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0F693" w14:textId="77777777" w:rsidR="008905CB" w:rsidRDefault="008905CB">
      <w:pPr>
        <w:spacing w:after="120" w:line="240" w:lineRule="auto"/>
        <w:jc w:val="both"/>
      </w:pPr>
    </w:p>
    <w:p w14:paraId="4A89AD68" w14:textId="77777777" w:rsidR="008905CB" w:rsidRDefault="008905CB">
      <w:pPr>
        <w:spacing w:after="120" w:line="240" w:lineRule="auto"/>
        <w:jc w:val="both"/>
      </w:pPr>
    </w:p>
    <w:p w14:paraId="68A585E0" w14:textId="5E4D7430" w:rsidR="008905CB" w:rsidRDefault="008905CB">
      <w:pPr>
        <w:spacing w:after="120" w:line="240" w:lineRule="auto"/>
        <w:jc w:val="both"/>
      </w:pPr>
    </w:p>
    <w:p w14:paraId="78A6A861" w14:textId="3103C643" w:rsidR="008905CB" w:rsidRDefault="008905CB">
      <w:pPr>
        <w:spacing w:after="120" w:line="240" w:lineRule="auto"/>
        <w:jc w:val="both"/>
      </w:pPr>
      <w:r>
        <w:rPr>
          <w:noProof/>
        </w:rPr>
        <w:drawing>
          <wp:anchor distT="0" distB="0" distL="114300" distR="114300" simplePos="0" relativeHeight="251659264" behindDoc="0" locked="0" layoutInCell="1" allowOverlap="1" wp14:anchorId="7AE2DF57" wp14:editId="236B8DBE">
            <wp:simplePos x="0" y="0"/>
            <wp:positionH relativeFrom="column">
              <wp:posOffset>4826635</wp:posOffset>
            </wp:positionH>
            <wp:positionV relativeFrom="paragraph">
              <wp:posOffset>153126</wp:posOffset>
            </wp:positionV>
            <wp:extent cx="1187967" cy="1187967"/>
            <wp:effectExtent l="0" t="0" r="6350" b="6350"/>
            <wp:wrapNone/>
            <wp:docPr id="1329122677" name="Image 2" descr="RGU to host work-based degree information sessions - The Orcadian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GU to host work-based degree information sessions - The Orcadian On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7967" cy="118796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0DBF4537" wp14:editId="650FBCFE">
            <wp:simplePos x="0" y="0"/>
            <wp:positionH relativeFrom="column">
              <wp:posOffset>63795</wp:posOffset>
            </wp:positionH>
            <wp:positionV relativeFrom="paragraph">
              <wp:posOffset>163636</wp:posOffset>
            </wp:positionV>
            <wp:extent cx="1679945" cy="1260498"/>
            <wp:effectExtent l="0" t="0" r="0" b="0"/>
            <wp:wrapNone/>
            <wp:docPr id="1034739866" name="Image 1" descr="IUT du Limousin - Université de Limo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du Limousin - Université de Limoge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83970" cy="126351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3C8EE3" w14:textId="0EC313CF" w:rsidR="008905CB" w:rsidRDefault="008905CB">
      <w:pPr>
        <w:spacing w:after="120" w:line="240" w:lineRule="auto"/>
        <w:jc w:val="both"/>
      </w:pPr>
    </w:p>
    <w:p w14:paraId="653288FB" w14:textId="77777777" w:rsidR="008905CB" w:rsidRDefault="008905CB">
      <w:pPr>
        <w:spacing w:after="120" w:line="240" w:lineRule="auto"/>
        <w:jc w:val="both"/>
      </w:pPr>
    </w:p>
    <w:p w14:paraId="6D13807A" w14:textId="2C9D7E51" w:rsidR="005E726C" w:rsidRPr="008905CB" w:rsidRDefault="008905CB">
      <w:pPr>
        <w:spacing w:after="120" w:line="240" w:lineRule="auto"/>
        <w:jc w:val="both"/>
        <w:rPr>
          <w:b/>
          <w:color w:val="000000" w:themeColor="text1"/>
          <w:lang w:val="fr-FR"/>
        </w:rPr>
      </w:pPr>
      <w:r>
        <w:fldChar w:fldCharType="begin"/>
      </w:r>
      <w:r>
        <w:instrText xml:space="preserve"> INCLUDEPICTURE "https://external-content.duckduckgo.com/iu/?u=https%3A%2F%2Fwww.orcadian.co.uk%2Fwp-content%2Fuploads%2F2018%2F01%2FRGU-1024x1024.jpg&amp;f=1&amp;nofb=1&amp;ipt=3763e35c7c65f991a17d3d5ee181968c911ffbfc41ada62368f640f0c0b093dc" \* MERGEFORMATINET </w:instrText>
      </w:r>
      <w:r>
        <w:fldChar w:fldCharType="separate"/>
      </w:r>
      <w:r>
        <w:fldChar w:fldCharType="end"/>
      </w:r>
    </w:p>
    <w:p w14:paraId="414562F0" w14:textId="4D792D05" w:rsidR="008905CB" w:rsidRPr="008905CB" w:rsidRDefault="008905CB" w:rsidP="008905CB">
      <w:pPr>
        <w:spacing w:after="120" w:line="240" w:lineRule="auto"/>
        <w:jc w:val="center"/>
        <w:rPr>
          <w:b/>
          <w:bCs/>
          <w:color w:val="000000" w:themeColor="text1"/>
          <w:sz w:val="32"/>
          <w:szCs w:val="32"/>
          <w:lang w:val="fr-FR"/>
        </w:rPr>
      </w:pPr>
      <w:r w:rsidRPr="008905CB">
        <w:rPr>
          <w:b/>
          <w:bCs/>
          <w:color w:val="000000" w:themeColor="text1"/>
          <w:sz w:val="32"/>
          <w:szCs w:val="32"/>
          <w:lang w:val="fr-FR"/>
        </w:rPr>
        <w:t>Milan LOI</w:t>
      </w:r>
    </w:p>
    <w:p w14:paraId="2DDE2FA7" w14:textId="77777777" w:rsidR="008905CB" w:rsidRDefault="008905CB" w:rsidP="008905CB">
      <w:pPr>
        <w:spacing w:after="120" w:line="240" w:lineRule="auto"/>
        <w:jc w:val="center"/>
        <w:rPr>
          <w:color w:val="000000" w:themeColor="text1"/>
          <w:sz w:val="24"/>
          <w:szCs w:val="24"/>
          <w:lang w:val="fr-FR"/>
        </w:rPr>
      </w:pPr>
    </w:p>
    <w:p w14:paraId="34E90CB4" w14:textId="442818CA" w:rsidR="008905CB" w:rsidRPr="008905CB" w:rsidRDefault="008905CB" w:rsidP="008905CB">
      <w:pPr>
        <w:spacing w:after="120" w:line="240" w:lineRule="auto"/>
        <w:jc w:val="center"/>
        <w:rPr>
          <w:color w:val="000000" w:themeColor="text1"/>
          <w:sz w:val="24"/>
          <w:szCs w:val="24"/>
          <w:lang w:val="fr-FR"/>
        </w:rPr>
      </w:pPr>
      <w:r>
        <w:fldChar w:fldCharType="begin"/>
      </w:r>
      <w:r>
        <w:instrText xml:space="preserve"> INCLUDEPICTURE "https://external-content.duckduckgo.com/iu/?u=https%3A%2F%2Fwww.iut.unilim.fr%2Fwp-content%2Fuploads%2Fsites%2F3%2F2024%2F11%2FLogo-Twitter-640x480.png&amp;f=1&amp;nofb=1&amp;ipt=6a699837c2aff04790c3e8775b7f71fb34da2066551221e2f63237499b0085c2" \* MERGEFORMATINET </w:instrText>
      </w:r>
      <w:r>
        <w:fldChar w:fldCharType="separate"/>
      </w:r>
      <w:r>
        <w:fldChar w:fldCharType="end"/>
      </w:r>
    </w:p>
    <w:p w14:paraId="3B0ADF2F" w14:textId="76AD1DDF" w:rsidR="008905CB" w:rsidRDefault="008905CB" w:rsidP="008905CB">
      <w:pPr>
        <w:spacing w:after="120" w:line="240" w:lineRule="auto"/>
        <w:jc w:val="center"/>
        <w:rPr>
          <w:b/>
          <w:bCs/>
          <w:color w:val="000000" w:themeColor="text1"/>
          <w:sz w:val="32"/>
          <w:szCs w:val="32"/>
          <w:lang w:val="fr-FR"/>
        </w:rPr>
      </w:pPr>
      <w:r w:rsidRPr="008905CB">
        <w:rPr>
          <w:b/>
          <w:bCs/>
          <w:color w:val="000000" w:themeColor="text1"/>
          <w:sz w:val="32"/>
          <w:szCs w:val="32"/>
          <w:lang w:val="fr-FR"/>
        </w:rPr>
        <w:t>ÉTUDE ET VISUALISATION CROSS-PLATFORM DE LA POLARISATION DISCURSIVE : MODÉLISATION DES MÉCANISMES D'OPPOSITION TRIBALE (NOUS CONTRE EUX) SUR LES MÉDIAS SOCIAUX</w:t>
      </w:r>
    </w:p>
    <w:p w14:paraId="4773E3D8" w14:textId="1C8B309F" w:rsidR="008905CB" w:rsidRPr="008905CB" w:rsidRDefault="008905CB" w:rsidP="008905CB">
      <w:pPr>
        <w:spacing w:after="120" w:line="240" w:lineRule="auto"/>
        <w:jc w:val="center"/>
        <w:rPr>
          <w:b/>
          <w:bCs/>
          <w:color w:val="000000" w:themeColor="text1"/>
          <w:sz w:val="32"/>
          <w:szCs w:val="32"/>
          <w:lang w:val="fr-FR"/>
        </w:rPr>
      </w:pPr>
    </w:p>
    <w:p w14:paraId="2034BC89" w14:textId="595C45F2" w:rsidR="00C96FC0" w:rsidRPr="008905CB" w:rsidRDefault="00DA63B7" w:rsidP="00E4551F">
      <w:pPr>
        <w:spacing w:after="120" w:line="240" w:lineRule="auto"/>
        <w:jc w:val="center"/>
        <w:rPr>
          <w:color w:val="000000" w:themeColor="text1"/>
          <w:lang w:val="fr-FR"/>
        </w:rPr>
      </w:pPr>
      <w:r w:rsidRPr="008905CB">
        <w:rPr>
          <w:b/>
          <w:color w:val="000000" w:themeColor="text1"/>
          <w:lang w:val="fr-FR"/>
        </w:rPr>
        <w:t>Type d'expérience professionnelle</w:t>
      </w:r>
      <w:r w:rsidRPr="008905CB">
        <w:rPr>
          <w:color w:val="000000" w:themeColor="text1"/>
          <w:lang w:val="fr-FR"/>
        </w:rPr>
        <w:t xml:space="preserve"> : Stage de fin de deuxième année</w:t>
      </w:r>
    </w:p>
    <w:p w14:paraId="654B9D73" w14:textId="273430C7" w:rsidR="00C96FC0" w:rsidRPr="008905CB" w:rsidRDefault="00DA63B7" w:rsidP="008905CB">
      <w:pPr>
        <w:spacing w:after="120" w:line="240" w:lineRule="auto"/>
        <w:jc w:val="center"/>
        <w:rPr>
          <w:color w:val="000000" w:themeColor="text1"/>
          <w:lang w:val="fr-FR"/>
        </w:rPr>
      </w:pPr>
      <w:r w:rsidRPr="008905CB">
        <w:rPr>
          <w:b/>
          <w:color w:val="000000" w:themeColor="text1"/>
          <w:lang w:val="fr-FR"/>
        </w:rPr>
        <w:t>Diplôme préparé</w:t>
      </w:r>
      <w:r w:rsidRPr="008905CB">
        <w:rPr>
          <w:color w:val="000000" w:themeColor="text1"/>
          <w:lang w:val="fr-FR"/>
        </w:rPr>
        <w:t xml:space="preserve"> : Bachelor Universitaire de Technologie (BUT) Informatique</w:t>
      </w:r>
    </w:p>
    <w:p w14:paraId="20E41FAB" w14:textId="577E92AA" w:rsidR="00C96FC0" w:rsidRPr="008905CB" w:rsidRDefault="00DA63B7" w:rsidP="00E4551F">
      <w:pPr>
        <w:spacing w:after="120" w:line="240" w:lineRule="auto"/>
        <w:jc w:val="center"/>
        <w:rPr>
          <w:color w:val="000000" w:themeColor="text1"/>
          <w:lang w:val="fr-FR"/>
        </w:rPr>
      </w:pPr>
      <w:r w:rsidRPr="008905CB">
        <w:rPr>
          <w:b/>
          <w:color w:val="000000" w:themeColor="text1"/>
          <w:lang w:val="fr-FR"/>
        </w:rPr>
        <w:t>Période de stage</w:t>
      </w:r>
      <w:r w:rsidRPr="008905CB">
        <w:rPr>
          <w:color w:val="000000" w:themeColor="text1"/>
          <w:lang w:val="fr-FR"/>
        </w:rPr>
        <w:t xml:space="preserve"> : Du </w:t>
      </w:r>
      <w:r w:rsidR="008905CB">
        <w:rPr>
          <w:color w:val="000000" w:themeColor="text1"/>
          <w:lang w:val="fr-FR"/>
        </w:rPr>
        <w:t>13</w:t>
      </w:r>
      <w:r w:rsidRPr="008905CB">
        <w:rPr>
          <w:color w:val="000000" w:themeColor="text1"/>
          <w:lang w:val="fr-FR"/>
        </w:rPr>
        <w:t xml:space="preserve"> avril 2026 au 1</w:t>
      </w:r>
      <w:r w:rsidR="008905CB">
        <w:rPr>
          <w:color w:val="000000" w:themeColor="text1"/>
          <w:lang w:val="fr-FR"/>
        </w:rPr>
        <w:t>9</w:t>
      </w:r>
      <w:r w:rsidRPr="008905CB">
        <w:rPr>
          <w:color w:val="000000" w:themeColor="text1"/>
          <w:lang w:val="fr-FR"/>
        </w:rPr>
        <w:t xml:space="preserve"> juin 2026 (Durée : 10 semaines)</w:t>
      </w:r>
    </w:p>
    <w:p w14:paraId="04F3A787" w14:textId="72752534" w:rsidR="00C96FC0" w:rsidRPr="008905CB" w:rsidRDefault="00DA63B7" w:rsidP="008905CB">
      <w:pPr>
        <w:spacing w:after="120" w:line="240" w:lineRule="auto"/>
        <w:jc w:val="center"/>
        <w:rPr>
          <w:color w:val="000000" w:themeColor="text1"/>
          <w:lang w:val="fr-FR"/>
        </w:rPr>
      </w:pPr>
      <w:r w:rsidRPr="008905CB">
        <w:rPr>
          <w:b/>
          <w:color w:val="000000" w:themeColor="text1"/>
          <w:lang w:val="fr-FR"/>
        </w:rPr>
        <w:t>Établissement universitaire</w:t>
      </w:r>
      <w:r w:rsidRPr="008905CB">
        <w:rPr>
          <w:color w:val="000000" w:themeColor="text1"/>
          <w:lang w:val="fr-FR"/>
        </w:rPr>
        <w:t xml:space="preserve"> :</w:t>
      </w:r>
      <w:r w:rsidR="008905CB">
        <w:rPr>
          <w:color w:val="000000" w:themeColor="text1"/>
          <w:lang w:val="fr-FR"/>
        </w:rPr>
        <w:t xml:space="preserve"> </w:t>
      </w:r>
      <w:r w:rsidRPr="008905CB">
        <w:rPr>
          <w:color w:val="000000" w:themeColor="text1"/>
          <w:lang w:val="fr-FR"/>
        </w:rPr>
        <w:t>IUT de Limoges - Université de Limoges</w:t>
      </w:r>
    </w:p>
    <w:p w14:paraId="29F4E74B" w14:textId="164B5F03" w:rsidR="00C96FC0" w:rsidRPr="008905CB" w:rsidRDefault="00DA63B7" w:rsidP="008905CB">
      <w:pPr>
        <w:spacing w:after="120" w:line="240" w:lineRule="auto"/>
        <w:jc w:val="center"/>
        <w:rPr>
          <w:color w:val="000000" w:themeColor="text1"/>
          <w:lang w:val="fr-FR"/>
        </w:rPr>
      </w:pPr>
      <w:r w:rsidRPr="008905CB">
        <w:rPr>
          <w:b/>
          <w:color w:val="000000" w:themeColor="text1"/>
          <w:lang w:val="fr-FR"/>
        </w:rPr>
        <w:t>Organisme d'accueil</w:t>
      </w:r>
      <w:r w:rsidRPr="008905CB">
        <w:rPr>
          <w:color w:val="000000" w:themeColor="text1"/>
          <w:lang w:val="fr-FR"/>
        </w:rPr>
        <w:t xml:space="preserve"> :</w:t>
      </w:r>
      <w:r w:rsidR="008905CB" w:rsidRPr="008905CB">
        <w:rPr>
          <w:color w:val="000000" w:themeColor="text1"/>
          <w:lang w:val="fr-FR"/>
        </w:rPr>
        <w:t xml:space="preserve"> </w:t>
      </w:r>
      <w:r w:rsidRPr="008905CB">
        <w:rPr>
          <w:color w:val="000000" w:themeColor="text1"/>
          <w:lang w:val="fr-FR"/>
        </w:rPr>
        <w:t>Robert Gordon University (RGU)</w:t>
      </w:r>
    </w:p>
    <w:p w14:paraId="3359E6F6" w14:textId="7A501B3C" w:rsidR="00C96FC0" w:rsidRPr="008905CB" w:rsidRDefault="00DA63B7" w:rsidP="00E4551F">
      <w:pPr>
        <w:spacing w:after="120" w:line="240" w:lineRule="auto"/>
        <w:jc w:val="center"/>
        <w:rPr>
          <w:color w:val="000000" w:themeColor="text1"/>
          <w:lang w:val="fr-FR"/>
        </w:rPr>
      </w:pPr>
      <w:r w:rsidRPr="008905CB">
        <w:rPr>
          <w:b/>
          <w:color w:val="000000" w:themeColor="text1"/>
          <w:lang w:val="fr-FR"/>
        </w:rPr>
        <w:t>Tutrice en entreprise</w:t>
      </w:r>
      <w:r w:rsidRPr="008905CB">
        <w:rPr>
          <w:color w:val="000000" w:themeColor="text1"/>
          <w:lang w:val="fr-FR"/>
        </w:rPr>
        <w:t xml:space="preserve"> : Dr. Shahana Bano, </w:t>
      </w:r>
      <w:proofErr w:type="spellStart"/>
      <w:r w:rsidRPr="008905CB">
        <w:rPr>
          <w:color w:val="000000" w:themeColor="text1"/>
          <w:lang w:val="fr-FR"/>
        </w:rPr>
        <w:t>Lecturer</w:t>
      </w:r>
      <w:proofErr w:type="spellEnd"/>
      <w:r w:rsidRPr="008905CB">
        <w:rPr>
          <w:color w:val="000000" w:themeColor="text1"/>
          <w:lang w:val="fr-FR"/>
        </w:rPr>
        <w:t xml:space="preserve"> </w:t>
      </w:r>
      <w:r w:rsidR="007B5422">
        <w:rPr>
          <w:color w:val="000000" w:themeColor="text1"/>
          <w:lang w:val="fr-FR"/>
        </w:rPr>
        <w:t>in the SoCET</w:t>
      </w:r>
    </w:p>
    <w:p w14:paraId="1AFE467C" w14:textId="4F2D4EAD" w:rsidR="00C96FC0" w:rsidRPr="008905CB" w:rsidRDefault="00DA63B7" w:rsidP="00E4551F">
      <w:pPr>
        <w:spacing w:after="120" w:line="240" w:lineRule="auto"/>
        <w:jc w:val="center"/>
        <w:rPr>
          <w:color w:val="000000" w:themeColor="text1"/>
          <w:lang w:val="fr-FR"/>
        </w:rPr>
      </w:pPr>
      <w:r w:rsidRPr="008905CB">
        <w:rPr>
          <w:b/>
          <w:color w:val="000000" w:themeColor="text1"/>
          <w:lang w:val="fr-FR"/>
        </w:rPr>
        <w:t>Tuteur pédagogique</w:t>
      </w:r>
      <w:r w:rsidRPr="008905CB">
        <w:rPr>
          <w:color w:val="000000" w:themeColor="text1"/>
          <w:lang w:val="fr-FR"/>
        </w:rPr>
        <w:t xml:space="preserve"> : M. </w:t>
      </w:r>
      <w:r w:rsidR="008905CB">
        <w:rPr>
          <w:color w:val="000000" w:themeColor="text1"/>
          <w:lang w:val="fr-FR"/>
        </w:rPr>
        <w:t>Jonathan Paris</w:t>
      </w:r>
      <w:r w:rsidRPr="008905CB">
        <w:rPr>
          <w:color w:val="000000" w:themeColor="text1"/>
          <w:lang w:val="fr-FR"/>
        </w:rPr>
        <w:t>, Enseignant à l'IUT de Limoges</w:t>
      </w:r>
    </w:p>
    <w:p w14:paraId="27E2B1BB" w14:textId="677BFB51" w:rsidR="00C96FC0" w:rsidRPr="008905CB" w:rsidRDefault="00DA63B7" w:rsidP="00E4551F">
      <w:pPr>
        <w:jc w:val="center"/>
        <w:rPr>
          <w:color w:val="000000" w:themeColor="text1"/>
          <w:lang w:val="fr-FR"/>
        </w:rPr>
      </w:pPr>
      <w:r w:rsidRPr="008905CB">
        <w:rPr>
          <w:color w:val="000000" w:themeColor="text1"/>
          <w:lang w:val="fr-FR"/>
        </w:rPr>
        <w:br w:type="page"/>
      </w:r>
    </w:p>
    <w:p w14:paraId="3EC90CA1" w14:textId="77777777" w:rsidR="00C96FC0" w:rsidRDefault="00DA63B7">
      <w:pPr>
        <w:spacing w:before="240" w:after="120"/>
        <w:rPr>
          <w:b/>
          <w:color w:val="000000" w:themeColor="text1"/>
          <w:sz w:val="36"/>
          <w:lang w:val="fr-FR"/>
        </w:rPr>
      </w:pPr>
      <w:r w:rsidRPr="008905CB">
        <w:rPr>
          <w:b/>
          <w:color w:val="000000" w:themeColor="text1"/>
          <w:sz w:val="36"/>
          <w:lang w:val="fr-FR"/>
        </w:rPr>
        <w:lastRenderedPageBreak/>
        <w:t>REMERCIEMENTS</w:t>
      </w:r>
    </w:p>
    <w:p w14:paraId="02B1FDFD" w14:textId="77777777" w:rsidR="00E339EA" w:rsidRPr="008905CB" w:rsidRDefault="00E339EA">
      <w:pPr>
        <w:spacing w:before="240" w:after="120"/>
        <w:rPr>
          <w:color w:val="000000" w:themeColor="text1"/>
          <w:lang w:val="fr-FR"/>
        </w:rPr>
      </w:pPr>
    </w:p>
    <w:p w14:paraId="356982D3" w14:textId="2BCCAC80" w:rsidR="007B5422" w:rsidRPr="008905CB" w:rsidRDefault="00DA63B7">
      <w:pPr>
        <w:spacing w:after="120" w:line="240" w:lineRule="auto"/>
        <w:jc w:val="both"/>
        <w:rPr>
          <w:color w:val="000000" w:themeColor="text1"/>
          <w:lang w:val="fr-FR"/>
        </w:rPr>
      </w:pPr>
      <w:r w:rsidRPr="008905CB">
        <w:rPr>
          <w:color w:val="000000" w:themeColor="text1"/>
          <w:lang w:val="fr-FR"/>
        </w:rPr>
        <w:t>Je tiens à exprimer ma profonde gratitude à l'ensemble des personnes qui ont contribué au bon déroulement et à la réussite de ce stage de deuxième année de BUT Informatique au sein de la Robert Gordon University (RGU).</w:t>
      </w:r>
    </w:p>
    <w:p w14:paraId="21916F3E" w14:textId="7B0693BA" w:rsidR="00C96FC0" w:rsidRPr="008905CB" w:rsidRDefault="00DA63B7">
      <w:pPr>
        <w:spacing w:after="120" w:line="240" w:lineRule="auto"/>
        <w:jc w:val="both"/>
        <w:rPr>
          <w:color w:val="000000" w:themeColor="text1"/>
          <w:lang w:val="fr-FR"/>
        </w:rPr>
      </w:pPr>
      <w:r w:rsidRPr="008905CB">
        <w:rPr>
          <w:color w:val="000000" w:themeColor="text1"/>
          <w:lang w:val="fr-FR"/>
        </w:rPr>
        <w:t xml:space="preserve">Tout d'abord, je remercie ma tutrice </w:t>
      </w:r>
      <w:r w:rsidR="008905CB">
        <w:rPr>
          <w:color w:val="000000" w:themeColor="text1"/>
          <w:lang w:val="fr-FR"/>
        </w:rPr>
        <w:t>au sein de l’université</w:t>
      </w:r>
      <w:r w:rsidRPr="008905CB">
        <w:rPr>
          <w:color w:val="000000" w:themeColor="text1"/>
          <w:lang w:val="fr-FR"/>
        </w:rPr>
        <w:t xml:space="preserve">, la Dr. Shahana Bano, enseignante-chercheuse </w:t>
      </w:r>
      <w:r w:rsidR="007B5422">
        <w:rPr>
          <w:color w:val="000000" w:themeColor="text1"/>
          <w:lang w:val="fr-FR"/>
        </w:rPr>
        <w:t>dans</w:t>
      </w:r>
      <w:r w:rsidRPr="008905CB">
        <w:rPr>
          <w:color w:val="000000" w:themeColor="text1"/>
          <w:lang w:val="fr-FR"/>
        </w:rPr>
        <w:t xml:space="preserve"> RGU. Ses précieux conseils</w:t>
      </w:r>
      <w:r w:rsidR="007B5422">
        <w:rPr>
          <w:color w:val="000000" w:themeColor="text1"/>
          <w:lang w:val="fr-FR"/>
        </w:rPr>
        <w:t xml:space="preserve"> et </w:t>
      </w:r>
      <w:r w:rsidRPr="008905CB">
        <w:rPr>
          <w:color w:val="000000" w:themeColor="text1"/>
          <w:lang w:val="fr-FR"/>
        </w:rPr>
        <w:t>son expertise scientifique m'ont guidé tout au long de ces dix semaines de recherche et de développement. Je la remercie également pour son accueil et pour m'avoir intégré au sein des projets de recherche de l'université.</w:t>
      </w:r>
    </w:p>
    <w:p w14:paraId="6365647B" w14:textId="187F1168" w:rsidR="00C96FC0" w:rsidRPr="008905CB" w:rsidRDefault="00DA63B7">
      <w:pPr>
        <w:spacing w:after="120" w:line="240" w:lineRule="auto"/>
        <w:jc w:val="both"/>
        <w:rPr>
          <w:color w:val="000000" w:themeColor="text1"/>
          <w:lang w:val="fr-FR"/>
        </w:rPr>
      </w:pPr>
      <w:r w:rsidRPr="008905CB">
        <w:rPr>
          <w:color w:val="000000" w:themeColor="text1"/>
          <w:lang w:val="fr-FR"/>
        </w:rPr>
        <w:t xml:space="preserve">Je tiens également à remercier mon tuteur pédagogique, M. </w:t>
      </w:r>
      <w:r w:rsidR="007B5422">
        <w:rPr>
          <w:color w:val="000000" w:themeColor="text1"/>
          <w:lang w:val="fr-FR"/>
        </w:rPr>
        <w:t>Jonathan Paris</w:t>
      </w:r>
      <w:r w:rsidRPr="008905CB">
        <w:rPr>
          <w:color w:val="000000" w:themeColor="text1"/>
          <w:lang w:val="fr-FR"/>
        </w:rPr>
        <w:t xml:space="preserve">, enseignant à l'IUT, pour son accompagnement et son suivi attentif depuis la recherche de ce stage jusqu'à la phase finale de rédaction de ce rapport. Ses conseils administratifs et académiques ont été essentiels pour </w:t>
      </w:r>
      <w:r w:rsidR="007B5422">
        <w:rPr>
          <w:color w:val="000000" w:themeColor="text1"/>
          <w:lang w:val="fr-FR"/>
        </w:rPr>
        <w:t>accéder à cette opportunité internationale</w:t>
      </w:r>
      <w:r w:rsidRPr="008905CB">
        <w:rPr>
          <w:color w:val="000000" w:themeColor="text1"/>
          <w:lang w:val="fr-FR"/>
        </w:rPr>
        <w:t>.</w:t>
      </w:r>
    </w:p>
    <w:p w14:paraId="43CC9D0C" w14:textId="04FCB580" w:rsidR="00C96FC0" w:rsidRPr="008905CB" w:rsidRDefault="00DA63B7">
      <w:pPr>
        <w:spacing w:after="120" w:line="240" w:lineRule="auto"/>
        <w:jc w:val="both"/>
        <w:rPr>
          <w:color w:val="000000" w:themeColor="text1"/>
          <w:lang w:val="fr-FR"/>
        </w:rPr>
      </w:pPr>
      <w:r w:rsidRPr="008905CB">
        <w:rPr>
          <w:color w:val="000000" w:themeColor="text1"/>
          <w:lang w:val="fr-FR"/>
        </w:rPr>
        <w:t xml:space="preserve">Enfin, je remercie </w:t>
      </w:r>
      <w:r w:rsidR="007B5422">
        <w:rPr>
          <w:color w:val="000000" w:themeColor="text1"/>
          <w:lang w:val="fr-FR"/>
        </w:rPr>
        <w:t>les membres du groupe de recherche en cybersécurité de la SoCET pour leur expertise et retours</w:t>
      </w:r>
      <w:r w:rsidRPr="008905CB">
        <w:rPr>
          <w:color w:val="000000" w:themeColor="text1"/>
          <w:lang w:val="fr-FR"/>
        </w:rPr>
        <w:t xml:space="preserve">, ainsi que </w:t>
      </w:r>
      <w:r w:rsidR="007B5422">
        <w:rPr>
          <w:color w:val="000000" w:themeColor="text1"/>
          <w:lang w:val="fr-FR"/>
        </w:rPr>
        <w:t>les relations internationales qui ont fourni une aide administrative indispensable.</w:t>
      </w:r>
    </w:p>
    <w:p w14:paraId="389AA974" w14:textId="57FC473A" w:rsidR="00E339EA" w:rsidRPr="00E339EA" w:rsidRDefault="00DA63B7" w:rsidP="00E339EA">
      <w:pPr>
        <w:rPr>
          <w:color w:val="000000" w:themeColor="text1"/>
          <w:lang w:val="fr-FR"/>
        </w:rPr>
      </w:pPr>
      <w:r w:rsidRPr="008905CB">
        <w:rPr>
          <w:color w:val="000000" w:themeColor="text1"/>
          <w:lang w:val="fr-FR"/>
        </w:rPr>
        <w:br w:type="page"/>
      </w:r>
      <w:r w:rsidRPr="00E4551F">
        <w:rPr>
          <w:color w:val="000000" w:themeColor="text1"/>
        </w:rPr>
        <w:fldChar w:fldCharType="begin"/>
      </w:r>
      <w:r w:rsidRPr="008905CB">
        <w:rPr>
          <w:color w:val="000000" w:themeColor="text1"/>
          <w:lang w:val="fr-FR"/>
        </w:rPr>
        <w:instrText>TOC \o "1-3" \h \z \u</w:instrText>
      </w:r>
      <w:r w:rsidRPr="00E4551F">
        <w:rPr>
          <w:color w:val="000000" w:themeColor="text1"/>
        </w:rPr>
        <w:fldChar w:fldCharType="separate"/>
      </w:r>
      <w:r w:rsidRPr="00E4551F">
        <w:rPr>
          <w:color w:val="000000" w:themeColor="text1"/>
        </w:rPr>
        <w:fldChar w:fldCharType="end"/>
      </w:r>
    </w:p>
    <w:sdt>
      <w:sdtPr>
        <w:rPr>
          <w:rFonts w:cstheme="majorHAnsi"/>
          <w:sz w:val="22"/>
          <w:szCs w:val="22"/>
          <w:lang w:val="fr-FR"/>
        </w:rPr>
        <w:id w:val="1659878041"/>
        <w:docPartObj>
          <w:docPartGallery w:val="Table of Contents"/>
          <w:docPartUnique/>
        </w:docPartObj>
      </w:sdtPr>
      <w:sdtEndPr>
        <w:rPr>
          <w:rFonts w:eastAsiaTheme="minorEastAsia"/>
          <w:noProof/>
          <w:color w:val="auto"/>
          <w:lang w:val="en-US"/>
        </w:rPr>
      </w:sdtEndPr>
      <w:sdtContent>
        <w:p w14:paraId="206386AF" w14:textId="4BDE7D40" w:rsidR="00E339EA" w:rsidRPr="00E339EA" w:rsidRDefault="00E339EA">
          <w:pPr>
            <w:pStyle w:val="En-ttedetabledesmatires"/>
            <w:rPr>
              <w:rFonts w:cstheme="majorHAnsi"/>
              <w:sz w:val="22"/>
              <w:szCs w:val="22"/>
            </w:rPr>
          </w:pPr>
          <w:r w:rsidRPr="00E339EA">
            <w:rPr>
              <w:rFonts w:cstheme="majorHAnsi"/>
              <w:sz w:val="22"/>
              <w:szCs w:val="22"/>
              <w:lang w:val="fr-FR"/>
            </w:rPr>
            <w:t>Table des matières</w:t>
          </w:r>
        </w:p>
        <w:p w14:paraId="7044A1E3" w14:textId="0D0F76E9"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r w:rsidRPr="00E339EA">
            <w:rPr>
              <w:rFonts w:asciiTheme="majorHAnsi" w:hAnsiTheme="majorHAnsi" w:cstheme="majorHAnsi"/>
              <w:b w:val="0"/>
              <w:bCs w:val="0"/>
              <w:sz w:val="22"/>
              <w:szCs w:val="22"/>
            </w:rPr>
            <w:fldChar w:fldCharType="begin"/>
          </w:r>
          <w:r w:rsidRPr="00E339EA">
            <w:rPr>
              <w:rFonts w:asciiTheme="majorHAnsi" w:hAnsiTheme="majorHAnsi" w:cstheme="majorHAnsi"/>
              <w:sz w:val="22"/>
              <w:szCs w:val="22"/>
            </w:rPr>
            <w:instrText>TOC \o "1-3" \h \z \u</w:instrText>
          </w:r>
          <w:r w:rsidRPr="00E339EA">
            <w:rPr>
              <w:rFonts w:asciiTheme="majorHAnsi" w:hAnsiTheme="majorHAnsi" w:cstheme="majorHAnsi"/>
              <w:b w:val="0"/>
              <w:bCs w:val="0"/>
              <w:sz w:val="22"/>
              <w:szCs w:val="22"/>
            </w:rPr>
            <w:fldChar w:fldCharType="separate"/>
          </w:r>
          <w:hyperlink w:anchor="_Toc231727464" w:history="1">
            <w:r w:rsidRPr="00E339EA">
              <w:rPr>
                <w:rStyle w:val="Lienhypertexte"/>
                <w:rFonts w:asciiTheme="majorHAnsi" w:hAnsiTheme="majorHAnsi" w:cstheme="majorHAnsi"/>
                <w:noProof/>
                <w:sz w:val="22"/>
                <w:szCs w:val="22"/>
                <w:lang w:val="fr-FR"/>
              </w:rPr>
              <w:t>1. INTRODUCTION</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_Toc231727464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3</w:t>
            </w:r>
            <w:r w:rsidRPr="00E339EA">
              <w:rPr>
                <w:rFonts w:asciiTheme="majorHAnsi" w:hAnsiTheme="majorHAnsi" w:cstheme="majorHAnsi"/>
                <w:noProof/>
                <w:webHidden/>
                <w:sz w:val="22"/>
                <w:szCs w:val="22"/>
              </w:rPr>
              <w:fldChar w:fldCharType="end"/>
            </w:r>
          </w:hyperlink>
        </w:p>
        <w:p w14:paraId="14036353" w14:textId="4169EA90"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65" w:history="1">
            <w:r w:rsidRPr="00E339EA">
              <w:rPr>
                <w:rStyle w:val="Lienhypertexte"/>
                <w:rFonts w:asciiTheme="majorHAnsi" w:hAnsiTheme="majorHAnsi" w:cstheme="majorHAnsi"/>
                <w:noProof/>
                <w:lang w:val="fr-FR"/>
              </w:rPr>
              <w:t>1.1. Accroche et Données Chiffrées sur la Polarisation</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_Toc231727465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3</w:t>
            </w:r>
            <w:r w:rsidRPr="00E339EA">
              <w:rPr>
                <w:rFonts w:asciiTheme="majorHAnsi" w:hAnsiTheme="majorHAnsi" w:cstheme="majorHAnsi"/>
                <w:noProof/>
                <w:webHidden/>
              </w:rPr>
              <w:fldChar w:fldCharType="end"/>
            </w:r>
          </w:hyperlink>
        </w:p>
        <w:p w14:paraId="6106232B" w14:textId="38B3643E"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66" w:history="1">
            <w:r w:rsidRPr="00E339EA">
              <w:rPr>
                <w:rStyle w:val="Lienhypertexte"/>
                <w:rFonts w:asciiTheme="majorHAnsi" w:hAnsiTheme="majorHAnsi" w:cstheme="majorHAnsi"/>
                <w:noProof/>
              </w:rPr>
              <w:t>1.2. Contexte du Stage à Robert Gordon University</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_Toc231727466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3</w:t>
            </w:r>
            <w:r w:rsidRPr="00E339EA">
              <w:rPr>
                <w:rFonts w:asciiTheme="majorHAnsi" w:hAnsiTheme="majorHAnsi" w:cstheme="majorHAnsi"/>
                <w:noProof/>
                <w:webHidden/>
              </w:rPr>
              <w:fldChar w:fldCharType="end"/>
            </w:r>
          </w:hyperlink>
        </w:p>
        <w:p w14:paraId="4380156B" w14:textId="4D733639"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67" w:history="1">
            <w:r w:rsidRPr="00E339EA">
              <w:rPr>
                <w:rStyle w:val="Lienhypertexte"/>
                <w:rFonts w:asciiTheme="majorHAnsi" w:hAnsiTheme="majorHAnsi" w:cstheme="majorHAnsi"/>
                <w:noProof/>
              </w:rPr>
              <w:t>1.3. Problématique Académique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_Toc231727467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3</w:t>
            </w:r>
            <w:r w:rsidRPr="00E339EA">
              <w:rPr>
                <w:rFonts w:asciiTheme="majorHAnsi" w:hAnsiTheme="majorHAnsi" w:cstheme="majorHAnsi"/>
                <w:noProof/>
                <w:webHidden/>
              </w:rPr>
              <w:fldChar w:fldCharType="end"/>
            </w:r>
          </w:hyperlink>
        </w:p>
        <w:p w14:paraId="23C279D2" w14:textId="48D0127C"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68" w:history="1">
            <w:r w:rsidRPr="00E339EA">
              <w:rPr>
                <w:rStyle w:val="Lienhypertexte"/>
                <w:rFonts w:asciiTheme="majorHAnsi" w:hAnsiTheme="majorHAnsi" w:cstheme="majorHAnsi"/>
                <w:noProof/>
                <w:lang w:val="fr-FR"/>
              </w:rPr>
              <w:t>1.4. Annonce du Plan du Rapport</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_Toc231727468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3</w:t>
            </w:r>
            <w:r w:rsidRPr="00E339EA">
              <w:rPr>
                <w:rFonts w:asciiTheme="majorHAnsi" w:hAnsiTheme="majorHAnsi" w:cstheme="majorHAnsi"/>
                <w:noProof/>
                <w:webHidden/>
              </w:rPr>
              <w:fldChar w:fldCharType="end"/>
            </w:r>
          </w:hyperlink>
        </w:p>
        <w:p w14:paraId="76C83FDB" w14:textId="588737C3"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hyperlink w:anchor="_Toc231727469" w:history="1">
            <w:r w:rsidRPr="00E339EA">
              <w:rPr>
                <w:rStyle w:val="Lienhypertexte"/>
                <w:rFonts w:asciiTheme="majorHAnsi" w:hAnsiTheme="majorHAnsi" w:cstheme="majorHAnsi"/>
                <w:noProof/>
                <w:sz w:val="22"/>
                <w:szCs w:val="22"/>
                <w:lang w:val="fr-FR"/>
              </w:rPr>
              <w:t>2. PRÉSENTATION DE L'ORGANISME D'ACCUEIL</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_Toc231727469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5</w:t>
            </w:r>
            <w:r w:rsidRPr="00E339EA">
              <w:rPr>
                <w:rFonts w:asciiTheme="majorHAnsi" w:hAnsiTheme="majorHAnsi" w:cstheme="majorHAnsi"/>
                <w:noProof/>
                <w:webHidden/>
                <w:sz w:val="22"/>
                <w:szCs w:val="22"/>
              </w:rPr>
              <w:fldChar w:fldCharType="end"/>
            </w:r>
          </w:hyperlink>
        </w:p>
        <w:p w14:paraId="7B46BB34" w14:textId="193682FC"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70" w:history="1">
            <w:r w:rsidRPr="00E339EA">
              <w:rPr>
                <w:rStyle w:val="Lienhypertexte"/>
                <w:rFonts w:asciiTheme="majorHAnsi" w:hAnsiTheme="majorHAnsi" w:cstheme="majorHAnsi"/>
                <w:noProof/>
                <w:lang w:val="fr-FR"/>
              </w:rPr>
              <w:t>2.1. Intégration dans la Structure d'Accueil</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_Toc231727470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5</w:t>
            </w:r>
            <w:r w:rsidRPr="00E339EA">
              <w:rPr>
                <w:rFonts w:asciiTheme="majorHAnsi" w:hAnsiTheme="majorHAnsi" w:cstheme="majorHAnsi"/>
                <w:noProof/>
                <w:webHidden/>
              </w:rPr>
              <w:fldChar w:fldCharType="end"/>
            </w:r>
          </w:hyperlink>
        </w:p>
        <w:p w14:paraId="6388A376" w14:textId="05879A2E"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71" w:history="1">
            <w:r w:rsidRPr="00E339EA">
              <w:rPr>
                <w:rStyle w:val="Lienhypertexte"/>
                <w:rFonts w:asciiTheme="majorHAnsi" w:hAnsiTheme="majorHAnsi" w:cstheme="majorHAnsi"/>
                <w:noProof/>
              </w:rPr>
              <w:t>2.2. Service Informatique et Équipe de Recherche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_Toc231727471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5</w:t>
            </w:r>
            <w:r w:rsidRPr="00E339EA">
              <w:rPr>
                <w:rFonts w:asciiTheme="majorHAnsi" w:hAnsiTheme="majorHAnsi" w:cstheme="majorHAnsi"/>
                <w:noProof/>
                <w:webHidden/>
              </w:rPr>
              <w:fldChar w:fldCharType="end"/>
            </w:r>
          </w:hyperlink>
        </w:p>
        <w:p w14:paraId="0BF3E387" w14:textId="3145C3A2"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72" w:history="1">
            <w:r w:rsidRPr="00E339EA">
              <w:rPr>
                <w:rStyle w:val="Lienhypertexte"/>
                <w:rFonts w:asciiTheme="majorHAnsi" w:hAnsiTheme="majorHAnsi" w:cstheme="majorHAnsi"/>
                <w:noProof/>
                <w:lang w:val="fr-FR"/>
              </w:rPr>
              <w:t>2.3. Besoins de Recherche et État de l'Existant</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_Toc231727472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5</w:t>
            </w:r>
            <w:r w:rsidRPr="00E339EA">
              <w:rPr>
                <w:rFonts w:asciiTheme="majorHAnsi" w:hAnsiTheme="majorHAnsi" w:cstheme="majorHAnsi"/>
                <w:noProof/>
                <w:webHidden/>
              </w:rPr>
              <w:fldChar w:fldCharType="end"/>
            </w:r>
          </w:hyperlink>
        </w:p>
        <w:p w14:paraId="266C569C" w14:textId="24557EB0"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73" w:history="1">
            <w:r w:rsidRPr="00E339EA">
              <w:rPr>
                <w:rStyle w:val="Lienhypertexte"/>
                <w:rFonts w:asciiTheme="majorHAnsi" w:hAnsiTheme="majorHAnsi" w:cstheme="majorHAnsi"/>
                <w:noProof/>
              </w:rPr>
              <w:t>2.4. Missions Confiées et Compétences Visées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_Toc231727473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6</w:t>
            </w:r>
            <w:r w:rsidRPr="00E339EA">
              <w:rPr>
                <w:rFonts w:asciiTheme="majorHAnsi" w:hAnsiTheme="majorHAnsi" w:cstheme="majorHAnsi"/>
                <w:noProof/>
                <w:webHidden/>
              </w:rPr>
              <w:fldChar w:fldCharType="end"/>
            </w:r>
          </w:hyperlink>
        </w:p>
        <w:p w14:paraId="25436ABA" w14:textId="6DFB7585"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hyperlink w:anchor="_Toc231727474" w:history="1">
            <w:r w:rsidRPr="00E339EA">
              <w:rPr>
                <w:rStyle w:val="Lienhypertexte"/>
                <w:rFonts w:asciiTheme="majorHAnsi" w:hAnsiTheme="majorHAnsi" w:cstheme="majorHAnsi"/>
                <w:noProof/>
                <w:sz w:val="22"/>
                <w:szCs w:val="22"/>
              </w:rPr>
              <w:t>3. CORPS DU RAPPORT : CONCEPTION ET COMPARAISON DES SOLUTIONS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_Toc231727474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8</w:t>
            </w:r>
            <w:r w:rsidRPr="00E339EA">
              <w:rPr>
                <w:rFonts w:asciiTheme="majorHAnsi" w:hAnsiTheme="majorHAnsi" w:cstheme="majorHAnsi"/>
                <w:noProof/>
                <w:webHidden/>
                <w:sz w:val="22"/>
                <w:szCs w:val="22"/>
              </w:rPr>
              <w:fldChar w:fldCharType="end"/>
            </w:r>
          </w:hyperlink>
        </w:p>
        <w:p w14:paraId="2662230F" w14:textId="2246E991"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75" w:history="1">
            <w:r w:rsidRPr="00E339EA">
              <w:rPr>
                <w:rStyle w:val="Lienhypertexte"/>
                <w:rFonts w:asciiTheme="majorHAnsi" w:hAnsiTheme="majorHAnsi" w:cstheme="majorHAnsi"/>
                <w:noProof/>
              </w:rPr>
              <w:t>3.1. Analyse et Comparatifs Techniques des Solutions Possibles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_Toc231727475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8</w:t>
            </w:r>
            <w:r w:rsidRPr="00E339EA">
              <w:rPr>
                <w:rFonts w:asciiTheme="majorHAnsi" w:hAnsiTheme="majorHAnsi" w:cstheme="majorHAnsi"/>
                <w:noProof/>
                <w:webHidden/>
              </w:rPr>
              <w:fldChar w:fldCharType="end"/>
            </w:r>
          </w:hyperlink>
        </w:p>
        <w:p w14:paraId="1DE7C6DA" w14:textId="328E37CF"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76" w:history="1">
            <w:r w:rsidRPr="00E339EA">
              <w:rPr>
                <w:rStyle w:val="Lienhypertexte"/>
                <w:rFonts w:asciiTheme="majorHAnsi" w:hAnsiTheme="majorHAnsi" w:cstheme="majorHAnsi"/>
                <w:noProof/>
                <w:sz w:val="22"/>
                <w:szCs w:val="22"/>
                <w:lang w:val="fr-FR"/>
              </w:rPr>
              <w:t>3.1.1. Acquisition des Données : APIs Natives vs Datasets Académiques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_Toc231727476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8</w:t>
            </w:r>
            <w:r w:rsidRPr="00E339EA">
              <w:rPr>
                <w:rFonts w:asciiTheme="majorHAnsi" w:hAnsiTheme="majorHAnsi" w:cstheme="majorHAnsi"/>
                <w:noProof/>
                <w:webHidden/>
                <w:sz w:val="22"/>
                <w:szCs w:val="22"/>
              </w:rPr>
              <w:fldChar w:fldCharType="end"/>
            </w:r>
          </w:hyperlink>
        </w:p>
        <w:p w14:paraId="5FC448D9" w14:textId="34263CC8"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77" w:history="1">
            <w:r w:rsidRPr="00E339EA">
              <w:rPr>
                <w:rStyle w:val="Lienhypertexte"/>
                <w:rFonts w:asciiTheme="majorHAnsi" w:hAnsiTheme="majorHAnsi" w:cstheme="majorHAnsi"/>
                <w:noProof/>
                <w:sz w:val="22"/>
                <w:szCs w:val="22"/>
                <w:lang w:val="fr-FR"/>
              </w:rPr>
              <w:t>3.1.2. Évaluation Discursive : Lexique Basique vs Modèles d'Apprentissage Profond Contextuels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_Toc231727477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8</w:t>
            </w:r>
            <w:r w:rsidRPr="00E339EA">
              <w:rPr>
                <w:rFonts w:asciiTheme="majorHAnsi" w:hAnsiTheme="majorHAnsi" w:cstheme="majorHAnsi"/>
                <w:noProof/>
                <w:webHidden/>
                <w:sz w:val="22"/>
                <w:szCs w:val="22"/>
              </w:rPr>
              <w:fldChar w:fldCharType="end"/>
            </w:r>
          </w:hyperlink>
        </w:p>
        <w:p w14:paraId="082B9AC1" w14:textId="460895DA"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78" w:history="1">
            <w:r w:rsidRPr="00E339EA">
              <w:rPr>
                <w:rStyle w:val="Lienhypertexte"/>
                <w:rFonts w:asciiTheme="majorHAnsi" w:hAnsiTheme="majorHAnsi" w:cstheme="majorHAnsi"/>
                <w:noProof/>
                <w:sz w:val="22"/>
                <w:szCs w:val="22"/>
              </w:rPr>
              <w:t>3.1.3. Analyse Structurelle : Graphes de Co-occurrence vs Graphes d'Interactions Cross-Platform</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_Toc231727478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9</w:t>
            </w:r>
            <w:r w:rsidRPr="00E339EA">
              <w:rPr>
                <w:rFonts w:asciiTheme="majorHAnsi" w:hAnsiTheme="majorHAnsi" w:cstheme="majorHAnsi"/>
                <w:noProof/>
                <w:webHidden/>
                <w:sz w:val="22"/>
                <w:szCs w:val="22"/>
              </w:rPr>
              <w:fldChar w:fldCharType="end"/>
            </w:r>
          </w:hyperlink>
        </w:p>
        <w:p w14:paraId="0BDCA380" w14:textId="3872ABB2"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79" w:history="1">
            <w:r w:rsidRPr="00E339EA">
              <w:rPr>
                <w:rStyle w:val="Lienhypertexte"/>
                <w:rFonts w:asciiTheme="majorHAnsi" w:hAnsiTheme="majorHAnsi" w:cstheme="majorHAnsi"/>
                <w:noProof/>
                <w:sz w:val="22"/>
                <w:szCs w:val="22"/>
                <w:lang w:val="fr-FR"/>
              </w:rPr>
              <w:t>3.1.4. Visualisation : Streamlit vs Applications Web Javascript Classiques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_Toc231727479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9</w:t>
            </w:r>
            <w:r w:rsidRPr="00E339EA">
              <w:rPr>
                <w:rFonts w:asciiTheme="majorHAnsi" w:hAnsiTheme="majorHAnsi" w:cstheme="majorHAnsi"/>
                <w:noProof/>
                <w:webHidden/>
                <w:sz w:val="22"/>
                <w:szCs w:val="22"/>
              </w:rPr>
              <w:fldChar w:fldCharType="end"/>
            </w:r>
          </w:hyperlink>
        </w:p>
        <w:p w14:paraId="2A79209F" w14:textId="6326145F"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80" w:history="1">
            <w:r w:rsidRPr="00E339EA">
              <w:rPr>
                <w:rStyle w:val="Lienhypertexte"/>
                <w:rFonts w:asciiTheme="majorHAnsi" w:hAnsiTheme="majorHAnsi" w:cstheme="majorHAnsi"/>
                <w:noProof/>
                <w:lang w:val="fr-FR"/>
              </w:rPr>
              <w:t>3.2. Justification des Outils, Technologies et Choix Techniques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_Toc231727480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9</w:t>
            </w:r>
            <w:r w:rsidRPr="00E339EA">
              <w:rPr>
                <w:rFonts w:asciiTheme="majorHAnsi" w:hAnsiTheme="majorHAnsi" w:cstheme="majorHAnsi"/>
                <w:noProof/>
                <w:webHidden/>
              </w:rPr>
              <w:fldChar w:fldCharType="end"/>
            </w:r>
          </w:hyperlink>
        </w:p>
        <w:p w14:paraId="03E5334E" w14:textId="604B61E7"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81" w:history="1">
            <w:r w:rsidRPr="00E339EA">
              <w:rPr>
                <w:rStyle w:val="Lienhypertexte"/>
                <w:rFonts w:asciiTheme="majorHAnsi" w:hAnsiTheme="majorHAnsi" w:cstheme="majorHAnsi"/>
                <w:noProof/>
                <w:lang w:val="fr-FR"/>
              </w:rPr>
              <w:t>3.3. Méthodologie de Gestion de Projet Appliquée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_Toc231727481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10</w:t>
            </w:r>
            <w:r w:rsidRPr="00E339EA">
              <w:rPr>
                <w:rFonts w:asciiTheme="majorHAnsi" w:hAnsiTheme="majorHAnsi" w:cstheme="majorHAnsi"/>
                <w:noProof/>
                <w:webHidden/>
              </w:rPr>
              <w:fldChar w:fldCharType="end"/>
            </w:r>
          </w:hyperlink>
        </w:p>
        <w:p w14:paraId="0AEDEC04" w14:textId="2876A14C"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hyperlink w:anchor="_Toc231727482" w:history="1">
            <w:r w:rsidRPr="00E339EA">
              <w:rPr>
                <w:rStyle w:val="Lienhypertexte"/>
                <w:rFonts w:asciiTheme="majorHAnsi" w:hAnsiTheme="majorHAnsi" w:cstheme="majorHAnsi"/>
                <w:noProof/>
                <w:sz w:val="22"/>
                <w:szCs w:val="22"/>
              </w:rPr>
              <w:t>4. SYNTHÈSE ET RÉ</w:t>
            </w:r>
            <w:r w:rsidRPr="00E339EA">
              <w:rPr>
                <w:rStyle w:val="Lienhypertexte"/>
                <w:rFonts w:asciiTheme="majorHAnsi" w:hAnsiTheme="majorHAnsi" w:cstheme="majorHAnsi"/>
                <w:noProof/>
                <w:sz w:val="22"/>
                <w:szCs w:val="22"/>
              </w:rPr>
              <w:t>A</w:t>
            </w:r>
            <w:r w:rsidRPr="00E339EA">
              <w:rPr>
                <w:rStyle w:val="Lienhypertexte"/>
                <w:rFonts w:asciiTheme="majorHAnsi" w:hAnsiTheme="majorHAnsi" w:cstheme="majorHAnsi"/>
                <w:noProof/>
                <w:sz w:val="22"/>
                <w:szCs w:val="22"/>
              </w:rPr>
              <w:t>LISATION DU TRAVAIL</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_Toc231727482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11</w:t>
            </w:r>
            <w:r w:rsidRPr="00E339EA">
              <w:rPr>
                <w:rFonts w:asciiTheme="majorHAnsi" w:hAnsiTheme="majorHAnsi" w:cstheme="majorHAnsi"/>
                <w:noProof/>
                <w:webHidden/>
                <w:sz w:val="22"/>
                <w:szCs w:val="22"/>
              </w:rPr>
              <w:fldChar w:fldCharType="end"/>
            </w:r>
          </w:hyperlink>
        </w:p>
        <w:p w14:paraId="6483FD2A" w14:textId="00EDEE24"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83" w:history="1">
            <w:r w:rsidRPr="00E339EA">
              <w:rPr>
                <w:rStyle w:val="Lienhypertexte"/>
                <w:rFonts w:asciiTheme="majorHAnsi" w:hAnsiTheme="majorHAnsi" w:cstheme="majorHAnsi"/>
                <w:noProof/>
                <w:lang w:val="fr-FR"/>
              </w:rPr>
              <w:t>4.1. Expansion des Jeux de Données et Schéma de Métadonnées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_Toc231727483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11</w:t>
            </w:r>
            <w:r w:rsidRPr="00E339EA">
              <w:rPr>
                <w:rFonts w:asciiTheme="majorHAnsi" w:hAnsiTheme="majorHAnsi" w:cstheme="majorHAnsi"/>
                <w:noProof/>
                <w:webHidden/>
              </w:rPr>
              <w:fldChar w:fldCharType="end"/>
            </w:r>
          </w:hyperlink>
        </w:p>
        <w:p w14:paraId="36941870" w14:textId="14749EA7"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84" w:history="1">
            <w:r w:rsidRPr="00E339EA">
              <w:rPr>
                <w:rStyle w:val="Lienhypertexte"/>
                <w:rFonts w:asciiTheme="majorHAnsi" w:hAnsiTheme="majorHAnsi" w:cstheme="majorHAnsi"/>
                <w:noProof/>
                <w:sz w:val="22"/>
                <w:szCs w:val="22"/>
                <w:lang w:val="fr-FR"/>
              </w:rPr>
              <w:t>4.1.1. Sources de Données et Collecte Multi-plateformes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_Toc231727484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11</w:t>
            </w:r>
            <w:r w:rsidRPr="00E339EA">
              <w:rPr>
                <w:rFonts w:asciiTheme="majorHAnsi" w:hAnsiTheme="majorHAnsi" w:cstheme="majorHAnsi"/>
                <w:noProof/>
                <w:webHidden/>
                <w:sz w:val="22"/>
                <w:szCs w:val="22"/>
              </w:rPr>
              <w:fldChar w:fldCharType="end"/>
            </w:r>
          </w:hyperlink>
        </w:p>
        <w:p w14:paraId="6A7A54E8" w14:textId="1C007876"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85" w:history="1">
            <w:r w:rsidRPr="00E339EA">
              <w:rPr>
                <w:rStyle w:val="Lienhypertexte"/>
                <w:rFonts w:asciiTheme="majorHAnsi" w:hAnsiTheme="majorHAnsi" w:cstheme="majorHAnsi"/>
                <w:noProof/>
                <w:sz w:val="22"/>
                <w:szCs w:val="22"/>
                <w:lang w:val="fr-FR"/>
              </w:rPr>
              <w:t>4.1.2. Architecture du Schéma de Métadonnées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_Toc231727485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11</w:t>
            </w:r>
            <w:r w:rsidRPr="00E339EA">
              <w:rPr>
                <w:rFonts w:asciiTheme="majorHAnsi" w:hAnsiTheme="majorHAnsi" w:cstheme="majorHAnsi"/>
                <w:noProof/>
                <w:webHidden/>
                <w:sz w:val="22"/>
                <w:szCs w:val="22"/>
              </w:rPr>
              <w:fldChar w:fldCharType="end"/>
            </w:r>
          </w:hyperlink>
        </w:p>
        <w:p w14:paraId="72182869" w14:textId="55580B9F"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86" w:history="1">
            <w:r w:rsidRPr="00E339EA">
              <w:rPr>
                <w:rStyle w:val="Lienhypertexte"/>
                <w:rFonts w:asciiTheme="majorHAnsi" w:hAnsiTheme="majorHAnsi" w:cstheme="majorHAnsi"/>
                <w:noProof/>
                <w:sz w:val="22"/>
                <w:szCs w:val="22"/>
                <w:lang w:val="fr-FR"/>
              </w:rPr>
              <w:t>4.1.3. Pipeline de Nettoyage et de Standardisation des Données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_Toc231727486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12</w:t>
            </w:r>
            <w:r w:rsidRPr="00E339EA">
              <w:rPr>
                <w:rFonts w:asciiTheme="majorHAnsi" w:hAnsiTheme="majorHAnsi" w:cstheme="majorHAnsi"/>
                <w:noProof/>
                <w:webHidden/>
                <w:sz w:val="22"/>
                <w:szCs w:val="22"/>
              </w:rPr>
              <w:fldChar w:fldCharType="end"/>
            </w:r>
          </w:hyperlink>
        </w:p>
        <w:p w14:paraId="23D34612" w14:textId="22474BE4"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87" w:history="1">
            <w:r w:rsidRPr="00E339EA">
              <w:rPr>
                <w:rStyle w:val="Lienhypertexte"/>
                <w:rFonts w:asciiTheme="majorHAnsi" w:hAnsiTheme="majorHAnsi" w:cstheme="majorHAnsi"/>
                <w:noProof/>
              </w:rPr>
              <w:t>4.2. Analyse Baseline de l'Engagement et de la Négativité</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_Toc231727487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12</w:t>
            </w:r>
            <w:r w:rsidRPr="00E339EA">
              <w:rPr>
                <w:rFonts w:asciiTheme="majorHAnsi" w:hAnsiTheme="majorHAnsi" w:cstheme="majorHAnsi"/>
                <w:noProof/>
                <w:webHidden/>
              </w:rPr>
              <w:fldChar w:fldCharType="end"/>
            </w:r>
          </w:hyperlink>
        </w:p>
        <w:p w14:paraId="7B33F907" w14:textId="76D58CAB"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88" w:history="1">
            <w:r w:rsidRPr="00E339EA">
              <w:rPr>
                <w:rStyle w:val="Lienhypertexte"/>
                <w:rFonts w:asciiTheme="majorHAnsi" w:hAnsiTheme="majorHAnsi" w:cstheme="majorHAnsi"/>
                <w:noProof/>
                <w:sz w:val="22"/>
                <w:szCs w:val="22"/>
                <w:lang w:val="fr-FR"/>
              </w:rPr>
              <w:t>4.2.1. Calcul de la Négativité Lexicale Heuristique</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_Toc231727488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12</w:t>
            </w:r>
            <w:r w:rsidRPr="00E339EA">
              <w:rPr>
                <w:rFonts w:asciiTheme="majorHAnsi" w:hAnsiTheme="majorHAnsi" w:cstheme="majorHAnsi"/>
                <w:noProof/>
                <w:webHidden/>
                <w:sz w:val="22"/>
                <w:szCs w:val="22"/>
              </w:rPr>
              <w:fldChar w:fldCharType="end"/>
            </w:r>
          </w:hyperlink>
        </w:p>
        <w:p w14:paraId="13E56F3E" w14:textId="1F1EBFEF"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89" w:history="1">
            <w:r w:rsidRPr="00E339EA">
              <w:rPr>
                <w:rStyle w:val="Lienhypertexte"/>
                <w:rFonts w:asciiTheme="majorHAnsi" w:hAnsiTheme="majorHAnsi" w:cstheme="majorHAnsi"/>
                <w:noProof/>
                <w:sz w:val="22"/>
                <w:szCs w:val="22"/>
              </w:rPr>
              <w:t>4.2.2. Analyse de Corrélation de Spearman</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_Toc231727489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12</w:t>
            </w:r>
            <w:r w:rsidRPr="00E339EA">
              <w:rPr>
                <w:rFonts w:asciiTheme="majorHAnsi" w:hAnsiTheme="majorHAnsi" w:cstheme="majorHAnsi"/>
                <w:noProof/>
                <w:webHidden/>
                <w:sz w:val="22"/>
                <w:szCs w:val="22"/>
              </w:rPr>
              <w:fldChar w:fldCharType="end"/>
            </w:r>
          </w:hyperlink>
        </w:p>
        <w:p w14:paraId="63E94E00" w14:textId="55BEA0E1"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90" w:history="1">
            <w:r w:rsidRPr="00E339EA">
              <w:rPr>
                <w:rStyle w:val="Lienhypertexte"/>
                <w:rFonts w:asciiTheme="majorHAnsi" w:hAnsiTheme="majorHAnsi" w:cstheme="majorHAnsi"/>
                <w:noProof/>
                <w:sz w:val="22"/>
                <w:szCs w:val="22"/>
              </w:rPr>
              <w:t>4.2.3. Interprétation Académique et Limites des Approches Lexicales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_Toc231727490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13</w:t>
            </w:r>
            <w:r w:rsidRPr="00E339EA">
              <w:rPr>
                <w:rFonts w:asciiTheme="majorHAnsi" w:hAnsiTheme="majorHAnsi" w:cstheme="majorHAnsi"/>
                <w:noProof/>
                <w:webHidden/>
                <w:sz w:val="22"/>
                <w:szCs w:val="22"/>
              </w:rPr>
              <w:fldChar w:fldCharType="end"/>
            </w:r>
          </w:hyperlink>
        </w:p>
        <w:p w14:paraId="086243D9" w14:textId="56F16350"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91" w:history="1">
            <w:r w:rsidRPr="00E339EA">
              <w:rPr>
                <w:rStyle w:val="Lienhypertexte"/>
                <w:rFonts w:asciiTheme="majorHAnsi" w:hAnsiTheme="majorHAnsi" w:cstheme="majorHAnsi"/>
                <w:noProof/>
                <w:lang w:val="fr-FR"/>
              </w:rPr>
              <w:t>4.3. Analyse Multimodale des Mèmes Politiques via CLIP</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_Toc231727491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13</w:t>
            </w:r>
            <w:r w:rsidRPr="00E339EA">
              <w:rPr>
                <w:rFonts w:asciiTheme="majorHAnsi" w:hAnsiTheme="majorHAnsi" w:cstheme="majorHAnsi"/>
                <w:noProof/>
                <w:webHidden/>
              </w:rPr>
              <w:fldChar w:fldCharType="end"/>
            </w:r>
          </w:hyperlink>
        </w:p>
        <w:p w14:paraId="3CD19A3F" w14:textId="7899F3F8"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92" w:history="1">
            <w:r w:rsidRPr="00E339EA">
              <w:rPr>
                <w:rStyle w:val="Lienhypertexte"/>
                <w:rFonts w:asciiTheme="majorHAnsi" w:hAnsiTheme="majorHAnsi" w:cstheme="majorHAnsi"/>
                <w:noProof/>
                <w:lang w:val="fr-FR"/>
              </w:rPr>
              <w:t>4.4. Analyse de Réseau de Co-occurrence de Hashtags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_Toc231727492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14</w:t>
            </w:r>
            <w:r w:rsidRPr="00E339EA">
              <w:rPr>
                <w:rFonts w:asciiTheme="majorHAnsi" w:hAnsiTheme="majorHAnsi" w:cstheme="majorHAnsi"/>
                <w:noProof/>
                <w:webHidden/>
              </w:rPr>
              <w:fldChar w:fldCharType="end"/>
            </w:r>
          </w:hyperlink>
        </w:p>
        <w:p w14:paraId="5017487D" w14:textId="119E2759"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93" w:history="1">
            <w:r w:rsidRPr="00E339EA">
              <w:rPr>
                <w:rStyle w:val="Lienhypertexte"/>
                <w:rFonts w:asciiTheme="majorHAnsi" w:hAnsiTheme="majorHAnsi" w:cstheme="majorHAnsi"/>
                <w:noProof/>
                <w:sz w:val="22"/>
                <w:szCs w:val="22"/>
              </w:rPr>
              <w:t>4.4.1. Filtrage et Extraction Sémantique Spécifique</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_Toc231727493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14</w:t>
            </w:r>
            <w:r w:rsidRPr="00E339EA">
              <w:rPr>
                <w:rFonts w:asciiTheme="majorHAnsi" w:hAnsiTheme="majorHAnsi" w:cstheme="majorHAnsi"/>
                <w:noProof/>
                <w:webHidden/>
                <w:sz w:val="22"/>
                <w:szCs w:val="22"/>
              </w:rPr>
              <w:fldChar w:fldCharType="end"/>
            </w:r>
          </w:hyperlink>
        </w:p>
        <w:p w14:paraId="2844C8F1" w14:textId="0150A1FD"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94" w:history="1">
            <w:r w:rsidRPr="00E339EA">
              <w:rPr>
                <w:rStyle w:val="Lienhypertexte"/>
                <w:rFonts w:asciiTheme="majorHAnsi" w:hAnsiTheme="majorHAnsi" w:cstheme="majorHAnsi"/>
                <w:noProof/>
                <w:sz w:val="22"/>
                <w:szCs w:val="22"/>
              </w:rPr>
              <w:t>4.4.2. Construction du Graphe de Co-occurrence</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_Toc231727494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15</w:t>
            </w:r>
            <w:r w:rsidRPr="00E339EA">
              <w:rPr>
                <w:rFonts w:asciiTheme="majorHAnsi" w:hAnsiTheme="majorHAnsi" w:cstheme="majorHAnsi"/>
                <w:noProof/>
                <w:webHidden/>
                <w:sz w:val="22"/>
                <w:szCs w:val="22"/>
              </w:rPr>
              <w:fldChar w:fldCharType="end"/>
            </w:r>
          </w:hyperlink>
        </w:p>
        <w:p w14:paraId="71DD7DBF" w14:textId="2D62A05D"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95" w:history="1">
            <w:r w:rsidRPr="00E339EA">
              <w:rPr>
                <w:rStyle w:val="Lienhypertexte"/>
                <w:rFonts w:asciiTheme="majorHAnsi" w:hAnsiTheme="majorHAnsi" w:cstheme="majorHAnsi"/>
                <w:noProof/>
                <w:sz w:val="22"/>
                <w:szCs w:val="22"/>
                <w:lang w:val="fr-FR"/>
              </w:rPr>
              <w:t>4.4.3. Calcul des Centralités et Détection de Communautés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_Toc231727495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15</w:t>
            </w:r>
            <w:r w:rsidRPr="00E339EA">
              <w:rPr>
                <w:rFonts w:asciiTheme="majorHAnsi" w:hAnsiTheme="majorHAnsi" w:cstheme="majorHAnsi"/>
                <w:noProof/>
                <w:webHidden/>
                <w:sz w:val="22"/>
                <w:szCs w:val="22"/>
              </w:rPr>
              <w:fldChar w:fldCharType="end"/>
            </w:r>
          </w:hyperlink>
        </w:p>
        <w:p w14:paraId="592DEB11" w14:textId="3F8C0924"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496" w:history="1">
            <w:r w:rsidRPr="00E339EA">
              <w:rPr>
                <w:rStyle w:val="Lienhypertexte"/>
                <w:rFonts w:asciiTheme="majorHAnsi" w:hAnsiTheme="majorHAnsi" w:cstheme="majorHAnsi"/>
                <w:noProof/>
                <w:sz w:val="22"/>
                <w:szCs w:val="22"/>
                <w:lang w:val="fr-FR"/>
              </w:rPr>
              <w:t>4.4.4. Visualisation Interactive</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_Toc231727496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16</w:t>
            </w:r>
            <w:r w:rsidRPr="00E339EA">
              <w:rPr>
                <w:rFonts w:asciiTheme="majorHAnsi" w:hAnsiTheme="majorHAnsi" w:cstheme="majorHAnsi"/>
                <w:noProof/>
                <w:webHidden/>
                <w:sz w:val="22"/>
                <w:szCs w:val="22"/>
              </w:rPr>
              <w:fldChar w:fldCharType="end"/>
            </w:r>
          </w:hyperlink>
        </w:p>
        <w:p w14:paraId="519FCD8E" w14:textId="21440696"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97" w:history="1">
            <w:r w:rsidRPr="00E339EA">
              <w:rPr>
                <w:rStyle w:val="Lienhypertexte"/>
                <w:rFonts w:asciiTheme="majorHAnsi" w:hAnsiTheme="majorHAnsi" w:cstheme="majorHAnsi"/>
                <w:noProof/>
                <w:lang w:val="fr-FR"/>
              </w:rPr>
              <w:t>4.5. Modélisation de Réseau Cross-Platform et Détection de Chambres d'Écho</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_Toc231727497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16</w:t>
            </w:r>
            <w:r w:rsidRPr="00E339EA">
              <w:rPr>
                <w:rFonts w:asciiTheme="majorHAnsi" w:hAnsiTheme="majorHAnsi" w:cstheme="majorHAnsi"/>
                <w:noProof/>
                <w:webHidden/>
              </w:rPr>
              <w:fldChar w:fldCharType="end"/>
            </w:r>
          </w:hyperlink>
        </w:p>
        <w:p w14:paraId="7A9DAD61" w14:textId="007E0AC5"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98" w:history="1">
            <w:r w:rsidRPr="00E339EA">
              <w:rPr>
                <w:rStyle w:val="Lienhypertexte"/>
                <w:rFonts w:asciiTheme="majorHAnsi" w:hAnsiTheme="majorHAnsi" w:cstheme="majorHAnsi"/>
                <w:noProof/>
              </w:rPr>
              <w:t>4.6. Formulation de l'Indice de Polarisation Discursive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_Toc231727498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16</w:t>
            </w:r>
            <w:r w:rsidRPr="00E339EA">
              <w:rPr>
                <w:rFonts w:asciiTheme="majorHAnsi" w:hAnsiTheme="majorHAnsi" w:cstheme="majorHAnsi"/>
                <w:noProof/>
                <w:webHidden/>
              </w:rPr>
              <w:fldChar w:fldCharType="end"/>
            </w:r>
          </w:hyperlink>
        </w:p>
        <w:p w14:paraId="0E11588E" w14:textId="2421C772"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499" w:history="1">
            <w:r w:rsidRPr="00E339EA">
              <w:rPr>
                <w:rStyle w:val="Lienhypertexte"/>
                <w:rFonts w:asciiTheme="majorHAnsi" w:hAnsiTheme="majorHAnsi" w:cstheme="majorHAnsi"/>
                <w:noProof/>
              </w:rPr>
              <w:t>4.7. Architecture de l'Application Streamlit et Code de Personnalisation</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_Toc231727499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17</w:t>
            </w:r>
            <w:r w:rsidRPr="00E339EA">
              <w:rPr>
                <w:rFonts w:asciiTheme="majorHAnsi" w:hAnsiTheme="majorHAnsi" w:cstheme="majorHAnsi"/>
                <w:noProof/>
                <w:webHidden/>
              </w:rPr>
              <w:fldChar w:fldCharType="end"/>
            </w:r>
          </w:hyperlink>
        </w:p>
        <w:p w14:paraId="4A7EEBDE" w14:textId="2D7EE5AF" w:rsidR="00E339EA" w:rsidRPr="00E339EA" w:rsidRDefault="00E339EA">
          <w:pPr>
            <w:pStyle w:val="TM3"/>
            <w:tabs>
              <w:tab w:val="right" w:leader="dot" w:pos="9350"/>
            </w:tabs>
            <w:rPr>
              <w:rFonts w:asciiTheme="majorHAnsi" w:hAnsiTheme="majorHAnsi" w:cstheme="majorHAnsi"/>
              <w:noProof/>
              <w:kern w:val="2"/>
              <w:sz w:val="22"/>
              <w:szCs w:val="22"/>
              <w:lang w:val="fr-FR" w:eastAsia="fr-FR"/>
              <w14:ligatures w14:val="standardContextual"/>
            </w:rPr>
          </w:pPr>
          <w:hyperlink w:anchor="_Toc231727500" w:history="1">
            <w:r w:rsidRPr="00E339EA">
              <w:rPr>
                <w:rStyle w:val="Lienhypertexte"/>
                <w:rFonts w:asciiTheme="majorHAnsi" w:hAnsiTheme="majorHAnsi" w:cstheme="majorHAnsi"/>
                <w:noProof/>
                <w:sz w:val="22"/>
                <w:szCs w:val="22"/>
                <w:lang w:val="fr-FR"/>
              </w:rPr>
              <w:t>4.7.1. Module de Comparaison Inter-Plateformes et Évolution Temporelle</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_Toc231727500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19</w:t>
            </w:r>
            <w:r w:rsidRPr="00E339EA">
              <w:rPr>
                <w:rFonts w:asciiTheme="majorHAnsi" w:hAnsiTheme="majorHAnsi" w:cstheme="majorHAnsi"/>
                <w:noProof/>
                <w:webHidden/>
                <w:sz w:val="22"/>
                <w:szCs w:val="22"/>
              </w:rPr>
              <w:fldChar w:fldCharType="end"/>
            </w:r>
          </w:hyperlink>
        </w:p>
        <w:p w14:paraId="022B8AE7" w14:textId="05C27FFB"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hyperlink w:anchor="_Toc231727501" w:history="1">
            <w:r w:rsidRPr="00E339EA">
              <w:rPr>
                <w:rStyle w:val="Lienhypertexte"/>
                <w:rFonts w:asciiTheme="majorHAnsi" w:hAnsiTheme="majorHAnsi" w:cstheme="majorHAnsi"/>
                <w:noProof/>
                <w:sz w:val="22"/>
                <w:szCs w:val="22"/>
                <w:lang w:val="fr-FR"/>
              </w:rPr>
              <w:t>5. CONCLUSION ET BILAN PROFESSIONNEL</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_Toc231727501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20</w:t>
            </w:r>
            <w:r w:rsidRPr="00E339EA">
              <w:rPr>
                <w:rFonts w:asciiTheme="majorHAnsi" w:hAnsiTheme="majorHAnsi" w:cstheme="majorHAnsi"/>
                <w:noProof/>
                <w:webHidden/>
                <w:sz w:val="22"/>
                <w:szCs w:val="22"/>
              </w:rPr>
              <w:fldChar w:fldCharType="end"/>
            </w:r>
          </w:hyperlink>
        </w:p>
        <w:p w14:paraId="5B7C7EEE" w14:textId="515BBC5C"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02" w:history="1">
            <w:r w:rsidRPr="00E339EA">
              <w:rPr>
                <w:rStyle w:val="Lienhypertexte"/>
                <w:rFonts w:asciiTheme="majorHAnsi" w:hAnsiTheme="majorHAnsi" w:cstheme="majorHAnsi"/>
                <w:noProof/>
              </w:rPr>
              <w:t>5.1. Bilan des Acquis et Réponses à la Problématique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_Toc231727502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20</w:t>
            </w:r>
            <w:r w:rsidRPr="00E339EA">
              <w:rPr>
                <w:rFonts w:asciiTheme="majorHAnsi" w:hAnsiTheme="majorHAnsi" w:cstheme="majorHAnsi"/>
                <w:noProof/>
                <w:webHidden/>
              </w:rPr>
              <w:fldChar w:fldCharType="end"/>
            </w:r>
          </w:hyperlink>
        </w:p>
        <w:p w14:paraId="521E6773" w14:textId="49CB0C5A"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03" w:history="1">
            <w:r w:rsidRPr="00E339EA">
              <w:rPr>
                <w:rStyle w:val="Lienhypertexte"/>
                <w:rFonts w:asciiTheme="majorHAnsi" w:hAnsiTheme="majorHAnsi" w:cstheme="majorHAnsi"/>
                <w:noProof/>
              </w:rPr>
              <w:t>5.2. État d'Avancement et Perspectives de Devenir des Projets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_Toc231727503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20</w:t>
            </w:r>
            <w:r w:rsidRPr="00E339EA">
              <w:rPr>
                <w:rFonts w:asciiTheme="majorHAnsi" w:hAnsiTheme="majorHAnsi" w:cstheme="majorHAnsi"/>
                <w:noProof/>
                <w:webHidden/>
              </w:rPr>
              <w:fldChar w:fldCharType="end"/>
            </w:r>
          </w:hyperlink>
        </w:p>
        <w:p w14:paraId="73738256" w14:textId="29E43640"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04" w:history="1">
            <w:r w:rsidRPr="00E339EA">
              <w:rPr>
                <w:rStyle w:val="Lienhypertexte"/>
                <w:rFonts w:asciiTheme="majorHAnsi" w:hAnsiTheme="majorHAnsi" w:cstheme="majorHAnsi"/>
                <w:noProof/>
              </w:rPr>
              <w:t>5.3. Retour d'Expérience et Impact sur le Projet Professionnel</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_Toc231727504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20</w:t>
            </w:r>
            <w:r w:rsidRPr="00E339EA">
              <w:rPr>
                <w:rFonts w:asciiTheme="majorHAnsi" w:hAnsiTheme="majorHAnsi" w:cstheme="majorHAnsi"/>
                <w:noProof/>
                <w:webHidden/>
              </w:rPr>
              <w:fldChar w:fldCharType="end"/>
            </w:r>
          </w:hyperlink>
        </w:p>
        <w:p w14:paraId="315C1C19" w14:textId="7137B4F5"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hyperlink w:anchor="_Toc231727505" w:history="1">
            <w:r w:rsidRPr="00E339EA">
              <w:rPr>
                <w:rStyle w:val="Lienhypertexte"/>
                <w:rFonts w:asciiTheme="majorHAnsi" w:hAnsiTheme="majorHAnsi" w:cstheme="majorHAnsi"/>
                <w:noProof/>
                <w:sz w:val="22"/>
                <w:szCs w:val="22"/>
              </w:rPr>
              <w:t>6. AUTO-ÉVALUATION DES COMPÉTENCES DU BUT INFORMATIQUE</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_Toc231727505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21</w:t>
            </w:r>
            <w:r w:rsidRPr="00E339EA">
              <w:rPr>
                <w:rFonts w:asciiTheme="majorHAnsi" w:hAnsiTheme="majorHAnsi" w:cstheme="majorHAnsi"/>
                <w:noProof/>
                <w:webHidden/>
                <w:sz w:val="22"/>
                <w:szCs w:val="22"/>
              </w:rPr>
              <w:fldChar w:fldCharType="end"/>
            </w:r>
          </w:hyperlink>
        </w:p>
        <w:p w14:paraId="35AEB27D" w14:textId="29BB825F"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06" w:history="1">
            <w:r w:rsidRPr="00E339EA">
              <w:rPr>
                <w:rStyle w:val="Lienhypertexte"/>
                <w:rFonts w:asciiTheme="majorHAnsi" w:hAnsiTheme="majorHAnsi" w:cstheme="majorHAnsi"/>
                <w:noProof/>
                <w:lang w:val="fr-FR"/>
              </w:rPr>
              <w:t>6.1. Compétence 1 : Réaliser un Développement</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_Toc231727506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21</w:t>
            </w:r>
            <w:r w:rsidRPr="00E339EA">
              <w:rPr>
                <w:rFonts w:asciiTheme="majorHAnsi" w:hAnsiTheme="majorHAnsi" w:cstheme="majorHAnsi"/>
                <w:noProof/>
                <w:webHidden/>
              </w:rPr>
              <w:fldChar w:fldCharType="end"/>
            </w:r>
          </w:hyperlink>
        </w:p>
        <w:p w14:paraId="0A024339" w14:textId="26A57532"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07" w:history="1">
            <w:r w:rsidRPr="00E339EA">
              <w:rPr>
                <w:rStyle w:val="Lienhypertexte"/>
                <w:rFonts w:asciiTheme="majorHAnsi" w:hAnsiTheme="majorHAnsi" w:cstheme="majorHAnsi"/>
                <w:noProof/>
                <w:lang w:val="fr-FR"/>
              </w:rPr>
              <w:t>6.2. Compétence 2 : Optimiser des Applications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_Toc231727507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21</w:t>
            </w:r>
            <w:r w:rsidRPr="00E339EA">
              <w:rPr>
                <w:rFonts w:asciiTheme="majorHAnsi" w:hAnsiTheme="majorHAnsi" w:cstheme="majorHAnsi"/>
                <w:noProof/>
                <w:webHidden/>
              </w:rPr>
              <w:fldChar w:fldCharType="end"/>
            </w:r>
          </w:hyperlink>
        </w:p>
        <w:p w14:paraId="13D9A512" w14:textId="3D17A7A6"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08" w:history="1">
            <w:r w:rsidRPr="00E339EA">
              <w:rPr>
                <w:rStyle w:val="Lienhypertexte"/>
                <w:rFonts w:asciiTheme="majorHAnsi" w:hAnsiTheme="majorHAnsi" w:cstheme="majorHAnsi"/>
                <w:noProof/>
                <w:lang w:val="fr-FR"/>
              </w:rPr>
              <w:t>6.3. Compétence 3 : Gérer des Données</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_Toc231727508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22</w:t>
            </w:r>
            <w:r w:rsidRPr="00E339EA">
              <w:rPr>
                <w:rFonts w:asciiTheme="majorHAnsi" w:hAnsiTheme="majorHAnsi" w:cstheme="majorHAnsi"/>
                <w:noProof/>
                <w:webHidden/>
              </w:rPr>
              <w:fldChar w:fldCharType="end"/>
            </w:r>
          </w:hyperlink>
        </w:p>
        <w:p w14:paraId="1F9E6255" w14:textId="179505D9"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09" w:history="1">
            <w:r w:rsidRPr="00E339EA">
              <w:rPr>
                <w:rStyle w:val="Lienhypertexte"/>
                <w:rFonts w:asciiTheme="majorHAnsi" w:hAnsiTheme="majorHAnsi" w:cstheme="majorHAnsi"/>
                <w:noProof/>
              </w:rPr>
              <w:t>6.4. Compétence 5 : Conduire un Projet</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_Toc231727509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22</w:t>
            </w:r>
            <w:r w:rsidRPr="00E339EA">
              <w:rPr>
                <w:rFonts w:asciiTheme="majorHAnsi" w:hAnsiTheme="majorHAnsi" w:cstheme="majorHAnsi"/>
                <w:noProof/>
                <w:webHidden/>
              </w:rPr>
              <w:fldChar w:fldCharType="end"/>
            </w:r>
          </w:hyperlink>
        </w:p>
        <w:p w14:paraId="1A2F1299" w14:textId="773CAE33"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hyperlink w:anchor="_Toc231727510" w:history="1">
            <w:r w:rsidRPr="00E339EA">
              <w:rPr>
                <w:rStyle w:val="Lienhypertexte"/>
                <w:rFonts w:asciiTheme="majorHAnsi" w:hAnsiTheme="majorHAnsi" w:cstheme="majorHAnsi"/>
                <w:noProof/>
                <w:sz w:val="22"/>
                <w:szCs w:val="22"/>
              </w:rPr>
              <w:t>7. GLOSSAIRE ET BIBLIOGRAPHIE</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_Toc231727510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23</w:t>
            </w:r>
            <w:r w:rsidRPr="00E339EA">
              <w:rPr>
                <w:rFonts w:asciiTheme="majorHAnsi" w:hAnsiTheme="majorHAnsi" w:cstheme="majorHAnsi"/>
                <w:noProof/>
                <w:webHidden/>
                <w:sz w:val="22"/>
                <w:szCs w:val="22"/>
              </w:rPr>
              <w:fldChar w:fldCharType="end"/>
            </w:r>
          </w:hyperlink>
        </w:p>
        <w:p w14:paraId="1AE94882" w14:textId="3FADA303"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11" w:history="1">
            <w:r w:rsidRPr="00E339EA">
              <w:rPr>
                <w:rStyle w:val="Lienhypertexte"/>
                <w:rFonts w:asciiTheme="majorHAnsi" w:hAnsiTheme="majorHAnsi" w:cstheme="majorHAnsi"/>
                <w:noProof/>
                <w:lang w:val="fr-FR"/>
              </w:rPr>
              <w:t>7.1. Glossaire Technique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_Toc231727511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23</w:t>
            </w:r>
            <w:r w:rsidRPr="00E339EA">
              <w:rPr>
                <w:rFonts w:asciiTheme="majorHAnsi" w:hAnsiTheme="majorHAnsi" w:cstheme="majorHAnsi"/>
                <w:noProof/>
                <w:webHidden/>
              </w:rPr>
              <w:fldChar w:fldCharType="end"/>
            </w:r>
          </w:hyperlink>
        </w:p>
        <w:p w14:paraId="028F5D4D" w14:textId="332A7377"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12" w:history="1">
            <w:r w:rsidRPr="00E339EA">
              <w:rPr>
                <w:rStyle w:val="Lienhypertexte"/>
                <w:rFonts w:asciiTheme="majorHAnsi" w:hAnsiTheme="majorHAnsi" w:cstheme="majorHAnsi"/>
                <w:noProof/>
                <w:lang w:val="fr-FR"/>
              </w:rPr>
              <w:t>7.2. Bibliographie Académique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_Toc231727512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23</w:t>
            </w:r>
            <w:r w:rsidRPr="00E339EA">
              <w:rPr>
                <w:rFonts w:asciiTheme="majorHAnsi" w:hAnsiTheme="majorHAnsi" w:cstheme="majorHAnsi"/>
                <w:noProof/>
                <w:webHidden/>
              </w:rPr>
              <w:fldChar w:fldCharType="end"/>
            </w:r>
          </w:hyperlink>
        </w:p>
        <w:p w14:paraId="50FAFDAE" w14:textId="5284838F" w:rsidR="00E339EA" w:rsidRPr="00E339EA" w:rsidRDefault="00E339EA">
          <w:pPr>
            <w:pStyle w:val="TM1"/>
            <w:tabs>
              <w:tab w:val="right" w:leader="dot" w:pos="9350"/>
            </w:tabs>
            <w:rPr>
              <w:rFonts w:asciiTheme="majorHAnsi" w:hAnsiTheme="majorHAnsi" w:cstheme="majorHAnsi"/>
              <w:b w:val="0"/>
              <w:bCs w:val="0"/>
              <w:i w:val="0"/>
              <w:iCs w:val="0"/>
              <w:noProof/>
              <w:kern w:val="2"/>
              <w:sz w:val="22"/>
              <w:szCs w:val="22"/>
              <w:lang w:val="fr-FR" w:eastAsia="fr-FR"/>
              <w14:ligatures w14:val="standardContextual"/>
            </w:rPr>
          </w:pPr>
          <w:hyperlink w:anchor="_Toc231727513" w:history="1">
            <w:r w:rsidRPr="00E339EA">
              <w:rPr>
                <w:rStyle w:val="Lienhypertexte"/>
                <w:rFonts w:asciiTheme="majorHAnsi" w:hAnsiTheme="majorHAnsi" w:cstheme="majorHAnsi"/>
                <w:noProof/>
                <w:sz w:val="22"/>
                <w:szCs w:val="22"/>
              </w:rPr>
              <w:t>8. ANNEXES</w:t>
            </w:r>
            <w:r w:rsidRPr="00E339EA">
              <w:rPr>
                <w:rFonts w:asciiTheme="majorHAnsi" w:hAnsiTheme="majorHAnsi" w:cstheme="majorHAnsi"/>
                <w:noProof/>
                <w:webHidden/>
                <w:sz w:val="22"/>
                <w:szCs w:val="22"/>
              </w:rPr>
              <w:tab/>
            </w:r>
            <w:r w:rsidRPr="00E339EA">
              <w:rPr>
                <w:rFonts w:asciiTheme="majorHAnsi" w:hAnsiTheme="majorHAnsi" w:cstheme="majorHAnsi"/>
                <w:noProof/>
                <w:webHidden/>
                <w:sz w:val="22"/>
                <w:szCs w:val="22"/>
              </w:rPr>
              <w:fldChar w:fldCharType="begin"/>
            </w:r>
            <w:r w:rsidRPr="00E339EA">
              <w:rPr>
                <w:rFonts w:asciiTheme="majorHAnsi" w:hAnsiTheme="majorHAnsi" w:cstheme="majorHAnsi"/>
                <w:noProof/>
                <w:webHidden/>
                <w:sz w:val="22"/>
                <w:szCs w:val="22"/>
              </w:rPr>
              <w:instrText xml:space="preserve"> PAGEREF _Toc231727513 \h </w:instrText>
            </w:r>
            <w:r w:rsidRPr="00E339EA">
              <w:rPr>
                <w:rFonts w:asciiTheme="majorHAnsi" w:hAnsiTheme="majorHAnsi" w:cstheme="majorHAnsi"/>
                <w:noProof/>
                <w:webHidden/>
                <w:sz w:val="22"/>
                <w:szCs w:val="22"/>
              </w:rPr>
            </w:r>
            <w:r w:rsidRPr="00E339EA">
              <w:rPr>
                <w:rFonts w:asciiTheme="majorHAnsi" w:hAnsiTheme="majorHAnsi" w:cstheme="majorHAnsi"/>
                <w:noProof/>
                <w:webHidden/>
                <w:sz w:val="22"/>
                <w:szCs w:val="22"/>
              </w:rPr>
              <w:fldChar w:fldCharType="separate"/>
            </w:r>
            <w:r w:rsidRPr="00E339EA">
              <w:rPr>
                <w:rFonts w:asciiTheme="majorHAnsi" w:hAnsiTheme="majorHAnsi" w:cstheme="majorHAnsi"/>
                <w:noProof/>
                <w:webHidden/>
                <w:sz w:val="22"/>
                <w:szCs w:val="22"/>
              </w:rPr>
              <w:t>25</w:t>
            </w:r>
            <w:r w:rsidRPr="00E339EA">
              <w:rPr>
                <w:rFonts w:asciiTheme="majorHAnsi" w:hAnsiTheme="majorHAnsi" w:cstheme="majorHAnsi"/>
                <w:noProof/>
                <w:webHidden/>
                <w:sz w:val="22"/>
                <w:szCs w:val="22"/>
              </w:rPr>
              <w:fldChar w:fldCharType="end"/>
            </w:r>
          </w:hyperlink>
        </w:p>
        <w:p w14:paraId="47E2EA95" w14:textId="6AEA6608"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14" w:history="1">
            <w:r w:rsidRPr="00E339EA">
              <w:rPr>
                <w:rStyle w:val="Lienhypertexte"/>
                <w:rFonts w:asciiTheme="majorHAnsi" w:hAnsiTheme="majorHAnsi" w:cstheme="majorHAnsi"/>
                <w:noProof/>
              </w:rPr>
              <w:t>8.1. Annexe 1 : Matrice SWOT Professionnelle</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_Toc231727514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25</w:t>
            </w:r>
            <w:r w:rsidRPr="00E339EA">
              <w:rPr>
                <w:rFonts w:asciiTheme="majorHAnsi" w:hAnsiTheme="majorHAnsi" w:cstheme="majorHAnsi"/>
                <w:noProof/>
                <w:webHidden/>
              </w:rPr>
              <w:fldChar w:fldCharType="end"/>
            </w:r>
          </w:hyperlink>
        </w:p>
        <w:p w14:paraId="674E35F6" w14:textId="236029B7" w:rsidR="00E339EA" w:rsidRPr="00E339EA" w:rsidRDefault="00E339EA">
          <w:pPr>
            <w:pStyle w:val="TM2"/>
            <w:tabs>
              <w:tab w:val="right" w:leader="dot" w:pos="9350"/>
            </w:tabs>
            <w:rPr>
              <w:rFonts w:asciiTheme="majorHAnsi" w:hAnsiTheme="majorHAnsi" w:cstheme="majorHAnsi"/>
              <w:b w:val="0"/>
              <w:bCs w:val="0"/>
              <w:noProof/>
              <w:kern w:val="2"/>
              <w:lang w:val="fr-FR" w:eastAsia="fr-FR"/>
              <w14:ligatures w14:val="standardContextual"/>
            </w:rPr>
          </w:pPr>
          <w:hyperlink w:anchor="_Toc231727515" w:history="1">
            <w:r w:rsidRPr="00E339EA">
              <w:rPr>
                <w:rStyle w:val="Lienhypertexte"/>
                <w:rFonts w:asciiTheme="majorHAnsi" w:hAnsiTheme="majorHAnsi" w:cstheme="majorHAnsi"/>
                <w:noProof/>
                <w:lang w:val="fr-FR"/>
              </w:rPr>
              <w:t>8.2. Annexe 2 : Déclaration d'Utilisation Responsable des Outils d'Intelligence Artificielle (Sources IA)</w:t>
            </w:r>
            <w:r w:rsidRPr="00E339EA">
              <w:rPr>
                <w:rFonts w:asciiTheme="majorHAnsi" w:hAnsiTheme="majorHAnsi" w:cstheme="majorHAnsi"/>
                <w:noProof/>
                <w:webHidden/>
              </w:rPr>
              <w:tab/>
            </w:r>
            <w:r w:rsidRPr="00E339EA">
              <w:rPr>
                <w:rFonts w:asciiTheme="majorHAnsi" w:hAnsiTheme="majorHAnsi" w:cstheme="majorHAnsi"/>
                <w:noProof/>
                <w:webHidden/>
              </w:rPr>
              <w:fldChar w:fldCharType="begin"/>
            </w:r>
            <w:r w:rsidRPr="00E339EA">
              <w:rPr>
                <w:rFonts w:asciiTheme="majorHAnsi" w:hAnsiTheme="majorHAnsi" w:cstheme="majorHAnsi"/>
                <w:noProof/>
                <w:webHidden/>
              </w:rPr>
              <w:instrText xml:space="preserve"> PAGEREF _Toc231727515 \h </w:instrText>
            </w:r>
            <w:r w:rsidRPr="00E339EA">
              <w:rPr>
                <w:rFonts w:asciiTheme="majorHAnsi" w:hAnsiTheme="majorHAnsi" w:cstheme="majorHAnsi"/>
                <w:noProof/>
                <w:webHidden/>
              </w:rPr>
            </w:r>
            <w:r w:rsidRPr="00E339EA">
              <w:rPr>
                <w:rFonts w:asciiTheme="majorHAnsi" w:hAnsiTheme="majorHAnsi" w:cstheme="majorHAnsi"/>
                <w:noProof/>
                <w:webHidden/>
              </w:rPr>
              <w:fldChar w:fldCharType="separate"/>
            </w:r>
            <w:r w:rsidRPr="00E339EA">
              <w:rPr>
                <w:rFonts w:asciiTheme="majorHAnsi" w:hAnsiTheme="majorHAnsi" w:cstheme="majorHAnsi"/>
                <w:noProof/>
                <w:webHidden/>
              </w:rPr>
              <w:t>26</w:t>
            </w:r>
            <w:r w:rsidRPr="00E339EA">
              <w:rPr>
                <w:rFonts w:asciiTheme="majorHAnsi" w:hAnsiTheme="majorHAnsi" w:cstheme="majorHAnsi"/>
                <w:noProof/>
                <w:webHidden/>
              </w:rPr>
              <w:fldChar w:fldCharType="end"/>
            </w:r>
          </w:hyperlink>
        </w:p>
        <w:p w14:paraId="25329C40" w14:textId="3B2D172A" w:rsidR="00E339EA" w:rsidRPr="00E339EA" w:rsidRDefault="00E339EA">
          <w:pPr>
            <w:rPr>
              <w:rFonts w:asciiTheme="majorHAnsi" w:hAnsiTheme="majorHAnsi" w:cstheme="majorHAnsi"/>
            </w:rPr>
          </w:pPr>
          <w:r w:rsidRPr="00E339EA">
            <w:rPr>
              <w:rFonts w:asciiTheme="majorHAnsi" w:hAnsiTheme="majorHAnsi" w:cstheme="majorHAnsi"/>
              <w:b/>
              <w:bCs/>
              <w:noProof/>
            </w:rPr>
            <w:fldChar w:fldCharType="end"/>
          </w:r>
        </w:p>
      </w:sdtContent>
    </w:sdt>
    <w:p w14:paraId="250A2E08" w14:textId="57497858" w:rsidR="003F6813" w:rsidRDefault="003F6813" w:rsidP="00E339EA">
      <w:pPr>
        <w:spacing w:after="240"/>
        <w:rPr>
          <w:lang w:val="fr-FR"/>
        </w:rPr>
      </w:pPr>
    </w:p>
    <w:p w14:paraId="4352BD83" w14:textId="77777777" w:rsidR="00E339EA" w:rsidRDefault="00E339EA" w:rsidP="00E339EA">
      <w:pPr>
        <w:spacing w:after="240"/>
        <w:rPr>
          <w:lang w:val="fr-FR"/>
        </w:rPr>
      </w:pPr>
    </w:p>
    <w:p w14:paraId="3DF03305" w14:textId="77777777" w:rsidR="00E339EA" w:rsidRDefault="00E339EA" w:rsidP="00E339EA">
      <w:pPr>
        <w:spacing w:after="240"/>
        <w:rPr>
          <w:lang w:val="fr-FR"/>
        </w:rPr>
      </w:pPr>
    </w:p>
    <w:p w14:paraId="1E07861A" w14:textId="77777777" w:rsidR="00E339EA" w:rsidRDefault="00E339EA" w:rsidP="00E339EA">
      <w:pPr>
        <w:spacing w:after="240"/>
        <w:rPr>
          <w:lang w:val="fr-FR"/>
        </w:rPr>
      </w:pPr>
    </w:p>
    <w:p w14:paraId="0B7DCE59" w14:textId="77777777" w:rsidR="00E339EA" w:rsidRDefault="00E339EA" w:rsidP="00E339EA">
      <w:pPr>
        <w:spacing w:after="240"/>
        <w:rPr>
          <w:lang w:val="fr-FR"/>
        </w:rPr>
      </w:pPr>
    </w:p>
    <w:p w14:paraId="174322FB" w14:textId="77777777" w:rsidR="00E339EA" w:rsidRPr="003F6813" w:rsidRDefault="00E339EA" w:rsidP="00E339EA">
      <w:pPr>
        <w:spacing w:after="240"/>
        <w:rPr>
          <w:lang w:val="fr-FR"/>
        </w:rPr>
      </w:pPr>
    </w:p>
    <w:p w14:paraId="489B1967" w14:textId="77777777" w:rsidR="00C96FC0" w:rsidRPr="008905CB" w:rsidRDefault="00DA63B7" w:rsidP="003F6813">
      <w:pPr>
        <w:pStyle w:val="Titre1"/>
        <w:rPr>
          <w:lang w:val="fr-FR"/>
        </w:rPr>
      </w:pPr>
      <w:bookmarkStart w:id="0" w:name="_Toc231727464"/>
      <w:r w:rsidRPr="008905CB">
        <w:rPr>
          <w:lang w:val="fr-FR"/>
        </w:rPr>
        <w:lastRenderedPageBreak/>
        <w:t>1. INTRODUCTION</w:t>
      </w:r>
      <w:bookmarkEnd w:id="0"/>
    </w:p>
    <w:p w14:paraId="012A726B" w14:textId="77777777" w:rsidR="00C96FC0" w:rsidRPr="008905CB" w:rsidRDefault="00DA63B7" w:rsidP="003F6813">
      <w:pPr>
        <w:pStyle w:val="Titre2"/>
        <w:rPr>
          <w:lang w:val="fr-FR"/>
        </w:rPr>
      </w:pPr>
      <w:bookmarkStart w:id="1" w:name="_Toc231727465"/>
      <w:r w:rsidRPr="008905CB">
        <w:rPr>
          <w:lang w:val="fr-FR"/>
        </w:rPr>
        <w:t>1.1. Accroche et Données Chiffrées sur la Polarisation</w:t>
      </w:r>
      <w:bookmarkEnd w:id="1"/>
    </w:p>
    <w:p w14:paraId="547418D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L'augmentation continue de la polarisation idéologique et de la toxicité en ligne constitue l'un des défis sociétaux et technologiques majeurs de la décennie en cours. Selon des études récentes en sociologie computationnelle, l'adoption croissante de structures algorithmiques favorisant l'engagement utilisateur a provoqué une augmentation exponentielle des interactions basées sur le conflit. Les débats en ligne sur des sujets d'actualité sensibles voient leurs structures d'échanges se fragmenter. L'opposition rhétorique entre groupes distants, souvent qualifiée de dynamique tribaliste ou mécanique "Nous contre Eux" (In-group vs Out-group), s'est accentuée. Des indicateurs quantitatifs montrent que plus de 65 % des échanges en ligne autour de débats électoraux ou géopolitiques se concentrent au sein de chambres d'écho hermétiques, où la probabilité de rencontrer un point de vue discordant est inférieure à 5 %. Cette isolation cognitive s'accompagne d'une hausse mesurable de la toxicité verbale, rendant les outils d'analyse automatique indispensables pour modéliser ces structures complexes.</w:t>
      </w:r>
    </w:p>
    <w:p w14:paraId="04EA8D4A" w14:textId="77777777" w:rsidR="00C96FC0" w:rsidRPr="003F6813" w:rsidRDefault="00DA63B7" w:rsidP="003F6813">
      <w:pPr>
        <w:pStyle w:val="Titre2"/>
      </w:pPr>
      <w:bookmarkStart w:id="2" w:name="_Toc231727466"/>
      <w:r w:rsidRPr="003F6813">
        <w:t xml:space="preserve">1.2. </w:t>
      </w:r>
      <w:proofErr w:type="spellStart"/>
      <w:r w:rsidRPr="003F6813">
        <w:t>Contexte</w:t>
      </w:r>
      <w:proofErr w:type="spellEnd"/>
      <w:r w:rsidRPr="003F6813">
        <w:t xml:space="preserve"> du Stage à Robert Gordon University</w:t>
      </w:r>
      <w:bookmarkEnd w:id="2"/>
    </w:p>
    <w:p w14:paraId="353AF4E6" w14:textId="14E9A9F9" w:rsidR="00C96FC0" w:rsidRPr="008905CB" w:rsidRDefault="00DA63B7">
      <w:pPr>
        <w:spacing w:after="120" w:line="240" w:lineRule="auto"/>
        <w:jc w:val="both"/>
        <w:rPr>
          <w:color w:val="000000" w:themeColor="text1"/>
          <w:lang w:val="fr-FR"/>
        </w:rPr>
      </w:pPr>
      <w:r w:rsidRPr="008905CB">
        <w:rPr>
          <w:color w:val="000000" w:themeColor="text1"/>
          <w:lang w:val="fr-FR"/>
        </w:rPr>
        <w:t xml:space="preserve">C'est dans ce contexte académique et technologique que s'inscrit mon stage de fin de deuxième année de Bachelor Universitaire de Technologie (BUT) Informatique. D'une durée de dix semaines (du 6 avril au 12 juin 2026), ce stage s'est déroulé au sein de la </w:t>
      </w:r>
      <w:r w:rsidR="007B5422">
        <w:rPr>
          <w:color w:val="000000" w:themeColor="text1"/>
          <w:lang w:val="fr-FR"/>
        </w:rPr>
        <w:t>SoCET</w:t>
      </w:r>
      <w:r w:rsidRPr="008905CB">
        <w:rPr>
          <w:color w:val="000000" w:themeColor="text1"/>
          <w:lang w:val="fr-FR"/>
        </w:rPr>
        <w:t xml:space="preserve"> de la Robert Gordon University (RGU), située à Aberdeen, en Écosse. Intégré dans l'équipe de recherche en traitement automatique du langage naturel (NLP) et en science des données sociales sous la direction de la Dr. Shahana Bano, j'ai eu l'opportunité de concevoir et de développer un pipeline complet d'ingénierie et d'analyse de données, culminant avec la création d'un tableau de bord analytique interactif. Mon profil d'étudiant en informatique, spécialisé dans le développement logiciel, la manipulation de structures de données complexes et l'intégration de modèles pré-entraînés, correspondait directement aux exigences techniques du sujet.</w:t>
      </w:r>
    </w:p>
    <w:p w14:paraId="31D1EB0E" w14:textId="77777777" w:rsidR="00C96FC0" w:rsidRPr="003F6813" w:rsidRDefault="00DA63B7" w:rsidP="003F6813">
      <w:pPr>
        <w:pStyle w:val="Titre2"/>
      </w:pPr>
      <w:bookmarkStart w:id="3" w:name="_Toc231727467"/>
      <w:r w:rsidRPr="003F6813">
        <w:t xml:space="preserve">1.3. </w:t>
      </w:r>
      <w:proofErr w:type="spellStart"/>
      <w:r w:rsidRPr="003F6813">
        <w:t>Problématique</w:t>
      </w:r>
      <w:proofErr w:type="spellEnd"/>
      <w:r w:rsidRPr="003F6813">
        <w:t xml:space="preserve"> </w:t>
      </w:r>
      <w:proofErr w:type="spellStart"/>
      <w:r w:rsidRPr="003F6813">
        <w:t>Académique</w:t>
      </w:r>
      <w:bookmarkEnd w:id="3"/>
      <w:proofErr w:type="spellEnd"/>
    </w:p>
    <w:p w14:paraId="5D33473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La problématique scientifique de ce stage a été définie comme suit :</w:t>
      </w:r>
    </w:p>
    <w:p w14:paraId="133FB544" w14:textId="77777777" w:rsidR="00C96FC0" w:rsidRPr="008905CB" w:rsidRDefault="00DA63B7">
      <w:pPr>
        <w:spacing w:after="120" w:line="240" w:lineRule="auto"/>
        <w:jc w:val="both"/>
        <w:rPr>
          <w:color w:val="000000" w:themeColor="text1"/>
          <w:lang w:val="fr-FR"/>
        </w:rPr>
      </w:pPr>
      <w:r w:rsidRPr="008905CB">
        <w:rPr>
          <w:i/>
          <w:color w:val="000000" w:themeColor="text1"/>
          <w:lang w:val="fr-FR"/>
        </w:rPr>
        <w:t>Comment quantifier, modéliser structurellement et visualiser de manière unifiée la polarisation discursive (mécanismes d'opposition collective "Nous" contre "Eux") et la topologie des chambres d'écho à travers des sources de données de médias sociaux hétérogènes (textes, images, réseaux d'interactions) ?</w:t>
      </w:r>
    </w:p>
    <w:p w14:paraId="0E19B298"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Cette problématique exige une approche pluridisciplinaire unissant le traitement automatique du langage naturel, l'apprentissage multimodal profond (image et texte), la science des réseaux complexes (SNA) et le développement d'interfaces utilisateur scientifiques haut de gamme.</w:t>
      </w:r>
    </w:p>
    <w:p w14:paraId="0AE5303D" w14:textId="77777777" w:rsidR="00C96FC0" w:rsidRPr="008905CB" w:rsidRDefault="00DA63B7" w:rsidP="003F6813">
      <w:pPr>
        <w:pStyle w:val="Titre2"/>
        <w:rPr>
          <w:lang w:val="fr-FR"/>
        </w:rPr>
      </w:pPr>
      <w:bookmarkStart w:id="4" w:name="_Toc231727468"/>
      <w:r w:rsidRPr="008905CB">
        <w:rPr>
          <w:lang w:val="fr-FR"/>
        </w:rPr>
        <w:t>1.4. Annonce du Plan du Rapport</w:t>
      </w:r>
      <w:bookmarkEnd w:id="4"/>
    </w:p>
    <w:p w14:paraId="15783E6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Afin d'exposer clairement les travaux réalisés, ce rapport s'articule autour des sections suivantes :</w:t>
      </w:r>
    </w:p>
    <w:p w14:paraId="40FF79C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La </w:t>
      </w:r>
      <w:r w:rsidRPr="008905CB">
        <w:rPr>
          <w:b/>
          <w:color w:val="000000" w:themeColor="text1"/>
          <w:lang w:val="fr-FR"/>
        </w:rPr>
        <w:t>Présentation de l'Organisme d'Accueil</w:t>
      </w:r>
      <w:r w:rsidRPr="008905CB">
        <w:rPr>
          <w:color w:val="000000" w:themeColor="text1"/>
          <w:lang w:val="fr-FR"/>
        </w:rPr>
        <w:t xml:space="preserve"> détaillera la structure de RGU et la contextualisation de notre projet de recherche.</w:t>
      </w:r>
    </w:p>
    <w:p w14:paraId="23F0424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La section </w:t>
      </w:r>
      <w:r w:rsidRPr="008905CB">
        <w:rPr>
          <w:b/>
          <w:color w:val="000000" w:themeColor="text1"/>
          <w:lang w:val="fr-FR"/>
        </w:rPr>
        <w:t>Conception et Comparaison des Solutions</w:t>
      </w:r>
      <w:r w:rsidRPr="008905CB">
        <w:rPr>
          <w:color w:val="000000" w:themeColor="text1"/>
          <w:lang w:val="fr-FR"/>
        </w:rPr>
        <w:t xml:space="preserve"> présentera les choix d'architecture technique, en comparant les approches heuristiques simples aux modèles d'IA pré-entraînés ainsi que les infrastructures de modélisation de graphes et d'interface.</w:t>
      </w:r>
    </w:p>
    <w:p w14:paraId="532C70D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La </w:t>
      </w:r>
      <w:r w:rsidRPr="008905CB">
        <w:rPr>
          <w:b/>
          <w:color w:val="000000" w:themeColor="text1"/>
          <w:lang w:val="fr-FR"/>
        </w:rPr>
        <w:t>Synthèse et Réalisation du Travail</w:t>
      </w:r>
      <w:r w:rsidRPr="008905CB">
        <w:rPr>
          <w:color w:val="000000" w:themeColor="text1"/>
          <w:lang w:val="fr-FR"/>
        </w:rPr>
        <w:t xml:space="preserve"> exposera l'ingénierie du code développé, les algorithmes de détection de communautés (Louvain) et les modélisations de polarisation, appuyés par des équations et des extraits structurels.</w:t>
      </w:r>
    </w:p>
    <w:p w14:paraId="6AF1E562"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lastRenderedPageBreak/>
        <w:t xml:space="preserve">•  </w:t>
      </w:r>
      <w:r w:rsidRPr="008905CB">
        <w:rPr>
          <w:color w:val="000000" w:themeColor="text1"/>
          <w:lang w:val="fr-FR"/>
        </w:rPr>
        <w:t xml:space="preserve">  Enfin, la </w:t>
      </w:r>
      <w:r w:rsidRPr="008905CB">
        <w:rPr>
          <w:b/>
          <w:color w:val="000000" w:themeColor="text1"/>
          <w:lang w:val="fr-FR"/>
        </w:rPr>
        <w:t>Conclusion</w:t>
      </w:r>
      <w:r w:rsidRPr="008905CB">
        <w:rPr>
          <w:color w:val="000000" w:themeColor="text1"/>
          <w:lang w:val="fr-FR"/>
        </w:rPr>
        <w:t xml:space="preserve">, le </w:t>
      </w:r>
      <w:r w:rsidRPr="008905CB">
        <w:rPr>
          <w:b/>
          <w:color w:val="000000" w:themeColor="text1"/>
          <w:lang w:val="fr-FR"/>
        </w:rPr>
        <w:t>Bilan Professionnel</w:t>
      </w:r>
      <w:r w:rsidRPr="008905CB">
        <w:rPr>
          <w:color w:val="000000" w:themeColor="text1"/>
          <w:lang w:val="fr-FR"/>
        </w:rPr>
        <w:t xml:space="preserve"> et l'</w:t>
      </w:r>
      <w:r w:rsidRPr="008905CB">
        <w:rPr>
          <w:b/>
          <w:color w:val="000000" w:themeColor="text1"/>
          <w:lang w:val="fr-FR"/>
        </w:rPr>
        <w:t>Auto-évaluation des Compétences du BUT</w:t>
      </w:r>
      <w:r w:rsidRPr="008905CB">
        <w:rPr>
          <w:color w:val="000000" w:themeColor="text1"/>
          <w:lang w:val="fr-FR"/>
        </w:rPr>
        <w:t xml:space="preserve"> offriront un retour réflexif sur ma montée en compétences théoriques et pratiques durant ces dix semaines.</w:t>
      </w:r>
    </w:p>
    <w:p w14:paraId="5CF9D56A" w14:textId="77777777" w:rsidR="00C96FC0" w:rsidRPr="008905CB" w:rsidRDefault="00DA63B7">
      <w:pPr>
        <w:rPr>
          <w:color w:val="000000" w:themeColor="text1"/>
          <w:lang w:val="fr-FR"/>
        </w:rPr>
      </w:pPr>
      <w:r w:rsidRPr="008905CB">
        <w:rPr>
          <w:color w:val="000000" w:themeColor="text1"/>
          <w:lang w:val="fr-FR"/>
        </w:rPr>
        <w:br w:type="page"/>
      </w:r>
    </w:p>
    <w:p w14:paraId="777D243D" w14:textId="77777777" w:rsidR="00C96FC0" w:rsidRPr="008905CB" w:rsidRDefault="00DA63B7" w:rsidP="003F6813">
      <w:pPr>
        <w:pStyle w:val="Titre1"/>
        <w:rPr>
          <w:lang w:val="fr-FR"/>
        </w:rPr>
      </w:pPr>
      <w:bookmarkStart w:id="5" w:name="_Toc231727469"/>
      <w:r w:rsidRPr="008905CB">
        <w:rPr>
          <w:lang w:val="fr-FR"/>
        </w:rPr>
        <w:lastRenderedPageBreak/>
        <w:t>2. PRÉSENTATION DE L'ORGANISME D'ACCUEIL</w:t>
      </w:r>
      <w:bookmarkEnd w:id="5"/>
    </w:p>
    <w:p w14:paraId="16E4251C" w14:textId="77777777" w:rsidR="00C96FC0" w:rsidRPr="008905CB" w:rsidRDefault="00DA63B7" w:rsidP="003F6813">
      <w:pPr>
        <w:pStyle w:val="Titre2"/>
        <w:rPr>
          <w:lang w:val="fr-FR"/>
        </w:rPr>
      </w:pPr>
      <w:bookmarkStart w:id="6" w:name="_Toc231727470"/>
      <w:r w:rsidRPr="008905CB">
        <w:rPr>
          <w:lang w:val="fr-FR"/>
        </w:rPr>
        <w:t>2.1. Intégration dans la Structure d'Accueil</w:t>
      </w:r>
      <w:bookmarkEnd w:id="6"/>
    </w:p>
    <w:p w14:paraId="49705AB2"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La Robert Gordon University (RGU) est une institution universitaire publique de premier plan située à Aberdeen, en Écosse. Reconnue pour l'excellence de son enseignement orienté vers la pratique professionnelle et la recherche appliquée, RGU accueille plus de 16 000 étudiants au sein de ses différents campus. Le stage s'est déroulé sur le campus moderne de </w:t>
      </w:r>
      <w:proofErr w:type="spellStart"/>
      <w:r w:rsidRPr="008905CB">
        <w:rPr>
          <w:color w:val="000000" w:themeColor="text1"/>
          <w:lang w:val="fr-FR"/>
        </w:rPr>
        <w:t>Garthdee</w:t>
      </w:r>
      <w:proofErr w:type="spellEnd"/>
      <w:r w:rsidRPr="008905CB">
        <w:rPr>
          <w:color w:val="000000" w:themeColor="text1"/>
          <w:lang w:val="fr-FR"/>
        </w:rPr>
        <w:t xml:space="preserve">, plus précisément au sein de la School of </w:t>
      </w:r>
      <w:proofErr w:type="spellStart"/>
      <w:r w:rsidRPr="008905CB">
        <w:rPr>
          <w:color w:val="000000" w:themeColor="text1"/>
          <w:lang w:val="fr-FR"/>
        </w:rPr>
        <w:t>Computing</w:t>
      </w:r>
      <w:proofErr w:type="spellEnd"/>
      <w:r w:rsidRPr="008905CB">
        <w:rPr>
          <w:color w:val="000000" w:themeColor="text1"/>
          <w:lang w:val="fr-FR"/>
        </w:rPr>
        <w:t xml:space="preserve"> Science and Digital Media. Cette composante se distingue par sa recherche active dans des domaines technologiques de pointe, tels que l'intelligence artificielle, la cybersécurité, l'informatique décisionnelle et l'ingénierie des médias numériques. L'université collabore fréquemment avec des partenaires industriels et d'autres centres de recherche internationaux pour appliquer l'informatique à la résolution de problématiques sociétales complexes.</w:t>
      </w:r>
    </w:p>
    <w:p w14:paraId="765428FD" w14:textId="77777777" w:rsidR="00C96FC0" w:rsidRPr="003F6813" w:rsidRDefault="00DA63B7" w:rsidP="003F6813">
      <w:pPr>
        <w:pStyle w:val="Titre2"/>
      </w:pPr>
      <w:bookmarkStart w:id="7" w:name="_Toc231727471"/>
      <w:r w:rsidRPr="003F6813">
        <w:t>2.2. Service Informatique et Équipe de Recherche</w:t>
      </w:r>
      <w:bookmarkEnd w:id="7"/>
    </w:p>
    <w:p w14:paraId="15B5794F"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J'ai été intégré au laboratoire de recherche </w:t>
      </w:r>
      <w:r w:rsidR="00E4551F" w:rsidRPr="008905CB">
        <w:rPr>
          <w:color w:val="000000" w:themeColor="text1"/>
          <w:lang w:val="fr-FR"/>
        </w:rPr>
        <w:t xml:space="preserve">Cybersécurité. </w:t>
      </w:r>
      <w:r w:rsidRPr="008905CB">
        <w:rPr>
          <w:color w:val="000000" w:themeColor="text1"/>
          <w:lang w:val="fr-FR"/>
        </w:rPr>
        <w:t xml:space="preserve">Cette équipe se compose de professeurs titulaires, de chercheurs </w:t>
      </w:r>
      <w:proofErr w:type="spellStart"/>
      <w:r w:rsidRPr="008905CB">
        <w:rPr>
          <w:color w:val="000000" w:themeColor="text1"/>
          <w:lang w:val="fr-FR"/>
        </w:rPr>
        <w:t>post-doctoraux</w:t>
      </w:r>
      <w:proofErr w:type="spellEnd"/>
      <w:r w:rsidRPr="008905CB">
        <w:rPr>
          <w:color w:val="000000" w:themeColor="text1"/>
          <w:lang w:val="fr-FR"/>
        </w:rPr>
        <w:t xml:space="preserve"> et de doctorants spécialisés dans l'analyse automatique des comportements discursifs sur le Web. Ma tutrice, la Dr. Shahana Bano, est une enseignante-chercheuse spécialisée dans le traitement automatique du langage naturel, l'apprentissage automatique et la cybersécurité. L'équipe de recherche dispose d'une infrastructure de calcul performante comprenant des serveurs équipés de processeurs graphiques (</w:t>
      </w:r>
      <w:proofErr w:type="spellStart"/>
      <w:r w:rsidRPr="008905CB">
        <w:rPr>
          <w:color w:val="000000" w:themeColor="text1"/>
          <w:lang w:val="fr-FR"/>
        </w:rPr>
        <w:t>GPUs</w:t>
      </w:r>
      <w:proofErr w:type="spellEnd"/>
      <w:r w:rsidRPr="008905CB">
        <w:rPr>
          <w:color w:val="000000" w:themeColor="text1"/>
          <w:lang w:val="fr-FR"/>
        </w:rPr>
        <w:t>) permettant d'entraîner et de manipuler des modèles de langage volumineux (</w:t>
      </w:r>
      <w:proofErr w:type="spellStart"/>
      <w:r w:rsidRPr="008905CB">
        <w:rPr>
          <w:color w:val="000000" w:themeColor="text1"/>
          <w:lang w:val="fr-FR"/>
        </w:rPr>
        <w:t>LLMs</w:t>
      </w:r>
      <w:proofErr w:type="spellEnd"/>
      <w:r w:rsidRPr="008905CB">
        <w:rPr>
          <w:color w:val="000000" w:themeColor="text1"/>
          <w:lang w:val="fr-FR"/>
        </w:rPr>
        <w:t>). L'ambiance de travail y est multiculturelle et collaborative, favorisant des réunions hebdomadaires d'avancement basées sur des méthodologies de recherche agiles.</w:t>
      </w:r>
    </w:p>
    <w:p w14:paraId="6DFB87DD" w14:textId="77777777" w:rsidR="00C96FC0" w:rsidRPr="008905CB" w:rsidRDefault="00DA63B7" w:rsidP="003F6813">
      <w:pPr>
        <w:pStyle w:val="Titre2"/>
        <w:rPr>
          <w:lang w:val="fr-FR"/>
        </w:rPr>
      </w:pPr>
      <w:bookmarkStart w:id="8" w:name="_Toc231727472"/>
      <w:r w:rsidRPr="008905CB">
        <w:rPr>
          <w:lang w:val="fr-FR"/>
        </w:rPr>
        <w:t>2.3. Besoins de Recherche et État de l'Existant</w:t>
      </w:r>
      <w:bookmarkEnd w:id="8"/>
    </w:p>
    <w:p w14:paraId="65982404"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Avant le début du projet, les chercheurs de l'équipe travaillaient de façon isolée sur des scripts d'acquisition de données et d'analyses de sentiments rudimentaires. Il existait un besoin critique de développer une plateforme logicielle intégrée et autonome capable de :</w:t>
      </w:r>
    </w:p>
    <w:p w14:paraId="18AA9B8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1.  </w:t>
      </w:r>
      <w:r w:rsidRPr="008905CB">
        <w:rPr>
          <w:color w:val="000000" w:themeColor="text1"/>
          <w:lang w:val="fr-FR"/>
        </w:rPr>
        <w:t>Standardiser des données textuelles et métadonnées provenant de multiples plateformes (</w:t>
      </w:r>
      <w:proofErr w:type="spellStart"/>
      <w:r w:rsidRPr="008905CB">
        <w:rPr>
          <w:color w:val="000000" w:themeColor="text1"/>
          <w:lang w:val="fr-FR"/>
        </w:rPr>
        <w:t>Reddit</w:t>
      </w:r>
      <w:proofErr w:type="spellEnd"/>
      <w:r w:rsidRPr="008905CB">
        <w:rPr>
          <w:color w:val="000000" w:themeColor="text1"/>
          <w:lang w:val="fr-FR"/>
        </w:rPr>
        <w:t>, YouTube, Twitter, Instagram).</w:t>
      </w:r>
    </w:p>
    <w:p w14:paraId="641D370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2.  </w:t>
      </w:r>
      <w:r w:rsidRPr="008905CB">
        <w:rPr>
          <w:color w:val="000000" w:themeColor="text1"/>
          <w:lang w:val="fr-FR"/>
        </w:rPr>
        <w:t>Détecter les chambres d'écho non pas par de simples mots-clés, mais par des structures relationnelles de co-occurrences et d'interactions réelles (réponses et citations).</w:t>
      </w:r>
    </w:p>
    <w:p w14:paraId="4FD3D43D"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3.  </w:t>
      </w:r>
      <w:r w:rsidRPr="008905CB">
        <w:rPr>
          <w:color w:val="000000" w:themeColor="text1"/>
          <w:lang w:val="fr-FR"/>
        </w:rPr>
        <w:t>Calculer et représenter visuellement un score composite de polarisation linguistique en s'interfaçant avec des APIs d'évaluation sémantique industrielle (Google Perspective API) et des modèles de vision-langage multimodaux (CLIP).</w:t>
      </w:r>
    </w:p>
    <w:p w14:paraId="0C820ED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4.  </w:t>
      </w:r>
      <w:r w:rsidRPr="008905CB">
        <w:rPr>
          <w:color w:val="000000" w:themeColor="text1"/>
          <w:lang w:val="fr-FR"/>
        </w:rPr>
        <w:t>Offrir aux utilisateurs finaux (chercheurs en sciences humaines et sociologues) un outil interactif ne nécessitant pas de compétences en programmation pour importer de nouveaux jeux de données et visualiser immédiatement la dynamique de polarisation.</w:t>
      </w:r>
    </w:p>
    <w:p w14:paraId="747F158E"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Mon travail consistait donc à transformer des concepts de recherche académique en un système logiciel unifié, performant et documenté.</w:t>
      </w:r>
    </w:p>
    <w:p w14:paraId="4A6ADA2D" w14:textId="77777777" w:rsidR="00E4551F" w:rsidRPr="008905CB" w:rsidRDefault="00E4551F">
      <w:pPr>
        <w:spacing w:after="120" w:line="240" w:lineRule="auto"/>
        <w:jc w:val="both"/>
        <w:rPr>
          <w:color w:val="000000" w:themeColor="text1"/>
          <w:lang w:val="fr-FR"/>
        </w:rPr>
      </w:pPr>
    </w:p>
    <w:p w14:paraId="0040D847" w14:textId="77777777" w:rsidR="00C96FC0" w:rsidRPr="003F6813" w:rsidRDefault="00DA63B7" w:rsidP="003F6813">
      <w:pPr>
        <w:pStyle w:val="Titre2"/>
      </w:pPr>
      <w:bookmarkStart w:id="9" w:name="_Toc231727473"/>
      <w:r w:rsidRPr="003F6813">
        <w:lastRenderedPageBreak/>
        <w:t xml:space="preserve">2.4. Missions </w:t>
      </w:r>
      <w:proofErr w:type="spellStart"/>
      <w:r w:rsidRPr="003F6813">
        <w:t>Confiées</w:t>
      </w:r>
      <w:proofErr w:type="spellEnd"/>
      <w:r w:rsidRPr="003F6813">
        <w:t xml:space="preserve"> et </w:t>
      </w:r>
      <w:proofErr w:type="spellStart"/>
      <w:r w:rsidRPr="003F6813">
        <w:t>Compétences</w:t>
      </w:r>
      <w:proofErr w:type="spellEnd"/>
      <w:r w:rsidRPr="003F6813">
        <w:t xml:space="preserve"> </w:t>
      </w:r>
      <w:proofErr w:type="spellStart"/>
      <w:r w:rsidRPr="003F6813">
        <w:t>Visées</w:t>
      </w:r>
      <w:bookmarkEnd w:id="9"/>
      <w:proofErr w:type="spellEnd"/>
    </w:p>
    <w:p w14:paraId="52B5CCC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Pour structurer ce travail de recherche et développement, une feuille de route claire a été définie, s'articulant autour de neuf missions principales :</w:t>
      </w:r>
    </w:p>
    <w:p w14:paraId="237E8002"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1.  Extension des jeux de données et modélisation des métadonnées</w:t>
      </w:r>
      <w:r w:rsidRPr="008905CB">
        <w:rPr>
          <w:color w:val="000000" w:themeColor="text1"/>
          <w:lang w:val="fr-FR"/>
        </w:rPr>
        <w:t xml:space="preserve"> : Intégrer de nouvelles sources de données issues des différentes plateformes et concevoir un schéma de métadonnées propre et standardisé.</w:t>
      </w:r>
    </w:p>
    <w:p w14:paraId="4701A30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Analyse de l'engagement et des métadonnées</w:t>
      </w:r>
      <w:r w:rsidRPr="008905CB">
        <w:rPr>
          <w:color w:val="000000" w:themeColor="text1"/>
          <w:lang w:val="fr-FR"/>
        </w:rPr>
        <w:t xml:space="preserve"> : Modéliser et analyser les corrélations entre les dynamiques d'engagement utilisateur et les traits discursifs (notamment la corrélation entre la négativité lexicale brute et l'engagement).</w:t>
      </w:r>
    </w:p>
    <w:p w14:paraId="24D8C06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Prototypage d'analyse multimodale CLIP</w:t>
      </w:r>
      <w:r w:rsidRPr="008905CB">
        <w:rPr>
          <w:color w:val="000000" w:themeColor="text1"/>
          <w:lang w:val="fr-FR"/>
        </w:rPr>
        <w:t xml:space="preserve"> : Mettre en œuvre et évaluer un flux de travail basé sur le modèle CLIP d'OpenAI pour mesurer l'alignement sémantique texte-image sur un échantillon d'images issues d'Instagram et de mèmes politiques.</w:t>
      </w:r>
    </w:p>
    <w:p w14:paraId="2A5AF0DD"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4.  Modélisation de réseaux de co-occurrence de </w:t>
      </w:r>
      <w:proofErr w:type="gramStart"/>
      <w:r w:rsidRPr="008905CB">
        <w:rPr>
          <w:b/>
          <w:color w:val="000000" w:themeColor="text1"/>
          <w:lang w:val="fr-FR"/>
        </w:rPr>
        <w:t>hashtags</w:t>
      </w:r>
      <w:proofErr w:type="gramEnd"/>
      <w:r w:rsidRPr="008905CB">
        <w:rPr>
          <w:color w:val="000000" w:themeColor="text1"/>
          <w:lang w:val="fr-FR"/>
        </w:rPr>
        <w:t xml:space="preserve"> : Construire des graphes de co-occurrence de </w:t>
      </w:r>
      <w:proofErr w:type="gramStart"/>
      <w:r w:rsidRPr="008905CB">
        <w:rPr>
          <w:color w:val="000000" w:themeColor="text1"/>
          <w:lang w:val="fr-FR"/>
        </w:rPr>
        <w:t>hashtags</w:t>
      </w:r>
      <w:proofErr w:type="gramEnd"/>
      <w:r w:rsidRPr="008905CB">
        <w:rPr>
          <w:color w:val="000000" w:themeColor="text1"/>
          <w:lang w:val="fr-FR"/>
        </w:rPr>
        <w:t>, calculer les métriques de centralité et de modularité pour cartographier les thématiques d'opposition.</w:t>
      </w:r>
    </w:p>
    <w:p w14:paraId="7DD70AE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5.  Construction de graphes d'interactions et détection des chambres d'écho</w:t>
      </w:r>
      <w:r w:rsidRPr="008905CB">
        <w:rPr>
          <w:color w:val="000000" w:themeColor="text1"/>
          <w:lang w:val="fr-FR"/>
        </w:rPr>
        <w:t xml:space="preserve"> : Modéliser les réseaux d'interactions physiques (réponses, mentions) entre utilisateurs et appliquer des algorithmes de partitionnement pour identifier des chambres d'écho hermétiques.</w:t>
      </w:r>
    </w:p>
    <w:p w14:paraId="3DCA17B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6. </w:t>
      </w:r>
      <w:r w:rsidRPr="008905CB">
        <w:rPr>
          <w:b/>
          <w:color w:val="000000" w:themeColor="text1"/>
          <w:lang w:val="fr-FR"/>
        </w:rPr>
        <w:t>Cartographie de la polarisation ("Nous contre Eux") et de la toxicité</w:t>
      </w:r>
      <w:r w:rsidRPr="008905CB">
        <w:rPr>
          <w:color w:val="000000" w:themeColor="text1"/>
          <w:lang w:val="fr-FR"/>
        </w:rPr>
        <w:t xml:space="preserve"> : Quantifier et représenter visuellement la prévalence des pronoms identitaires et le score de toxicité moyen au sein de chaque communauté et cluster thématique.</w:t>
      </w:r>
    </w:p>
    <w:p w14:paraId="0CFD5CA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7. </w:t>
      </w:r>
      <w:r w:rsidRPr="008905CB">
        <w:rPr>
          <w:b/>
          <w:color w:val="000000" w:themeColor="text1"/>
          <w:lang w:val="fr-FR"/>
        </w:rPr>
        <w:t>Création d'un module de comparaison inter-plateformes</w:t>
      </w:r>
      <w:r w:rsidRPr="008905CB">
        <w:rPr>
          <w:color w:val="000000" w:themeColor="text1"/>
          <w:lang w:val="fr-FR"/>
        </w:rPr>
        <w:t xml:space="preserve"> : Développer un onglet d'analyse comparative globale au sein du tableau de bord afin de synthétiser les différences structurelles et sémantiques entre les réseaux.</w:t>
      </w:r>
    </w:p>
    <w:p w14:paraId="6ED7D52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8. </w:t>
      </w:r>
      <w:r w:rsidRPr="008905CB">
        <w:rPr>
          <w:b/>
          <w:color w:val="000000" w:themeColor="text1"/>
          <w:lang w:val="fr-FR"/>
        </w:rPr>
        <w:t>Production de synthèses et visualisations comparatives</w:t>
      </w:r>
      <w:r w:rsidRPr="008905CB">
        <w:rPr>
          <w:color w:val="000000" w:themeColor="text1"/>
          <w:lang w:val="fr-FR"/>
        </w:rPr>
        <w:t xml:space="preserve"> : Concevoir des représentations sous forme de tables et de graphiques (</w:t>
      </w:r>
      <w:proofErr w:type="spellStart"/>
      <w:r w:rsidRPr="008905CB">
        <w:rPr>
          <w:color w:val="000000" w:themeColor="text1"/>
          <w:lang w:val="fr-FR"/>
        </w:rPr>
        <w:t>heatmaps</w:t>
      </w:r>
      <w:proofErr w:type="spellEnd"/>
      <w:r w:rsidRPr="008905CB">
        <w:rPr>
          <w:color w:val="000000" w:themeColor="text1"/>
          <w:lang w:val="fr-FR"/>
        </w:rPr>
        <w:t xml:space="preserve">, </w:t>
      </w:r>
      <w:proofErr w:type="spellStart"/>
      <w:r w:rsidRPr="008905CB">
        <w:rPr>
          <w:color w:val="000000" w:themeColor="text1"/>
          <w:lang w:val="fr-FR"/>
        </w:rPr>
        <w:t>scatter</w:t>
      </w:r>
      <w:proofErr w:type="spellEnd"/>
      <w:r w:rsidRPr="008905CB">
        <w:rPr>
          <w:color w:val="000000" w:themeColor="text1"/>
          <w:lang w:val="fr-FR"/>
        </w:rPr>
        <w:t xml:space="preserve"> plots) pour comparer la négativité, la toxicité, la densité des sujets et l'engagement.</w:t>
      </w:r>
    </w:p>
    <w:p w14:paraId="6918D6EA"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9. </w:t>
      </w:r>
      <w:r w:rsidRPr="008905CB">
        <w:rPr>
          <w:b/>
          <w:color w:val="000000" w:themeColor="text1"/>
          <w:lang w:val="fr-FR"/>
        </w:rPr>
        <w:t>Rédaction du rapport académique et valorisation des résultats</w:t>
      </w:r>
      <w:r w:rsidRPr="008905CB">
        <w:rPr>
          <w:color w:val="000000" w:themeColor="text1"/>
          <w:lang w:val="fr-FR"/>
        </w:rPr>
        <w:t xml:space="preserve"> : Rédiger le rapport de synthèse scientifique détaillant la méthodologie, les résultats empiriques, les limites techniques et les perspectives d'évolution du logiciel.</w:t>
      </w:r>
    </w:p>
    <w:p w14:paraId="78F9AD31"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En parallèle de ces objectifs opérationnels, ce stage visait l'acquisition et le développement de sept compétences clés en science des données et en ingénierie de l'information :</w:t>
      </w:r>
    </w:p>
    <w:p w14:paraId="1D76170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1.  Collecte de données inter-plateformes</w:t>
      </w:r>
      <w:r w:rsidRPr="008905CB">
        <w:rPr>
          <w:color w:val="000000" w:themeColor="text1"/>
          <w:lang w:val="fr-FR"/>
        </w:rPr>
        <w:t xml:space="preserve"> : Pratiques et éthique de l'acquisition de données (YouTube, </w:t>
      </w:r>
      <w:proofErr w:type="spellStart"/>
      <w:r w:rsidRPr="008905CB">
        <w:rPr>
          <w:color w:val="000000" w:themeColor="text1"/>
          <w:lang w:val="fr-FR"/>
        </w:rPr>
        <w:t>Reddit</w:t>
      </w:r>
      <w:proofErr w:type="spellEnd"/>
      <w:r w:rsidRPr="008905CB">
        <w:rPr>
          <w:color w:val="000000" w:themeColor="text1"/>
          <w:lang w:val="fr-FR"/>
        </w:rPr>
        <w:t>) dans le respect des contraintes d'API et de sécurité.</w:t>
      </w:r>
    </w:p>
    <w:p w14:paraId="565D51E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Analyse avancée des métadonnées sociales</w:t>
      </w:r>
      <w:r w:rsidRPr="008905CB">
        <w:rPr>
          <w:color w:val="000000" w:themeColor="text1"/>
          <w:lang w:val="fr-FR"/>
        </w:rPr>
        <w:t xml:space="preserve"> : Évaluation des métriques d'engagement (profondeur des réponses, dynamiques temporelles de publication, analyse statistique des </w:t>
      </w:r>
      <w:proofErr w:type="gramStart"/>
      <w:r w:rsidRPr="008905CB">
        <w:rPr>
          <w:color w:val="000000" w:themeColor="text1"/>
          <w:lang w:val="fr-FR"/>
        </w:rPr>
        <w:t>hashtags</w:t>
      </w:r>
      <w:proofErr w:type="gramEnd"/>
      <w:r w:rsidRPr="008905CB">
        <w:rPr>
          <w:color w:val="000000" w:themeColor="text1"/>
          <w:lang w:val="fr-FR"/>
        </w:rPr>
        <w:t>).</w:t>
      </w:r>
    </w:p>
    <w:p w14:paraId="551C3B9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Traitement automatique et multimodal</w:t>
      </w:r>
      <w:r w:rsidRPr="008905CB">
        <w:rPr>
          <w:color w:val="000000" w:themeColor="text1"/>
          <w:lang w:val="fr-FR"/>
        </w:rPr>
        <w:t xml:space="preserve"> : Manipulation de modèles de vision-langage profonds (CLIP) et extraction d'</w:t>
      </w:r>
      <w:proofErr w:type="spellStart"/>
      <w:r w:rsidRPr="008905CB">
        <w:rPr>
          <w:color w:val="000000" w:themeColor="text1"/>
          <w:lang w:val="fr-FR"/>
        </w:rPr>
        <w:t>embeddings</w:t>
      </w:r>
      <w:proofErr w:type="spellEnd"/>
      <w:r w:rsidRPr="008905CB">
        <w:rPr>
          <w:color w:val="000000" w:themeColor="text1"/>
          <w:lang w:val="fr-FR"/>
        </w:rPr>
        <w:t xml:space="preserve"> pour l'évaluation sémantique de mèmes en ligne.</w:t>
      </w:r>
    </w:p>
    <w:p w14:paraId="3727424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4.  Analyse de réseaux sociaux (SNA)</w:t>
      </w:r>
      <w:r w:rsidRPr="008905CB">
        <w:rPr>
          <w:color w:val="000000" w:themeColor="text1"/>
          <w:lang w:val="fr-FR"/>
        </w:rPr>
        <w:t xml:space="preserve"> : Conception de graphes complexes de co-occurrence et d'interaction orientés utilisateurs.</w:t>
      </w:r>
    </w:p>
    <w:p w14:paraId="7825CA7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lastRenderedPageBreak/>
        <w:t>5.  Algorithmes de détection de communautés</w:t>
      </w:r>
      <w:r w:rsidRPr="008905CB">
        <w:rPr>
          <w:color w:val="000000" w:themeColor="text1"/>
          <w:lang w:val="fr-FR"/>
        </w:rPr>
        <w:t xml:space="preserve"> : Implémentation et interprétation de partitions de réseaux complexes (modularité Louvain, chambres d'écho).</w:t>
      </w:r>
    </w:p>
    <w:p w14:paraId="5CD55E6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6. </w:t>
      </w:r>
      <w:r w:rsidRPr="008905CB">
        <w:rPr>
          <w:b/>
          <w:color w:val="000000" w:themeColor="text1"/>
          <w:lang w:val="fr-FR"/>
        </w:rPr>
        <w:t xml:space="preserve">Développement de modules analytiques dans </w:t>
      </w:r>
      <w:proofErr w:type="spellStart"/>
      <w:r w:rsidRPr="008905CB">
        <w:rPr>
          <w:b/>
          <w:color w:val="000000" w:themeColor="text1"/>
          <w:lang w:val="fr-FR"/>
        </w:rPr>
        <w:t>Streamlit</w:t>
      </w:r>
      <w:proofErr w:type="spellEnd"/>
      <w:r w:rsidRPr="008905CB">
        <w:rPr>
          <w:color w:val="000000" w:themeColor="text1"/>
          <w:lang w:val="fr-FR"/>
        </w:rPr>
        <w:t xml:space="preserve"> : Conception d'interfaces utilisateur interactives et performantes (</w:t>
      </w:r>
      <w:proofErr w:type="spellStart"/>
      <w:r w:rsidRPr="008905CB">
        <w:rPr>
          <w:color w:val="000000" w:themeColor="text1"/>
          <w:lang w:val="fr-FR"/>
        </w:rPr>
        <w:t>Plotly</w:t>
      </w:r>
      <w:proofErr w:type="spellEnd"/>
      <w:r w:rsidRPr="008905CB">
        <w:rPr>
          <w:color w:val="000000" w:themeColor="text1"/>
          <w:lang w:val="fr-FR"/>
        </w:rPr>
        <w:t xml:space="preserve"> </w:t>
      </w:r>
      <w:proofErr w:type="spellStart"/>
      <w:r w:rsidRPr="008905CB">
        <w:rPr>
          <w:color w:val="000000" w:themeColor="text1"/>
          <w:lang w:val="fr-FR"/>
        </w:rPr>
        <w:t>WebGL</w:t>
      </w:r>
      <w:proofErr w:type="spellEnd"/>
      <w:r w:rsidRPr="008905CB">
        <w:rPr>
          <w:color w:val="000000" w:themeColor="text1"/>
          <w:lang w:val="fr-FR"/>
        </w:rPr>
        <w:t xml:space="preserve">, cache </w:t>
      </w:r>
      <w:proofErr w:type="spellStart"/>
      <w:r w:rsidRPr="008905CB">
        <w:rPr>
          <w:color w:val="000000" w:themeColor="text1"/>
          <w:lang w:val="fr-FR"/>
        </w:rPr>
        <w:t>Streamlit</w:t>
      </w:r>
      <w:proofErr w:type="spellEnd"/>
      <w:r w:rsidRPr="008905CB">
        <w:rPr>
          <w:color w:val="000000" w:themeColor="text1"/>
          <w:lang w:val="fr-FR"/>
        </w:rPr>
        <w:t>) adaptées aux besoins de chercheurs non informaticiens.</w:t>
      </w:r>
    </w:p>
    <w:p w14:paraId="00932BD3"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7. </w:t>
      </w:r>
      <w:r w:rsidRPr="008905CB">
        <w:rPr>
          <w:b/>
          <w:color w:val="000000" w:themeColor="text1"/>
          <w:lang w:val="fr-FR"/>
        </w:rPr>
        <w:t>Rédaction et vulgarisation académique</w:t>
      </w:r>
      <w:r w:rsidRPr="008905CB">
        <w:rPr>
          <w:color w:val="000000" w:themeColor="text1"/>
          <w:lang w:val="fr-FR"/>
        </w:rPr>
        <w:t xml:space="preserve"> : Production de rapports scientifiques, de diaporamas de soutenance et d'articles de recherche (structure Méthodes, Résultats, Discussion, Limitations).</w:t>
      </w:r>
    </w:p>
    <w:p w14:paraId="2904FD0B" w14:textId="77777777" w:rsidR="00C96FC0" w:rsidRPr="008905CB" w:rsidRDefault="00DA63B7">
      <w:pPr>
        <w:rPr>
          <w:color w:val="000000" w:themeColor="text1"/>
          <w:lang w:val="fr-FR"/>
        </w:rPr>
      </w:pPr>
      <w:r w:rsidRPr="008905CB">
        <w:rPr>
          <w:color w:val="000000" w:themeColor="text1"/>
          <w:lang w:val="fr-FR"/>
        </w:rPr>
        <w:br w:type="page"/>
      </w:r>
    </w:p>
    <w:p w14:paraId="3F6C5C19" w14:textId="77777777" w:rsidR="00C96FC0" w:rsidRPr="003F6813" w:rsidRDefault="00DA63B7" w:rsidP="003F6813">
      <w:pPr>
        <w:pStyle w:val="Titre1"/>
      </w:pPr>
      <w:bookmarkStart w:id="10" w:name="_Toc231727474"/>
      <w:r w:rsidRPr="003F6813">
        <w:lastRenderedPageBreak/>
        <w:t xml:space="preserve">3. CORPS DU </w:t>
      </w:r>
      <w:proofErr w:type="gramStart"/>
      <w:r w:rsidRPr="003F6813">
        <w:t>RAPPORT :</w:t>
      </w:r>
      <w:proofErr w:type="gramEnd"/>
      <w:r w:rsidRPr="003F6813">
        <w:t xml:space="preserve"> CONCEPTION ET COMPARAISON DES SOLUTIONS</w:t>
      </w:r>
      <w:bookmarkEnd w:id="10"/>
    </w:p>
    <w:p w14:paraId="3B160CE7" w14:textId="77777777" w:rsidR="00C96FC0" w:rsidRPr="003F6813" w:rsidRDefault="00DA63B7" w:rsidP="003F6813">
      <w:pPr>
        <w:pStyle w:val="Titre2"/>
      </w:pPr>
      <w:bookmarkStart w:id="11" w:name="_Toc231727475"/>
      <w:r w:rsidRPr="003F6813">
        <w:t xml:space="preserve">3.1. </w:t>
      </w:r>
      <w:proofErr w:type="spellStart"/>
      <w:r w:rsidRPr="003F6813">
        <w:t>Analyse</w:t>
      </w:r>
      <w:proofErr w:type="spellEnd"/>
      <w:r w:rsidRPr="003F6813">
        <w:t xml:space="preserve"> et </w:t>
      </w:r>
      <w:proofErr w:type="spellStart"/>
      <w:r w:rsidRPr="003F6813">
        <w:t>Comparatifs</w:t>
      </w:r>
      <w:proofErr w:type="spellEnd"/>
      <w:r w:rsidRPr="003F6813">
        <w:t xml:space="preserve"> Techniques des Solutions Possibles</w:t>
      </w:r>
      <w:bookmarkEnd w:id="11"/>
    </w:p>
    <w:p w14:paraId="57F9C5AB"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Dans le cadre de l'ingénierie d'un tel outil analytique, plusieurs choix d'architecture technique ont été minutieusement évalués. Ces comparaisons permettent de justifier les choix d'implémentation par rapport aux contraintes du projet.</w:t>
      </w:r>
    </w:p>
    <w:p w14:paraId="24212377" w14:textId="77777777" w:rsidR="00C96FC0" w:rsidRPr="008905CB" w:rsidRDefault="00DA63B7" w:rsidP="003F6813">
      <w:pPr>
        <w:pStyle w:val="Titre3"/>
        <w:rPr>
          <w:lang w:val="fr-FR"/>
        </w:rPr>
      </w:pPr>
      <w:bookmarkStart w:id="12" w:name="_Toc231727476"/>
      <w:r w:rsidRPr="008905CB">
        <w:rPr>
          <w:lang w:val="fr-FR"/>
        </w:rPr>
        <w:t xml:space="preserve">3.1.1. Acquisition des Données : APIs Natives vs </w:t>
      </w:r>
      <w:proofErr w:type="spellStart"/>
      <w:r w:rsidRPr="008905CB">
        <w:rPr>
          <w:lang w:val="fr-FR"/>
        </w:rPr>
        <w:t>Datasets</w:t>
      </w:r>
      <w:proofErr w:type="spellEnd"/>
      <w:r w:rsidRPr="008905CB">
        <w:rPr>
          <w:lang w:val="fr-FR"/>
        </w:rPr>
        <w:t xml:space="preserve"> Académiques</w:t>
      </w:r>
      <w:bookmarkEnd w:id="12"/>
    </w:p>
    <w:p w14:paraId="265A46C0"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Pour collecter des données à grande échelle sur </w:t>
      </w:r>
      <w:proofErr w:type="spellStart"/>
      <w:r w:rsidRPr="008905CB">
        <w:rPr>
          <w:color w:val="000000" w:themeColor="text1"/>
          <w:lang w:val="fr-FR"/>
        </w:rPr>
        <w:t>Reddit</w:t>
      </w:r>
      <w:proofErr w:type="spellEnd"/>
      <w:r w:rsidRPr="008905CB">
        <w:rPr>
          <w:color w:val="000000" w:themeColor="text1"/>
          <w:lang w:val="fr-FR"/>
        </w:rPr>
        <w:t xml:space="preserve"> et YouTube, deux options s'offraient à nous :</w:t>
      </w:r>
    </w:p>
    <w:p w14:paraId="70590844"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Option A : </w:t>
      </w:r>
      <w:proofErr w:type="spellStart"/>
      <w:r w:rsidRPr="008905CB">
        <w:rPr>
          <w:b/>
          <w:color w:val="000000" w:themeColor="text1"/>
          <w:lang w:val="fr-FR"/>
        </w:rPr>
        <w:t>Scraping</w:t>
      </w:r>
      <w:proofErr w:type="spellEnd"/>
      <w:r w:rsidRPr="008905CB">
        <w:rPr>
          <w:b/>
          <w:color w:val="000000" w:themeColor="text1"/>
          <w:lang w:val="fr-FR"/>
        </w:rPr>
        <w:t xml:space="preserve"> dynamique via les APIs officielles</w:t>
      </w:r>
      <w:r w:rsidRPr="008905CB">
        <w:rPr>
          <w:color w:val="000000" w:themeColor="text1"/>
          <w:lang w:val="fr-FR"/>
        </w:rPr>
        <w:t xml:space="preserve"> en développant des scripts autonomes basés sur les librairies PRAW (</w:t>
      </w:r>
      <w:proofErr w:type="spellStart"/>
      <w:r w:rsidRPr="008905CB">
        <w:rPr>
          <w:color w:val="000000" w:themeColor="text1"/>
          <w:lang w:val="fr-FR"/>
        </w:rPr>
        <w:t>Reddit</w:t>
      </w:r>
      <w:proofErr w:type="spellEnd"/>
      <w:r w:rsidRPr="008905CB">
        <w:rPr>
          <w:color w:val="000000" w:themeColor="text1"/>
          <w:lang w:val="fr-FR"/>
        </w:rPr>
        <w:t xml:space="preserve">) et </w:t>
      </w:r>
      <w:proofErr w:type="spellStart"/>
      <w:r w:rsidRPr="008905CB">
        <w:rPr>
          <w:color w:val="000000" w:themeColor="text1"/>
          <w:lang w:val="fr-FR"/>
        </w:rPr>
        <w:t>yt-dlp</w:t>
      </w:r>
      <w:proofErr w:type="spellEnd"/>
      <w:r w:rsidRPr="008905CB">
        <w:rPr>
          <w:color w:val="000000" w:themeColor="text1"/>
          <w:lang w:val="fr-FR"/>
        </w:rPr>
        <w:t xml:space="preserve"> (YouTube). Cette solution offre une flexibilité totale quant aux sujets interrogés en temps réel.</w:t>
      </w:r>
    </w:p>
    <w:p w14:paraId="229F14B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Option B : Utilisation de </w:t>
      </w:r>
      <w:proofErr w:type="spellStart"/>
      <w:r w:rsidRPr="008905CB">
        <w:rPr>
          <w:b/>
          <w:color w:val="000000" w:themeColor="text1"/>
          <w:lang w:val="fr-FR"/>
        </w:rPr>
        <w:t>datasets</w:t>
      </w:r>
      <w:proofErr w:type="spellEnd"/>
      <w:r w:rsidRPr="008905CB">
        <w:rPr>
          <w:b/>
          <w:color w:val="000000" w:themeColor="text1"/>
          <w:lang w:val="fr-FR"/>
        </w:rPr>
        <w:t xml:space="preserve"> académiques </w:t>
      </w:r>
      <w:proofErr w:type="spellStart"/>
      <w:r w:rsidRPr="008905CB">
        <w:rPr>
          <w:b/>
          <w:color w:val="000000" w:themeColor="text1"/>
          <w:lang w:val="fr-FR"/>
        </w:rPr>
        <w:t>pré-existants</w:t>
      </w:r>
      <w:proofErr w:type="spellEnd"/>
      <w:r w:rsidRPr="008905CB">
        <w:rPr>
          <w:color w:val="000000" w:themeColor="text1"/>
          <w:lang w:val="fr-FR"/>
        </w:rPr>
        <w:t xml:space="preserve"> hébergés sur des plateformes telles que Hugging Face (par exemple, le jeu de données `mo-</w:t>
      </w:r>
      <w:proofErr w:type="spellStart"/>
      <w:r w:rsidRPr="008905CB">
        <w:rPr>
          <w:color w:val="000000" w:themeColor="text1"/>
          <w:lang w:val="fr-FR"/>
        </w:rPr>
        <w:t>mittal</w:t>
      </w:r>
      <w:proofErr w:type="spellEnd"/>
      <w:r w:rsidRPr="008905CB">
        <w:rPr>
          <w:color w:val="000000" w:themeColor="text1"/>
          <w:lang w:val="fr-FR"/>
        </w:rPr>
        <w:t>/</w:t>
      </w:r>
      <w:proofErr w:type="spellStart"/>
      <w:r w:rsidRPr="008905CB">
        <w:rPr>
          <w:color w:val="000000" w:themeColor="text1"/>
          <w:lang w:val="fr-FR"/>
        </w:rPr>
        <w:t>reddit_political_subs</w:t>
      </w:r>
      <w:proofErr w:type="spellEnd"/>
      <w:r w:rsidRPr="008905CB">
        <w:rPr>
          <w:color w:val="000000" w:themeColor="text1"/>
          <w:lang w:val="fr-FR"/>
        </w:rPr>
        <w:t>`).</w:t>
      </w:r>
    </w:p>
    <w:p w14:paraId="4BEA554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 tableau ci-dessous résume les avantages et inconvénients de chaque approche :</w:t>
      </w:r>
    </w:p>
    <w:tbl>
      <w:tblPr>
        <w:tblStyle w:val="Trameclaire-Accent1"/>
        <w:tblW w:w="0" w:type="auto"/>
        <w:tblLook w:val="04A0" w:firstRow="1" w:lastRow="0" w:firstColumn="1" w:lastColumn="0" w:noHBand="0" w:noVBand="1"/>
      </w:tblPr>
      <w:tblGrid>
        <w:gridCol w:w="2340"/>
        <w:gridCol w:w="2340"/>
        <w:gridCol w:w="2340"/>
        <w:gridCol w:w="2340"/>
      </w:tblGrid>
      <w:tr w:rsidR="00C96FC0" w:rsidRPr="00E4551F" w14:paraId="6C467AEB" w14:textId="77777777" w:rsidTr="00C96F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shd w:val="clear" w:color="auto" w:fill="3B82F6"/>
          </w:tcPr>
          <w:p w14:paraId="77D61905" w14:textId="77777777" w:rsidR="00C96FC0" w:rsidRPr="00E4551F" w:rsidRDefault="00DA63B7">
            <w:pPr>
              <w:rPr>
                <w:color w:val="000000" w:themeColor="text1"/>
              </w:rPr>
            </w:pPr>
            <w:r w:rsidRPr="00E4551F">
              <w:rPr>
                <w:color w:val="000000" w:themeColor="text1"/>
                <w:sz w:val="20"/>
              </w:rPr>
              <w:t>Solution</w:t>
            </w:r>
          </w:p>
        </w:tc>
        <w:tc>
          <w:tcPr>
            <w:tcW w:w="2340" w:type="dxa"/>
            <w:shd w:val="clear" w:color="auto" w:fill="3B82F6"/>
          </w:tcPr>
          <w:p w14:paraId="6B8AD6AA" w14:textId="77777777" w:rsidR="00C96FC0" w:rsidRPr="00E4551F" w:rsidRDefault="00DA63B7">
            <w:pPr>
              <w:cnfStyle w:val="100000000000" w:firstRow="1" w:lastRow="0" w:firstColumn="0" w:lastColumn="0" w:oddVBand="0" w:evenVBand="0" w:oddHBand="0" w:evenHBand="0" w:firstRowFirstColumn="0" w:firstRowLastColumn="0" w:lastRowFirstColumn="0" w:lastRowLastColumn="0"/>
              <w:rPr>
                <w:color w:val="000000" w:themeColor="text1"/>
              </w:rPr>
            </w:pPr>
            <w:proofErr w:type="spellStart"/>
            <w:r w:rsidRPr="00E4551F">
              <w:rPr>
                <w:color w:val="000000" w:themeColor="text1"/>
                <w:sz w:val="20"/>
              </w:rPr>
              <w:t>Avantages</w:t>
            </w:r>
            <w:proofErr w:type="spellEnd"/>
          </w:p>
        </w:tc>
        <w:tc>
          <w:tcPr>
            <w:tcW w:w="2340" w:type="dxa"/>
            <w:shd w:val="clear" w:color="auto" w:fill="3B82F6"/>
          </w:tcPr>
          <w:p w14:paraId="485A2FB8" w14:textId="77777777" w:rsidR="00C96FC0" w:rsidRPr="00E4551F" w:rsidRDefault="00DA63B7">
            <w:pPr>
              <w:cnfStyle w:val="100000000000" w:firstRow="1" w:lastRow="0" w:firstColumn="0" w:lastColumn="0" w:oddVBand="0" w:evenVBand="0" w:oddHBand="0" w:evenHBand="0" w:firstRowFirstColumn="0" w:firstRowLastColumn="0" w:lastRowFirstColumn="0" w:lastRowLastColumn="0"/>
              <w:rPr>
                <w:color w:val="000000" w:themeColor="text1"/>
              </w:rPr>
            </w:pPr>
            <w:proofErr w:type="spellStart"/>
            <w:r w:rsidRPr="00E4551F">
              <w:rPr>
                <w:color w:val="000000" w:themeColor="text1"/>
                <w:sz w:val="20"/>
              </w:rPr>
              <w:t>Inconvénients</w:t>
            </w:r>
            <w:proofErr w:type="spellEnd"/>
          </w:p>
        </w:tc>
        <w:tc>
          <w:tcPr>
            <w:tcW w:w="2340" w:type="dxa"/>
            <w:shd w:val="clear" w:color="auto" w:fill="3B82F6"/>
          </w:tcPr>
          <w:p w14:paraId="46E57857" w14:textId="77777777" w:rsidR="00C96FC0" w:rsidRPr="00E4551F" w:rsidRDefault="00DA63B7">
            <w:pPr>
              <w:cnfStyle w:val="100000000000" w:firstRow="1" w:lastRow="0" w:firstColumn="0" w:lastColumn="0" w:oddVBand="0" w:evenVBand="0" w:oddHBand="0" w:evenHBand="0" w:firstRowFirstColumn="0" w:firstRowLastColumn="0" w:lastRowFirstColumn="0" w:lastRowLastColumn="0"/>
              <w:rPr>
                <w:color w:val="000000" w:themeColor="text1"/>
              </w:rPr>
            </w:pPr>
            <w:r w:rsidRPr="00E4551F">
              <w:rPr>
                <w:color w:val="000000" w:themeColor="text1"/>
                <w:sz w:val="20"/>
              </w:rPr>
              <w:t>Choix et Justification</w:t>
            </w:r>
          </w:p>
        </w:tc>
      </w:tr>
      <w:tr w:rsidR="00C96FC0" w:rsidRPr="008905CB" w14:paraId="3F407167" w14:textId="77777777" w:rsidTr="00C96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6E676FD" w14:textId="77777777" w:rsidR="00C96FC0" w:rsidRPr="00E4551F" w:rsidRDefault="00DA63B7">
            <w:pPr>
              <w:rPr>
                <w:color w:val="000000" w:themeColor="text1"/>
              </w:rPr>
            </w:pPr>
            <w:r w:rsidRPr="00E4551F">
              <w:rPr>
                <w:color w:val="000000" w:themeColor="text1"/>
                <w:sz w:val="19"/>
              </w:rPr>
              <w:t xml:space="preserve">APIs </w:t>
            </w:r>
            <w:proofErr w:type="spellStart"/>
            <w:r w:rsidRPr="00E4551F">
              <w:rPr>
                <w:color w:val="000000" w:themeColor="text1"/>
                <w:sz w:val="19"/>
              </w:rPr>
              <w:t>Officielles</w:t>
            </w:r>
            <w:proofErr w:type="spellEnd"/>
            <w:r w:rsidRPr="00E4551F">
              <w:rPr>
                <w:color w:val="000000" w:themeColor="text1"/>
                <w:sz w:val="19"/>
              </w:rPr>
              <w:t xml:space="preserve"> (Option A)</w:t>
            </w:r>
          </w:p>
        </w:tc>
        <w:tc>
          <w:tcPr>
            <w:tcW w:w="2340" w:type="dxa"/>
          </w:tcPr>
          <w:p w14:paraId="326FBE39" w14:textId="77777777" w:rsidR="00C96FC0" w:rsidRPr="008905CB" w:rsidRDefault="00DA63B7">
            <w:p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8905CB">
              <w:rPr>
                <w:color w:val="000000" w:themeColor="text1"/>
                <w:sz w:val="19"/>
                <w:lang w:val="fr-FR"/>
              </w:rPr>
              <w:t>Données en temps réel, choix total des thèmes et des dates.</w:t>
            </w:r>
          </w:p>
        </w:tc>
        <w:tc>
          <w:tcPr>
            <w:tcW w:w="2340" w:type="dxa"/>
          </w:tcPr>
          <w:p w14:paraId="03E16348" w14:textId="77777777" w:rsidR="00C96FC0" w:rsidRPr="008905CB" w:rsidRDefault="00DA63B7">
            <w:p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8905CB">
              <w:rPr>
                <w:color w:val="000000" w:themeColor="text1"/>
                <w:sz w:val="19"/>
                <w:lang w:val="fr-FR"/>
              </w:rPr>
              <w:t>Limites de requêtes strictes, risques de bannissement d'API, complexité d'authentification OAuth.</w:t>
            </w:r>
          </w:p>
        </w:tc>
        <w:tc>
          <w:tcPr>
            <w:tcW w:w="2340" w:type="dxa"/>
          </w:tcPr>
          <w:p w14:paraId="78AA7B13" w14:textId="77777777" w:rsidR="00C96FC0" w:rsidRPr="008905CB" w:rsidRDefault="00DA63B7">
            <w:pPr>
              <w:cnfStyle w:val="000000100000" w:firstRow="0" w:lastRow="0" w:firstColumn="0" w:lastColumn="0" w:oddVBand="0" w:evenVBand="0" w:oddHBand="1" w:evenHBand="0" w:firstRowFirstColumn="0" w:firstRowLastColumn="0" w:lastRowFirstColumn="0" w:lastRowLastColumn="0"/>
              <w:rPr>
                <w:color w:val="000000" w:themeColor="text1"/>
                <w:lang w:val="fr-FR"/>
              </w:rPr>
            </w:pPr>
            <w:r w:rsidRPr="008905CB">
              <w:rPr>
                <w:color w:val="000000" w:themeColor="text1"/>
                <w:sz w:val="19"/>
                <w:lang w:val="fr-FR"/>
              </w:rPr>
              <w:t>Alternative &amp; Complément : Utilisé initialement pour YouTube en ciblant des chaînes de presse spécifiques (BBC News).</w:t>
            </w:r>
          </w:p>
        </w:tc>
      </w:tr>
      <w:tr w:rsidR="00C96FC0" w:rsidRPr="008905CB" w14:paraId="7C5E9959" w14:textId="77777777" w:rsidTr="00C96FC0">
        <w:tc>
          <w:tcPr>
            <w:cnfStyle w:val="001000000000" w:firstRow="0" w:lastRow="0" w:firstColumn="1" w:lastColumn="0" w:oddVBand="0" w:evenVBand="0" w:oddHBand="0" w:evenHBand="0" w:firstRowFirstColumn="0" w:firstRowLastColumn="0" w:lastRowFirstColumn="0" w:lastRowLastColumn="0"/>
            <w:tcW w:w="2340" w:type="dxa"/>
            <w:shd w:val="clear" w:color="auto" w:fill="F3F4F6"/>
          </w:tcPr>
          <w:p w14:paraId="264B4CAB" w14:textId="77777777" w:rsidR="00C96FC0" w:rsidRPr="00E4551F" w:rsidRDefault="00DA63B7">
            <w:pPr>
              <w:rPr>
                <w:color w:val="000000" w:themeColor="text1"/>
              </w:rPr>
            </w:pPr>
            <w:r w:rsidRPr="00E4551F">
              <w:rPr>
                <w:color w:val="000000" w:themeColor="text1"/>
                <w:sz w:val="19"/>
              </w:rPr>
              <w:t xml:space="preserve">Datasets </w:t>
            </w:r>
            <w:proofErr w:type="spellStart"/>
            <w:r w:rsidRPr="00E4551F">
              <w:rPr>
                <w:color w:val="000000" w:themeColor="text1"/>
                <w:sz w:val="19"/>
              </w:rPr>
              <w:t>Académiques</w:t>
            </w:r>
            <w:proofErr w:type="spellEnd"/>
            <w:r w:rsidRPr="00E4551F">
              <w:rPr>
                <w:color w:val="000000" w:themeColor="text1"/>
                <w:sz w:val="19"/>
              </w:rPr>
              <w:t xml:space="preserve"> (Option B)</w:t>
            </w:r>
          </w:p>
        </w:tc>
        <w:tc>
          <w:tcPr>
            <w:tcW w:w="2340" w:type="dxa"/>
            <w:shd w:val="clear" w:color="auto" w:fill="F3F4F6"/>
          </w:tcPr>
          <w:p w14:paraId="31C90434" w14:textId="77777777" w:rsidR="00C96FC0" w:rsidRPr="008905CB" w:rsidRDefault="00DA63B7">
            <w:pPr>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8905CB">
              <w:rPr>
                <w:color w:val="000000" w:themeColor="text1"/>
                <w:sz w:val="19"/>
                <w:lang w:val="fr-FR"/>
              </w:rPr>
              <w:t>Volume de données massif, nettoyage préliminaire déjà effectué, reproductibilité scientifique immédiate.</w:t>
            </w:r>
          </w:p>
        </w:tc>
        <w:tc>
          <w:tcPr>
            <w:tcW w:w="2340" w:type="dxa"/>
            <w:shd w:val="clear" w:color="auto" w:fill="F3F4F6"/>
          </w:tcPr>
          <w:p w14:paraId="07B30EB1" w14:textId="77777777" w:rsidR="00C96FC0" w:rsidRPr="008905CB" w:rsidRDefault="00DA63B7">
            <w:pPr>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8905CB">
              <w:rPr>
                <w:color w:val="000000" w:themeColor="text1"/>
                <w:sz w:val="19"/>
                <w:lang w:val="fr-FR"/>
              </w:rPr>
              <w:t>Données potentiellement datées, impossibilité d'interroger un sujet d'actualité immédiat.</w:t>
            </w:r>
          </w:p>
        </w:tc>
        <w:tc>
          <w:tcPr>
            <w:tcW w:w="2340" w:type="dxa"/>
            <w:shd w:val="clear" w:color="auto" w:fill="F3F4F6"/>
          </w:tcPr>
          <w:p w14:paraId="7B4760EF" w14:textId="77777777" w:rsidR="00C96FC0" w:rsidRPr="008905CB" w:rsidRDefault="00DA63B7">
            <w:pPr>
              <w:cnfStyle w:val="000000000000" w:firstRow="0" w:lastRow="0" w:firstColumn="0" w:lastColumn="0" w:oddVBand="0" w:evenVBand="0" w:oddHBand="0" w:evenHBand="0" w:firstRowFirstColumn="0" w:firstRowLastColumn="0" w:lastRowFirstColumn="0" w:lastRowLastColumn="0"/>
              <w:rPr>
                <w:color w:val="000000" w:themeColor="text1"/>
                <w:lang w:val="fr-FR"/>
              </w:rPr>
            </w:pPr>
            <w:r w:rsidRPr="008905CB">
              <w:rPr>
                <w:color w:val="000000" w:themeColor="text1"/>
                <w:sz w:val="19"/>
                <w:lang w:val="fr-FR"/>
              </w:rPr>
              <w:t xml:space="preserve">Solution Principale : Choisi pour </w:t>
            </w:r>
            <w:proofErr w:type="spellStart"/>
            <w:r w:rsidRPr="008905CB">
              <w:rPr>
                <w:color w:val="000000" w:themeColor="text1"/>
                <w:sz w:val="19"/>
                <w:lang w:val="fr-FR"/>
              </w:rPr>
              <w:t>Reddit</w:t>
            </w:r>
            <w:proofErr w:type="spellEnd"/>
            <w:r w:rsidRPr="008905CB">
              <w:rPr>
                <w:color w:val="000000" w:themeColor="text1"/>
                <w:sz w:val="19"/>
                <w:lang w:val="fr-FR"/>
              </w:rPr>
              <w:t xml:space="preserve"> politique et la base d'images </w:t>
            </w:r>
            <w:proofErr w:type="spellStart"/>
            <w:r w:rsidRPr="008905CB">
              <w:rPr>
                <w:color w:val="000000" w:themeColor="text1"/>
                <w:sz w:val="19"/>
                <w:lang w:val="fr-FR"/>
              </w:rPr>
              <w:t>Hateful</w:t>
            </w:r>
            <w:proofErr w:type="spellEnd"/>
            <w:r w:rsidRPr="008905CB">
              <w:rPr>
                <w:color w:val="000000" w:themeColor="text1"/>
                <w:sz w:val="19"/>
                <w:lang w:val="fr-FR"/>
              </w:rPr>
              <w:t xml:space="preserve"> </w:t>
            </w:r>
            <w:proofErr w:type="spellStart"/>
            <w:r w:rsidRPr="008905CB">
              <w:rPr>
                <w:color w:val="000000" w:themeColor="text1"/>
                <w:sz w:val="19"/>
                <w:lang w:val="fr-FR"/>
              </w:rPr>
              <w:t>Memes</w:t>
            </w:r>
            <w:proofErr w:type="spellEnd"/>
            <w:r w:rsidRPr="008905CB">
              <w:rPr>
                <w:color w:val="000000" w:themeColor="text1"/>
                <w:sz w:val="19"/>
                <w:lang w:val="fr-FR"/>
              </w:rPr>
              <w:t xml:space="preserve"> afin d'assurer la stabilité et la reproductibilité des benchmarks d'évaluation.</w:t>
            </w:r>
          </w:p>
        </w:tc>
      </w:tr>
    </w:tbl>
    <w:p w14:paraId="542DD428" w14:textId="77777777" w:rsidR="00C96FC0" w:rsidRPr="008905CB" w:rsidRDefault="00C96FC0">
      <w:pPr>
        <w:rPr>
          <w:color w:val="000000" w:themeColor="text1"/>
          <w:lang w:val="fr-FR"/>
        </w:rPr>
      </w:pPr>
    </w:p>
    <w:p w14:paraId="7D30E0DD" w14:textId="77777777" w:rsidR="00C96FC0" w:rsidRPr="008905CB" w:rsidRDefault="00DA63B7" w:rsidP="003F6813">
      <w:pPr>
        <w:pStyle w:val="Titre3"/>
        <w:rPr>
          <w:lang w:val="fr-FR"/>
        </w:rPr>
      </w:pPr>
      <w:bookmarkStart w:id="13" w:name="_Toc231727477"/>
      <w:r w:rsidRPr="008905CB">
        <w:rPr>
          <w:lang w:val="fr-FR"/>
        </w:rPr>
        <w:t>3.1.2. Évaluation Discursive : Lexique Basique vs Modèles d'Apprentissage Profond Contextuels</w:t>
      </w:r>
      <w:bookmarkEnd w:id="13"/>
    </w:p>
    <w:p w14:paraId="572F726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Pour mesurer la négativité ou la polarisation d'un texte, deux paradigmes techniques s'opposaient :</w:t>
      </w:r>
    </w:p>
    <w:p w14:paraId="524587E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Méthode heuristique lexicale (VADER ou dictionnaire de mots-clés)</w:t>
      </w:r>
      <w:r w:rsidRPr="008905CB">
        <w:rPr>
          <w:color w:val="000000" w:themeColor="text1"/>
          <w:lang w:val="fr-FR"/>
        </w:rPr>
        <w:t xml:space="preserve"> : Calcul d'un ratio de négativité par simple comptage d'un dictionnaire statique prédéfini (ex. </w:t>
      </w:r>
      <w:proofErr w:type="spellStart"/>
      <w:r w:rsidRPr="008905CB">
        <w:rPr>
          <w:i/>
          <w:color w:val="000000" w:themeColor="text1"/>
          <w:lang w:val="fr-FR"/>
        </w:rPr>
        <w:t>hate</w:t>
      </w:r>
      <w:proofErr w:type="spellEnd"/>
      <w:r w:rsidRPr="008905CB">
        <w:rPr>
          <w:i/>
          <w:color w:val="000000" w:themeColor="text1"/>
          <w:lang w:val="fr-FR"/>
        </w:rPr>
        <w:t xml:space="preserve">, fake, </w:t>
      </w:r>
      <w:proofErr w:type="spellStart"/>
      <w:r w:rsidRPr="008905CB">
        <w:rPr>
          <w:i/>
          <w:color w:val="000000" w:themeColor="text1"/>
          <w:lang w:val="fr-FR"/>
        </w:rPr>
        <w:t>bad</w:t>
      </w:r>
      <w:proofErr w:type="spellEnd"/>
      <w:r w:rsidRPr="008905CB">
        <w:rPr>
          <w:i/>
          <w:color w:val="000000" w:themeColor="text1"/>
          <w:lang w:val="fr-FR"/>
        </w:rPr>
        <w:t xml:space="preserve">, </w:t>
      </w:r>
      <w:proofErr w:type="spellStart"/>
      <w:r w:rsidRPr="008905CB">
        <w:rPr>
          <w:i/>
          <w:color w:val="000000" w:themeColor="text1"/>
          <w:lang w:val="fr-FR"/>
        </w:rPr>
        <w:t>stupid</w:t>
      </w:r>
      <w:proofErr w:type="spellEnd"/>
      <w:r w:rsidRPr="008905CB">
        <w:rPr>
          <w:color w:val="000000" w:themeColor="text1"/>
          <w:lang w:val="fr-FR"/>
        </w:rPr>
        <w:t>).</w:t>
      </w:r>
    </w:p>
    <w:p w14:paraId="507B8D9F"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Méthode par Apprentissage Profond (Google Perspective API et Transformers)</w:t>
      </w:r>
      <w:r w:rsidRPr="008905CB">
        <w:rPr>
          <w:color w:val="000000" w:themeColor="text1"/>
          <w:lang w:val="fr-FR"/>
        </w:rPr>
        <w:t xml:space="preserve"> : Utilisation de réseaux de neurones profonds contextuels entraînés pour évaluer la probabilité qu'un message soit perçu comme toxique ou tribaliste, en prenant en compte les figures de style, le sarcasme et l'agencement grammatical.</w:t>
      </w:r>
    </w:p>
    <w:p w14:paraId="2EF4EB66"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En exécutant les deux méthodes sur nos données de la semaine 2, nous avons constaté que l'approche heuristique lexicale renvoyait une corrélation de Spearman quasi nulle (</w:t>
      </w:r>
      <w:r w:rsidRPr="008905CB">
        <w:rPr>
          <w:rFonts w:ascii="Consolas" w:hAnsi="Consolas"/>
          <w:color w:val="000000" w:themeColor="text1"/>
          <w:sz w:val="20"/>
          <w:lang w:val="fr-FR"/>
        </w:rPr>
        <w:t>\rho = 0.0148</w:t>
      </w:r>
      <w:r w:rsidRPr="008905CB">
        <w:rPr>
          <w:color w:val="000000" w:themeColor="text1"/>
          <w:lang w:val="fr-FR"/>
        </w:rPr>
        <w:t xml:space="preserve">, </w:t>
      </w:r>
      <w:r w:rsidRPr="008905CB">
        <w:rPr>
          <w:rFonts w:ascii="Consolas" w:hAnsi="Consolas"/>
          <w:color w:val="000000" w:themeColor="text1"/>
          <w:sz w:val="20"/>
          <w:lang w:val="fr-FR"/>
        </w:rPr>
        <w:t>p = 0.2246</w:t>
      </w:r>
      <w:r w:rsidRPr="008905CB">
        <w:rPr>
          <w:color w:val="000000" w:themeColor="text1"/>
          <w:lang w:val="fr-FR"/>
        </w:rPr>
        <w:t xml:space="preserve"> pour </w:t>
      </w:r>
      <w:proofErr w:type="spellStart"/>
      <w:r w:rsidRPr="008905CB">
        <w:rPr>
          <w:color w:val="000000" w:themeColor="text1"/>
          <w:lang w:val="fr-FR"/>
        </w:rPr>
        <w:t>Reddit</w:t>
      </w:r>
      <w:proofErr w:type="spellEnd"/>
      <w:r w:rsidRPr="008905CB">
        <w:rPr>
          <w:color w:val="000000" w:themeColor="text1"/>
          <w:lang w:val="fr-FR"/>
        </w:rPr>
        <w:t xml:space="preserve"> et </w:t>
      </w:r>
      <w:r w:rsidRPr="008905CB">
        <w:rPr>
          <w:rFonts w:ascii="Consolas" w:hAnsi="Consolas"/>
          <w:color w:val="000000" w:themeColor="text1"/>
          <w:sz w:val="20"/>
          <w:lang w:val="fr-FR"/>
        </w:rPr>
        <w:t>\rho = 0.0050</w:t>
      </w:r>
      <w:r w:rsidRPr="008905CB">
        <w:rPr>
          <w:color w:val="000000" w:themeColor="text1"/>
          <w:lang w:val="fr-FR"/>
        </w:rPr>
        <w:t xml:space="preserve">, </w:t>
      </w:r>
      <w:r w:rsidRPr="008905CB">
        <w:rPr>
          <w:rFonts w:ascii="Consolas" w:hAnsi="Consolas"/>
          <w:color w:val="000000" w:themeColor="text1"/>
          <w:sz w:val="20"/>
          <w:lang w:val="fr-FR"/>
        </w:rPr>
        <w:t>p = 0.6326</w:t>
      </w:r>
      <w:r w:rsidRPr="008905CB">
        <w:rPr>
          <w:color w:val="000000" w:themeColor="text1"/>
          <w:lang w:val="fr-FR"/>
        </w:rPr>
        <w:t xml:space="preserve"> pour YouTube), statistiquement non significative. Ce résultat empirique a démontré que le comptage brut ignore la sémantique textuelle et a justifié techniquement notre transition vers la </w:t>
      </w:r>
      <w:r w:rsidRPr="008905CB">
        <w:rPr>
          <w:b/>
          <w:color w:val="000000" w:themeColor="text1"/>
          <w:lang w:val="fr-FR"/>
        </w:rPr>
        <w:t>Perspective API</w:t>
      </w:r>
      <w:r w:rsidRPr="008905CB">
        <w:rPr>
          <w:color w:val="000000" w:themeColor="text1"/>
          <w:lang w:val="fr-FR"/>
        </w:rPr>
        <w:t xml:space="preserve"> de Google et le modèle de vision-langage </w:t>
      </w:r>
      <w:r w:rsidRPr="008905CB">
        <w:rPr>
          <w:b/>
          <w:color w:val="000000" w:themeColor="text1"/>
          <w:lang w:val="fr-FR"/>
        </w:rPr>
        <w:t>CLIP</w:t>
      </w:r>
      <w:r w:rsidRPr="008905CB">
        <w:rPr>
          <w:color w:val="000000" w:themeColor="text1"/>
          <w:lang w:val="fr-FR"/>
        </w:rPr>
        <w:t xml:space="preserve"> d'OpenAI pour l'extraction de sens contextuel et multimodal.</w:t>
      </w:r>
    </w:p>
    <w:p w14:paraId="04F76B58" w14:textId="77777777" w:rsidR="00C96FC0" w:rsidRPr="003F6813" w:rsidRDefault="00DA63B7" w:rsidP="003F6813">
      <w:pPr>
        <w:pStyle w:val="Titre3"/>
      </w:pPr>
      <w:bookmarkStart w:id="14" w:name="_Toc231727478"/>
      <w:r w:rsidRPr="003F6813">
        <w:lastRenderedPageBreak/>
        <w:t xml:space="preserve">3.1.3. </w:t>
      </w:r>
      <w:proofErr w:type="spellStart"/>
      <w:r w:rsidRPr="003F6813">
        <w:t>Analyse</w:t>
      </w:r>
      <w:proofErr w:type="spellEnd"/>
      <w:r w:rsidRPr="003F6813">
        <w:t xml:space="preserve"> </w:t>
      </w:r>
      <w:proofErr w:type="spellStart"/>
      <w:proofErr w:type="gramStart"/>
      <w:r w:rsidRPr="003F6813">
        <w:t>Structurelle</w:t>
      </w:r>
      <w:proofErr w:type="spellEnd"/>
      <w:r w:rsidRPr="003F6813">
        <w:t xml:space="preserve"> :</w:t>
      </w:r>
      <w:proofErr w:type="gramEnd"/>
      <w:r w:rsidRPr="003F6813">
        <w:t xml:space="preserve"> </w:t>
      </w:r>
      <w:proofErr w:type="spellStart"/>
      <w:r w:rsidRPr="003F6813">
        <w:t>Graphes</w:t>
      </w:r>
      <w:proofErr w:type="spellEnd"/>
      <w:r w:rsidRPr="003F6813">
        <w:t xml:space="preserve"> de Co-occurrence vs </w:t>
      </w:r>
      <w:proofErr w:type="spellStart"/>
      <w:r w:rsidRPr="003F6813">
        <w:t>Graphes</w:t>
      </w:r>
      <w:proofErr w:type="spellEnd"/>
      <w:r w:rsidRPr="003F6813">
        <w:t xml:space="preserve"> </w:t>
      </w:r>
      <w:proofErr w:type="spellStart"/>
      <w:r w:rsidRPr="003F6813">
        <w:t>d'Interactions</w:t>
      </w:r>
      <w:proofErr w:type="spellEnd"/>
      <w:r w:rsidRPr="003F6813">
        <w:t xml:space="preserve"> Cross-Platform</w:t>
      </w:r>
      <w:bookmarkEnd w:id="14"/>
    </w:p>
    <w:p w14:paraId="22DDC6CB"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Pour matérialiser les structures d'échanges sociologiques, nous devions choisir comment relier nos entités informatiques dans un graphe :</w:t>
      </w:r>
    </w:p>
    <w:p w14:paraId="3120199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Modélisation par Co-occurrence sémantique</w:t>
      </w:r>
      <w:r w:rsidRPr="008905CB">
        <w:rPr>
          <w:color w:val="000000" w:themeColor="text1"/>
          <w:lang w:val="fr-FR"/>
        </w:rPr>
        <w:t xml:space="preserve"> : Deux </w:t>
      </w:r>
      <w:proofErr w:type="gramStart"/>
      <w:r w:rsidRPr="008905CB">
        <w:rPr>
          <w:color w:val="000000" w:themeColor="text1"/>
          <w:lang w:val="fr-FR"/>
        </w:rPr>
        <w:t>hashtags</w:t>
      </w:r>
      <w:proofErr w:type="gramEnd"/>
      <w:r w:rsidRPr="008905CB">
        <w:rPr>
          <w:color w:val="000000" w:themeColor="text1"/>
          <w:lang w:val="fr-FR"/>
        </w:rPr>
        <w:t xml:space="preserve"> ou mots-clés sont reliés si leurs occurrences apparaissent dans une même fenêtre textuelle (ex. 20 jetons). Cette approche met en évidence les corrélations thématiques mais ne montre pas les interactions sociales directes.</w:t>
      </w:r>
    </w:p>
    <w:p w14:paraId="3782600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Modélisation par Interactions Directes </w:t>
      </w:r>
      <w:proofErr w:type="spellStart"/>
      <w:r w:rsidRPr="008905CB">
        <w:rPr>
          <w:b/>
          <w:color w:val="000000" w:themeColor="text1"/>
          <w:lang w:val="fr-FR"/>
        </w:rPr>
        <w:t>Merged</w:t>
      </w:r>
      <w:proofErr w:type="spellEnd"/>
      <w:r w:rsidRPr="008905CB">
        <w:rPr>
          <w:b/>
          <w:color w:val="000000" w:themeColor="text1"/>
          <w:lang w:val="fr-FR"/>
        </w:rPr>
        <w:t xml:space="preserve"> (Cross-Platform)</w:t>
      </w:r>
      <w:r w:rsidRPr="008905CB">
        <w:rPr>
          <w:color w:val="000000" w:themeColor="text1"/>
          <w:lang w:val="fr-FR"/>
        </w:rPr>
        <w:t xml:space="preserve"> : Fusion des structures relationnelles issues de multiples réseaux en mappant les auteurs et les publications sous forme de nœuds reliés par des arêtes dirigées (mentions, réponses). Cette modélisation unifiée permet d'exécuter des algorithmes de détection de communautés (Louvain) directement sur un écosystème multi-plateformes global.</w:t>
      </w:r>
    </w:p>
    <w:p w14:paraId="1FAB4397"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Nous avons implémenté les deux approches : la co-occurrence de </w:t>
      </w:r>
      <w:proofErr w:type="gramStart"/>
      <w:r w:rsidRPr="008905CB">
        <w:rPr>
          <w:color w:val="000000" w:themeColor="text1"/>
          <w:lang w:val="fr-FR"/>
        </w:rPr>
        <w:t>hashtags</w:t>
      </w:r>
      <w:proofErr w:type="gramEnd"/>
      <w:r w:rsidRPr="008905CB">
        <w:rPr>
          <w:color w:val="000000" w:themeColor="text1"/>
          <w:lang w:val="fr-FR"/>
        </w:rPr>
        <w:t xml:space="preserve"> en Semaine 4 pour modéliser le paysage des sujets abordés, puis la fusion complète de graphes inter-plateformes en Semaine 5 pour isoler les chambres d'écho à l'aide de l'indice de modularité Louvain.</w:t>
      </w:r>
    </w:p>
    <w:p w14:paraId="084CB72C" w14:textId="77777777" w:rsidR="00C96FC0" w:rsidRPr="008905CB" w:rsidRDefault="00DA63B7" w:rsidP="003F6813">
      <w:pPr>
        <w:pStyle w:val="Titre3"/>
        <w:rPr>
          <w:lang w:val="fr-FR"/>
        </w:rPr>
      </w:pPr>
      <w:bookmarkStart w:id="15" w:name="_Toc231727479"/>
      <w:r w:rsidRPr="008905CB">
        <w:rPr>
          <w:lang w:val="fr-FR"/>
        </w:rPr>
        <w:t xml:space="preserve">3.1.4. Visualisation : </w:t>
      </w:r>
      <w:proofErr w:type="spellStart"/>
      <w:r w:rsidRPr="008905CB">
        <w:rPr>
          <w:lang w:val="fr-FR"/>
        </w:rPr>
        <w:t>Streamlit</w:t>
      </w:r>
      <w:proofErr w:type="spellEnd"/>
      <w:r w:rsidRPr="008905CB">
        <w:rPr>
          <w:lang w:val="fr-FR"/>
        </w:rPr>
        <w:t xml:space="preserve"> vs Applications Web Javascript Classiques</w:t>
      </w:r>
      <w:bookmarkEnd w:id="15"/>
    </w:p>
    <w:p w14:paraId="021BD91F"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La dernière brique logicielle consistait à restituer ces indicateurs via une interface graphique interactive :</w:t>
      </w:r>
    </w:p>
    <w:p w14:paraId="01652E5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proofErr w:type="spellStart"/>
      <w:r w:rsidRPr="008905CB">
        <w:rPr>
          <w:b/>
          <w:color w:val="000000" w:themeColor="text1"/>
          <w:lang w:val="fr-FR"/>
        </w:rPr>
        <w:t>Frameworks</w:t>
      </w:r>
      <w:proofErr w:type="spellEnd"/>
      <w:r w:rsidRPr="008905CB">
        <w:rPr>
          <w:b/>
          <w:color w:val="000000" w:themeColor="text1"/>
          <w:lang w:val="fr-FR"/>
        </w:rPr>
        <w:t xml:space="preserve"> Web Standard (</w:t>
      </w:r>
      <w:proofErr w:type="spellStart"/>
      <w:r w:rsidRPr="008905CB">
        <w:rPr>
          <w:b/>
          <w:color w:val="000000" w:themeColor="text1"/>
          <w:lang w:val="fr-FR"/>
        </w:rPr>
        <w:t>React</w:t>
      </w:r>
      <w:proofErr w:type="spellEnd"/>
      <w:r w:rsidRPr="008905CB">
        <w:rPr>
          <w:b/>
          <w:color w:val="000000" w:themeColor="text1"/>
          <w:lang w:val="fr-FR"/>
        </w:rPr>
        <w:t xml:space="preserve"> / Vue.js + D3.js)</w:t>
      </w:r>
      <w:r w:rsidRPr="008905CB">
        <w:rPr>
          <w:color w:val="000000" w:themeColor="text1"/>
          <w:lang w:val="fr-FR"/>
        </w:rPr>
        <w:t xml:space="preserve"> : Offre des performances et un contrôle esthétique absolus sur l'affichage des graphes complexes. Cependant, cela requiert un temps de développement très important et un cloisonnement complexe entre le backend en Python (calculs NLP, traitement de graphes complexes) et le frontend en Javascript.</w:t>
      </w:r>
    </w:p>
    <w:p w14:paraId="21AF7C4D"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proofErr w:type="spellStart"/>
      <w:r w:rsidRPr="008905CB">
        <w:rPr>
          <w:b/>
          <w:color w:val="000000" w:themeColor="text1"/>
          <w:lang w:val="fr-FR"/>
        </w:rPr>
        <w:t>Streamlit</w:t>
      </w:r>
      <w:proofErr w:type="spellEnd"/>
      <w:r w:rsidRPr="008905CB">
        <w:rPr>
          <w:b/>
          <w:color w:val="000000" w:themeColor="text1"/>
          <w:lang w:val="fr-FR"/>
        </w:rPr>
        <w:t xml:space="preserve"> (Framework Python)</w:t>
      </w:r>
      <w:r w:rsidRPr="008905CB">
        <w:rPr>
          <w:color w:val="000000" w:themeColor="text1"/>
          <w:lang w:val="fr-FR"/>
        </w:rPr>
        <w:t xml:space="preserve"> : Permet de concevoir des applications web interactives complètes directement en Python. Son architecture réactive s'intègre parfaitement avec notre pile d'analyse de données (Pandas, </w:t>
      </w:r>
      <w:proofErr w:type="spellStart"/>
      <w:r w:rsidRPr="008905CB">
        <w:rPr>
          <w:color w:val="000000" w:themeColor="text1"/>
          <w:lang w:val="fr-FR"/>
        </w:rPr>
        <w:t>Plotly</w:t>
      </w:r>
      <w:proofErr w:type="spellEnd"/>
      <w:r w:rsidRPr="008905CB">
        <w:rPr>
          <w:color w:val="000000" w:themeColor="text1"/>
          <w:lang w:val="fr-FR"/>
        </w:rPr>
        <w:t xml:space="preserve">, </w:t>
      </w:r>
      <w:proofErr w:type="spellStart"/>
      <w:r w:rsidRPr="008905CB">
        <w:rPr>
          <w:color w:val="000000" w:themeColor="text1"/>
          <w:lang w:val="fr-FR"/>
        </w:rPr>
        <w:t>NetworkX</w:t>
      </w:r>
      <w:proofErr w:type="spellEnd"/>
      <w:r w:rsidRPr="008905CB">
        <w:rPr>
          <w:color w:val="000000" w:themeColor="text1"/>
          <w:lang w:val="fr-FR"/>
        </w:rPr>
        <w:t xml:space="preserve">, </w:t>
      </w:r>
      <w:proofErr w:type="spellStart"/>
      <w:r w:rsidRPr="008905CB">
        <w:rPr>
          <w:color w:val="000000" w:themeColor="text1"/>
          <w:lang w:val="fr-FR"/>
        </w:rPr>
        <w:t>PyTorch</w:t>
      </w:r>
      <w:proofErr w:type="spellEnd"/>
      <w:r w:rsidRPr="008905CB">
        <w:rPr>
          <w:color w:val="000000" w:themeColor="text1"/>
          <w:lang w:val="fr-FR"/>
        </w:rPr>
        <w:t>) et permet un prototypage extrêmement rapide avec des composants pré-architecturés.</w:t>
      </w:r>
    </w:p>
    <w:p w14:paraId="64406564"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Nous avons choisi </w:t>
      </w:r>
      <w:proofErr w:type="spellStart"/>
      <w:r w:rsidRPr="008905CB">
        <w:rPr>
          <w:b/>
          <w:color w:val="000000" w:themeColor="text1"/>
          <w:lang w:val="fr-FR"/>
        </w:rPr>
        <w:t>Streamlit</w:t>
      </w:r>
      <w:proofErr w:type="spellEnd"/>
      <w:r w:rsidRPr="008905CB">
        <w:rPr>
          <w:color w:val="000000" w:themeColor="text1"/>
          <w:lang w:val="fr-FR"/>
        </w:rPr>
        <w:t xml:space="preserve"> pour sa capacité à intégrer de manière fluide nos modèles d'analyse Python tout en appliquant des optimisations de rendu basées sur </w:t>
      </w:r>
      <w:proofErr w:type="spellStart"/>
      <w:r w:rsidRPr="008905CB">
        <w:rPr>
          <w:color w:val="000000" w:themeColor="text1"/>
          <w:lang w:val="fr-FR"/>
        </w:rPr>
        <w:t>Plotly</w:t>
      </w:r>
      <w:proofErr w:type="spellEnd"/>
      <w:r w:rsidRPr="008905CB">
        <w:rPr>
          <w:color w:val="000000" w:themeColor="text1"/>
          <w:lang w:val="fr-FR"/>
        </w:rPr>
        <w:t xml:space="preserve"> </w:t>
      </w:r>
      <w:proofErr w:type="spellStart"/>
      <w:r w:rsidRPr="008905CB">
        <w:rPr>
          <w:color w:val="000000" w:themeColor="text1"/>
          <w:lang w:val="fr-FR"/>
        </w:rPr>
        <w:t>WebGL</w:t>
      </w:r>
      <w:proofErr w:type="spellEnd"/>
      <w:r w:rsidRPr="008905CB">
        <w:rPr>
          <w:color w:val="000000" w:themeColor="text1"/>
          <w:lang w:val="fr-FR"/>
        </w:rPr>
        <w:t xml:space="preserve"> (`</w:t>
      </w:r>
      <w:proofErr w:type="spellStart"/>
      <w:proofErr w:type="gramStart"/>
      <w:r w:rsidRPr="008905CB">
        <w:rPr>
          <w:color w:val="000000" w:themeColor="text1"/>
          <w:lang w:val="fr-FR"/>
        </w:rPr>
        <w:t>go.Scattergl</w:t>
      </w:r>
      <w:proofErr w:type="spellEnd"/>
      <w:proofErr w:type="gramEnd"/>
      <w:r w:rsidRPr="008905CB">
        <w:rPr>
          <w:color w:val="000000" w:themeColor="text1"/>
          <w:lang w:val="fr-FR"/>
        </w:rPr>
        <w:t>`) et le cache mémoire (`</w:t>
      </w:r>
      <w:proofErr w:type="spellStart"/>
      <w:proofErr w:type="gramStart"/>
      <w:r w:rsidRPr="008905CB">
        <w:rPr>
          <w:color w:val="000000" w:themeColor="text1"/>
          <w:lang w:val="fr-FR"/>
        </w:rPr>
        <w:t>st.cache</w:t>
      </w:r>
      <w:proofErr w:type="gramEnd"/>
      <w:r w:rsidRPr="008905CB">
        <w:rPr>
          <w:color w:val="000000" w:themeColor="text1"/>
          <w:lang w:val="fr-FR"/>
        </w:rPr>
        <w:t>_data</w:t>
      </w:r>
      <w:proofErr w:type="spellEnd"/>
      <w:r w:rsidRPr="008905CB">
        <w:rPr>
          <w:color w:val="000000" w:themeColor="text1"/>
          <w:lang w:val="fr-FR"/>
        </w:rPr>
        <w:t>`) pour manipuler des graphes massifs sans ralentissement du navigateur client.</w:t>
      </w:r>
    </w:p>
    <w:p w14:paraId="157E88BE" w14:textId="77777777" w:rsidR="00C96FC0" w:rsidRPr="008905CB" w:rsidRDefault="00DA63B7" w:rsidP="003F6813">
      <w:pPr>
        <w:pStyle w:val="Titre2"/>
        <w:rPr>
          <w:lang w:val="fr-FR"/>
        </w:rPr>
      </w:pPr>
      <w:bookmarkStart w:id="16" w:name="_Toc231727480"/>
      <w:r w:rsidRPr="008905CB">
        <w:rPr>
          <w:lang w:val="fr-FR"/>
        </w:rPr>
        <w:t>3.2. Justification des Outils, Technologies et Choix Techniques</w:t>
      </w:r>
      <w:bookmarkEnd w:id="16"/>
    </w:p>
    <w:p w14:paraId="3250AB94"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 système logiciel final repose sur une suite technologique robuste, hautement performante et standardisée :</w:t>
      </w:r>
    </w:p>
    <w:p w14:paraId="5BD31C5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Python 3.10+</w:t>
      </w:r>
      <w:r w:rsidRPr="008905CB">
        <w:rPr>
          <w:color w:val="000000" w:themeColor="text1"/>
          <w:lang w:val="fr-FR"/>
        </w:rPr>
        <w:t xml:space="preserve"> : Langage cœur du projet, retenu pour son écosystème mature en sciences des données et IA.</w:t>
      </w:r>
    </w:p>
    <w:p w14:paraId="4CF30BB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proofErr w:type="spellStart"/>
      <w:r w:rsidRPr="008905CB">
        <w:rPr>
          <w:b/>
          <w:color w:val="000000" w:themeColor="text1"/>
          <w:lang w:val="fr-FR"/>
        </w:rPr>
        <w:t>PyTorch</w:t>
      </w:r>
      <w:proofErr w:type="spellEnd"/>
      <w:r w:rsidRPr="008905CB">
        <w:rPr>
          <w:b/>
          <w:color w:val="000000" w:themeColor="text1"/>
          <w:lang w:val="fr-FR"/>
        </w:rPr>
        <w:t xml:space="preserve"> &amp; </w:t>
      </w:r>
      <w:proofErr w:type="spellStart"/>
      <w:r w:rsidRPr="008905CB">
        <w:rPr>
          <w:b/>
          <w:color w:val="000000" w:themeColor="text1"/>
          <w:lang w:val="fr-FR"/>
        </w:rPr>
        <w:t>Hugging</w:t>
      </w:r>
      <w:proofErr w:type="spellEnd"/>
      <w:r w:rsidRPr="008905CB">
        <w:rPr>
          <w:b/>
          <w:color w:val="000000" w:themeColor="text1"/>
          <w:lang w:val="fr-FR"/>
        </w:rPr>
        <w:t xml:space="preserve"> Face Transformers</w:t>
      </w:r>
      <w:r w:rsidRPr="008905CB">
        <w:rPr>
          <w:color w:val="000000" w:themeColor="text1"/>
          <w:lang w:val="fr-FR"/>
        </w:rPr>
        <w:t xml:space="preserve"> : Utilisés pour instancier localement le modèle multimodal </w:t>
      </w:r>
      <w:r w:rsidRPr="008905CB">
        <w:rPr>
          <w:b/>
          <w:color w:val="000000" w:themeColor="text1"/>
          <w:lang w:val="fr-FR"/>
        </w:rPr>
        <w:t>CLIP (</w:t>
      </w:r>
      <w:proofErr w:type="spellStart"/>
      <w:r w:rsidRPr="008905CB">
        <w:rPr>
          <w:b/>
          <w:color w:val="000000" w:themeColor="text1"/>
          <w:lang w:val="fr-FR"/>
        </w:rPr>
        <w:t>openai</w:t>
      </w:r>
      <w:proofErr w:type="spellEnd"/>
      <w:r w:rsidRPr="008905CB">
        <w:rPr>
          <w:b/>
          <w:color w:val="000000" w:themeColor="text1"/>
          <w:lang w:val="fr-FR"/>
        </w:rPr>
        <w:t>/clip-vit-base-patch32)</w:t>
      </w:r>
      <w:r w:rsidRPr="008905CB">
        <w:rPr>
          <w:color w:val="000000" w:themeColor="text1"/>
          <w:lang w:val="fr-FR"/>
        </w:rPr>
        <w:t xml:space="preserve">. Cette implémentation intègre une détection automatique du matériel afin de tirer parti de l'accélération matérielle Apple Silicon (via le backend MPS - Metal Performance </w:t>
      </w:r>
      <w:proofErr w:type="spellStart"/>
      <w:r w:rsidRPr="008905CB">
        <w:rPr>
          <w:color w:val="000000" w:themeColor="text1"/>
          <w:lang w:val="fr-FR"/>
        </w:rPr>
        <w:t>Shaders</w:t>
      </w:r>
      <w:proofErr w:type="spellEnd"/>
      <w:r w:rsidRPr="008905CB">
        <w:rPr>
          <w:color w:val="000000" w:themeColor="text1"/>
          <w:lang w:val="fr-FR"/>
        </w:rPr>
        <w:t xml:space="preserve"> sur Mac M1/M2) ou NVIDIA (via CUDA) pour une exécution locale rapide.</w:t>
      </w:r>
    </w:p>
    <w:p w14:paraId="2314A08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proofErr w:type="spellStart"/>
      <w:r w:rsidRPr="008905CB">
        <w:rPr>
          <w:b/>
          <w:color w:val="000000" w:themeColor="text1"/>
          <w:lang w:val="fr-FR"/>
        </w:rPr>
        <w:t>NetworkX</w:t>
      </w:r>
      <w:proofErr w:type="spellEnd"/>
      <w:r w:rsidRPr="008905CB">
        <w:rPr>
          <w:b/>
          <w:color w:val="000000" w:themeColor="text1"/>
          <w:lang w:val="fr-FR"/>
        </w:rPr>
        <w:t xml:space="preserve"> &amp; GML Format</w:t>
      </w:r>
      <w:r w:rsidRPr="008905CB">
        <w:rPr>
          <w:color w:val="000000" w:themeColor="text1"/>
          <w:lang w:val="fr-FR"/>
        </w:rPr>
        <w:t xml:space="preserve"> : Réseau de calcul de théorie des graphes sous Python, permettant d'exécuter l'algorithme de détection de communautés Louvain et d'exporter des structures au format standardisé GML (Graph Modeling </w:t>
      </w:r>
      <w:proofErr w:type="spellStart"/>
      <w:r w:rsidRPr="008905CB">
        <w:rPr>
          <w:color w:val="000000" w:themeColor="text1"/>
          <w:lang w:val="fr-FR"/>
        </w:rPr>
        <w:t>Language</w:t>
      </w:r>
      <w:proofErr w:type="spellEnd"/>
      <w:r w:rsidRPr="008905CB">
        <w:rPr>
          <w:color w:val="000000" w:themeColor="text1"/>
          <w:lang w:val="fr-FR"/>
        </w:rPr>
        <w:t>) pour assurer leur portabilité.</w:t>
      </w:r>
    </w:p>
    <w:p w14:paraId="696028D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lastRenderedPageBreak/>
        <w:t xml:space="preserve">•  </w:t>
      </w:r>
      <w:r w:rsidRPr="008905CB">
        <w:rPr>
          <w:color w:val="000000" w:themeColor="text1"/>
          <w:lang w:val="fr-FR"/>
        </w:rPr>
        <w:t xml:space="preserve">  </w:t>
      </w:r>
      <w:proofErr w:type="spellStart"/>
      <w:r w:rsidRPr="008905CB">
        <w:rPr>
          <w:b/>
          <w:color w:val="000000" w:themeColor="text1"/>
          <w:lang w:val="fr-FR"/>
        </w:rPr>
        <w:t>Plotly</w:t>
      </w:r>
      <w:proofErr w:type="spellEnd"/>
      <w:r w:rsidRPr="008905CB">
        <w:rPr>
          <w:b/>
          <w:color w:val="000000" w:themeColor="text1"/>
          <w:lang w:val="fr-FR"/>
        </w:rPr>
        <w:t xml:space="preserve"> (</w:t>
      </w:r>
      <w:proofErr w:type="spellStart"/>
      <w:r w:rsidRPr="008905CB">
        <w:rPr>
          <w:b/>
          <w:color w:val="000000" w:themeColor="text1"/>
          <w:lang w:val="fr-FR"/>
        </w:rPr>
        <w:t>WebGL</w:t>
      </w:r>
      <w:proofErr w:type="spellEnd"/>
      <w:r w:rsidRPr="008905CB">
        <w:rPr>
          <w:b/>
          <w:color w:val="000000" w:themeColor="text1"/>
          <w:lang w:val="fr-FR"/>
        </w:rPr>
        <w:t xml:space="preserve"> </w:t>
      </w:r>
      <w:proofErr w:type="spellStart"/>
      <w:r w:rsidRPr="008905CB">
        <w:rPr>
          <w:b/>
          <w:color w:val="000000" w:themeColor="text1"/>
          <w:lang w:val="fr-FR"/>
        </w:rPr>
        <w:t>Scattergl</w:t>
      </w:r>
      <w:proofErr w:type="spellEnd"/>
      <w:r w:rsidRPr="008905CB">
        <w:rPr>
          <w:b/>
          <w:color w:val="000000" w:themeColor="text1"/>
          <w:lang w:val="fr-FR"/>
        </w:rPr>
        <w:t>)</w:t>
      </w:r>
      <w:r w:rsidRPr="008905CB">
        <w:rPr>
          <w:color w:val="000000" w:themeColor="text1"/>
          <w:lang w:val="fr-FR"/>
        </w:rPr>
        <w:t xml:space="preserve"> : Utilisé pour afficher de manière fluide le graphe géant fusionné de 20 641 nœuds. L'utilisation de composants </w:t>
      </w:r>
      <w:proofErr w:type="spellStart"/>
      <w:r w:rsidRPr="008905CB">
        <w:rPr>
          <w:color w:val="000000" w:themeColor="text1"/>
          <w:lang w:val="fr-FR"/>
        </w:rPr>
        <w:t>WebGL</w:t>
      </w:r>
      <w:proofErr w:type="spellEnd"/>
      <w:r w:rsidRPr="008905CB">
        <w:rPr>
          <w:color w:val="000000" w:themeColor="text1"/>
          <w:lang w:val="fr-FR"/>
        </w:rPr>
        <w:t xml:space="preserve"> évite la surcharge mémoire habituelle du DOM causée par les rendus SVG classiques.</w:t>
      </w:r>
    </w:p>
    <w:p w14:paraId="290BEEB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Google Perspective API</w:t>
      </w:r>
      <w:r w:rsidRPr="008905CB">
        <w:rPr>
          <w:color w:val="000000" w:themeColor="text1"/>
          <w:lang w:val="fr-FR"/>
        </w:rPr>
        <w:t xml:space="preserve"> : Interface de notation industrielle, fournissant un retour probabiliste précis de toxicité textuelle, contournant les limitations évidentes des analyses de sentiments naïves.</w:t>
      </w:r>
    </w:p>
    <w:p w14:paraId="49D0B851" w14:textId="77777777" w:rsidR="00C96FC0" w:rsidRPr="008905CB" w:rsidRDefault="00DA63B7" w:rsidP="003F6813">
      <w:pPr>
        <w:pStyle w:val="Titre2"/>
        <w:rPr>
          <w:lang w:val="fr-FR"/>
        </w:rPr>
      </w:pPr>
      <w:bookmarkStart w:id="17" w:name="_Toc231727481"/>
      <w:r w:rsidRPr="008905CB">
        <w:rPr>
          <w:lang w:val="fr-FR"/>
        </w:rPr>
        <w:t>3.3. Méthodologie de Gestion de Projet Appliquée</w:t>
      </w:r>
      <w:bookmarkEnd w:id="17"/>
    </w:p>
    <w:p w14:paraId="673BE838"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Afin de structurer le développement logiciel sur les 10 semaines de stage, nous avons appliqué une méthodologie itérative rigoureuse calquée sur le modèle Agile/Scrum. Chaque semaine représentait un sprint débouchant sur des livrables exploitables et testés.</w:t>
      </w:r>
    </w:p>
    <w:p w14:paraId="0048A2A9"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 diagramme d'enchaînement logique suivant montre comment chaque phase technique a alimenté la conception de l'application finale :</w:t>
      </w:r>
    </w:p>
    <w:p w14:paraId="7D94D999" w14:textId="77777777" w:rsidR="00C96FC0" w:rsidRPr="008905CB" w:rsidRDefault="00DA63B7">
      <w:pPr>
        <w:pBdr>
          <w:bottom w:val="single" w:sz="4" w:space="1" w:color="CCCCCC"/>
        </w:pBdr>
        <w:spacing w:before="80" w:after="80"/>
        <w:ind w:left="576"/>
        <w:rPr>
          <w:color w:val="000000" w:themeColor="text1"/>
          <w:lang w:val="fr-FR"/>
        </w:rPr>
      </w:pPr>
      <w:r w:rsidRPr="008905CB">
        <w:rPr>
          <w:rFonts w:ascii="Courier New" w:hAnsi="Courier New"/>
          <w:color w:val="000000" w:themeColor="text1"/>
          <w:sz w:val="19"/>
          <w:lang w:val="fr-FR"/>
        </w:rPr>
        <w:t>graph TD</w:t>
      </w:r>
      <w:r w:rsidRPr="008905CB">
        <w:rPr>
          <w:rFonts w:ascii="Courier New" w:hAnsi="Courier New"/>
          <w:color w:val="000000" w:themeColor="text1"/>
          <w:sz w:val="19"/>
          <w:lang w:val="fr-FR"/>
        </w:rPr>
        <w:br/>
        <w:t xml:space="preserve">    </w:t>
      </w:r>
      <w:proofErr w:type="spellStart"/>
      <w:r w:rsidRPr="008905CB">
        <w:rPr>
          <w:rFonts w:ascii="Courier New" w:hAnsi="Courier New"/>
          <w:color w:val="000000" w:themeColor="text1"/>
          <w:sz w:val="19"/>
          <w:lang w:val="fr-FR"/>
        </w:rPr>
        <w:t>subgraph</w:t>
      </w:r>
      <w:proofErr w:type="spellEnd"/>
      <w:r w:rsidRPr="008905CB">
        <w:rPr>
          <w:rFonts w:ascii="Courier New" w:hAnsi="Courier New"/>
          <w:color w:val="000000" w:themeColor="text1"/>
          <w:sz w:val="19"/>
          <w:lang w:val="fr-FR"/>
        </w:rPr>
        <w:t xml:space="preserve"> Phase 1 : Acquisition &amp; Baseline</w:t>
      </w:r>
      <w:r w:rsidRPr="008905CB">
        <w:rPr>
          <w:rFonts w:ascii="Courier New" w:hAnsi="Courier New"/>
          <w:color w:val="000000" w:themeColor="text1"/>
          <w:sz w:val="19"/>
          <w:lang w:val="fr-FR"/>
        </w:rPr>
        <w:br/>
        <w:t xml:space="preserve">        W1[Semaine 1 : </w:t>
      </w:r>
      <w:proofErr w:type="spellStart"/>
      <w:r w:rsidRPr="008905CB">
        <w:rPr>
          <w:rFonts w:ascii="Courier New" w:hAnsi="Courier New"/>
          <w:color w:val="000000" w:themeColor="text1"/>
          <w:sz w:val="19"/>
          <w:lang w:val="fr-FR"/>
        </w:rPr>
        <w:t>Scraping</w:t>
      </w:r>
      <w:proofErr w:type="spellEnd"/>
      <w:r w:rsidRPr="008905CB">
        <w:rPr>
          <w:rFonts w:ascii="Courier New" w:hAnsi="Courier New"/>
          <w:color w:val="000000" w:themeColor="text1"/>
          <w:sz w:val="19"/>
          <w:lang w:val="fr-FR"/>
        </w:rPr>
        <w:t xml:space="preserve"> YouTube &amp; </w:t>
      </w:r>
      <w:proofErr w:type="spellStart"/>
      <w:r w:rsidRPr="008905CB">
        <w:rPr>
          <w:rFonts w:ascii="Courier New" w:hAnsi="Courier New"/>
          <w:color w:val="000000" w:themeColor="text1"/>
          <w:sz w:val="19"/>
          <w:lang w:val="fr-FR"/>
        </w:rPr>
        <w:t>Reddit</w:t>
      </w:r>
      <w:proofErr w:type="spellEnd"/>
      <w:r w:rsidRPr="008905CB">
        <w:rPr>
          <w:rFonts w:ascii="Courier New" w:hAnsi="Courier New"/>
          <w:color w:val="000000" w:themeColor="text1"/>
          <w:sz w:val="19"/>
          <w:lang w:val="fr-FR"/>
        </w:rPr>
        <w:t xml:space="preserve"> HF] --&gt; W2[Semaine 2 : Pipeline de Nettoyage &amp; Spearman Baseline]</w:t>
      </w:r>
      <w:r w:rsidRPr="008905CB">
        <w:rPr>
          <w:rFonts w:ascii="Courier New" w:hAnsi="Courier New"/>
          <w:color w:val="000000" w:themeColor="text1"/>
          <w:sz w:val="19"/>
          <w:lang w:val="fr-FR"/>
        </w:rPr>
        <w:br/>
        <w:t xml:space="preserve">    end</w:t>
      </w:r>
      <w:r w:rsidRPr="008905CB">
        <w:rPr>
          <w:rFonts w:ascii="Courier New" w:hAnsi="Courier New"/>
          <w:color w:val="000000" w:themeColor="text1"/>
          <w:sz w:val="19"/>
          <w:lang w:val="fr-FR"/>
        </w:rPr>
        <w:br/>
        <w:t xml:space="preserve">    </w:t>
      </w:r>
      <w:proofErr w:type="spellStart"/>
      <w:r w:rsidRPr="008905CB">
        <w:rPr>
          <w:rFonts w:ascii="Courier New" w:hAnsi="Courier New"/>
          <w:color w:val="000000" w:themeColor="text1"/>
          <w:sz w:val="19"/>
          <w:lang w:val="fr-FR"/>
        </w:rPr>
        <w:t>subgraph</w:t>
      </w:r>
      <w:proofErr w:type="spellEnd"/>
      <w:r w:rsidRPr="008905CB">
        <w:rPr>
          <w:rFonts w:ascii="Courier New" w:hAnsi="Courier New"/>
          <w:color w:val="000000" w:themeColor="text1"/>
          <w:sz w:val="19"/>
          <w:lang w:val="fr-FR"/>
        </w:rPr>
        <w:t xml:space="preserve"> Phase 2 : Modèles Profonds &amp; Graphes</w:t>
      </w:r>
      <w:r w:rsidRPr="008905CB">
        <w:rPr>
          <w:rFonts w:ascii="Courier New" w:hAnsi="Courier New"/>
          <w:color w:val="000000" w:themeColor="text1"/>
          <w:sz w:val="19"/>
          <w:lang w:val="fr-FR"/>
        </w:rPr>
        <w:br/>
        <w:t xml:space="preserve">        W2 --&gt; W3[Semaine 3 : </w:t>
      </w:r>
      <w:proofErr w:type="spellStart"/>
      <w:r w:rsidRPr="008905CB">
        <w:rPr>
          <w:rFonts w:ascii="Courier New" w:hAnsi="Courier New"/>
          <w:color w:val="000000" w:themeColor="text1"/>
          <w:sz w:val="19"/>
          <w:lang w:val="fr-FR"/>
        </w:rPr>
        <w:t>Embeddings</w:t>
      </w:r>
      <w:proofErr w:type="spellEnd"/>
      <w:r w:rsidRPr="008905CB">
        <w:rPr>
          <w:rFonts w:ascii="Courier New" w:hAnsi="Courier New"/>
          <w:color w:val="000000" w:themeColor="text1"/>
          <w:sz w:val="19"/>
          <w:lang w:val="fr-FR"/>
        </w:rPr>
        <w:t xml:space="preserve"> Multimodaux CLIP et Zero-Shot]</w:t>
      </w:r>
      <w:r w:rsidRPr="008905CB">
        <w:rPr>
          <w:rFonts w:ascii="Courier New" w:hAnsi="Courier New"/>
          <w:color w:val="000000" w:themeColor="text1"/>
          <w:sz w:val="19"/>
          <w:lang w:val="fr-FR"/>
        </w:rPr>
        <w:br/>
        <w:t xml:space="preserve">        W3 --&gt; W4[Semaine 4 : SNA, Co-occurrence Hashtags &amp; Graphe </w:t>
      </w:r>
      <w:proofErr w:type="spellStart"/>
      <w:r w:rsidRPr="008905CB">
        <w:rPr>
          <w:rFonts w:ascii="Courier New" w:hAnsi="Courier New"/>
          <w:color w:val="000000" w:themeColor="text1"/>
          <w:sz w:val="19"/>
          <w:lang w:val="fr-FR"/>
        </w:rPr>
        <w:t>Pyvis</w:t>
      </w:r>
      <w:proofErr w:type="spellEnd"/>
      <w:r w:rsidRPr="008905CB">
        <w:rPr>
          <w:rFonts w:ascii="Courier New" w:hAnsi="Courier New"/>
          <w:color w:val="000000" w:themeColor="text1"/>
          <w:sz w:val="19"/>
          <w:lang w:val="fr-FR"/>
        </w:rPr>
        <w:t>]</w:t>
      </w:r>
      <w:r w:rsidRPr="008905CB">
        <w:rPr>
          <w:rFonts w:ascii="Courier New" w:hAnsi="Courier New"/>
          <w:color w:val="000000" w:themeColor="text1"/>
          <w:sz w:val="19"/>
          <w:lang w:val="fr-FR"/>
        </w:rPr>
        <w:br/>
        <w:t xml:space="preserve">        W4 --&gt; W5[Semaine 5 : Fusion Cross-Platform &amp; Communautés Louvain]</w:t>
      </w:r>
      <w:r w:rsidRPr="008905CB">
        <w:rPr>
          <w:rFonts w:ascii="Courier New" w:hAnsi="Courier New"/>
          <w:color w:val="000000" w:themeColor="text1"/>
          <w:sz w:val="19"/>
          <w:lang w:val="fr-FR"/>
        </w:rPr>
        <w:br/>
        <w:t xml:space="preserve">    end</w:t>
      </w:r>
      <w:r w:rsidRPr="008905CB">
        <w:rPr>
          <w:rFonts w:ascii="Courier New" w:hAnsi="Courier New"/>
          <w:color w:val="000000" w:themeColor="text1"/>
          <w:sz w:val="19"/>
          <w:lang w:val="fr-FR"/>
        </w:rPr>
        <w:br/>
        <w:t xml:space="preserve">    </w:t>
      </w:r>
      <w:proofErr w:type="spellStart"/>
      <w:r w:rsidRPr="008905CB">
        <w:rPr>
          <w:rFonts w:ascii="Courier New" w:hAnsi="Courier New"/>
          <w:color w:val="000000" w:themeColor="text1"/>
          <w:sz w:val="19"/>
          <w:lang w:val="fr-FR"/>
        </w:rPr>
        <w:t>subgraph</w:t>
      </w:r>
      <w:proofErr w:type="spellEnd"/>
      <w:r w:rsidRPr="008905CB">
        <w:rPr>
          <w:rFonts w:ascii="Courier New" w:hAnsi="Courier New"/>
          <w:color w:val="000000" w:themeColor="text1"/>
          <w:sz w:val="19"/>
          <w:lang w:val="fr-FR"/>
        </w:rPr>
        <w:t xml:space="preserve"> Phase 3 : Métriques &amp; Dashboard</w:t>
      </w:r>
      <w:r w:rsidRPr="008905CB">
        <w:rPr>
          <w:rFonts w:ascii="Courier New" w:hAnsi="Courier New"/>
          <w:color w:val="000000" w:themeColor="text1"/>
          <w:sz w:val="19"/>
          <w:lang w:val="fr-FR"/>
        </w:rPr>
        <w:br/>
        <w:t xml:space="preserve">        W5 --&gt; W6[Semaine 6 : Calcul Indice Polarisation &amp; Perspective API]</w:t>
      </w:r>
      <w:r w:rsidRPr="008905CB">
        <w:rPr>
          <w:rFonts w:ascii="Courier New" w:hAnsi="Courier New"/>
          <w:color w:val="000000" w:themeColor="text1"/>
          <w:sz w:val="19"/>
          <w:lang w:val="fr-FR"/>
        </w:rPr>
        <w:br/>
        <w:t xml:space="preserve">        W6 --&gt; W7[Semaine 7 : Architecture </w:t>
      </w:r>
      <w:proofErr w:type="spellStart"/>
      <w:r w:rsidRPr="008905CB">
        <w:rPr>
          <w:rFonts w:ascii="Courier New" w:hAnsi="Courier New"/>
          <w:color w:val="000000" w:themeColor="text1"/>
          <w:sz w:val="19"/>
          <w:lang w:val="fr-FR"/>
        </w:rPr>
        <w:t>Streamlit</w:t>
      </w:r>
      <w:proofErr w:type="spellEnd"/>
      <w:r w:rsidRPr="008905CB">
        <w:rPr>
          <w:rFonts w:ascii="Courier New" w:hAnsi="Courier New"/>
          <w:color w:val="000000" w:themeColor="text1"/>
          <w:sz w:val="19"/>
          <w:lang w:val="fr-FR"/>
        </w:rPr>
        <w:t xml:space="preserve"> &amp; CSS System]</w:t>
      </w:r>
      <w:r w:rsidRPr="008905CB">
        <w:rPr>
          <w:rFonts w:ascii="Courier New" w:hAnsi="Courier New"/>
          <w:color w:val="000000" w:themeColor="text1"/>
          <w:sz w:val="19"/>
          <w:lang w:val="fr-FR"/>
        </w:rPr>
        <w:br/>
        <w:t xml:space="preserve">        W7 --&gt; W8[Semaine 8 : QA, Optimisation </w:t>
      </w:r>
      <w:proofErr w:type="spellStart"/>
      <w:r w:rsidRPr="008905CB">
        <w:rPr>
          <w:rFonts w:ascii="Courier New" w:hAnsi="Courier New"/>
          <w:color w:val="000000" w:themeColor="text1"/>
          <w:sz w:val="19"/>
          <w:lang w:val="fr-FR"/>
        </w:rPr>
        <w:t>Plotly</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WebGL</w:t>
      </w:r>
      <w:proofErr w:type="spellEnd"/>
      <w:r w:rsidRPr="008905CB">
        <w:rPr>
          <w:rFonts w:ascii="Courier New" w:hAnsi="Courier New"/>
          <w:color w:val="000000" w:themeColor="text1"/>
          <w:sz w:val="19"/>
          <w:lang w:val="fr-FR"/>
        </w:rPr>
        <w:t xml:space="preserve"> &amp; Import Dynamique]</w:t>
      </w:r>
      <w:r w:rsidRPr="008905CB">
        <w:rPr>
          <w:rFonts w:ascii="Courier New" w:hAnsi="Courier New"/>
          <w:color w:val="000000" w:themeColor="text1"/>
          <w:sz w:val="19"/>
          <w:lang w:val="fr-FR"/>
        </w:rPr>
        <w:br/>
        <w:t xml:space="preserve">    end</w:t>
      </w:r>
      <w:r w:rsidRPr="008905CB">
        <w:rPr>
          <w:rFonts w:ascii="Courier New" w:hAnsi="Courier New"/>
          <w:color w:val="000000" w:themeColor="text1"/>
          <w:sz w:val="19"/>
          <w:lang w:val="fr-FR"/>
        </w:rPr>
        <w:br/>
        <w:t xml:space="preserve">    </w:t>
      </w:r>
      <w:proofErr w:type="spellStart"/>
      <w:r w:rsidRPr="008905CB">
        <w:rPr>
          <w:rFonts w:ascii="Courier New" w:hAnsi="Courier New"/>
          <w:color w:val="000000" w:themeColor="text1"/>
          <w:sz w:val="19"/>
          <w:lang w:val="fr-FR"/>
        </w:rPr>
        <w:t>subgraph</w:t>
      </w:r>
      <w:proofErr w:type="spellEnd"/>
      <w:r w:rsidRPr="008905CB">
        <w:rPr>
          <w:rFonts w:ascii="Courier New" w:hAnsi="Courier New"/>
          <w:color w:val="000000" w:themeColor="text1"/>
          <w:sz w:val="19"/>
          <w:lang w:val="fr-FR"/>
        </w:rPr>
        <w:t xml:space="preserve"> Phase 4 : Documentation &amp; Soutenance</w:t>
      </w:r>
      <w:r w:rsidRPr="008905CB">
        <w:rPr>
          <w:rFonts w:ascii="Courier New" w:hAnsi="Courier New"/>
          <w:color w:val="000000" w:themeColor="text1"/>
          <w:sz w:val="19"/>
          <w:lang w:val="fr-FR"/>
        </w:rPr>
        <w:br/>
        <w:t xml:space="preserve">        W8 --&gt; W9[Semaine 9 : Rédaction du Rapport &amp; Code Documentation]</w:t>
      </w:r>
      <w:r w:rsidRPr="008905CB">
        <w:rPr>
          <w:rFonts w:ascii="Courier New" w:hAnsi="Courier New"/>
          <w:color w:val="000000" w:themeColor="text1"/>
          <w:sz w:val="19"/>
          <w:lang w:val="fr-FR"/>
        </w:rPr>
        <w:br/>
        <w:t xml:space="preserve">        W9 --&gt; W10[Semaine 10 : Préparation Diapositives &amp; Répétition Soutenance]</w:t>
      </w:r>
      <w:r w:rsidRPr="008905CB">
        <w:rPr>
          <w:rFonts w:ascii="Courier New" w:hAnsi="Courier New"/>
          <w:color w:val="000000" w:themeColor="text1"/>
          <w:sz w:val="19"/>
          <w:lang w:val="fr-FR"/>
        </w:rPr>
        <w:br/>
        <w:t xml:space="preserve">    end</w:t>
      </w:r>
    </w:p>
    <w:p w14:paraId="526CC93B"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Cette structuration temporelle et technique a garanti le respect strict des jalons de livraison tout en permettant d'identifier immédiatement les blocages de performances ou de quotas d'API.</w:t>
      </w:r>
    </w:p>
    <w:p w14:paraId="3270ADE2" w14:textId="77777777" w:rsidR="00C96FC0" w:rsidRPr="008905CB" w:rsidRDefault="00DA63B7">
      <w:pPr>
        <w:rPr>
          <w:color w:val="000000" w:themeColor="text1"/>
          <w:lang w:val="fr-FR"/>
        </w:rPr>
      </w:pPr>
      <w:r w:rsidRPr="008905CB">
        <w:rPr>
          <w:color w:val="000000" w:themeColor="text1"/>
          <w:lang w:val="fr-FR"/>
        </w:rPr>
        <w:br w:type="page"/>
      </w:r>
    </w:p>
    <w:p w14:paraId="27CB7B96" w14:textId="77777777" w:rsidR="00C96FC0" w:rsidRPr="003F6813" w:rsidRDefault="00DA63B7" w:rsidP="003F6813">
      <w:pPr>
        <w:pStyle w:val="Titre1"/>
      </w:pPr>
      <w:bookmarkStart w:id="18" w:name="_Toc231727482"/>
      <w:r w:rsidRPr="003F6813">
        <w:lastRenderedPageBreak/>
        <w:t>4. SYNTHÈSE ET RÉALISATION DU TRAVAIL</w:t>
      </w:r>
      <w:bookmarkEnd w:id="18"/>
    </w:p>
    <w:p w14:paraId="44510415" w14:textId="77777777" w:rsidR="00C96FC0" w:rsidRPr="008905CB" w:rsidRDefault="00DA63B7" w:rsidP="003F6813">
      <w:pPr>
        <w:pStyle w:val="Titre2"/>
        <w:rPr>
          <w:lang w:val="fr-FR"/>
        </w:rPr>
      </w:pPr>
      <w:bookmarkStart w:id="19" w:name="_Toc231727483"/>
      <w:r w:rsidRPr="008905CB">
        <w:rPr>
          <w:lang w:val="fr-FR"/>
        </w:rPr>
        <w:t>4.1. Expansion des Jeux de Données et Schéma de Métadonnées</w:t>
      </w:r>
      <w:bookmarkEnd w:id="19"/>
    </w:p>
    <w:p w14:paraId="73166441"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La première phase de réalisation a consisté à élargir nos sources d'acquisition afin de constituer un corpus cross-platform représentatif de la polarisation.</w:t>
      </w:r>
    </w:p>
    <w:p w14:paraId="3D110E85" w14:textId="77777777" w:rsidR="00C96FC0" w:rsidRPr="008905CB" w:rsidRDefault="00DA63B7" w:rsidP="003F6813">
      <w:pPr>
        <w:pStyle w:val="Titre3"/>
        <w:rPr>
          <w:lang w:val="fr-FR"/>
        </w:rPr>
      </w:pPr>
      <w:bookmarkStart w:id="20" w:name="_Toc231727484"/>
      <w:r w:rsidRPr="008905CB">
        <w:rPr>
          <w:lang w:val="fr-FR"/>
        </w:rPr>
        <w:t>4.1.1. Sources de Données et Collecte Multi-plateformes</w:t>
      </w:r>
      <w:bookmarkEnd w:id="20"/>
    </w:p>
    <w:p w14:paraId="5266D65D"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Cinq gisements de données distincts et complémentaires ont été intégrés au sein de notre base analytique :</w:t>
      </w:r>
    </w:p>
    <w:p w14:paraId="4E3A83A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1.  </w:t>
      </w:r>
      <w:proofErr w:type="spellStart"/>
      <w:r w:rsidRPr="008905CB">
        <w:rPr>
          <w:b/>
          <w:color w:val="000000" w:themeColor="text1"/>
          <w:lang w:val="fr-FR"/>
        </w:rPr>
        <w:t>Reddit</w:t>
      </w:r>
      <w:proofErr w:type="spellEnd"/>
      <w:r w:rsidRPr="008905CB">
        <w:rPr>
          <w:color w:val="000000" w:themeColor="text1"/>
          <w:lang w:val="fr-FR"/>
        </w:rPr>
        <w:t xml:space="preserve"> : Ingestion du dépôt </w:t>
      </w:r>
      <w:proofErr w:type="spellStart"/>
      <w:r w:rsidRPr="008905CB">
        <w:rPr>
          <w:color w:val="000000" w:themeColor="text1"/>
          <w:lang w:val="fr-FR"/>
        </w:rPr>
        <w:t>Hugging</w:t>
      </w:r>
      <w:proofErr w:type="spellEnd"/>
      <w:r w:rsidRPr="008905CB">
        <w:rPr>
          <w:color w:val="000000" w:themeColor="text1"/>
          <w:lang w:val="fr-FR"/>
        </w:rPr>
        <w:t xml:space="preserve"> Face `mo-</w:t>
      </w:r>
      <w:proofErr w:type="spellStart"/>
      <w:r w:rsidRPr="008905CB">
        <w:rPr>
          <w:color w:val="000000" w:themeColor="text1"/>
          <w:lang w:val="fr-FR"/>
        </w:rPr>
        <w:t>mittal</w:t>
      </w:r>
      <w:proofErr w:type="spellEnd"/>
      <w:r w:rsidRPr="008905CB">
        <w:rPr>
          <w:color w:val="000000" w:themeColor="text1"/>
          <w:lang w:val="fr-FR"/>
        </w:rPr>
        <w:t>/</w:t>
      </w:r>
      <w:proofErr w:type="spellStart"/>
      <w:r w:rsidRPr="008905CB">
        <w:rPr>
          <w:color w:val="000000" w:themeColor="text1"/>
          <w:lang w:val="fr-FR"/>
        </w:rPr>
        <w:t>reddit_political_subs</w:t>
      </w:r>
      <w:proofErr w:type="spellEnd"/>
      <w:r w:rsidRPr="008905CB">
        <w:rPr>
          <w:color w:val="000000" w:themeColor="text1"/>
          <w:lang w:val="fr-FR"/>
        </w:rPr>
        <w:t xml:space="preserve">`, regroupant les publications de </w:t>
      </w:r>
      <w:proofErr w:type="spellStart"/>
      <w:r w:rsidRPr="008905CB">
        <w:rPr>
          <w:color w:val="000000" w:themeColor="text1"/>
          <w:lang w:val="fr-FR"/>
        </w:rPr>
        <w:t>subreddits</w:t>
      </w:r>
      <w:proofErr w:type="spellEnd"/>
      <w:r w:rsidRPr="008905CB">
        <w:rPr>
          <w:color w:val="000000" w:themeColor="text1"/>
          <w:lang w:val="fr-FR"/>
        </w:rPr>
        <w:t xml:space="preserve"> politiquement marqués (</w:t>
      </w:r>
      <w:r w:rsidRPr="008905CB">
        <w:rPr>
          <w:i/>
          <w:color w:val="000000" w:themeColor="text1"/>
          <w:lang w:val="fr-FR"/>
        </w:rPr>
        <w:t>r/</w:t>
      </w:r>
      <w:proofErr w:type="spellStart"/>
      <w:r w:rsidRPr="008905CB">
        <w:rPr>
          <w:i/>
          <w:color w:val="000000" w:themeColor="text1"/>
          <w:lang w:val="fr-FR"/>
        </w:rPr>
        <w:t>politics</w:t>
      </w:r>
      <w:proofErr w:type="spellEnd"/>
      <w:r w:rsidRPr="008905CB">
        <w:rPr>
          <w:color w:val="000000" w:themeColor="text1"/>
          <w:lang w:val="fr-FR"/>
        </w:rPr>
        <w:t xml:space="preserve">, </w:t>
      </w:r>
      <w:r w:rsidRPr="008905CB">
        <w:rPr>
          <w:i/>
          <w:color w:val="000000" w:themeColor="text1"/>
          <w:lang w:val="fr-FR"/>
        </w:rPr>
        <w:t>r/Conservative</w:t>
      </w:r>
      <w:r w:rsidRPr="008905CB">
        <w:rPr>
          <w:color w:val="000000" w:themeColor="text1"/>
          <w:lang w:val="fr-FR"/>
        </w:rPr>
        <w:t xml:space="preserve">, </w:t>
      </w:r>
      <w:r w:rsidRPr="008905CB">
        <w:rPr>
          <w:i/>
          <w:color w:val="000000" w:themeColor="text1"/>
          <w:lang w:val="fr-FR"/>
        </w:rPr>
        <w:t>r/progressive</w:t>
      </w:r>
      <w:r w:rsidRPr="008905CB">
        <w:rPr>
          <w:color w:val="000000" w:themeColor="text1"/>
          <w:lang w:val="fr-FR"/>
        </w:rPr>
        <w:t>), fournissant un historique sur l'orientation partisane des utilisateurs.</w:t>
      </w:r>
    </w:p>
    <w:p w14:paraId="35D97DA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YouTube</w:t>
      </w:r>
      <w:r w:rsidRPr="008905CB">
        <w:rPr>
          <w:color w:val="000000" w:themeColor="text1"/>
          <w:lang w:val="fr-FR"/>
        </w:rPr>
        <w:t xml:space="preserve"> : Acquisition de commentaires sous dix vidéos de la chaîne d'information BBC News traitant du conflit Israël-Gaza, réalisée à l'aide de l'outil `</w:t>
      </w:r>
      <w:proofErr w:type="spellStart"/>
      <w:r w:rsidRPr="008905CB">
        <w:rPr>
          <w:color w:val="000000" w:themeColor="text1"/>
          <w:lang w:val="fr-FR"/>
        </w:rPr>
        <w:t>yt-dlp</w:t>
      </w:r>
      <w:proofErr w:type="spellEnd"/>
      <w:r w:rsidRPr="008905CB">
        <w:rPr>
          <w:color w:val="000000" w:themeColor="text1"/>
          <w:lang w:val="fr-FR"/>
        </w:rPr>
        <w:t>`. Ce jeu de données fournit une base d'étude des réactions publiques en temps réel sur des thématiques internationales sensibles.</w:t>
      </w:r>
    </w:p>
    <w:p w14:paraId="73B63D4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Twitter (X)</w:t>
      </w:r>
      <w:r w:rsidRPr="008905CB">
        <w:rPr>
          <w:color w:val="000000" w:themeColor="text1"/>
          <w:lang w:val="fr-FR"/>
        </w:rPr>
        <w:t xml:space="preserve"> : Intégration du jeu de données académique `twitter_we-language_dataset.csv`, structuré spécifiquement pour l'étude des pronoms collectifs et du clivage linguistique.</w:t>
      </w:r>
    </w:p>
    <w:p w14:paraId="315A46F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4.  Instagram</w:t>
      </w:r>
      <w:r w:rsidRPr="008905CB">
        <w:rPr>
          <w:color w:val="000000" w:themeColor="text1"/>
          <w:lang w:val="fr-FR"/>
        </w:rPr>
        <w:t xml:space="preserve"> : Ingestion de jeux de données relationnels (`instagram_dataset.csv` et `instagram_comments_dataset.csv`) mettant en lumière les structures d'échanges d'une plateforme orientée vers le partage visuel et les commentaires de type "replies".</w:t>
      </w:r>
    </w:p>
    <w:p w14:paraId="6F61D1D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5.  Mèmes Politiques</w:t>
      </w:r>
      <w:r w:rsidRPr="008905CB">
        <w:rPr>
          <w:color w:val="000000" w:themeColor="text1"/>
          <w:lang w:val="fr-FR"/>
        </w:rPr>
        <w:t xml:space="preserve"> : Extraction d'une sous-partie de 2 000 mèmes politiques contenant des fichiers d'images et leurs textes en surimpression, provenant du dépôt </w:t>
      </w:r>
      <w:proofErr w:type="spellStart"/>
      <w:r w:rsidRPr="008905CB">
        <w:rPr>
          <w:color w:val="000000" w:themeColor="text1"/>
          <w:lang w:val="fr-FR"/>
        </w:rPr>
        <w:t>Hugging</w:t>
      </w:r>
      <w:proofErr w:type="spellEnd"/>
      <w:r w:rsidRPr="008905CB">
        <w:rPr>
          <w:color w:val="000000" w:themeColor="text1"/>
          <w:lang w:val="fr-FR"/>
        </w:rPr>
        <w:t xml:space="preserve"> Face `cs5242-hateful-memes/</w:t>
      </w:r>
      <w:proofErr w:type="spellStart"/>
      <w:r w:rsidRPr="008905CB">
        <w:rPr>
          <w:color w:val="000000" w:themeColor="text1"/>
          <w:lang w:val="fr-FR"/>
        </w:rPr>
        <w:t>hateful</w:t>
      </w:r>
      <w:proofErr w:type="spellEnd"/>
      <w:r w:rsidRPr="008905CB">
        <w:rPr>
          <w:color w:val="000000" w:themeColor="text1"/>
          <w:lang w:val="fr-FR"/>
        </w:rPr>
        <w:t>-</w:t>
      </w:r>
      <w:proofErr w:type="spellStart"/>
      <w:r w:rsidRPr="008905CB">
        <w:rPr>
          <w:color w:val="000000" w:themeColor="text1"/>
          <w:lang w:val="fr-FR"/>
        </w:rPr>
        <w:t>memes</w:t>
      </w:r>
      <w:proofErr w:type="spellEnd"/>
      <w:r w:rsidRPr="008905CB">
        <w:rPr>
          <w:color w:val="000000" w:themeColor="text1"/>
          <w:lang w:val="fr-FR"/>
        </w:rPr>
        <w:t>-data` (Meta AI).</w:t>
      </w:r>
    </w:p>
    <w:p w14:paraId="16BC09F6" w14:textId="77777777" w:rsidR="00C96FC0" w:rsidRPr="008905CB" w:rsidRDefault="00DA63B7" w:rsidP="003F6813">
      <w:pPr>
        <w:pStyle w:val="Titre3"/>
        <w:rPr>
          <w:lang w:val="fr-FR"/>
        </w:rPr>
      </w:pPr>
      <w:bookmarkStart w:id="21" w:name="_Toc231727485"/>
      <w:r w:rsidRPr="008905CB">
        <w:rPr>
          <w:lang w:val="fr-FR"/>
        </w:rPr>
        <w:t>4.1.2. Architecture du Schéma de Métadonnées</w:t>
      </w:r>
      <w:bookmarkEnd w:id="21"/>
    </w:p>
    <w:p w14:paraId="46D6E893"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Pour unifier ces sources hétérogènes, nous avons modélisé et implémenté un schéma relationnel divisé en trois tables fonctionnelles standardisées :</w:t>
      </w:r>
    </w:p>
    <w:p w14:paraId="3DA530CF"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Table des </w:t>
      </w:r>
      <w:proofErr w:type="spellStart"/>
      <w:r w:rsidRPr="008905CB">
        <w:rPr>
          <w:b/>
          <w:color w:val="000000" w:themeColor="text1"/>
          <w:lang w:val="fr-FR"/>
        </w:rPr>
        <w:t>Posts</w:t>
      </w:r>
      <w:proofErr w:type="spellEnd"/>
      <w:r w:rsidRPr="008905CB">
        <w:rPr>
          <w:b/>
          <w:color w:val="000000" w:themeColor="text1"/>
          <w:lang w:val="fr-FR"/>
        </w:rPr>
        <w:t xml:space="preserve"> (Publications)</w:t>
      </w:r>
      <w:r w:rsidRPr="008905CB">
        <w:rPr>
          <w:color w:val="000000" w:themeColor="text1"/>
          <w:lang w:val="fr-FR"/>
        </w:rPr>
        <w:t xml:space="preserve"> :</w:t>
      </w:r>
    </w:p>
    <w:p w14:paraId="054E542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`id` (VARCHAR) : Identifiant unique de la publication (ex. `yt_comment_123`, `rd_post_456`).</w:t>
      </w:r>
    </w:p>
    <w:p w14:paraId="28FE7B8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`platform` (VARCHAR) : Label du réseau social d'origine (</w:t>
      </w:r>
      <w:proofErr w:type="spellStart"/>
      <w:r w:rsidRPr="008905CB">
        <w:rPr>
          <w:color w:val="000000" w:themeColor="text1"/>
          <w:lang w:val="fr-FR"/>
        </w:rPr>
        <w:t>Reddit</w:t>
      </w:r>
      <w:proofErr w:type="spellEnd"/>
      <w:r w:rsidRPr="008905CB">
        <w:rPr>
          <w:color w:val="000000" w:themeColor="text1"/>
          <w:lang w:val="fr-FR"/>
        </w:rPr>
        <w:t>, YouTube, Twitter, Instagram).</w:t>
      </w:r>
    </w:p>
    <w:p w14:paraId="45D51E4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author</w:t>
      </w:r>
      <w:proofErr w:type="spellEnd"/>
      <w:r w:rsidRPr="008905CB">
        <w:rPr>
          <w:color w:val="000000" w:themeColor="text1"/>
          <w:lang w:val="fr-FR"/>
        </w:rPr>
        <w:t>` (VARCHAR) : Identifiant ou pseudonyme de l'émetteur du message.</w:t>
      </w:r>
    </w:p>
    <w:p w14:paraId="1BF7E49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raw_text</w:t>
      </w:r>
      <w:proofErr w:type="spellEnd"/>
      <w:r w:rsidRPr="008905CB">
        <w:rPr>
          <w:color w:val="000000" w:themeColor="text1"/>
          <w:lang w:val="fr-FR"/>
        </w:rPr>
        <w:t>` (TEXT) : Contenu textuel d'origine sans modification.</w:t>
      </w:r>
    </w:p>
    <w:p w14:paraId="100910F5"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`timestamp` (DATETIME) : Date et heure de publication unifiées au fuseau UTC.</w:t>
      </w:r>
    </w:p>
    <w:p w14:paraId="46DC3EE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`engagement` (INTEGER) : Score d'engagement consolidé (nombre de votes sur </w:t>
      </w:r>
      <w:proofErr w:type="spellStart"/>
      <w:r w:rsidRPr="008905CB">
        <w:rPr>
          <w:color w:val="000000" w:themeColor="text1"/>
          <w:lang w:val="fr-FR"/>
        </w:rPr>
        <w:t>Reddit</w:t>
      </w:r>
      <w:proofErr w:type="spellEnd"/>
      <w:r w:rsidRPr="008905CB">
        <w:rPr>
          <w:color w:val="000000" w:themeColor="text1"/>
          <w:lang w:val="fr-FR"/>
        </w:rPr>
        <w:t>, mentions "J'aime" sur YouTube/Instagram).</w:t>
      </w:r>
    </w:p>
    <w:p w14:paraId="0A65EAB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Table des NLP </w:t>
      </w:r>
      <w:proofErr w:type="spellStart"/>
      <w:r w:rsidRPr="008905CB">
        <w:rPr>
          <w:b/>
          <w:color w:val="000000" w:themeColor="text1"/>
          <w:lang w:val="fr-FR"/>
        </w:rPr>
        <w:t>Features</w:t>
      </w:r>
      <w:proofErr w:type="spellEnd"/>
      <w:r w:rsidRPr="008905CB">
        <w:rPr>
          <w:b/>
          <w:color w:val="000000" w:themeColor="text1"/>
          <w:lang w:val="fr-FR"/>
        </w:rPr>
        <w:t xml:space="preserve"> (Caractéristiques Linguistiques)</w:t>
      </w:r>
      <w:r w:rsidRPr="008905CB">
        <w:rPr>
          <w:color w:val="000000" w:themeColor="text1"/>
          <w:lang w:val="fr-FR"/>
        </w:rPr>
        <w:t xml:space="preserve"> :</w:t>
      </w:r>
    </w:p>
    <w:p w14:paraId="02EAAE0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post_id</w:t>
      </w:r>
      <w:proofErr w:type="spellEnd"/>
      <w:r w:rsidRPr="008905CB">
        <w:rPr>
          <w:color w:val="000000" w:themeColor="text1"/>
          <w:lang w:val="fr-FR"/>
        </w:rPr>
        <w:t>` (VARCHAR, Clé étrangère) : Lien vers la publication.</w:t>
      </w:r>
    </w:p>
    <w:p w14:paraId="0021F3F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cleaned_text</w:t>
      </w:r>
      <w:proofErr w:type="spellEnd"/>
      <w:r w:rsidRPr="008905CB">
        <w:rPr>
          <w:color w:val="000000" w:themeColor="text1"/>
          <w:lang w:val="fr-FR"/>
        </w:rPr>
        <w:t>` (TEXT) : Chaîne de caractères nettoyée, normalisée en minuscules, expurgée des URLs et balises HTML.</w:t>
      </w:r>
    </w:p>
    <w:p w14:paraId="31992CE4" w14:textId="77777777" w:rsidR="00C96FC0" w:rsidRPr="00E4551F" w:rsidRDefault="00DA63B7">
      <w:pPr>
        <w:spacing w:after="120" w:line="240" w:lineRule="auto"/>
        <w:ind w:left="576"/>
        <w:rPr>
          <w:color w:val="000000" w:themeColor="text1"/>
        </w:rPr>
      </w:pPr>
      <w:r w:rsidRPr="00E4551F">
        <w:rPr>
          <w:b/>
          <w:color w:val="000000" w:themeColor="text1"/>
        </w:rPr>
        <w:lastRenderedPageBreak/>
        <w:t xml:space="preserve">•  </w:t>
      </w:r>
      <w:r w:rsidRPr="00E4551F">
        <w:rPr>
          <w:color w:val="000000" w:themeColor="text1"/>
        </w:rPr>
        <w:t>`</w:t>
      </w:r>
      <w:proofErr w:type="spellStart"/>
      <w:r w:rsidRPr="00E4551F">
        <w:rPr>
          <w:color w:val="000000" w:themeColor="text1"/>
        </w:rPr>
        <w:t>we_count</w:t>
      </w:r>
      <w:proofErr w:type="spellEnd"/>
      <w:r w:rsidRPr="00E4551F">
        <w:rPr>
          <w:color w:val="000000" w:themeColor="text1"/>
        </w:rPr>
        <w:t>` (INTEGER</w:t>
      </w:r>
      <w:proofErr w:type="gramStart"/>
      <w:r w:rsidRPr="00E4551F">
        <w:rPr>
          <w:color w:val="000000" w:themeColor="text1"/>
        </w:rPr>
        <w:t>) :</w:t>
      </w:r>
      <w:proofErr w:type="gramEnd"/>
      <w:r w:rsidRPr="00E4551F">
        <w:rPr>
          <w:color w:val="000000" w:themeColor="text1"/>
        </w:rPr>
        <w:t xml:space="preserve"> </w:t>
      </w:r>
      <w:proofErr w:type="spellStart"/>
      <w:r w:rsidRPr="00E4551F">
        <w:rPr>
          <w:color w:val="000000" w:themeColor="text1"/>
        </w:rPr>
        <w:t>Fréquence</w:t>
      </w:r>
      <w:proofErr w:type="spellEnd"/>
      <w:r w:rsidRPr="00E4551F">
        <w:rPr>
          <w:color w:val="000000" w:themeColor="text1"/>
        </w:rPr>
        <w:t xml:space="preserve"> </w:t>
      </w:r>
      <w:proofErr w:type="spellStart"/>
      <w:r w:rsidRPr="00E4551F">
        <w:rPr>
          <w:color w:val="000000" w:themeColor="text1"/>
        </w:rPr>
        <w:t>absolue</w:t>
      </w:r>
      <w:proofErr w:type="spellEnd"/>
      <w:r w:rsidRPr="00E4551F">
        <w:rPr>
          <w:color w:val="000000" w:themeColor="text1"/>
        </w:rPr>
        <w:t xml:space="preserve"> des </w:t>
      </w:r>
      <w:proofErr w:type="spellStart"/>
      <w:r w:rsidRPr="00E4551F">
        <w:rPr>
          <w:color w:val="000000" w:themeColor="text1"/>
        </w:rPr>
        <w:t>pronoms</w:t>
      </w:r>
      <w:proofErr w:type="spellEnd"/>
      <w:r w:rsidRPr="00E4551F">
        <w:rPr>
          <w:color w:val="000000" w:themeColor="text1"/>
        </w:rPr>
        <w:t xml:space="preserve"> </w:t>
      </w:r>
      <w:proofErr w:type="spellStart"/>
      <w:r w:rsidRPr="00E4551F">
        <w:rPr>
          <w:color w:val="000000" w:themeColor="text1"/>
        </w:rPr>
        <w:t>collectifs</w:t>
      </w:r>
      <w:proofErr w:type="spellEnd"/>
      <w:r w:rsidRPr="00E4551F">
        <w:rPr>
          <w:color w:val="000000" w:themeColor="text1"/>
        </w:rPr>
        <w:t xml:space="preserve"> </w:t>
      </w:r>
      <w:proofErr w:type="spellStart"/>
      <w:r w:rsidRPr="00E4551F">
        <w:rPr>
          <w:color w:val="000000" w:themeColor="text1"/>
        </w:rPr>
        <w:t>fermés</w:t>
      </w:r>
      <w:proofErr w:type="spellEnd"/>
      <w:r w:rsidRPr="00E4551F">
        <w:rPr>
          <w:color w:val="000000" w:themeColor="text1"/>
        </w:rPr>
        <w:t xml:space="preserve"> </w:t>
      </w:r>
      <w:proofErr w:type="spellStart"/>
      <w:r w:rsidRPr="00E4551F">
        <w:rPr>
          <w:color w:val="000000" w:themeColor="text1"/>
        </w:rPr>
        <w:t>d'in</w:t>
      </w:r>
      <w:proofErr w:type="spellEnd"/>
      <w:r w:rsidRPr="00E4551F">
        <w:rPr>
          <w:color w:val="000000" w:themeColor="text1"/>
        </w:rPr>
        <w:t>-group (</w:t>
      </w:r>
      <w:r w:rsidRPr="00E4551F">
        <w:rPr>
          <w:i/>
          <w:color w:val="000000" w:themeColor="text1"/>
        </w:rPr>
        <w:t>we, us, our, ours, ourselves</w:t>
      </w:r>
      <w:r w:rsidRPr="00E4551F">
        <w:rPr>
          <w:color w:val="000000" w:themeColor="text1"/>
        </w:rPr>
        <w:t>).</w:t>
      </w:r>
    </w:p>
    <w:p w14:paraId="5C5BEF5A" w14:textId="77777777" w:rsidR="00C96FC0" w:rsidRPr="00E4551F" w:rsidRDefault="00DA63B7">
      <w:pPr>
        <w:spacing w:after="120" w:line="240" w:lineRule="auto"/>
        <w:ind w:left="576"/>
        <w:rPr>
          <w:color w:val="000000" w:themeColor="text1"/>
        </w:rPr>
      </w:pPr>
      <w:r w:rsidRPr="00E4551F">
        <w:rPr>
          <w:b/>
          <w:color w:val="000000" w:themeColor="text1"/>
        </w:rPr>
        <w:t xml:space="preserve">•  </w:t>
      </w:r>
      <w:r w:rsidRPr="00E4551F">
        <w:rPr>
          <w:color w:val="000000" w:themeColor="text1"/>
        </w:rPr>
        <w:t>`</w:t>
      </w:r>
      <w:proofErr w:type="spellStart"/>
      <w:r w:rsidRPr="00E4551F">
        <w:rPr>
          <w:color w:val="000000" w:themeColor="text1"/>
        </w:rPr>
        <w:t>them_count</w:t>
      </w:r>
      <w:proofErr w:type="spellEnd"/>
      <w:r w:rsidRPr="00E4551F">
        <w:rPr>
          <w:color w:val="000000" w:themeColor="text1"/>
        </w:rPr>
        <w:t>` (INTEGER</w:t>
      </w:r>
      <w:proofErr w:type="gramStart"/>
      <w:r w:rsidRPr="00E4551F">
        <w:rPr>
          <w:color w:val="000000" w:themeColor="text1"/>
        </w:rPr>
        <w:t>) :</w:t>
      </w:r>
      <w:proofErr w:type="gramEnd"/>
      <w:r w:rsidRPr="00E4551F">
        <w:rPr>
          <w:color w:val="000000" w:themeColor="text1"/>
        </w:rPr>
        <w:t xml:space="preserve"> </w:t>
      </w:r>
      <w:proofErr w:type="spellStart"/>
      <w:r w:rsidRPr="00E4551F">
        <w:rPr>
          <w:color w:val="000000" w:themeColor="text1"/>
        </w:rPr>
        <w:t>Fréquence</w:t>
      </w:r>
      <w:proofErr w:type="spellEnd"/>
      <w:r w:rsidRPr="00E4551F">
        <w:rPr>
          <w:color w:val="000000" w:themeColor="text1"/>
        </w:rPr>
        <w:t xml:space="preserve"> </w:t>
      </w:r>
      <w:proofErr w:type="spellStart"/>
      <w:r w:rsidRPr="00E4551F">
        <w:rPr>
          <w:color w:val="000000" w:themeColor="text1"/>
        </w:rPr>
        <w:t>absolue</w:t>
      </w:r>
      <w:proofErr w:type="spellEnd"/>
      <w:r w:rsidRPr="00E4551F">
        <w:rPr>
          <w:color w:val="000000" w:themeColor="text1"/>
        </w:rPr>
        <w:t xml:space="preserve"> des </w:t>
      </w:r>
      <w:proofErr w:type="spellStart"/>
      <w:r w:rsidRPr="00E4551F">
        <w:rPr>
          <w:color w:val="000000" w:themeColor="text1"/>
        </w:rPr>
        <w:t>pronoms</w:t>
      </w:r>
      <w:proofErr w:type="spellEnd"/>
      <w:r w:rsidRPr="00E4551F">
        <w:rPr>
          <w:color w:val="000000" w:themeColor="text1"/>
        </w:rPr>
        <w:t xml:space="preserve"> </w:t>
      </w:r>
      <w:proofErr w:type="spellStart"/>
      <w:r w:rsidRPr="00E4551F">
        <w:rPr>
          <w:color w:val="000000" w:themeColor="text1"/>
        </w:rPr>
        <w:t>collectifs</w:t>
      </w:r>
      <w:proofErr w:type="spellEnd"/>
      <w:r w:rsidRPr="00E4551F">
        <w:rPr>
          <w:color w:val="000000" w:themeColor="text1"/>
        </w:rPr>
        <w:t xml:space="preserve"> </w:t>
      </w:r>
      <w:proofErr w:type="spellStart"/>
      <w:r w:rsidRPr="00E4551F">
        <w:rPr>
          <w:color w:val="000000" w:themeColor="text1"/>
        </w:rPr>
        <w:t>d'out</w:t>
      </w:r>
      <w:proofErr w:type="spellEnd"/>
      <w:r w:rsidRPr="00E4551F">
        <w:rPr>
          <w:color w:val="000000" w:themeColor="text1"/>
        </w:rPr>
        <w:t>-group (</w:t>
      </w:r>
      <w:r w:rsidRPr="00E4551F">
        <w:rPr>
          <w:i/>
          <w:color w:val="000000" w:themeColor="text1"/>
        </w:rPr>
        <w:t>they, them, their, theirs, themselves</w:t>
      </w:r>
      <w:r w:rsidRPr="00E4551F">
        <w:rPr>
          <w:color w:val="000000" w:themeColor="text1"/>
        </w:rPr>
        <w:t>).</w:t>
      </w:r>
    </w:p>
    <w:p w14:paraId="4DFA390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we_them_ratio</w:t>
      </w:r>
      <w:proofErr w:type="spellEnd"/>
      <w:r w:rsidRPr="008905CB">
        <w:rPr>
          <w:color w:val="000000" w:themeColor="text1"/>
          <w:lang w:val="fr-FR"/>
        </w:rPr>
        <w:t>` (FLOAT) : Ratio de repli identitaire (</w:t>
      </w:r>
      <w:r w:rsidRPr="008905CB">
        <w:rPr>
          <w:rFonts w:ascii="Consolas" w:hAnsi="Consolas"/>
          <w:color w:val="000000" w:themeColor="text1"/>
          <w:sz w:val="20"/>
          <w:lang w:val="fr-FR"/>
        </w:rPr>
        <w:t>R_{</w:t>
      </w:r>
      <w:proofErr w:type="spellStart"/>
      <w:r w:rsidRPr="008905CB">
        <w:rPr>
          <w:rFonts w:ascii="Consolas" w:hAnsi="Consolas"/>
          <w:color w:val="000000" w:themeColor="text1"/>
          <w:sz w:val="20"/>
          <w:lang w:val="fr-FR"/>
        </w:rPr>
        <w:t>we</w:t>
      </w:r>
      <w:proofErr w:type="spellEnd"/>
      <w:r w:rsidRPr="008905CB">
        <w:rPr>
          <w:rFonts w:ascii="Consolas" w:hAnsi="Consolas"/>
          <w:color w:val="000000" w:themeColor="text1"/>
          <w:sz w:val="20"/>
          <w:lang w:val="fr-FR"/>
        </w:rPr>
        <w:t>\_</w:t>
      </w:r>
      <w:proofErr w:type="spellStart"/>
      <w:r w:rsidRPr="008905CB">
        <w:rPr>
          <w:rFonts w:ascii="Consolas" w:hAnsi="Consolas"/>
          <w:color w:val="000000" w:themeColor="text1"/>
          <w:sz w:val="20"/>
          <w:lang w:val="fr-FR"/>
        </w:rPr>
        <w:t>them</w:t>
      </w:r>
      <w:proofErr w:type="spellEnd"/>
      <w:r w:rsidRPr="008905CB">
        <w:rPr>
          <w:rFonts w:ascii="Consolas" w:hAnsi="Consolas"/>
          <w:color w:val="000000" w:themeColor="text1"/>
          <w:sz w:val="20"/>
          <w:lang w:val="fr-FR"/>
        </w:rPr>
        <w:t>}</w:t>
      </w:r>
      <w:r w:rsidRPr="008905CB">
        <w:rPr>
          <w:color w:val="000000" w:themeColor="text1"/>
          <w:lang w:val="fr-FR"/>
        </w:rPr>
        <w:t>).</w:t>
      </w:r>
    </w:p>
    <w:p w14:paraId="136B43AD"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negativity_score</w:t>
      </w:r>
      <w:proofErr w:type="spellEnd"/>
      <w:r w:rsidRPr="008905CB">
        <w:rPr>
          <w:color w:val="000000" w:themeColor="text1"/>
          <w:lang w:val="fr-FR"/>
        </w:rPr>
        <w:t>` (FLOAT) : Niveau de toxicité probabiliste déterminé contextuellement.</w:t>
      </w:r>
    </w:p>
    <w:p w14:paraId="150FEDCF"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Table des Network </w:t>
      </w:r>
      <w:proofErr w:type="spellStart"/>
      <w:r w:rsidRPr="008905CB">
        <w:rPr>
          <w:b/>
          <w:color w:val="000000" w:themeColor="text1"/>
          <w:lang w:val="fr-FR"/>
        </w:rPr>
        <w:t>Features</w:t>
      </w:r>
      <w:proofErr w:type="spellEnd"/>
      <w:r w:rsidRPr="008905CB">
        <w:rPr>
          <w:b/>
          <w:color w:val="000000" w:themeColor="text1"/>
          <w:lang w:val="fr-FR"/>
        </w:rPr>
        <w:t xml:space="preserve"> (Caractéristiques Réseau)</w:t>
      </w:r>
      <w:r w:rsidRPr="008905CB">
        <w:rPr>
          <w:color w:val="000000" w:themeColor="text1"/>
          <w:lang w:val="fr-FR"/>
        </w:rPr>
        <w:t xml:space="preserve"> :</w:t>
      </w:r>
    </w:p>
    <w:p w14:paraId="1F22ED4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node_id</w:t>
      </w:r>
      <w:proofErr w:type="spellEnd"/>
      <w:r w:rsidRPr="008905CB">
        <w:rPr>
          <w:color w:val="000000" w:themeColor="text1"/>
          <w:lang w:val="fr-FR"/>
        </w:rPr>
        <w:t>` (VARCHAR) : Identifiant du nœud correspondant à l'utilisateur ou à la publication.</w:t>
      </w:r>
    </w:p>
    <w:p w14:paraId="19F47BE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node_type</w:t>
      </w:r>
      <w:proofErr w:type="spellEnd"/>
      <w:r w:rsidRPr="008905CB">
        <w:rPr>
          <w:color w:val="000000" w:themeColor="text1"/>
          <w:lang w:val="fr-FR"/>
        </w:rPr>
        <w:t>` (VARCHAR) : Rôle dans le réseau (utilisateur, publication).</w:t>
      </w:r>
    </w:p>
    <w:p w14:paraId="53431E7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edge_source</w:t>
      </w:r>
      <w:proofErr w:type="spellEnd"/>
      <w:r w:rsidRPr="008905CB">
        <w:rPr>
          <w:color w:val="000000" w:themeColor="text1"/>
          <w:lang w:val="fr-FR"/>
        </w:rPr>
        <w:t>` (VARCHAR) / `</w:t>
      </w:r>
      <w:proofErr w:type="spellStart"/>
      <w:r w:rsidRPr="008905CB">
        <w:rPr>
          <w:color w:val="000000" w:themeColor="text1"/>
          <w:lang w:val="fr-FR"/>
        </w:rPr>
        <w:t>edge_target</w:t>
      </w:r>
      <w:proofErr w:type="spellEnd"/>
      <w:r w:rsidRPr="008905CB">
        <w:rPr>
          <w:color w:val="000000" w:themeColor="text1"/>
          <w:lang w:val="fr-FR"/>
        </w:rPr>
        <w:t>` (VARCHAR) : Paires d'interactions relationnelles.</w:t>
      </w:r>
    </w:p>
    <w:p w14:paraId="50F4C69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interaction_type</w:t>
      </w:r>
      <w:proofErr w:type="spellEnd"/>
      <w:r w:rsidRPr="008905CB">
        <w:rPr>
          <w:color w:val="000000" w:themeColor="text1"/>
          <w:lang w:val="fr-FR"/>
        </w:rPr>
        <w:t>` (VARCHAR) : Nature de la liaison (réponse, mention, partage).</w:t>
      </w:r>
    </w:p>
    <w:p w14:paraId="5973AFB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degree</w:t>
      </w:r>
      <w:proofErr w:type="spellEnd"/>
      <w:r w:rsidRPr="008905CB">
        <w:rPr>
          <w:color w:val="000000" w:themeColor="text1"/>
          <w:lang w:val="fr-FR"/>
        </w:rPr>
        <w:t>` (INTEGER) : Nombre global de connexions du nœud.</w:t>
      </w:r>
    </w:p>
    <w:p w14:paraId="46294BBC"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w:t>
      </w:r>
      <w:proofErr w:type="spellStart"/>
      <w:r w:rsidRPr="008905CB">
        <w:rPr>
          <w:color w:val="000000" w:themeColor="text1"/>
          <w:lang w:val="fr-FR"/>
        </w:rPr>
        <w:t>community</w:t>
      </w:r>
      <w:proofErr w:type="spellEnd"/>
      <w:r w:rsidRPr="008905CB">
        <w:rPr>
          <w:color w:val="000000" w:themeColor="text1"/>
          <w:lang w:val="fr-FR"/>
        </w:rPr>
        <w:t>` (INTEGER) : Identifiant du groupe issu de la détection Louvain.</w:t>
      </w:r>
    </w:p>
    <w:p w14:paraId="394B4AFB" w14:textId="77777777" w:rsidR="00C96FC0" w:rsidRPr="008905CB" w:rsidRDefault="00DA63B7" w:rsidP="003F6813">
      <w:pPr>
        <w:pStyle w:val="Titre3"/>
        <w:rPr>
          <w:lang w:val="fr-FR"/>
        </w:rPr>
      </w:pPr>
      <w:bookmarkStart w:id="22" w:name="_Toc231727486"/>
      <w:r w:rsidRPr="008905CB">
        <w:rPr>
          <w:lang w:val="fr-FR"/>
        </w:rPr>
        <w:t>4.1.3. Pipeline de Nettoyage et de Standardisation des Données</w:t>
      </w:r>
      <w:bookmarkEnd w:id="22"/>
    </w:p>
    <w:p w14:paraId="1888574D"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Afin de garantir la qualité des traitements sémantiques ultérieurs, les données brutes sont passées par un pipeline de prétraitement séquentiel écrit en Python :</w:t>
      </w:r>
    </w:p>
    <w:p w14:paraId="4189EFD4"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1.  Suppression des lignes corrompues</w:t>
      </w:r>
      <w:r w:rsidRPr="008905CB">
        <w:rPr>
          <w:color w:val="000000" w:themeColor="text1"/>
          <w:lang w:val="fr-FR"/>
        </w:rPr>
        <w:t xml:space="preserve"> : Élimination des publications dont les champs textuels ou les identifiants requis sont vides ou ont une longueur insignifiante (inférieure à 3 caractères).</w:t>
      </w:r>
    </w:p>
    <w:p w14:paraId="63C25D1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Déduplication sémantique</w:t>
      </w:r>
      <w:r w:rsidRPr="008905CB">
        <w:rPr>
          <w:color w:val="000000" w:themeColor="text1"/>
          <w:lang w:val="fr-FR"/>
        </w:rPr>
        <w:t xml:space="preserve"> : Retrait des doublons stricts provoqués par les retweets/</w:t>
      </w:r>
      <w:proofErr w:type="spellStart"/>
      <w:r w:rsidRPr="008905CB">
        <w:rPr>
          <w:color w:val="000000" w:themeColor="text1"/>
          <w:lang w:val="fr-FR"/>
        </w:rPr>
        <w:t>reposts</w:t>
      </w:r>
      <w:proofErr w:type="spellEnd"/>
      <w:r w:rsidRPr="008905CB">
        <w:rPr>
          <w:color w:val="000000" w:themeColor="text1"/>
          <w:lang w:val="fr-FR"/>
        </w:rPr>
        <w:t xml:space="preserve"> automatiques pour éviter de fausser les graphes et les analyses de fréquences.</w:t>
      </w:r>
    </w:p>
    <w:p w14:paraId="327A740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Filtrage linguistique dynamique</w:t>
      </w:r>
      <w:r w:rsidRPr="008905CB">
        <w:rPr>
          <w:color w:val="000000" w:themeColor="text1"/>
          <w:lang w:val="fr-FR"/>
        </w:rPr>
        <w:t xml:space="preserve"> : Utilisation de la bibliothèque `</w:t>
      </w:r>
      <w:proofErr w:type="spellStart"/>
      <w:r w:rsidRPr="008905CB">
        <w:rPr>
          <w:color w:val="000000" w:themeColor="text1"/>
          <w:lang w:val="fr-FR"/>
        </w:rPr>
        <w:t>langdetect</w:t>
      </w:r>
      <w:proofErr w:type="spellEnd"/>
      <w:r w:rsidRPr="008905CB">
        <w:rPr>
          <w:color w:val="000000" w:themeColor="text1"/>
          <w:lang w:val="fr-FR"/>
        </w:rPr>
        <w:t>` pour conserver exclusivement les publications rédigées en langue anglaise (`'en'`), assurant la compatibilité avec le classificateur de toxicité et le modèle CLIP.</w:t>
      </w:r>
    </w:p>
    <w:p w14:paraId="1EC30D1D" w14:textId="77777777" w:rsidR="00C96FC0" w:rsidRPr="003F6813" w:rsidRDefault="00DA63B7" w:rsidP="003F6813">
      <w:pPr>
        <w:pStyle w:val="Titre2"/>
      </w:pPr>
      <w:bookmarkStart w:id="23" w:name="_Toc231727487"/>
      <w:r w:rsidRPr="003F6813">
        <w:t xml:space="preserve">4.2. </w:t>
      </w:r>
      <w:proofErr w:type="spellStart"/>
      <w:r w:rsidRPr="003F6813">
        <w:t>Analyse</w:t>
      </w:r>
      <w:proofErr w:type="spellEnd"/>
      <w:r w:rsidRPr="003F6813">
        <w:t xml:space="preserve"> Baseline de </w:t>
      </w:r>
      <w:proofErr w:type="spellStart"/>
      <w:r w:rsidRPr="003F6813">
        <w:t>l'Engagement</w:t>
      </w:r>
      <w:proofErr w:type="spellEnd"/>
      <w:r w:rsidRPr="003F6813">
        <w:t xml:space="preserve"> et de la </w:t>
      </w:r>
      <w:proofErr w:type="spellStart"/>
      <w:r w:rsidRPr="003F6813">
        <w:t>Négativité</w:t>
      </w:r>
      <w:bookmarkEnd w:id="23"/>
      <w:proofErr w:type="spellEnd"/>
    </w:p>
    <w:p w14:paraId="3BDAC4B6"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Avant d'introduire des architectures complexes de Deep Learning, une analyse statistique </w:t>
      </w:r>
      <w:proofErr w:type="spellStart"/>
      <w:r w:rsidRPr="008905CB">
        <w:rPr>
          <w:color w:val="000000" w:themeColor="text1"/>
          <w:lang w:val="fr-FR"/>
        </w:rPr>
        <w:t>baseline</w:t>
      </w:r>
      <w:proofErr w:type="spellEnd"/>
      <w:r w:rsidRPr="008905CB">
        <w:rPr>
          <w:color w:val="000000" w:themeColor="text1"/>
          <w:lang w:val="fr-FR"/>
        </w:rPr>
        <w:t xml:space="preserve"> a été menée pour étudier la relation entre l'engagement utilisateur et la négativité lexicale brute au sein des données textuelles.</w:t>
      </w:r>
    </w:p>
    <w:p w14:paraId="52B95647" w14:textId="77777777" w:rsidR="00C96FC0" w:rsidRPr="008905CB" w:rsidRDefault="00DA63B7" w:rsidP="003F6813">
      <w:pPr>
        <w:pStyle w:val="Titre3"/>
        <w:rPr>
          <w:lang w:val="fr-FR"/>
        </w:rPr>
      </w:pPr>
      <w:bookmarkStart w:id="24" w:name="_Toc231727488"/>
      <w:r w:rsidRPr="008905CB">
        <w:rPr>
          <w:lang w:val="fr-FR"/>
        </w:rPr>
        <w:t>4.2.1. Calcul de la Négativité Lexicale Heuristique</w:t>
      </w:r>
      <w:bookmarkEnd w:id="24"/>
    </w:p>
    <w:p w14:paraId="2B2FCBAB"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Pour cette évaluation </w:t>
      </w:r>
      <w:proofErr w:type="spellStart"/>
      <w:r w:rsidRPr="008905CB">
        <w:rPr>
          <w:color w:val="000000" w:themeColor="text1"/>
          <w:lang w:val="fr-FR"/>
        </w:rPr>
        <w:t>baseline</w:t>
      </w:r>
      <w:proofErr w:type="spellEnd"/>
      <w:r w:rsidRPr="008905CB">
        <w:rPr>
          <w:color w:val="000000" w:themeColor="text1"/>
          <w:lang w:val="fr-FR"/>
        </w:rPr>
        <w:t xml:space="preserve">, un score de négativité simple a été calculé en dénombrant la fréquence relative de mots-clés hostiles prédéfinis au sein de chaque commentaire (tels que </w:t>
      </w:r>
      <w:proofErr w:type="spellStart"/>
      <w:r w:rsidRPr="008905CB">
        <w:rPr>
          <w:i/>
          <w:color w:val="000000" w:themeColor="text1"/>
          <w:lang w:val="fr-FR"/>
        </w:rPr>
        <w:t>bad</w:t>
      </w:r>
      <w:proofErr w:type="spellEnd"/>
      <w:r w:rsidRPr="008905CB">
        <w:rPr>
          <w:i/>
          <w:color w:val="000000" w:themeColor="text1"/>
          <w:lang w:val="fr-FR"/>
        </w:rPr>
        <w:t xml:space="preserve">, </w:t>
      </w:r>
      <w:proofErr w:type="spellStart"/>
      <w:r w:rsidRPr="008905CB">
        <w:rPr>
          <w:i/>
          <w:color w:val="000000" w:themeColor="text1"/>
          <w:lang w:val="fr-FR"/>
        </w:rPr>
        <w:t>hate</w:t>
      </w:r>
      <w:proofErr w:type="spellEnd"/>
      <w:r w:rsidRPr="008905CB">
        <w:rPr>
          <w:i/>
          <w:color w:val="000000" w:themeColor="text1"/>
          <w:lang w:val="fr-FR"/>
        </w:rPr>
        <w:t xml:space="preserve">, </w:t>
      </w:r>
      <w:proofErr w:type="spellStart"/>
      <w:r w:rsidRPr="008905CB">
        <w:rPr>
          <w:i/>
          <w:color w:val="000000" w:themeColor="text1"/>
          <w:lang w:val="fr-FR"/>
        </w:rPr>
        <w:t>stupid</w:t>
      </w:r>
      <w:proofErr w:type="spellEnd"/>
      <w:r w:rsidRPr="008905CB">
        <w:rPr>
          <w:i/>
          <w:color w:val="000000" w:themeColor="text1"/>
          <w:lang w:val="fr-FR"/>
        </w:rPr>
        <w:t>, idiot, fake</w:t>
      </w:r>
      <w:r w:rsidRPr="008905CB">
        <w:rPr>
          <w:color w:val="000000" w:themeColor="text1"/>
          <w:lang w:val="fr-FR"/>
        </w:rPr>
        <w:t>).</w:t>
      </w:r>
    </w:p>
    <w:p w14:paraId="63A52BD9"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L'engagement a été quantifié par le score cumulé de votes (pour </w:t>
      </w:r>
      <w:proofErr w:type="spellStart"/>
      <w:r w:rsidRPr="008905CB">
        <w:rPr>
          <w:color w:val="000000" w:themeColor="text1"/>
          <w:lang w:val="fr-FR"/>
        </w:rPr>
        <w:t>Reddit</w:t>
      </w:r>
      <w:proofErr w:type="spellEnd"/>
      <w:r w:rsidRPr="008905CB">
        <w:rPr>
          <w:color w:val="000000" w:themeColor="text1"/>
          <w:lang w:val="fr-FR"/>
        </w:rPr>
        <w:t>) et le nombre de mentions "J'aime" (pour YouTube).</w:t>
      </w:r>
    </w:p>
    <w:p w14:paraId="528FFDAC" w14:textId="77777777" w:rsidR="00C96FC0" w:rsidRPr="003F6813" w:rsidRDefault="00DA63B7" w:rsidP="003F6813">
      <w:pPr>
        <w:pStyle w:val="Titre3"/>
      </w:pPr>
      <w:bookmarkStart w:id="25" w:name="_Toc231727489"/>
      <w:r w:rsidRPr="003F6813">
        <w:t xml:space="preserve">4.2.2. </w:t>
      </w:r>
      <w:proofErr w:type="spellStart"/>
      <w:r w:rsidRPr="003F6813">
        <w:t>Analyse</w:t>
      </w:r>
      <w:proofErr w:type="spellEnd"/>
      <w:r w:rsidRPr="003F6813">
        <w:t xml:space="preserve"> de </w:t>
      </w:r>
      <w:proofErr w:type="spellStart"/>
      <w:r w:rsidRPr="003F6813">
        <w:t>Corrélation</w:t>
      </w:r>
      <w:proofErr w:type="spellEnd"/>
      <w:r w:rsidRPr="003F6813">
        <w:t xml:space="preserve"> de Spearman</w:t>
      </w:r>
      <w:bookmarkEnd w:id="25"/>
    </w:p>
    <w:p w14:paraId="79038127"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Afin de déterminer s'il existe une relation monotone entre la négativité brute d'un message et son niveau d'engagement (likes/votes), le coefficient de corrélation de rang de Spearman (</w:t>
      </w:r>
      <w:r w:rsidRPr="008905CB">
        <w:rPr>
          <w:rFonts w:ascii="Consolas" w:hAnsi="Consolas"/>
          <w:color w:val="000000" w:themeColor="text1"/>
          <w:sz w:val="20"/>
          <w:lang w:val="fr-FR"/>
        </w:rPr>
        <w:t>\rho</w:t>
      </w:r>
      <w:r w:rsidRPr="008905CB">
        <w:rPr>
          <w:color w:val="000000" w:themeColor="text1"/>
          <w:lang w:val="fr-FR"/>
        </w:rPr>
        <w:t>) a été calculé. Ce coefficient non paramétrique est défini par :</w:t>
      </w:r>
    </w:p>
    <w:p w14:paraId="167EB4EC" w14:textId="77777777" w:rsidR="00C96FC0" w:rsidRPr="008905CB" w:rsidRDefault="00DA63B7">
      <w:pPr>
        <w:spacing w:before="160" w:after="160" w:line="240" w:lineRule="auto"/>
        <w:jc w:val="center"/>
        <w:rPr>
          <w:color w:val="000000" w:themeColor="text1"/>
          <w:lang w:val="fr-FR"/>
        </w:rPr>
      </w:pPr>
      <w:r w:rsidRPr="008905CB">
        <w:rPr>
          <w:color w:val="000000" w:themeColor="text1"/>
          <w:lang w:val="fr-FR"/>
        </w:rPr>
        <w:lastRenderedPageBreak/>
        <w:t>\rho = 1 - \</w:t>
      </w:r>
      <w:proofErr w:type="gramStart"/>
      <w:r w:rsidRPr="008905CB">
        <w:rPr>
          <w:color w:val="000000" w:themeColor="text1"/>
          <w:lang w:val="fr-FR"/>
        </w:rPr>
        <w:t>frac{</w:t>
      </w:r>
      <w:proofErr w:type="gramEnd"/>
      <w:r w:rsidRPr="008905CB">
        <w:rPr>
          <w:color w:val="000000" w:themeColor="text1"/>
          <w:lang w:val="fr-FR"/>
        </w:rPr>
        <w:t>6 \</w:t>
      </w:r>
      <w:proofErr w:type="spellStart"/>
      <w:r w:rsidRPr="008905CB">
        <w:rPr>
          <w:color w:val="000000" w:themeColor="text1"/>
          <w:lang w:val="fr-FR"/>
        </w:rPr>
        <w:t>sum</w:t>
      </w:r>
      <w:proofErr w:type="spellEnd"/>
      <w:r w:rsidRPr="008905CB">
        <w:rPr>
          <w:color w:val="000000" w:themeColor="text1"/>
          <w:lang w:val="fr-FR"/>
        </w:rPr>
        <w:t xml:space="preserve"> d_i^</w:t>
      </w:r>
      <w:proofErr w:type="gramStart"/>
      <w:r w:rsidRPr="008905CB">
        <w:rPr>
          <w:color w:val="000000" w:themeColor="text1"/>
          <w:lang w:val="fr-FR"/>
        </w:rPr>
        <w:t>2}{n(</w:t>
      </w:r>
      <w:proofErr w:type="gramEnd"/>
      <w:r w:rsidRPr="008905CB">
        <w:rPr>
          <w:color w:val="000000" w:themeColor="text1"/>
          <w:lang w:val="fr-FR"/>
        </w:rPr>
        <w:t>n^2 - 1)}</w:t>
      </w:r>
    </w:p>
    <w:p w14:paraId="15EF900A"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Où </w:t>
      </w:r>
      <w:proofErr w:type="spellStart"/>
      <w:r w:rsidRPr="008905CB">
        <w:rPr>
          <w:rFonts w:ascii="Consolas" w:hAnsi="Consolas"/>
          <w:color w:val="000000" w:themeColor="text1"/>
          <w:sz w:val="20"/>
          <w:lang w:val="fr-FR"/>
        </w:rPr>
        <w:t>d_i</w:t>
      </w:r>
      <w:proofErr w:type="spellEnd"/>
      <w:r w:rsidRPr="008905CB">
        <w:rPr>
          <w:color w:val="000000" w:themeColor="text1"/>
          <w:lang w:val="fr-FR"/>
        </w:rPr>
        <w:t xml:space="preserve"> représente la différence entre les rangs de négativité et d'engagement pour chaque observation, et </w:t>
      </w:r>
      <w:r w:rsidRPr="008905CB">
        <w:rPr>
          <w:rFonts w:ascii="Consolas" w:hAnsi="Consolas"/>
          <w:color w:val="000000" w:themeColor="text1"/>
          <w:sz w:val="20"/>
          <w:lang w:val="fr-FR"/>
        </w:rPr>
        <w:t>n</w:t>
      </w:r>
      <w:r w:rsidRPr="008905CB">
        <w:rPr>
          <w:color w:val="000000" w:themeColor="text1"/>
          <w:lang w:val="fr-FR"/>
        </w:rPr>
        <w:t xml:space="preserve"> désigne le nombre total de messages. Les résultats empiriques obtenus sont les suivants :</w:t>
      </w:r>
    </w:p>
    <w:p w14:paraId="22757BF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Sur le corpus de publications politiques de </w:t>
      </w:r>
      <w:proofErr w:type="spellStart"/>
      <w:r w:rsidRPr="008905CB">
        <w:rPr>
          <w:b/>
          <w:color w:val="000000" w:themeColor="text1"/>
          <w:lang w:val="fr-FR"/>
        </w:rPr>
        <w:t>Reddit</w:t>
      </w:r>
      <w:proofErr w:type="spellEnd"/>
      <w:r w:rsidRPr="008905CB">
        <w:rPr>
          <w:color w:val="000000" w:themeColor="text1"/>
          <w:lang w:val="fr-FR"/>
        </w:rPr>
        <w:t xml:space="preserve"> : </w:t>
      </w:r>
      <w:r w:rsidRPr="008905CB">
        <w:rPr>
          <w:rFonts w:ascii="Consolas" w:hAnsi="Consolas"/>
          <w:color w:val="000000" w:themeColor="text1"/>
          <w:sz w:val="20"/>
          <w:lang w:val="fr-FR"/>
        </w:rPr>
        <w:t>\rho = 0,0148</w:t>
      </w:r>
      <w:r w:rsidRPr="008905CB">
        <w:rPr>
          <w:color w:val="000000" w:themeColor="text1"/>
          <w:lang w:val="fr-FR"/>
        </w:rPr>
        <w:t xml:space="preserve"> (</w:t>
      </w:r>
      <w:r w:rsidRPr="008905CB">
        <w:rPr>
          <w:rFonts w:ascii="Consolas" w:hAnsi="Consolas"/>
          <w:color w:val="000000" w:themeColor="text1"/>
          <w:sz w:val="20"/>
          <w:lang w:val="fr-FR"/>
        </w:rPr>
        <w:t>p = 0,2246</w:t>
      </w:r>
      <w:r w:rsidRPr="008905CB">
        <w:rPr>
          <w:color w:val="000000" w:themeColor="text1"/>
          <w:lang w:val="fr-FR"/>
        </w:rPr>
        <w:t>).</w:t>
      </w:r>
    </w:p>
    <w:p w14:paraId="10228722"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Sur le corpus de commentaires YouTube</w:t>
      </w:r>
      <w:r w:rsidRPr="008905CB">
        <w:rPr>
          <w:color w:val="000000" w:themeColor="text1"/>
          <w:lang w:val="fr-FR"/>
        </w:rPr>
        <w:t xml:space="preserve"> : </w:t>
      </w:r>
      <w:r w:rsidRPr="008905CB">
        <w:rPr>
          <w:rFonts w:ascii="Consolas" w:hAnsi="Consolas"/>
          <w:color w:val="000000" w:themeColor="text1"/>
          <w:sz w:val="20"/>
          <w:lang w:val="fr-FR"/>
        </w:rPr>
        <w:t>\rho = 0,0050</w:t>
      </w:r>
      <w:r w:rsidRPr="008905CB">
        <w:rPr>
          <w:color w:val="000000" w:themeColor="text1"/>
          <w:lang w:val="fr-FR"/>
        </w:rPr>
        <w:t xml:space="preserve"> (</w:t>
      </w:r>
      <w:r w:rsidRPr="008905CB">
        <w:rPr>
          <w:rFonts w:ascii="Consolas" w:hAnsi="Consolas"/>
          <w:color w:val="000000" w:themeColor="text1"/>
          <w:sz w:val="20"/>
          <w:lang w:val="fr-FR"/>
        </w:rPr>
        <w:t>p = 0,6326</w:t>
      </w:r>
      <w:r w:rsidRPr="008905CB">
        <w:rPr>
          <w:color w:val="000000" w:themeColor="text1"/>
          <w:lang w:val="fr-FR"/>
        </w:rPr>
        <w:t>).</w:t>
      </w:r>
    </w:p>
    <w:p w14:paraId="17A6DE3F" w14:textId="77777777" w:rsidR="00C96FC0" w:rsidRPr="003F6813" w:rsidRDefault="00DA63B7" w:rsidP="003F6813">
      <w:pPr>
        <w:pStyle w:val="Titre3"/>
      </w:pPr>
      <w:bookmarkStart w:id="26" w:name="_Toc231727490"/>
      <w:r w:rsidRPr="003F6813">
        <w:t xml:space="preserve">4.2.3. </w:t>
      </w:r>
      <w:proofErr w:type="spellStart"/>
      <w:r w:rsidRPr="003F6813">
        <w:t>Interprétation</w:t>
      </w:r>
      <w:proofErr w:type="spellEnd"/>
      <w:r w:rsidRPr="003F6813">
        <w:t xml:space="preserve"> </w:t>
      </w:r>
      <w:proofErr w:type="spellStart"/>
      <w:r w:rsidRPr="003F6813">
        <w:t>Académique</w:t>
      </w:r>
      <w:proofErr w:type="spellEnd"/>
      <w:r w:rsidRPr="003F6813">
        <w:t xml:space="preserve"> et </w:t>
      </w:r>
      <w:proofErr w:type="spellStart"/>
      <w:r w:rsidRPr="003F6813">
        <w:t>Limites</w:t>
      </w:r>
      <w:proofErr w:type="spellEnd"/>
      <w:r w:rsidRPr="003F6813">
        <w:t xml:space="preserve"> des </w:t>
      </w:r>
      <w:proofErr w:type="spellStart"/>
      <w:r w:rsidRPr="003F6813">
        <w:t>Approches</w:t>
      </w:r>
      <w:proofErr w:type="spellEnd"/>
      <w:r w:rsidRPr="003F6813">
        <w:t xml:space="preserve"> </w:t>
      </w:r>
      <w:proofErr w:type="spellStart"/>
      <w:r w:rsidRPr="003F6813">
        <w:t>Lexicales</w:t>
      </w:r>
      <w:bookmarkEnd w:id="26"/>
      <w:proofErr w:type="spellEnd"/>
    </w:p>
    <w:p w14:paraId="77A8E7E2"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Ces coefficients de corrélation, extrêmement proches de zéro et associés à des p-values largement supérieures au seuil de signification habituel de </w:t>
      </w:r>
      <w:r w:rsidRPr="008905CB">
        <w:rPr>
          <w:rFonts w:ascii="Consolas" w:hAnsi="Consolas"/>
          <w:color w:val="000000" w:themeColor="text1"/>
          <w:sz w:val="20"/>
          <w:lang w:val="fr-FR"/>
        </w:rPr>
        <w:t>\alpha = 0,05</w:t>
      </w:r>
      <w:r w:rsidRPr="008905CB">
        <w:rPr>
          <w:color w:val="000000" w:themeColor="text1"/>
          <w:lang w:val="fr-FR"/>
        </w:rPr>
        <w:t xml:space="preserve"> (</w:t>
      </w:r>
      <w:r w:rsidRPr="008905CB">
        <w:rPr>
          <w:rFonts w:ascii="Consolas" w:hAnsi="Consolas"/>
          <w:color w:val="000000" w:themeColor="text1"/>
          <w:sz w:val="20"/>
          <w:lang w:val="fr-FR"/>
        </w:rPr>
        <w:t>p &gt; 0,05</w:t>
      </w:r>
      <w:r w:rsidRPr="008905CB">
        <w:rPr>
          <w:color w:val="000000" w:themeColor="text1"/>
          <w:lang w:val="fr-FR"/>
        </w:rPr>
        <w:t>), démontrent de manière rigoureuse qu'</w:t>
      </w:r>
      <w:r w:rsidRPr="008905CB">
        <w:rPr>
          <w:b/>
          <w:color w:val="000000" w:themeColor="text1"/>
          <w:lang w:val="fr-FR"/>
        </w:rPr>
        <w:t>il n'existe aucune corrélation monotone statistiquement significative</w:t>
      </w:r>
      <w:r w:rsidRPr="008905CB">
        <w:rPr>
          <w:color w:val="000000" w:themeColor="text1"/>
          <w:lang w:val="fr-FR"/>
        </w:rPr>
        <w:t xml:space="preserve"> entre la négativité textuelle brute (comptage lexical simple) et l'engagement des utilisateurs.</w:t>
      </w:r>
    </w:p>
    <w:p w14:paraId="25D4B081"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Ce résultat met en évidence les limites fondamentales des approches lexicales classiques (recherche par mots-clés) pour l'analyse discursive sur le web social :</w:t>
      </w:r>
    </w:p>
    <w:p w14:paraId="6B8411D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1.  Insensibilité au contexte</w:t>
      </w:r>
      <w:r w:rsidRPr="008905CB">
        <w:rPr>
          <w:color w:val="000000" w:themeColor="text1"/>
          <w:lang w:val="fr-FR"/>
        </w:rPr>
        <w:t xml:space="preserve"> : Les lexiques figés ignorent les structures grammaticales, les double-sens et les formulations subtiles.</w:t>
      </w:r>
    </w:p>
    <w:p w14:paraId="44AC474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Cécité face au sarcasme et à l'ironie</w:t>
      </w:r>
      <w:r w:rsidRPr="008905CB">
        <w:rPr>
          <w:color w:val="000000" w:themeColor="text1"/>
          <w:lang w:val="fr-FR"/>
        </w:rPr>
        <w:t xml:space="preserve"> : Un message ironique peut utiliser des termes positifs pour exprimer une hostilité acerbe, échappant ainsi aux compteurs naïfs.</w:t>
      </w:r>
    </w:p>
    <w:p w14:paraId="2038670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Absence de dimension multimodale</w:t>
      </w:r>
      <w:r w:rsidRPr="008905CB">
        <w:rPr>
          <w:color w:val="000000" w:themeColor="text1"/>
          <w:lang w:val="fr-FR"/>
        </w:rPr>
        <w:t xml:space="preserve"> : Les mèmes associent souvent des visuels anodins à des textes critiques, créant une dissonance sémantique invisible par simple analyse de chaînes de caractères.</w:t>
      </w:r>
    </w:p>
    <w:p w14:paraId="2ED4923E"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Ces limites scientifiques justifient pleinement notre choix de transition vers des modèles de représentation profonds et contextuels, notamment les </w:t>
      </w:r>
      <w:proofErr w:type="spellStart"/>
      <w:r w:rsidRPr="008905CB">
        <w:rPr>
          <w:color w:val="000000" w:themeColor="text1"/>
          <w:lang w:val="fr-FR"/>
        </w:rPr>
        <w:t>transformeurs</w:t>
      </w:r>
      <w:proofErr w:type="spellEnd"/>
      <w:r w:rsidRPr="008905CB">
        <w:rPr>
          <w:color w:val="000000" w:themeColor="text1"/>
          <w:lang w:val="fr-FR"/>
        </w:rPr>
        <w:t xml:space="preserve"> linguistiques (</w:t>
      </w:r>
      <w:r w:rsidRPr="008905CB">
        <w:rPr>
          <w:b/>
          <w:color w:val="000000" w:themeColor="text1"/>
          <w:lang w:val="fr-FR"/>
        </w:rPr>
        <w:t>Google Perspective API</w:t>
      </w:r>
      <w:r w:rsidRPr="008905CB">
        <w:rPr>
          <w:color w:val="000000" w:themeColor="text1"/>
          <w:lang w:val="fr-FR"/>
        </w:rPr>
        <w:t xml:space="preserve"> et </w:t>
      </w:r>
      <w:proofErr w:type="spellStart"/>
      <w:r w:rsidRPr="008905CB">
        <w:rPr>
          <w:b/>
          <w:color w:val="000000" w:themeColor="text1"/>
          <w:lang w:val="fr-FR"/>
        </w:rPr>
        <w:t>DistilBERT</w:t>
      </w:r>
      <w:proofErr w:type="spellEnd"/>
      <w:r w:rsidRPr="008905CB">
        <w:rPr>
          <w:color w:val="000000" w:themeColor="text1"/>
          <w:lang w:val="fr-FR"/>
        </w:rPr>
        <w:t xml:space="preserve">) ainsi que le modèle de vision-langage </w:t>
      </w:r>
      <w:r w:rsidRPr="008905CB">
        <w:rPr>
          <w:b/>
          <w:color w:val="000000" w:themeColor="text1"/>
          <w:lang w:val="fr-FR"/>
        </w:rPr>
        <w:t>OpenAI CLIP</w:t>
      </w:r>
      <w:r w:rsidRPr="008905CB">
        <w:rPr>
          <w:color w:val="000000" w:themeColor="text1"/>
          <w:lang w:val="fr-FR"/>
        </w:rPr>
        <w:t>.</w:t>
      </w:r>
    </w:p>
    <w:p w14:paraId="2BFB182F" w14:textId="77777777" w:rsidR="00C96FC0" w:rsidRPr="008905CB" w:rsidRDefault="00DA63B7" w:rsidP="003F6813">
      <w:pPr>
        <w:pStyle w:val="Titre2"/>
        <w:rPr>
          <w:lang w:val="fr-FR"/>
        </w:rPr>
      </w:pPr>
      <w:bookmarkStart w:id="27" w:name="_Toc231727491"/>
      <w:r w:rsidRPr="008905CB">
        <w:rPr>
          <w:lang w:val="fr-FR"/>
        </w:rPr>
        <w:t>4.3. Analyse Multimodale des Mèmes Politiques via CLIP</w:t>
      </w:r>
      <w:bookmarkEnd w:id="27"/>
    </w:p>
    <w:p w14:paraId="5ADB9DB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Pour étudier les mèmes politiques combinant texte satirique et imagerie symbolique, nous avons mis en œuvre un script d'extraction d'</w:t>
      </w:r>
      <w:proofErr w:type="spellStart"/>
      <w:r w:rsidRPr="008905CB">
        <w:rPr>
          <w:color w:val="000000" w:themeColor="text1"/>
          <w:lang w:val="fr-FR"/>
        </w:rPr>
        <w:t>embeddings</w:t>
      </w:r>
      <w:proofErr w:type="spellEnd"/>
      <w:r w:rsidRPr="008905CB">
        <w:rPr>
          <w:color w:val="000000" w:themeColor="text1"/>
          <w:lang w:val="fr-FR"/>
        </w:rPr>
        <w:t xml:space="preserve"> unifiés à l'aide du modèle </w:t>
      </w:r>
      <w:r w:rsidRPr="008905CB">
        <w:rPr>
          <w:b/>
          <w:color w:val="000000" w:themeColor="text1"/>
          <w:lang w:val="fr-FR"/>
        </w:rPr>
        <w:t>CLIP</w:t>
      </w:r>
      <w:r w:rsidRPr="008905CB">
        <w:rPr>
          <w:color w:val="000000" w:themeColor="text1"/>
          <w:lang w:val="fr-FR"/>
        </w:rPr>
        <w:t xml:space="preserve"> d'OpenAI (`clip-vit-base-patch32`). L'objectif était d'évaluer le niveau d'alignement sémantique entre le texte d'un mème et son image associée, ainsi que de classifier l'image seule dans un espace de concepts.</w:t>
      </w:r>
    </w:p>
    <w:p w14:paraId="363F2D42"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 calcul de la similarité cosinus sémantique entre le vecteur d'</w:t>
      </w:r>
      <w:proofErr w:type="spellStart"/>
      <w:r w:rsidRPr="008905CB">
        <w:rPr>
          <w:color w:val="000000" w:themeColor="text1"/>
          <w:lang w:val="fr-FR"/>
        </w:rPr>
        <w:t>embedding</w:t>
      </w:r>
      <w:proofErr w:type="spellEnd"/>
      <w:r w:rsidRPr="008905CB">
        <w:rPr>
          <w:color w:val="000000" w:themeColor="text1"/>
          <w:lang w:val="fr-FR"/>
        </w:rPr>
        <w:t xml:space="preserve"> de l'image </w:t>
      </w:r>
      <w:r w:rsidRPr="008905CB">
        <w:rPr>
          <w:rFonts w:ascii="Consolas" w:hAnsi="Consolas"/>
          <w:color w:val="000000" w:themeColor="text1"/>
          <w:sz w:val="20"/>
          <w:lang w:val="fr-FR"/>
        </w:rPr>
        <w:t>\</w:t>
      </w:r>
      <w:proofErr w:type="spellStart"/>
      <w:r w:rsidRPr="008905CB">
        <w:rPr>
          <w:rFonts w:ascii="Consolas" w:hAnsi="Consolas"/>
          <w:color w:val="000000" w:themeColor="text1"/>
          <w:sz w:val="20"/>
          <w:lang w:val="fr-FR"/>
        </w:rPr>
        <w:t>vec</w:t>
      </w:r>
      <w:proofErr w:type="spellEnd"/>
      <w:r w:rsidRPr="008905CB">
        <w:rPr>
          <w:rFonts w:ascii="Consolas" w:hAnsi="Consolas"/>
          <w:color w:val="000000" w:themeColor="text1"/>
          <w:sz w:val="20"/>
          <w:lang w:val="fr-FR"/>
        </w:rPr>
        <w:t>{v}_i</w:t>
      </w:r>
      <w:r w:rsidRPr="008905CB">
        <w:rPr>
          <w:color w:val="000000" w:themeColor="text1"/>
          <w:lang w:val="fr-FR"/>
        </w:rPr>
        <w:t xml:space="preserve"> et le vecteur d'</w:t>
      </w:r>
      <w:proofErr w:type="spellStart"/>
      <w:r w:rsidRPr="008905CB">
        <w:rPr>
          <w:color w:val="000000" w:themeColor="text1"/>
          <w:lang w:val="fr-FR"/>
        </w:rPr>
        <w:t>embedding</w:t>
      </w:r>
      <w:proofErr w:type="spellEnd"/>
      <w:r w:rsidRPr="008905CB">
        <w:rPr>
          <w:color w:val="000000" w:themeColor="text1"/>
          <w:lang w:val="fr-FR"/>
        </w:rPr>
        <w:t xml:space="preserve"> du texte </w:t>
      </w:r>
      <w:r w:rsidRPr="008905CB">
        <w:rPr>
          <w:rFonts w:ascii="Consolas" w:hAnsi="Consolas"/>
          <w:color w:val="000000" w:themeColor="text1"/>
          <w:sz w:val="20"/>
          <w:lang w:val="fr-FR"/>
        </w:rPr>
        <w:t>\</w:t>
      </w:r>
      <w:proofErr w:type="spellStart"/>
      <w:r w:rsidRPr="008905CB">
        <w:rPr>
          <w:rFonts w:ascii="Consolas" w:hAnsi="Consolas"/>
          <w:color w:val="000000" w:themeColor="text1"/>
          <w:sz w:val="20"/>
          <w:lang w:val="fr-FR"/>
        </w:rPr>
        <w:t>vec</w:t>
      </w:r>
      <w:proofErr w:type="spellEnd"/>
      <w:r w:rsidRPr="008905CB">
        <w:rPr>
          <w:rFonts w:ascii="Consolas" w:hAnsi="Consolas"/>
          <w:color w:val="000000" w:themeColor="text1"/>
          <w:sz w:val="20"/>
          <w:lang w:val="fr-FR"/>
        </w:rPr>
        <w:t>{v}_t</w:t>
      </w:r>
      <w:r w:rsidRPr="008905CB">
        <w:rPr>
          <w:color w:val="000000" w:themeColor="text1"/>
          <w:lang w:val="fr-FR"/>
        </w:rPr>
        <w:t xml:space="preserve"> est défini par :</w:t>
      </w:r>
    </w:p>
    <w:p w14:paraId="30B80F66" w14:textId="77777777" w:rsidR="00C96FC0" w:rsidRPr="008905CB" w:rsidRDefault="00DA63B7">
      <w:pPr>
        <w:spacing w:before="160" w:after="160" w:line="240" w:lineRule="auto"/>
        <w:jc w:val="center"/>
        <w:rPr>
          <w:color w:val="000000" w:themeColor="text1"/>
          <w:lang w:val="fr-FR"/>
        </w:rPr>
      </w:pPr>
      <w:r w:rsidRPr="008905CB">
        <w:rPr>
          <w:color w:val="000000" w:themeColor="text1"/>
          <w:lang w:val="fr-FR"/>
        </w:rPr>
        <w:t>\</w:t>
      </w:r>
      <w:proofErr w:type="spellStart"/>
      <w:proofErr w:type="gramStart"/>
      <w:r w:rsidRPr="008905CB">
        <w:rPr>
          <w:color w:val="000000" w:themeColor="text1"/>
          <w:lang w:val="fr-FR"/>
        </w:rPr>
        <w:t>text</w:t>
      </w:r>
      <w:proofErr w:type="spellEnd"/>
      <w:r w:rsidRPr="008905CB">
        <w:rPr>
          <w:color w:val="000000" w:themeColor="text1"/>
          <w:lang w:val="fr-FR"/>
        </w:rPr>
        <w:t>{</w:t>
      </w:r>
      <w:proofErr w:type="spellStart"/>
      <w:proofErr w:type="gramEnd"/>
      <w:r w:rsidRPr="008905CB">
        <w:rPr>
          <w:color w:val="000000" w:themeColor="text1"/>
          <w:lang w:val="fr-FR"/>
        </w:rPr>
        <w:t>Similarity</w:t>
      </w:r>
      <w:proofErr w:type="spellEnd"/>
      <w:r w:rsidRPr="008905CB">
        <w:rPr>
          <w:color w:val="000000" w:themeColor="text1"/>
          <w:lang w:val="fr-FR"/>
        </w:rPr>
        <w:t>}(\</w:t>
      </w:r>
      <w:proofErr w:type="spellStart"/>
      <w:r w:rsidRPr="008905CB">
        <w:rPr>
          <w:color w:val="000000" w:themeColor="text1"/>
          <w:lang w:val="fr-FR"/>
        </w:rPr>
        <w:t>vec</w:t>
      </w:r>
      <w:proofErr w:type="spellEnd"/>
      <w:r w:rsidRPr="008905CB">
        <w:rPr>
          <w:color w:val="000000" w:themeColor="text1"/>
          <w:lang w:val="fr-FR"/>
        </w:rPr>
        <w:t>{v}_i, \</w:t>
      </w:r>
      <w:proofErr w:type="spellStart"/>
      <w:r w:rsidRPr="008905CB">
        <w:rPr>
          <w:color w:val="000000" w:themeColor="text1"/>
          <w:lang w:val="fr-FR"/>
        </w:rPr>
        <w:t>vec</w:t>
      </w:r>
      <w:proofErr w:type="spellEnd"/>
      <w:r w:rsidRPr="008905CB">
        <w:rPr>
          <w:color w:val="000000" w:themeColor="text1"/>
          <w:lang w:val="fr-FR"/>
        </w:rPr>
        <w:t>{v}_t) = \frac{\</w:t>
      </w:r>
      <w:proofErr w:type="spellStart"/>
      <w:r w:rsidRPr="008905CB">
        <w:rPr>
          <w:color w:val="000000" w:themeColor="text1"/>
          <w:lang w:val="fr-FR"/>
        </w:rPr>
        <w:t>vec</w:t>
      </w:r>
      <w:proofErr w:type="spellEnd"/>
      <w:r w:rsidRPr="008905CB">
        <w:rPr>
          <w:color w:val="000000" w:themeColor="text1"/>
          <w:lang w:val="fr-FR"/>
        </w:rPr>
        <w:t>{v}_i \</w:t>
      </w:r>
      <w:proofErr w:type="spellStart"/>
      <w:r w:rsidRPr="008905CB">
        <w:rPr>
          <w:color w:val="000000" w:themeColor="text1"/>
          <w:lang w:val="fr-FR"/>
        </w:rPr>
        <w:t>cdot</w:t>
      </w:r>
      <w:proofErr w:type="spellEnd"/>
      <w:r w:rsidRPr="008905CB">
        <w:rPr>
          <w:color w:val="000000" w:themeColor="text1"/>
          <w:lang w:val="fr-FR"/>
        </w:rPr>
        <w:t xml:space="preserve"> \</w:t>
      </w:r>
      <w:proofErr w:type="spellStart"/>
      <w:r w:rsidRPr="008905CB">
        <w:rPr>
          <w:color w:val="000000" w:themeColor="text1"/>
          <w:lang w:val="fr-FR"/>
        </w:rPr>
        <w:t>vec</w:t>
      </w:r>
      <w:proofErr w:type="spellEnd"/>
      <w:r w:rsidRPr="008905CB">
        <w:rPr>
          <w:color w:val="000000" w:themeColor="text1"/>
          <w:lang w:val="fr-FR"/>
        </w:rPr>
        <w:t>{v}_</w:t>
      </w:r>
      <w:proofErr w:type="gramStart"/>
      <w:r w:rsidRPr="008905CB">
        <w:rPr>
          <w:color w:val="000000" w:themeColor="text1"/>
          <w:lang w:val="fr-FR"/>
        </w:rPr>
        <w:t>t}{</w:t>
      </w:r>
      <w:proofErr w:type="gramEnd"/>
      <w:r w:rsidRPr="008905CB">
        <w:rPr>
          <w:color w:val="000000" w:themeColor="text1"/>
          <w:lang w:val="fr-FR"/>
        </w:rPr>
        <w:t>\|\</w:t>
      </w:r>
      <w:proofErr w:type="spellStart"/>
      <w:r w:rsidRPr="008905CB">
        <w:rPr>
          <w:color w:val="000000" w:themeColor="text1"/>
          <w:lang w:val="fr-FR"/>
        </w:rPr>
        <w:t>vec</w:t>
      </w:r>
      <w:proofErr w:type="spellEnd"/>
      <w:r w:rsidRPr="008905CB">
        <w:rPr>
          <w:color w:val="000000" w:themeColor="text1"/>
          <w:lang w:val="fr-FR"/>
        </w:rPr>
        <w:t>{v}_i\| \|\</w:t>
      </w:r>
      <w:proofErr w:type="spellStart"/>
      <w:r w:rsidRPr="008905CB">
        <w:rPr>
          <w:color w:val="000000" w:themeColor="text1"/>
          <w:lang w:val="fr-FR"/>
        </w:rPr>
        <w:t>vec</w:t>
      </w:r>
      <w:proofErr w:type="spellEnd"/>
      <w:r w:rsidRPr="008905CB">
        <w:rPr>
          <w:color w:val="000000" w:themeColor="text1"/>
          <w:lang w:val="fr-FR"/>
        </w:rPr>
        <w:t>{v}_t\|}</w:t>
      </w:r>
    </w:p>
    <w:p w14:paraId="20338E67"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De plus, nous avons déployé une classification </w:t>
      </w:r>
      <w:proofErr w:type="spellStart"/>
      <w:r w:rsidRPr="008905CB">
        <w:rPr>
          <w:color w:val="000000" w:themeColor="text1"/>
          <w:lang w:val="fr-FR"/>
        </w:rPr>
        <w:t>zero</w:t>
      </w:r>
      <w:proofErr w:type="spellEnd"/>
      <w:r w:rsidRPr="008905CB">
        <w:rPr>
          <w:color w:val="000000" w:themeColor="text1"/>
          <w:lang w:val="fr-FR"/>
        </w:rPr>
        <w:t>-shot pour attribuer une catégorie conceptuelle à chaque image de mème parmi les trois étiquettes cibles :</w:t>
      </w:r>
    </w:p>
    <w:p w14:paraId="74EAD0C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`"a </w:t>
      </w:r>
      <w:proofErr w:type="spellStart"/>
      <w:r w:rsidRPr="008905CB">
        <w:rPr>
          <w:color w:val="000000" w:themeColor="text1"/>
          <w:lang w:val="fr-FR"/>
        </w:rPr>
        <w:t>meme</w:t>
      </w:r>
      <w:proofErr w:type="spellEnd"/>
      <w:r w:rsidRPr="008905CB">
        <w:rPr>
          <w:color w:val="000000" w:themeColor="text1"/>
          <w:lang w:val="fr-FR"/>
        </w:rPr>
        <w:t xml:space="preserve"> about us (in-group)"` (langage d'auto-valorisation ou communautaire)</w:t>
      </w:r>
    </w:p>
    <w:p w14:paraId="6F58F19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`"a </w:t>
      </w:r>
      <w:proofErr w:type="spellStart"/>
      <w:r w:rsidRPr="008905CB">
        <w:rPr>
          <w:color w:val="000000" w:themeColor="text1"/>
          <w:lang w:val="fr-FR"/>
        </w:rPr>
        <w:t>meme</w:t>
      </w:r>
      <w:proofErr w:type="spellEnd"/>
      <w:r w:rsidRPr="008905CB">
        <w:rPr>
          <w:color w:val="000000" w:themeColor="text1"/>
          <w:lang w:val="fr-FR"/>
        </w:rPr>
        <w:t xml:space="preserve"> about </w:t>
      </w:r>
      <w:proofErr w:type="spellStart"/>
      <w:r w:rsidRPr="008905CB">
        <w:rPr>
          <w:color w:val="000000" w:themeColor="text1"/>
          <w:lang w:val="fr-FR"/>
        </w:rPr>
        <w:t>them</w:t>
      </w:r>
      <w:proofErr w:type="spellEnd"/>
      <w:r w:rsidRPr="008905CB">
        <w:rPr>
          <w:color w:val="000000" w:themeColor="text1"/>
          <w:lang w:val="fr-FR"/>
        </w:rPr>
        <w:t xml:space="preserve"> (out-group)"` (langage d'opposition ou d'attaque)</w:t>
      </w:r>
    </w:p>
    <w:p w14:paraId="4239BCDF"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`"a neutral image"` (images neutres)</w:t>
      </w:r>
    </w:p>
    <w:p w14:paraId="3C0F90B4"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Le code d'extraction et de classification </w:t>
      </w:r>
      <w:proofErr w:type="spellStart"/>
      <w:r w:rsidRPr="008905CB">
        <w:rPr>
          <w:color w:val="000000" w:themeColor="text1"/>
          <w:lang w:val="fr-FR"/>
        </w:rPr>
        <w:t>zero</w:t>
      </w:r>
      <w:proofErr w:type="spellEnd"/>
      <w:r w:rsidRPr="008905CB">
        <w:rPr>
          <w:color w:val="000000" w:themeColor="text1"/>
          <w:lang w:val="fr-FR"/>
        </w:rPr>
        <w:t>-shot se structure de la manière suivante :</w:t>
      </w:r>
    </w:p>
    <w:p w14:paraId="3C2F0D20" w14:textId="77777777" w:rsidR="00C96FC0" w:rsidRPr="00E4551F" w:rsidRDefault="00DA63B7">
      <w:pPr>
        <w:pBdr>
          <w:bottom w:val="single" w:sz="4" w:space="1" w:color="CCCCCC"/>
        </w:pBdr>
        <w:spacing w:before="80" w:after="80"/>
        <w:ind w:left="576"/>
        <w:rPr>
          <w:color w:val="000000" w:themeColor="text1"/>
        </w:rPr>
      </w:pPr>
      <w:r w:rsidRPr="008905CB">
        <w:rPr>
          <w:rFonts w:ascii="Courier New" w:hAnsi="Courier New"/>
          <w:color w:val="000000" w:themeColor="text1"/>
          <w:sz w:val="19"/>
          <w:lang w:val="fr-FR"/>
        </w:rPr>
        <w:t># Extrait du cœur du script de traitement multimodal CLIP</w:t>
      </w:r>
      <w:r w:rsidRPr="008905CB">
        <w:rPr>
          <w:rFonts w:ascii="Courier New" w:hAnsi="Courier New"/>
          <w:color w:val="000000" w:themeColor="text1"/>
          <w:sz w:val="19"/>
          <w:lang w:val="fr-FR"/>
        </w:rPr>
        <w:br/>
        <w:t xml:space="preserve">import </w:t>
      </w:r>
      <w:proofErr w:type="spellStart"/>
      <w:r w:rsidRPr="008905CB">
        <w:rPr>
          <w:rFonts w:ascii="Courier New" w:hAnsi="Courier New"/>
          <w:color w:val="000000" w:themeColor="text1"/>
          <w:sz w:val="19"/>
          <w:lang w:val="fr-FR"/>
        </w:rPr>
        <w:t>torch</w:t>
      </w:r>
      <w:proofErr w:type="spellEnd"/>
      <w:r w:rsidRPr="008905CB">
        <w:rPr>
          <w:rFonts w:ascii="Courier New" w:hAnsi="Courier New"/>
          <w:color w:val="000000" w:themeColor="text1"/>
          <w:sz w:val="19"/>
          <w:lang w:val="fr-FR"/>
        </w:rPr>
        <w:br/>
      </w:r>
      <w:r w:rsidRPr="008905CB">
        <w:rPr>
          <w:rFonts w:ascii="Courier New" w:hAnsi="Courier New"/>
          <w:color w:val="000000" w:themeColor="text1"/>
          <w:sz w:val="19"/>
          <w:lang w:val="fr-FR"/>
        </w:rPr>
        <w:lastRenderedPageBreak/>
        <w:t xml:space="preserve">import </w:t>
      </w:r>
      <w:proofErr w:type="spellStart"/>
      <w:r w:rsidRPr="008905CB">
        <w:rPr>
          <w:rFonts w:ascii="Courier New" w:hAnsi="Courier New"/>
          <w:color w:val="000000" w:themeColor="text1"/>
          <w:sz w:val="19"/>
          <w:lang w:val="fr-FR"/>
        </w:rPr>
        <w:t>torch.nn.functional</w:t>
      </w:r>
      <w:proofErr w:type="spellEnd"/>
      <w:r w:rsidRPr="008905CB">
        <w:rPr>
          <w:rFonts w:ascii="Courier New" w:hAnsi="Courier New"/>
          <w:color w:val="000000" w:themeColor="text1"/>
          <w:sz w:val="19"/>
          <w:lang w:val="fr-FR"/>
        </w:rPr>
        <w:t xml:space="preserve"> as F</w:t>
      </w:r>
      <w:r w:rsidRPr="008905CB">
        <w:rPr>
          <w:rFonts w:ascii="Courier New" w:hAnsi="Courier New"/>
          <w:color w:val="000000" w:themeColor="text1"/>
          <w:sz w:val="19"/>
          <w:lang w:val="fr-FR"/>
        </w:rPr>
        <w:br/>
      </w:r>
      <w:proofErr w:type="spellStart"/>
      <w:r w:rsidRPr="008905CB">
        <w:rPr>
          <w:rFonts w:ascii="Courier New" w:hAnsi="Courier New"/>
          <w:color w:val="000000" w:themeColor="text1"/>
          <w:sz w:val="19"/>
          <w:lang w:val="fr-FR"/>
        </w:rPr>
        <w:t>from</w:t>
      </w:r>
      <w:proofErr w:type="spellEnd"/>
      <w:r w:rsidRPr="008905CB">
        <w:rPr>
          <w:rFonts w:ascii="Courier New" w:hAnsi="Courier New"/>
          <w:color w:val="000000" w:themeColor="text1"/>
          <w:sz w:val="19"/>
          <w:lang w:val="fr-FR"/>
        </w:rPr>
        <w:t xml:space="preserve"> PIL import Image</w:t>
      </w:r>
      <w:r w:rsidRPr="008905CB">
        <w:rPr>
          <w:rFonts w:ascii="Courier New" w:hAnsi="Courier New"/>
          <w:color w:val="000000" w:themeColor="text1"/>
          <w:sz w:val="19"/>
          <w:lang w:val="fr-FR"/>
        </w:rPr>
        <w:br/>
      </w:r>
      <w:proofErr w:type="spellStart"/>
      <w:r w:rsidRPr="008905CB">
        <w:rPr>
          <w:rFonts w:ascii="Courier New" w:hAnsi="Courier New"/>
          <w:color w:val="000000" w:themeColor="text1"/>
          <w:sz w:val="19"/>
          <w:lang w:val="fr-FR"/>
        </w:rPr>
        <w:t>from</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transformers</w:t>
      </w:r>
      <w:proofErr w:type="spellEnd"/>
      <w:r w:rsidRPr="008905CB">
        <w:rPr>
          <w:rFonts w:ascii="Courier New" w:hAnsi="Courier New"/>
          <w:color w:val="000000" w:themeColor="text1"/>
          <w:sz w:val="19"/>
          <w:lang w:val="fr-FR"/>
        </w:rPr>
        <w:t xml:space="preserve"> import </w:t>
      </w:r>
      <w:proofErr w:type="spellStart"/>
      <w:r w:rsidRPr="008905CB">
        <w:rPr>
          <w:rFonts w:ascii="Courier New" w:hAnsi="Courier New"/>
          <w:color w:val="000000" w:themeColor="text1"/>
          <w:sz w:val="19"/>
          <w:lang w:val="fr-FR"/>
        </w:rPr>
        <w:t>CLIPProcessor</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CLIPModel</w:t>
      </w:r>
      <w:proofErr w:type="spellEnd"/>
      <w:r w:rsidRPr="008905CB">
        <w:rPr>
          <w:rFonts w:ascii="Courier New" w:hAnsi="Courier New"/>
          <w:color w:val="000000" w:themeColor="text1"/>
          <w:sz w:val="19"/>
          <w:lang w:val="fr-FR"/>
        </w:rPr>
        <w:br/>
      </w:r>
      <w:r w:rsidRPr="008905CB">
        <w:rPr>
          <w:rFonts w:ascii="Courier New" w:hAnsi="Courier New"/>
          <w:color w:val="000000" w:themeColor="text1"/>
          <w:sz w:val="19"/>
          <w:lang w:val="fr-FR"/>
        </w:rPr>
        <w:br/>
        <w:t># Initialisation du modèle avec vérification de l'accélération matérielle</w:t>
      </w:r>
      <w:r w:rsidRPr="008905CB">
        <w:rPr>
          <w:rFonts w:ascii="Courier New" w:hAnsi="Courier New"/>
          <w:color w:val="000000" w:themeColor="text1"/>
          <w:sz w:val="19"/>
          <w:lang w:val="fr-FR"/>
        </w:rPr>
        <w:br/>
      </w:r>
      <w:proofErr w:type="spellStart"/>
      <w:r w:rsidRPr="008905CB">
        <w:rPr>
          <w:rFonts w:ascii="Courier New" w:hAnsi="Courier New"/>
          <w:color w:val="000000" w:themeColor="text1"/>
          <w:sz w:val="19"/>
          <w:lang w:val="fr-FR"/>
        </w:rPr>
        <w:t>device</w:t>
      </w:r>
      <w:proofErr w:type="spellEnd"/>
      <w:r w:rsidRPr="008905CB">
        <w:rPr>
          <w:rFonts w:ascii="Courier New" w:hAnsi="Courier New"/>
          <w:color w:val="000000" w:themeColor="text1"/>
          <w:sz w:val="19"/>
          <w:lang w:val="fr-FR"/>
        </w:rPr>
        <w:t xml:space="preserve"> = "</w:t>
      </w:r>
      <w:proofErr w:type="spellStart"/>
      <w:r w:rsidRPr="008905CB">
        <w:rPr>
          <w:rFonts w:ascii="Courier New" w:hAnsi="Courier New"/>
          <w:color w:val="000000" w:themeColor="text1"/>
          <w:sz w:val="19"/>
          <w:lang w:val="fr-FR"/>
        </w:rPr>
        <w:t>cuda</w:t>
      </w:r>
      <w:proofErr w:type="spellEnd"/>
      <w:r w:rsidRPr="008905CB">
        <w:rPr>
          <w:rFonts w:ascii="Courier New" w:hAnsi="Courier New"/>
          <w:color w:val="000000" w:themeColor="text1"/>
          <w:sz w:val="19"/>
          <w:lang w:val="fr-FR"/>
        </w:rPr>
        <w:t xml:space="preserve">" if </w:t>
      </w:r>
      <w:proofErr w:type="spellStart"/>
      <w:r w:rsidRPr="008905CB">
        <w:rPr>
          <w:rFonts w:ascii="Courier New" w:hAnsi="Courier New"/>
          <w:color w:val="000000" w:themeColor="text1"/>
          <w:sz w:val="19"/>
          <w:lang w:val="fr-FR"/>
        </w:rPr>
        <w:t>torch.cuda.is_available</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else</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mps</w:t>
      </w:r>
      <w:proofErr w:type="spellEnd"/>
      <w:r w:rsidRPr="008905CB">
        <w:rPr>
          <w:rFonts w:ascii="Courier New" w:hAnsi="Courier New"/>
          <w:color w:val="000000" w:themeColor="text1"/>
          <w:sz w:val="19"/>
          <w:lang w:val="fr-FR"/>
        </w:rPr>
        <w:t xml:space="preserve">" if </w:t>
      </w:r>
      <w:proofErr w:type="spellStart"/>
      <w:r w:rsidRPr="008905CB">
        <w:rPr>
          <w:rFonts w:ascii="Courier New" w:hAnsi="Courier New"/>
          <w:color w:val="000000" w:themeColor="text1"/>
          <w:sz w:val="19"/>
          <w:lang w:val="fr-FR"/>
        </w:rPr>
        <w:t>torch.backends.mps.is_available</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else</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cpu</w:t>
      </w:r>
      <w:proofErr w:type="spellEnd"/>
      <w:r w:rsidRPr="008905CB">
        <w:rPr>
          <w:rFonts w:ascii="Courier New" w:hAnsi="Courier New"/>
          <w:color w:val="000000" w:themeColor="text1"/>
          <w:sz w:val="19"/>
          <w:lang w:val="fr-FR"/>
        </w:rPr>
        <w:t>")</w:t>
      </w:r>
      <w:r w:rsidRPr="008905CB">
        <w:rPr>
          <w:rFonts w:ascii="Courier New" w:hAnsi="Courier New"/>
          <w:color w:val="000000" w:themeColor="text1"/>
          <w:sz w:val="19"/>
          <w:lang w:val="fr-FR"/>
        </w:rPr>
        <w:br/>
      </w:r>
      <w:proofErr w:type="spellStart"/>
      <w:r w:rsidRPr="008905CB">
        <w:rPr>
          <w:rFonts w:ascii="Courier New" w:hAnsi="Courier New"/>
          <w:color w:val="000000" w:themeColor="text1"/>
          <w:sz w:val="19"/>
          <w:lang w:val="fr-FR"/>
        </w:rPr>
        <w:t>model_id</w:t>
      </w:r>
      <w:proofErr w:type="spellEnd"/>
      <w:r w:rsidRPr="008905CB">
        <w:rPr>
          <w:rFonts w:ascii="Courier New" w:hAnsi="Courier New"/>
          <w:color w:val="000000" w:themeColor="text1"/>
          <w:sz w:val="19"/>
          <w:lang w:val="fr-FR"/>
        </w:rPr>
        <w:t xml:space="preserve"> = "</w:t>
      </w:r>
      <w:proofErr w:type="spellStart"/>
      <w:r w:rsidRPr="008905CB">
        <w:rPr>
          <w:rFonts w:ascii="Courier New" w:hAnsi="Courier New"/>
          <w:color w:val="000000" w:themeColor="text1"/>
          <w:sz w:val="19"/>
          <w:lang w:val="fr-FR"/>
        </w:rPr>
        <w:t>openai</w:t>
      </w:r>
      <w:proofErr w:type="spellEnd"/>
      <w:r w:rsidRPr="008905CB">
        <w:rPr>
          <w:rFonts w:ascii="Courier New" w:hAnsi="Courier New"/>
          <w:color w:val="000000" w:themeColor="text1"/>
          <w:sz w:val="19"/>
          <w:lang w:val="fr-FR"/>
        </w:rPr>
        <w:t>/clip-vit-base-patch32"</w:t>
      </w:r>
      <w:r w:rsidRPr="008905CB">
        <w:rPr>
          <w:rFonts w:ascii="Courier New" w:hAnsi="Courier New"/>
          <w:color w:val="000000" w:themeColor="text1"/>
          <w:sz w:val="19"/>
          <w:lang w:val="fr-FR"/>
        </w:rPr>
        <w:br/>
        <w:t xml:space="preserve">model = </w:t>
      </w:r>
      <w:proofErr w:type="spellStart"/>
      <w:r w:rsidRPr="008905CB">
        <w:rPr>
          <w:rFonts w:ascii="Courier New" w:hAnsi="Courier New"/>
          <w:color w:val="000000" w:themeColor="text1"/>
          <w:sz w:val="19"/>
          <w:lang w:val="fr-FR"/>
        </w:rPr>
        <w:t>CLIPModel.from_pretrained</w:t>
      </w:r>
      <w:proofErr w:type="spellEnd"/>
      <w:r w:rsidRPr="008905CB">
        <w:rPr>
          <w:rFonts w:ascii="Courier New" w:hAnsi="Courier New"/>
          <w:color w:val="000000" w:themeColor="text1"/>
          <w:sz w:val="19"/>
          <w:lang w:val="fr-FR"/>
        </w:rPr>
        <w:t>(</w:t>
      </w:r>
      <w:proofErr w:type="spellStart"/>
      <w:r w:rsidRPr="008905CB">
        <w:rPr>
          <w:rFonts w:ascii="Courier New" w:hAnsi="Courier New"/>
          <w:color w:val="000000" w:themeColor="text1"/>
          <w:sz w:val="19"/>
          <w:lang w:val="fr-FR"/>
        </w:rPr>
        <w:t>model_id</w:t>
      </w:r>
      <w:proofErr w:type="spellEnd"/>
      <w:r w:rsidRPr="008905CB">
        <w:rPr>
          <w:rFonts w:ascii="Courier New" w:hAnsi="Courier New"/>
          <w:color w:val="000000" w:themeColor="text1"/>
          <w:sz w:val="19"/>
          <w:lang w:val="fr-FR"/>
        </w:rPr>
        <w:t>).to(</w:t>
      </w:r>
      <w:proofErr w:type="spellStart"/>
      <w:r w:rsidRPr="008905CB">
        <w:rPr>
          <w:rFonts w:ascii="Courier New" w:hAnsi="Courier New"/>
          <w:color w:val="000000" w:themeColor="text1"/>
          <w:sz w:val="19"/>
          <w:lang w:val="fr-FR"/>
        </w:rPr>
        <w:t>device</w:t>
      </w:r>
      <w:proofErr w:type="spellEnd"/>
      <w:r w:rsidRPr="008905CB">
        <w:rPr>
          <w:rFonts w:ascii="Courier New" w:hAnsi="Courier New"/>
          <w:color w:val="000000" w:themeColor="text1"/>
          <w:sz w:val="19"/>
          <w:lang w:val="fr-FR"/>
        </w:rPr>
        <w:t>)</w:t>
      </w:r>
      <w:r w:rsidRPr="008905CB">
        <w:rPr>
          <w:rFonts w:ascii="Courier New" w:hAnsi="Courier New"/>
          <w:color w:val="000000" w:themeColor="text1"/>
          <w:sz w:val="19"/>
          <w:lang w:val="fr-FR"/>
        </w:rPr>
        <w:br/>
        <w:t xml:space="preserve">processor = </w:t>
      </w:r>
      <w:proofErr w:type="spellStart"/>
      <w:r w:rsidRPr="008905CB">
        <w:rPr>
          <w:rFonts w:ascii="Courier New" w:hAnsi="Courier New"/>
          <w:color w:val="000000" w:themeColor="text1"/>
          <w:sz w:val="19"/>
          <w:lang w:val="fr-FR"/>
        </w:rPr>
        <w:t>CLIPProcessor.from_pretrained</w:t>
      </w:r>
      <w:proofErr w:type="spellEnd"/>
      <w:r w:rsidRPr="008905CB">
        <w:rPr>
          <w:rFonts w:ascii="Courier New" w:hAnsi="Courier New"/>
          <w:color w:val="000000" w:themeColor="text1"/>
          <w:sz w:val="19"/>
          <w:lang w:val="fr-FR"/>
        </w:rPr>
        <w:t>(</w:t>
      </w:r>
      <w:proofErr w:type="spellStart"/>
      <w:r w:rsidRPr="008905CB">
        <w:rPr>
          <w:rFonts w:ascii="Courier New" w:hAnsi="Courier New"/>
          <w:color w:val="000000" w:themeColor="text1"/>
          <w:sz w:val="19"/>
          <w:lang w:val="fr-FR"/>
        </w:rPr>
        <w:t>model_id</w:t>
      </w:r>
      <w:proofErr w:type="spellEnd"/>
      <w:r w:rsidRPr="008905CB">
        <w:rPr>
          <w:rFonts w:ascii="Courier New" w:hAnsi="Courier New"/>
          <w:color w:val="000000" w:themeColor="text1"/>
          <w:sz w:val="19"/>
          <w:lang w:val="fr-FR"/>
        </w:rPr>
        <w:t>)</w:t>
      </w:r>
      <w:r w:rsidRPr="008905CB">
        <w:rPr>
          <w:rFonts w:ascii="Courier New" w:hAnsi="Courier New"/>
          <w:color w:val="000000" w:themeColor="text1"/>
          <w:sz w:val="19"/>
          <w:lang w:val="fr-FR"/>
        </w:rPr>
        <w:br/>
      </w:r>
      <w:r w:rsidRPr="008905CB">
        <w:rPr>
          <w:rFonts w:ascii="Courier New" w:hAnsi="Courier New"/>
          <w:color w:val="000000" w:themeColor="text1"/>
          <w:sz w:val="19"/>
          <w:lang w:val="fr-FR"/>
        </w:rPr>
        <w:br/>
      </w:r>
      <w:proofErr w:type="spellStart"/>
      <w:r w:rsidRPr="008905CB">
        <w:rPr>
          <w:rFonts w:ascii="Courier New" w:hAnsi="Courier New"/>
          <w:color w:val="000000" w:themeColor="text1"/>
          <w:sz w:val="19"/>
          <w:lang w:val="fr-FR"/>
        </w:rPr>
        <w:t>def</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process_meme</w:t>
      </w:r>
      <w:proofErr w:type="spellEnd"/>
      <w:r w:rsidRPr="008905CB">
        <w:rPr>
          <w:rFonts w:ascii="Courier New" w:hAnsi="Courier New"/>
          <w:color w:val="000000" w:themeColor="text1"/>
          <w:sz w:val="19"/>
          <w:lang w:val="fr-FR"/>
        </w:rPr>
        <w:t>(</w:t>
      </w:r>
      <w:proofErr w:type="spellStart"/>
      <w:r w:rsidRPr="008905CB">
        <w:rPr>
          <w:rFonts w:ascii="Courier New" w:hAnsi="Courier New"/>
          <w:color w:val="000000" w:themeColor="text1"/>
          <w:sz w:val="19"/>
          <w:lang w:val="fr-FR"/>
        </w:rPr>
        <w:t>image_path</w:t>
      </w:r>
      <w:proofErr w:type="spellEnd"/>
      <w:r w:rsidRPr="008905CB">
        <w:rPr>
          <w:rFonts w:ascii="Courier New" w:hAnsi="Courier New"/>
          <w:color w:val="000000" w:themeColor="text1"/>
          <w:sz w:val="19"/>
          <w:lang w:val="fr-FR"/>
        </w:rPr>
        <w:t xml:space="preserve">, </w:t>
      </w:r>
      <w:proofErr w:type="spellStart"/>
      <w:r w:rsidRPr="008905CB">
        <w:rPr>
          <w:rFonts w:ascii="Courier New" w:hAnsi="Courier New"/>
          <w:color w:val="000000" w:themeColor="text1"/>
          <w:sz w:val="19"/>
          <w:lang w:val="fr-FR"/>
        </w:rPr>
        <w:t>text</w:t>
      </w:r>
      <w:proofErr w:type="spellEnd"/>
      <w:r w:rsidRPr="008905CB">
        <w:rPr>
          <w:rFonts w:ascii="Courier New" w:hAnsi="Courier New"/>
          <w:color w:val="000000" w:themeColor="text1"/>
          <w:sz w:val="19"/>
          <w:lang w:val="fr-FR"/>
        </w:rPr>
        <w:t>):</w:t>
      </w:r>
      <w:r w:rsidRPr="008905CB">
        <w:rPr>
          <w:rFonts w:ascii="Courier New" w:hAnsi="Courier New"/>
          <w:color w:val="000000" w:themeColor="text1"/>
          <w:sz w:val="19"/>
          <w:lang w:val="fr-FR"/>
        </w:rPr>
        <w:br/>
        <w:t xml:space="preserve">    image = </w:t>
      </w:r>
      <w:proofErr w:type="spellStart"/>
      <w:r w:rsidRPr="008905CB">
        <w:rPr>
          <w:rFonts w:ascii="Courier New" w:hAnsi="Courier New"/>
          <w:color w:val="000000" w:themeColor="text1"/>
          <w:sz w:val="19"/>
          <w:lang w:val="fr-FR"/>
        </w:rPr>
        <w:t>Image.open</w:t>
      </w:r>
      <w:proofErr w:type="spellEnd"/>
      <w:r w:rsidRPr="008905CB">
        <w:rPr>
          <w:rFonts w:ascii="Courier New" w:hAnsi="Courier New"/>
          <w:color w:val="000000" w:themeColor="text1"/>
          <w:sz w:val="19"/>
          <w:lang w:val="fr-FR"/>
        </w:rPr>
        <w:t>(</w:t>
      </w:r>
      <w:proofErr w:type="spellStart"/>
      <w:r w:rsidRPr="008905CB">
        <w:rPr>
          <w:rFonts w:ascii="Courier New" w:hAnsi="Courier New"/>
          <w:color w:val="000000" w:themeColor="text1"/>
          <w:sz w:val="19"/>
          <w:lang w:val="fr-FR"/>
        </w:rPr>
        <w:t>image_path</w:t>
      </w:r>
      <w:proofErr w:type="spellEnd"/>
      <w:r w:rsidRPr="008905CB">
        <w:rPr>
          <w:rFonts w:ascii="Courier New" w:hAnsi="Courier New"/>
          <w:color w:val="000000" w:themeColor="text1"/>
          <w:sz w:val="19"/>
          <w:lang w:val="fr-FR"/>
        </w:rPr>
        <w:t>).</w:t>
      </w:r>
      <w:proofErr w:type="spellStart"/>
      <w:r w:rsidRPr="008905CB">
        <w:rPr>
          <w:rFonts w:ascii="Courier New" w:hAnsi="Courier New"/>
          <w:color w:val="000000" w:themeColor="text1"/>
          <w:sz w:val="19"/>
          <w:lang w:val="fr-FR"/>
        </w:rPr>
        <w:t>convert</w:t>
      </w:r>
      <w:proofErr w:type="spellEnd"/>
      <w:r w:rsidRPr="008905CB">
        <w:rPr>
          <w:rFonts w:ascii="Courier New" w:hAnsi="Courier New"/>
          <w:color w:val="000000" w:themeColor="text1"/>
          <w:sz w:val="19"/>
          <w:lang w:val="fr-FR"/>
        </w:rPr>
        <w:t>("RGB")</w:t>
      </w:r>
      <w:r w:rsidRPr="008905CB">
        <w:rPr>
          <w:rFonts w:ascii="Courier New" w:hAnsi="Courier New"/>
          <w:color w:val="000000" w:themeColor="text1"/>
          <w:sz w:val="19"/>
          <w:lang w:val="fr-FR"/>
        </w:rPr>
        <w:br/>
        <w:t xml:space="preserve">    </w:t>
      </w:r>
      <w:r w:rsidRPr="008905CB">
        <w:rPr>
          <w:rFonts w:ascii="Courier New" w:hAnsi="Courier New"/>
          <w:color w:val="000000" w:themeColor="text1"/>
          <w:sz w:val="19"/>
          <w:lang w:val="fr-FR"/>
        </w:rPr>
        <w:br/>
        <w:t xml:space="preserve">    # 1. </w:t>
      </w:r>
      <w:proofErr w:type="spellStart"/>
      <w:r w:rsidRPr="00E4551F">
        <w:rPr>
          <w:rFonts w:ascii="Courier New" w:hAnsi="Courier New"/>
          <w:color w:val="000000" w:themeColor="text1"/>
          <w:sz w:val="19"/>
        </w:rPr>
        <w:t>Calcul</w:t>
      </w:r>
      <w:proofErr w:type="spellEnd"/>
      <w:r w:rsidRPr="00E4551F">
        <w:rPr>
          <w:rFonts w:ascii="Courier New" w:hAnsi="Courier New"/>
          <w:color w:val="000000" w:themeColor="text1"/>
          <w:sz w:val="19"/>
        </w:rPr>
        <w:t xml:space="preserve"> de la </w:t>
      </w:r>
      <w:proofErr w:type="spellStart"/>
      <w:r w:rsidRPr="00E4551F">
        <w:rPr>
          <w:rFonts w:ascii="Courier New" w:hAnsi="Courier New"/>
          <w:color w:val="000000" w:themeColor="text1"/>
          <w:sz w:val="19"/>
        </w:rPr>
        <w:t>similarité</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cosinus</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Alignement</w:t>
      </w:r>
      <w:proofErr w:type="spellEnd"/>
      <w:r w:rsidRPr="00E4551F">
        <w:rPr>
          <w:rFonts w:ascii="Courier New" w:hAnsi="Courier New"/>
          <w:color w:val="000000" w:themeColor="text1"/>
          <w:sz w:val="19"/>
        </w:rPr>
        <w:t xml:space="preserve"> Texte-Image)</w:t>
      </w:r>
      <w:r w:rsidRPr="00E4551F">
        <w:rPr>
          <w:rFonts w:ascii="Courier New" w:hAnsi="Courier New"/>
          <w:color w:val="000000" w:themeColor="text1"/>
          <w:sz w:val="19"/>
        </w:rPr>
        <w:br/>
        <w:t xml:space="preserve">    inputs = processor(text=[text], images=image, </w:t>
      </w:r>
      <w:proofErr w:type="spellStart"/>
      <w:r w:rsidRPr="00E4551F">
        <w:rPr>
          <w:rFonts w:ascii="Courier New" w:hAnsi="Courier New"/>
          <w:color w:val="000000" w:themeColor="text1"/>
          <w:sz w:val="19"/>
        </w:rPr>
        <w:t>return_tensors</w:t>
      </w:r>
      <w:proofErr w:type="spellEnd"/>
      <w:r w:rsidRPr="00E4551F">
        <w:rPr>
          <w:rFonts w:ascii="Courier New" w:hAnsi="Courier New"/>
          <w:color w:val="000000" w:themeColor="text1"/>
          <w:sz w:val="19"/>
        </w:rPr>
        <w:t>="pt", padding=True).to(device)</w:t>
      </w:r>
      <w:r w:rsidRPr="00E4551F">
        <w:rPr>
          <w:rFonts w:ascii="Courier New" w:hAnsi="Courier New"/>
          <w:color w:val="000000" w:themeColor="text1"/>
          <w:sz w:val="19"/>
        </w:rPr>
        <w:br/>
        <w:t xml:space="preserve">    with </w:t>
      </w:r>
      <w:proofErr w:type="spellStart"/>
      <w:r w:rsidRPr="00E4551F">
        <w:rPr>
          <w:rFonts w:ascii="Courier New" w:hAnsi="Courier New"/>
          <w:color w:val="000000" w:themeColor="text1"/>
          <w:sz w:val="19"/>
        </w:rPr>
        <w:t>torch.no_grad</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outputs = model(**inputs)</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image_embeds</w:t>
      </w:r>
      <w:proofErr w:type="spellEnd"/>
      <w:r w:rsidRPr="00E4551F">
        <w:rPr>
          <w:rFonts w:ascii="Courier New" w:hAnsi="Courier New"/>
          <w:color w:val="000000" w:themeColor="text1"/>
          <w:sz w:val="19"/>
        </w:rPr>
        <w:t xml:space="preserve"> = </w:t>
      </w:r>
      <w:proofErr w:type="spellStart"/>
      <w:r w:rsidRPr="00E4551F">
        <w:rPr>
          <w:rFonts w:ascii="Courier New" w:hAnsi="Courier New"/>
          <w:color w:val="000000" w:themeColor="text1"/>
          <w:sz w:val="19"/>
        </w:rPr>
        <w:t>outputs.image_embeds</w:t>
      </w:r>
      <w:proofErr w:type="spellEnd"/>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text_embeds</w:t>
      </w:r>
      <w:proofErr w:type="spellEnd"/>
      <w:r w:rsidRPr="00E4551F">
        <w:rPr>
          <w:rFonts w:ascii="Courier New" w:hAnsi="Courier New"/>
          <w:color w:val="000000" w:themeColor="text1"/>
          <w:sz w:val="19"/>
        </w:rPr>
        <w:t xml:space="preserve"> = </w:t>
      </w:r>
      <w:proofErr w:type="spellStart"/>
      <w:r w:rsidRPr="00E4551F">
        <w:rPr>
          <w:rFonts w:ascii="Courier New" w:hAnsi="Courier New"/>
          <w:color w:val="000000" w:themeColor="text1"/>
          <w:sz w:val="19"/>
        </w:rPr>
        <w:t>outputs.text_embeds</w:t>
      </w:r>
      <w:proofErr w:type="spellEnd"/>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cos_sim</w:t>
      </w:r>
      <w:proofErr w:type="spellEnd"/>
      <w:r w:rsidRPr="00E4551F">
        <w:rPr>
          <w:rFonts w:ascii="Courier New" w:hAnsi="Courier New"/>
          <w:color w:val="000000" w:themeColor="text1"/>
          <w:sz w:val="19"/>
        </w:rPr>
        <w:t xml:space="preserve"> = </w:t>
      </w:r>
      <w:proofErr w:type="spellStart"/>
      <w:r w:rsidRPr="00E4551F">
        <w:rPr>
          <w:rFonts w:ascii="Courier New" w:hAnsi="Courier New"/>
          <w:color w:val="000000" w:themeColor="text1"/>
          <w:sz w:val="19"/>
        </w:rPr>
        <w:t>F.cosine_similarity</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image_embeds</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text_embeds</w:t>
      </w:r>
      <w:proofErr w:type="spellEnd"/>
      <w:r w:rsidRPr="00E4551F">
        <w:rPr>
          <w:rFonts w:ascii="Courier New" w:hAnsi="Courier New"/>
          <w:color w:val="000000" w:themeColor="text1"/>
          <w:sz w:val="19"/>
        </w:rPr>
        <w:t>).item()</w:t>
      </w:r>
      <w:r w:rsidRPr="00E4551F">
        <w:rPr>
          <w:rFonts w:ascii="Courier New" w:hAnsi="Courier New"/>
          <w:color w:val="000000" w:themeColor="text1"/>
          <w:sz w:val="19"/>
        </w:rPr>
        <w:br/>
        <w:t xml:space="preserve">        </w:t>
      </w:r>
      <w:r w:rsidRPr="00E4551F">
        <w:rPr>
          <w:rFonts w:ascii="Courier New" w:hAnsi="Courier New"/>
          <w:color w:val="000000" w:themeColor="text1"/>
          <w:sz w:val="19"/>
        </w:rPr>
        <w:br/>
        <w:t xml:space="preserve">    # 2. Classification Zero-Shot de </w:t>
      </w:r>
      <w:proofErr w:type="spellStart"/>
      <w:r w:rsidRPr="00E4551F">
        <w:rPr>
          <w:rFonts w:ascii="Courier New" w:hAnsi="Courier New"/>
          <w:color w:val="000000" w:themeColor="text1"/>
          <w:sz w:val="19"/>
        </w:rPr>
        <w:t>l'image</w:t>
      </w:r>
      <w:proofErr w:type="spellEnd"/>
      <w:r w:rsidRPr="00E4551F">
        <w:rPr>
          <w:rFonts w:ascii="Courier New" w:hAnsi="Courier New"/>
          <w:color w:val="000000" w:themeColor="text1"/>
          <w:sz w:val="19"/>
        </w:rPr>
        <w:br/>
        <w:t xml:space="preserve">    labels = ["a meme about us (in-group)", "a meme about them (out-group)", "a neutral image"]</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zero_shot_inputs</w:t>
      </w:r>
      <w:proofErr w:type="spellEnd"/>
      <w:r w:rsidRPr="00E4551F">
        <w:rPr>
          <w:rFonts w:ascii="Courier New" w:hAnsi="Courier New"/>
          <w:color w:val="000000" w:themeColor="text1"/>
          <w:sz w:val="19"/>
        </w:rPr>
        <w:t xml:space="preserve"> = processor(text=labels, images=image, </w:t>
      </w:r>
      <w:proofErr w:type="spellStart"/>
      <w:r w:rsidRPr="00E4551F">
        <w:rPr>
          <w:rFonts w:ascii="Courier New" w:hAnsi="Courier New"/>
          <w:color w:val="000000" w:themeColor="text1"/>
          <w:sz w:val="19"/>
        </w:rPr>
        <w:t>return_tensors</w:t>
      </w:r>
      <w:proofErr w:type="spellEnd"/>
      <w:r w:rsidRPr="00E4551F">
        <w:rPr>
          <w:rFonts w:ascii="Courier New" w:hAnsi="Courier New"/>
          <w:color w:val="000000" w:themeColor="text1"/>
          <w:sz w:val="19"/>
        </w:rPr>
        <w:t>="pt", padding=True).to(device)</w:t>
      </w:r>
      <w:r w:rsidRPr="00E4551F">
        <w:rPr>
          <w:rFonts w:ascii="Courier New" w:hAnsi="Courier New"/>
          <w:color w:val="000000" w:themeColor="text1"/>
          <w:sz w:val="19"/>
        </w:rPr>
        <w:br/>
        <w:t xml:space="preserve">    with </w:t>
      </w:r>
      <w:proofErr w:type="spellStart"/>
      <w:r w:rsidRPr="00E4551F">
        <w:rPr>
          <w:rFonts w:ascii="Courier New" w:hAnsi="Courier New"/>
          <w:color w:val="000000" w:themeColor="text1"/>
          <w:sz w:val="19"/>
        </w:rPr>
        <w:t>torch.no_grad</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zs_outputs</w:t>
      </w:r>
      <w:proofErr w:type="spellEnd"/>
      <w:r w:rsidRPr="00E4551F">
        <w:rPr>
          <w:rFonts w:ascii="Courier New" w:hAnsi="Courier New"/>
          <w:color w:val="000000" w:themeColor="text1"/>
          <w:sz w:val="19"/>
        </w:rPr>
        <w:t xml:space="preserve"> = model(**</w:t>
      </w:r>
      <w:proofErr w:type="spellStart"/>
      <w:r w:rsidRPr="00E4551F">
        <w:rPr>
          <w:rFonts w:ascii="Courier New" w:hAnsi="Courier New"/>
          <w:color w:val="000000" w:themeColor="text1"/>
          <w:sz w:val="19"/>
        </w:rPr>
        <w:t>zero_shot_inputs</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logits_per_image</w:t>
      </w:r>
      <w:proofErr w:type="spellEnd"/>
      <w:r w:rsidRPr="00E4551F">
        <w:rPr>
          <w:rFonts w:ascii="Courier New" w:hAnsi="Courier New"/>
          <w:color w:val="000000" w:themeColor="text1"/>
          <w:sz w:val="19"/>
        </w:rPr>
        <w:t xml:space="preserve"> = </w:t>
      </w:r>
      <w:proofErr w:type="spellStart"/>
      <w:r w:rsidRPr="00E4551F">
        <w:rPr>
          <w:rFonts w:ascii="Courier New" w:hAnsi="Courier New"/>
          <w:color w:val="000000" w:themeColor="text1"/>
          <w:sz w:val="19"/>
        </w:rPr>
        <w:t>zs_outputs.logits_per_image</w:t>
      </w:r>
      <w:proofErr w:type="spellEnd"/>
      <w:r w:rsidRPr="00E4551F">
        <w:rPr>
          <w:rFonts w:ascii="Courier New" w:hAnsi="Courier New"/>
          <w:color w:val="000000" w:themeColor="text1"/>
          <w:sz w:val="19"/>
        </w:rPr>
        <w:br/>
        <w:t xml:space="preserve">        probs = </w:t>
      </w:r>
      <w:proofErr w:type="spellStart"/>
      <w:r w:rsidRPr="00E4551F">
        <w:rPr>
          <w:rFonts w:ascii="Courier New" w:hAnsi="Courier New"/>
          <w:color w:val="000000" w:themeColor="text1"/>
          <w:sz w:val="19"/>
        </w:rPr>
        <w:t>logits_per_image.softmax</w:t>
      </w:r>
      <w:proofErr w:type="spellEnd"/>
      <w:r w:rsidRPr="00E4551F">
        <w:rPr>
          <w:rFonts w:ascii="Courier New" w:hAnsi="Courier New"/>
          <w:color w:val="000000" w:themeColor="text1"/>
          <w:sz w:val="19"/>
        </w:rPr>
        <w:t>(dim=1).</w:t>
      </w:r>
      <w:proofErr w:type="spellStart"/>
      <w:r w:rsidRPr="00E4551F">
        <w:rPr>
          <w:rFonts w:ascii="Courier New" w:hAnsi="Courier New"/>
          <w:color w:val="000000" w:themeColor="text1"/>
          <w:sz w:val="19"/>
        </w:rPr>
        <w:t>cpu</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numpy</w:t>
      </w:r>
      <w:proofErr w:type="spellEnd"/>
      <w:r w:rsidRPr="00E4551F">
        <w:rPr>
          <w:rFonts w:ascii="Courier New" w:hAnsi="Courier New"/>
          <w:color w:val="000000" w:themeColor="text1"/>
          <w:sz w:val="19"/>
        </w:rPr>
        <w:t>()[0]</w:t>
      </w:r>
      <w:r w:rsidRPr="00E4551F">
        <w:rPr>
          <w:rFonts w:ascii="Courier New" w:hAnsi="Courier New"/>
          <w:color w:val="000000" w:themeColor="text1"/>
          <w:sz w:val="19"/>
        </w:rPr>
        <w:br/>
        <w:t xml:space="preserve">        </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best_label</w:t>
      </w:r>
      <w:proofErr w:type="spellEnd"/>
      <w:r w:rsidRPr="00E4551F">
        <w:rPr>
          <w:rFonts w:ascii="Courier New" w:hAnsi="Courier New"/>
          <w:color w:val="000000" w:themeColor="text1"/>
          <w:sz w:val="19"/>
        </w:rPr>
        <w:t xml:space="preserve"> = labels[</w:t>
      </w:r>
      <w:proofErr w:type="spellStart"/>
      <w:r w:rsidRPr="00E4551F">
        <w:rPr>
          <w:rFonts w:ascii="Courier New" w:hAnsi="Courier New"/>
          <w:color w:val="000000" w:themeColor="text1"/>
          <w:sz w:val="19"/>
        </w:rPr>
        <w:t>probs.argmax</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return </w:t>
      </w:r>
      <w:proofErr w:type="spellStart"/>
      <w:r w:rsidRPr="00E4551F">
        <w:rPr>
          <w:rFonts w:ascii="Courier New" w:hAnsi="Courier New"/>
          <w:color w:val="000000" w:themeColor="text1"/>
          <w:sz w:val="19"/>
        </w:rPr>
        <w:t>cos_sim</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best_label</w:t>
      </w:r>
      <w:proofErr w:type="spellEnd"/>
    </w:p>
    <w:p w14:paraId="74176641"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Ce module permet de détecter les mèmes qui utilisent des images apparemment anodines pour propager des messages hostiles en identifiant un faible alignement sémantique direct mais une forte classification d'opposition rhétorique (Out-group).</w:t>
      </w:r>
    </w:p>
    <w:p w14:paraId="40BABF74" w14:textId="77777777" w:rsidR="00C96FC0" w:rsidRPr="008905CB" w:rsidRDefault="00DA63B7" w:rsidP="003F6813">
      <w:pPr>
        <w:pStyle w:val="Titre2"/>
        <w:rPr>
          <w:lang w:val="fr-FR"/>
        </w:rPr>
      </w:pPr>
      <w:bookmarkStart w:id="28" w:name="_Toc231727492"/>
      <w:r w:rsidRPr="008905CB">
        <w:rPr>
          <w:lang w:val="fr-FR"/>
        </w:rPr>
        <w:t xml:space="preserve">4.4. Analyse de Réseau de Co-occurrence de </w:t>
      </w:r>
      <w:proofErr w:type="gramStart"/>
      <w:r w:rsidRPr="008905CB">
        <w:rPr>
          <w:lang w:val="fr-FR"/>
        </w:rPr>
        <w:t>Hashtags</w:t>
      </w:r>
      <w:bookmarkEnd w:id="28"/>
      <w:proofErr w:type="gramEnd"/>
    </w:p>
    <w:p w14:paraId="574F97EF"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Pour modéliser la structure thématique et les associations conceptuelles au sein des débats en ligne, nous avons conçu un module d'analyse de réseaux complexes basé sur la co-occurrence de </w:t>
      </w:r>
      <w:proofErr w:type="gramStart"/>
      <w:r w:rsidRPr="008905CB">
        <w:rPr>
          <w:color w:val="000000" w:themeColor="text1"/>
          <w:lang w:val="fr-FR"/>
        </w:rPr>
        <w:t>hashtags</w:t>
      </w:r>
      <w:proofErr w:type="gramEnd"/>
      <w:r w:rsidRPr="008905CB">
        <w:rPr>
          <w:color w:val="000000" w:themeColor="text1"/>
          <w:lang w:val="fr-FR"/>
        </w:rPr>
        <w:t xml:space="preserve"> (Semaine 4).</w:t>
      </w:r>
    </w:p>
    <w:p w14:paraId="2384A104" w14:textId="77777777" w:rsidR="00C96FC0" w:rsidRPr="00E339EA" w:rsidRDefault="00DA63B7" w:rsidP="00E339EA">
      <w:pPr>
        <w:pStyle w:val="Titre3"/>
      </w:pPr>
      <w:bookmarkStart w:id="29" w:name="_Toc231727493"/>
      <w:r w:rsidRPr="00E339EA">
        <w:t xml:space="preserve">4.4.1. </w:t>
      </w:r>
      <w:proofErr w:type="spellStart"/>
      <w:r w:rsidRPr="00E339EA">
        <w:t>Filtrage</w:t>
      </w:r>
      <w:proofErr w:type="spellEnd"/>
      <w:r w:rsidRPr="00E339EA">
        <w:t xml:space="preserve"> et Extraction </w:t>
      </w:r>
      <w:proofErr w:type="spellStart"/>
      <w:r w:rsidRPr="00E339EA">
        <w:t>Sémantique</w:t>
      </w:r>
      <w:proofErr w:type="spellEnd"/>
      <w:r w:rsidRPr="00E339EA">
        <w:t xml:space="preserve"> </w:t>
      </w:r>
      <w:proofErr w:type="spellStart"/>
      <w:r w:rsidRPr="00E339EA">
        <w:t>Spécifique</w:t>
      </w:r>
      <w:bookmarkEnd w:id="29"/>
      <w:proofErr w:type="spellEnd"/>
    </w:p>
    <w:p w14:paraId="3221CD3A"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Afin d'éviter le bruit lié aux publications non pertinentes, le script implémente une étape de tokenisation et de filtrage sémantique rigoureuse. Les </w:t>
      </w:r>
      <w:proofErr w:type="gramStart"/>
      <w:r w:rsidRPr="008905CB">
        <w:rPr>
          <w:color w:val="000000" w:themeColor="text1"/>
          <w:lang w:val="fr-FR"/>
        </w:rPr>
        <w:t>hashtags</w:t>
      </w:r>
      <w:proofErr w:type="gramEnd"/>
      <w:r w:rsidRPr="008905CB">
        <w:rPr>
          <w:color w:val="000000" w:themeColor="text1"/>
          <w:lang w:val="fr-FR"/>
        </w:rPr>
        <w:t xml:space="preserve"> extraits par expression régulière (`#\w+`) sont comparés à une liste blanche thématique contenant des mots-clés d'actualité politique et géopolitique (</w:t>
      </w:r>
      <w:proofErr w:type="spellStart"/>
      <w:r w:rsidRPr="008905CB">
        <w:rPr>
          <w:i/>
          <w:color w:val="000000" w:themeColor="text1"/>
          <w:lang w:val="fr-FR"/>
        </w:rPr>
        <w:t>trump</w:t>
      </w:r>
      <w:proofErr w:type="spellEnd"/>
      <w:r w:rsidRPr="008905CB">
        <w:rPr>
          <w:i/>
          <w:color w:val="000000" w:themeColor="text1"/>
          <w:lang w:val="fr-FR"/>
        </w:rPr>
        <w:t xml:space="preserve">, </w:t>
      </w:r>
      <w:proofErr w:type="spellStart"/>
      <w:r w:rsidRPr="008905CB">
        <w:rPr>
          <w:i/>
          <w:color w:val="000000" w:themeColor="text1"/>
          <w:lang w:val="fr-FR"/>
        </w:rPr>
        <w:t>biden</w:t>
      </w:r>
      <w:proofErr w:type="spellEnd"/>
      <w:r w:rsidRPr="008905CB">
        <w:rPr>
          <w:i/>
          <w:color w:val="000000" w:themeColor="text1"/>
          <w:lang w:val="fr-FR"/>
        </w:rPr>
        <w:t xml:space="preserve">, gaza, </w:t>
      </w:r>
      <w:proofErr w:type="spellStart"/>
      <w:r w:rsidRPr="008905CB">
        <w:rPr>
          <w:i/>
          <w:color w:val="000000" w:themeColor="text1"/>
          <w:lang w:val="fr-FR"/>
        </w:rPr>
        <w:t>israel</w:t>
      </w:r>
      <w:proofErr w:type="spellEnd"/>
      <w:r w:rsidRPr="008905CB">
        <w:rPr>
          <w:i/>
          <w:color w:val="000000" w:themeColor="text1"/>
          <w:lang w:val="fr-FR"/>
        </w:rPr>
        <w:t xml:space="preserve">, </w:t>
      </w:r>
      <w:proofErr w:type="spellStart"/>
      <w:r w:rsidRPr="008905CB">
        <w:rPr>
          <w:i/>
          <w:color w:val="000000" w:themeColor="text1"/>
          <w:lang w:val="fr-FR"/>
        </w:rPr>
        <w:t>climate</w:t>
      </w:r>
      <w:proofErr w:type="spellEnd"/>
      <w:r w:rsidRPr="008905CB">
        <w:rPr>
          <w:i/>
          <w:color w:val="000000" w:themeColor="text1"/>
          <w:lang w:val="fr-FR"/>
        </w:rPr>
        <w:t xml:space="preserve">, </w:t>
      </w:r>
      <w:proofErr w:type="spellStart"/>
      <w:r w:rsidRPr="008905CB">
        <w:rPr>
          <w:i/>
          <w:color w:val="000000" w:themeColor="text1"/>
          <w:lang w:val="fr-FR"/>
        </w:rPr>
        <w:t>brexit</w:t>
      </w:r>
      <w:proofErr w:type="spellEnd"/>
      <w:r w:rsidRPr="008905CB">
        <w:rPr>
          <w:color w:val="000000" w:themeColor="text1"/>
          <w:lang w:val="fr-FR"/>
        </w:rPr>
        <w:t xml:space="preserve">, etc.). Les </w:t>
      </w:r>
      <w:proofErr w:type="gramStart"/>
      <w:r w:rsidRPr="008905CB">
        <w:rPr>
          <w:color w:val="000000" w:themeColor="text1"/>
          <w:lang w:val="fr-FR"/>
        </w:rPr>
        <w:t>hashtags</w:t>
      </w:r>
      <w:proofErr w:type="gramEnd"/>
      <w:r w:rsidRPr="008905CB">
        <w:rPr>
          <w:color w:val="000000" w:themeColor="text1"/>
          <w:lang w:val="fr-FR"/>
        </w:rPr>
        <w:t xml:space="preserve"> non validés ou associés à du bruit de fond sont ignorés.</w:t>
      </w:r>
    </w:p>
    <w:p w14:paraId="55CAFB71" w14:textId="77777777" w:rsidR="00C96FC0" w:rsidRPr="00E339EA" w:rsidRDefault="00DA63B7" w:rsidP="00E339EA">
      <w:pPr>
        <w:pStyle w:val="Titre3"/>
      </w:pPr>
      <w:bookmarkStart w:id="30" w:name="_Toc231727494"/>
      <w:r w:rsidRPr="00E339EA">
        <w:lastRenderedPageBreak/>
        <w:t xml:space="preserve">4.4.2. Construction du </w:t>
      </w:r>
      <w:proofErr w:type="spellStart"/>
      <w:r w:rsidRPr="00E339EA">
        <w:t>Graphe</w:t>
      </w:r>
      <w:proofErr w:type="spellEnd"/>
      <w:r w:rsidRPr="00E339EA">
        <w:t xml:space="preserve"> de Co-occurrence</w:t>
      </w:r>
      <w:bookmarkEnd w:id="30"/>
    </w:p>
    <w:p w14:paraId="671D01EE"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Deux </w:t>
      </w:r>
      <w:proofErr w:type="gramStart"/>
      <w:r w:rsidRPr="008905CB">
        <w:rPr>
          <w:color w:val="000000" w:themeColor="text1"/>
          <w:lang w:val="fr-FR"/>
        </w:rPr>
        <w:t>hashtags</w:t>
      </w:r>
      <w:proofErr w:type="gramEnd"/>
      <w:r w:rsidRPr="008905CB">
        <w:rPr>
          <w:color w:val="000000" w:themeColor="text1"/>
          <w:lang w:val="fr-FR"/>
        </w:rPr>
        <w:t xml:space="preserve"> sont reliés par une arête non orientée si et seulement s'ils </w:t>
      </w:r>
      <w:proofErr w:type="spellStart"/>
      <w:r w:rsidRPr="008905CB">
        <w:rPr>
          <w:color w:val="000000" w:themeColor="text1"/>
          <w:lang w:val="fr-FR"/>
        </w:rPr>
        <w:t>co</w:t>
      </w:r>
      <w:proofErr w:type="spellEnd"/>
      <w:r w:rsidRPr="008905CB">
        <w:rPr>
          <w:color w:val="000000" w:themeColor="text1"/>
          <w:lang w:val="fr-FR"/>
        </w:rPr>
        <w:t>-apparaissent au sein d'un même document (publication ou commentaire). Le poids de l'arête correspond au nombre total de co-occurrences observées sur l'ensemble du corpus.</w:t>
      </w:r>
    </w:p>
    <w:p w14:paraId="5EDFE62B"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 graphe est construit sous la forme d'un objet `</w:t>
      </w:r>
      <w:proofErr w:type="spellStart"/>
      <w:proofErr w:type="gramStart"/>
      <w:r w:rsidRPr="008905CB">
        <w:rPr>
          <w:color w:val="000000" w:themeColor="text1"/>
          <w:lang w:val="fr-FR"/>
        </w:rPr>
        <w:t>nx.Graph</w:t>
      </w:r>
      <w:proofErr w:type="spellEnd"/>
      <w:proofErr w:type="gramEnd"/>
      <w:r w:rsidRPr="008905CB">
        <w:rPr>
          <w:color w:val="000000" w:themeColor="text1"/>
          <w:lang w:val="fr-FR"/>
        </w:rPr>
        <w:t xml:space="preserve">` via </w:t>
      </w:r>
      <w:proofErr w:type="spellStart"/>
      <w:r w:rsidRPr="008905CB">
        <w:rPr>
          <w:color w:val="000000" w:themeColor="text1"/>
          <w:lang w:val="fr-FR"/>
        </w:rPr>
        <w:t>NetworkX</w:t>
      </w:r>
      <w:proofErr w:type="spellEnd"/>
      <w:r w:rsidRPr="008905CB">
        <w:rPr>
          <w:color w:val="000000" w:themeColor="text1"/>
          <w:lang w:val="fr-FR"/>
        </w:rPr>
        <w:t>, puis filtré pour conserver uniquement les nœuds de fréquence significative et les arêtes de poids supérieur ou égal à 1.</w:t>
      </w:r>
    </w:p>
    <w:p w14:paraId="4E8DF03D" w14:textId="77777777" w:rsidR="00C96FC0" w:rsidRPr="008905CB" w:rsidRDefault="00DA63B7" w:rsidP="00E339EA">
      <w:pPr>
        <w:pStyle w:val="Titre3"/>
        <w:rPr>
          <w:lang w:val="fr-FR"/>
        </w:rPr>
      </w:pPr>
      <w:bookmarkStart w:id="31" w:name="_Toc231727495"/>
      <w:r w:rsidRPr="008905CB">
        <w:rPr>
          <w:lang w:val="fr-FR"/>
        </w:rPr>
        <w:t>4.4.3. Calcul des Centralités et Détection de Communautés</w:t>
      </w:r>
      <w:bookmarkEnd w:id="31"/>
    </w:p>
    <w:p w14:paraId="36462E3A"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Afin de caractériser l'importance relative de chaque concept, le module calcule trois métriques de centralité :</w:t>
      </w:r>
    </w:p>
    <w:p w14:paraId="3D68274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1.  Centralité de Degré</w:t>
      </w:r>
      <w:r w:rsidRPr="008905CB">
        <w:rPr>
          <w:color w:val="000000" w:themeColor="text1"/>
          <w:lang w:val="fr-FR"/>
        </w:rPr>
        <w:t xml:space="preserve"> : Mesure l'activité locale immédiate d'un </w:t>
      </w:r>
      <w:proofErr w:type="gramStart"/>
      <w:r w:rsidRPr="008905CB">
        <w:rPr>
          <w:color w:val="000000" w:themeColor="text1"/>
          <w:lang w:val="fr-FR"/>
        </w:rPr>
        <w:t>hashtag</w:t>
      </w:r>
      <w:proofErr w:type="gramEnd"/>
      <w:r w:rsidRPr="008905CB">
        <w:rPr>
          <w:color w:val="000000" w:themeColor="text1"/>
          <w:lang w:val="fr-FR"/>
        </w:rPr>
        <w:t xml:space="preserve"> par son nombre d'arêtes incidentes.</w:t>
      </w:r>
    </w:p>
    <w:p w14:paraId="5FB7E88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Centralité d'Intermédiarité (</w:t>
      </w:r>
      <w:proofErr w:type="spellStart"/>
      <w:r w:rsidRPr="008905CB">
        <w:rPr>
          <w:b/>
          <w:color w:val="000000" w:themeColor="text1"/>
          <w:lang w:val="fr-FR"/>
        </w:rPr>
        <w:t>Betweenness</w:t>
      </w:r>
      <w:proofErr w:type="spellEnd"/>
      <w:r w:rsidRPr="008905CB">
        <w:rPr>
          <w:b/>
          <w:color w:val="000000" w:themeColor="text1"/>
          <w:lang w:val="fr-FR"/>
        </w:rPr>
        <w:t>)</w:t>
      </w:r>
      <w:r w:rsidRPr="008905CB">
        <w:rPr>
          <w:color w:val="000000" w:themeColor="text1"/>
          <w:lang w:val="fr-FR"/>
        </w:rPr>
        <w:t xml:space="preserve"> : Identifie les </w:t>
      </w:r>
      <w:proofErr w:type="gramStart"/>
      <w:r w:rsidRPr="008905CB">
        <w:rPr>
          <w:color w:val="000000" w:themeColor="text1"/>
          <w:lang w:val="fr-FR"/>
        </w:rPr>
        <w:t>hashtags</w:t>
      </w:r>
      <w:proofErr w:type="gramEnd"/>
      <w:r w:rsidRPr="008905CB">
        <w:rPr>
          <w:color w:val="000000" w:themeColor="text1"/>
          <w:lang w:val="fr-FR"/>
        </w:rPr>
        <w:t xml:space="preserve"> qui agissent comme des ponts informationnels entre des thématiques distinctes.</w:t>
      </w:r>
    </w:p>
    <w:p w14:paraId="2D61123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PageRank</w:t>
      </w:r>
      <w:r w:rsidRPr="008905CB">
        <w:rPr>
          <w:color w:val="000000" w:themeColor="text1"/>
          <w:lang w:val="fr-FR"/>
        </w:rPr>
        <w:t xml:space="preserve"> : Évalue l'influence globale et récursive d'un nœud en fonction de la structure globale du réseau.</w:t>
      </w:r>
    </w:p>
    <w:p w14:paraId="000462CF"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De plus, l'algorithme de partitionnement de Louvain (`</w:t>
      </w:r>
      <w:proofErr w:type="spellStart"/>
      <w:r w:rsidRPr="008905CB">
        <w:rPr>
          <w:color w:val="000000" w:themeColor="text1"/>
          <w:lang w:val="fr-FR"/>
        </w:rPr>
        <w:t>community_</w:t>
      </w:r>
      <w:proofErr w:type="gramStart"/>
      <w:r w:rsidRPr="008905CB">
        <w:rPr>
          <w:color w:val="000000" w:themeColor="text1"/>
          <w:lang w:val="fr-FR"/>
        </w:rPr>
        <w:t>louvain.best</w:t>
      </w:r>
      <w:proofErr w:type="gramEnd"/>
      <w:r w:rsidRPr="008905CB">
        <w:rPr>
          <w:color w:val="000000" w:themeColor="text1"/>
          <w:lang w:val="fr-FR"/>
        </w:rPr>
        <w:t>_partition</w:t>
      </w:r>
      <w:proofErr w:type="spellEnd"/>
      <w:r w:rsidRPr="008905CB">
        <w:rPr>
          <w:color w:val="000000" w:themeColor="text1"/>
          <w:lang w:val="fr-FR"/>
        </w:rPr>
        <w:t>`) est appliqué pour isoler des clusters thématiques. Les données résultantes sont exportées dans le fichier de synthèse `</w:t>
      </w:r>
      <w:proofErr w:type="spellStart"/>
      <w:r w:rsidRPr="008905CB">
        <w:rPr>
          <w:color w:val="000000" w:themeColor="text1"/>
          <w:lang w:val="fr-FR"/>
        </w:rPr>
        <w:t>deliverables</w:t>
      </w:r>
      <w:proofErr w:type="spellEnd"/>
      <w:r w:rsidRPr="008905CB">
        <w:rPr>
          <w:color w:val="000000" w:themeColor="text1"/>
          <w:lang w:val="fr-FR"/>
        </w:rPr>
        <w:t>/hashtag_centrality_stats.csv`.</w:t>
      </w:r>
    </w:p>
    <w:p w14:paraId="434F53B9"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Voici l'implémentation algorithmique de la construction et de l'analyse du graphe :</w:t>
      </w:r>
    </w:p>
    <w:p w14:paraId="554BC6B6" w14:textId="77777777" w:rsidR="00C96FC0" w:rsidRPr="00E4551F" w:rsidRDefault="00DA63B7">
      <w:pPr>
        <w:pBdr>
          <w:bottom w:val="single" w:sz="4" w:space="1" w:color="CCCCCC"/>
        </w:pBdr>
        <w:spacing w:before="80" w:after="80"/>
        <w:ind w:left="576"/>
        <w:rPr>
          <w:color w:val="000000" w:themeColor="text1"/>
        </w:rPr>
      </w:pPr>
      <w:r w:rsidRPr="00E4551F">
        <w:rPr>
          <w:rFonts w:ascii="Courier New" w:hAnsi="Courier New"/>
          <w:color w:val="000000" w:themeColor="text1"/>
          <w:sz w:val="19"/>
        </w:rPr>
        <w:t># Extrait du module hashtag_network_analysis.py</w:t>
      </w:r>
      <w:r w:rsidRPr="00E4551F">
        <w:rPr>
          <w:rFonts w:ascii="Courier New" w:hAnsi="Courier New"/>
          <w:color w:val="000000" w:themeColor="text1"/>
          <w:sz w:val="19"/>
        </w:rPr>
        <w:br/>
        <w:t xml:space="preserve">import </w:t>
      </w:r>
      <w:proofErr w:type="spellStart"/>
      <w:r w:rsidRPr="00E4551F">
        <w:rPr>
          <w:rFonts w:ascii="Courier New" w:hAnsi="Courier New"/>
          <w:color w:val="000000" w:themeColor="text1"/>
          <w:sz w:val="19"/>
        </w:rPr>
        <w:t>networkx</w:t>
      </w:r>
      <w:proofErr w:type="spellEnd"/>
      <w:r w:rsidRPr="00E4551F">
        <w:rPr>
          <w:rFonts w:ascii="Courier New" w:hAnsi="Courier New"/>
          <w:color w:val="000000" w:themeColor="text1"/>
          <w:sz w:val="19"/>
        </w:rPr>
        <w:t xml:space="preserve"> as </w:t>
      </w:r>
      <w:proofErr w:type="spellStart"/>
      <w:r w:rsidRPr="00E4551F">
        <w:rPr>
          <w:rFonts w:ascii="Courier New" w:hAnsi="Courier New"/>
          <w:color w:val="000000" w:themeColor="text1"/>
          <w:sz w:val="19"/>
        </w:rPr>
        <w:t>nx</w:t>
      </w:r>
      <w:proofErr w:type="spellEnd"/>
      <w:r w:rsidRPr="00E4551F">
        <w:rPr>
          <w:rFonts w:ascii="Courier New" w:hAnsi="Courier New"/>
          <w:color w:val="000000" w:themeColor="text1"/>
          <w:sz w:val="19"/>
        </w:rPr>
        <w:br/>
        <w:t xml:space="preserve">import </w:t>
      </w:r>
      <w:proofErr w:type="spellStart"/>
      <w:r w:rsidRPr="00E4551F">
        <w:rPr>
          <w:rFonts w:ascii="Courier New" w:hAnsi="Courier New"/>
          <w:color w:val="000000" w:themeColor="text1"/>
          <w:sz w:val="19"/>
        </w:rPr>
        <w:t>community.community_louvain</w:t>
      </w:r>
      <w:proofErr w:type="spellEnd"/>
      <w:r w:rsidRPr="00E4551F">
        <w:rPr>
          <w:rFonts w:ascii="Courier New" w:hAnsi="Courier New"/>
          <w:color w:val="000000" w:themeColor="text1"/>
          <w:sz w:val="19"/>
        </w:rPr>
        <w:t xml:space="preserve"> as </w:t>
      </w:r>
      <w:proofErr w:type="spellStart"/>
      <w:r w:rsidRPr="00E4551F">
        <w:rPr>
          <w:rFonts w:ascii="Courier New" w:hAnsi="Courier New"/>
          <w:color w:val="000000" w:themeColor="text1"/>
          <w:sz w:val="19"/>
        </w:rPr>
        <w:t>louvain</w:t>
      </w:r>
      <w:proofErr w:type="spellEnd"/>
      <w:r w:rsidRPr="00E4551F">
        <w:rPr>
          <w:rFonts w:ascii="Courier New" w:hAnsi="Courier New"/>
          <w:color w:val="000000" w:themeColor="text1"/>
          <w:sz w:val="19"/>
        </w:rPr>
        <w:br/>
      </w:r>
      <w:r w:rsidRPr="00E4551F">
        <w:rPr>
          <w:rFonts w:ascii="Courier New" w:hAnsi="Courier New"/>
          <w:color w:val="000000" w:themeColor="text1"/>
          <w:sz w:val="19"/>
        </w:rPr>
        <w:br/>
        <w:t xml:space="preserve">def </w:t>
      </w:r>
      <w:proofErr w:type="spellStart"/>
      <w:r w:rsidRPr="00E4551F">
        <w:rPr>
          <w:rFonts w:ascii="Courier New" w:hAnsi="Courier New"/>
          <w:color w:val="000000" w:themeColor="text1"/>
          <w:sz w:val="19"/>
        </w:rPr>
        <w:t>analyze_hashtag_network</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co_occurrence</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hashtag_counts</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G = </w:t>
      </w:r>
      <w:proofErr w:type="spellStart"/>
      <w:r w:rsidRPr="00E4551F">
        <w:rPr>
          <w:rFonts w:ascii="Courier New" w:hAnsi="Courier New"/>
          <w:color w:val="000000" w:themeColor="text1"/>
          <w:sz w:val="19"/>
        </w:rPr>
        <w:t>nx.Graph</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w:t>
      </w:r>
      <w:r w:rsidRPr="00E4551F">
        <w:rPr>
          <w:rFonts w:ascii="Courier New" w:hAnsi="Courier New"/>
          <w:color w:val="000000" w:themeColor="text1"/>
          <w:sz w:val="19"/>
        </w:rPr>
        <w:br/>
        <w:t xml:space="preserve">    # Construction du </w:t>
      </w:r>
      <w:proofErr w:type="spellStart"/>
      <w:r w:rsidRPr="00E4551F">
        <w:rPr>
          <w:rFonts w:ascii="Courier New" w:hAnsi="Courier New"/>
          <w:color w:val="000000" w:themeColor="text1"/>
          <w:sz w:val="19"/>
        </w:rPr>
        <w:t>graphe</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pondéré</w:t>
      </w:r>
      <w:proofErr w:type="spellEnd"/>
      <w:r w:rsidRPr="00E4551F">
        <w:rPr>
          <w:rFonts w:ascii="Courier New" w:hAnsi="Courier New"/>
          <w:color w:val="000000" w:themeColor="text1"/>
          <w:sz w:val="19"/>
        </w:rPr>
        <w:br/>
        <w:t xml:space="preserve">    for (h1, h2), weight in </w:t>
      </w:r>
      <w:proofErr w:type="spellStart"/>
      <w:r w:rsidRPr="00E4551F">
        <w:rPr>
          <w:rFonts w:ascii="Courier New" w:hAnsi="Courier New"/>
          <w:color w:val="000000" w:themeColor="text1"/>
          <w:sz w:val="19"/>
        </w:rPr>
        <w:t>co_occurrence.items</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if weight &gt;= 1:</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G.add_edge</w:t>
      </w:r>
      <w:proofErr w:type="spellEnd"/>
      <w:r w:rsidRPr="00E4551F">
        <w:rPr>
          <w:rFonts w:ascii="Courier New" w:hAnsi="Courier New"/>
          <w:color w:val="000000" w:themeColor="text1"/>
          <w:sz w:val="19"/>
        </w:rPr>
        <w:t>(h1, h2, weight=weight)</w:t>
      </w:r>
      <w:r w:rsidRPr="00E4551F">
        <w:rPr>
          <w:rFonts w:ascii="Courier New" w:hAnsi="Courier New"/>
          <w:color w:val="000000" w:themeColor="text1"/>
          <w:sz w:val="19"/>
        </w:rPr>
        <w:br/>
        <w:t xml:space="preserve">            </w:t>
      </w:r>
      <w:r w:rsidRPr="00E4551F">
        <w:rPr>
          <w:rFonts w:ascii="Courier New" w:hAnsi="Courier New"/>
          <w:color w:val="000000" w:themeColor="text1"/>
          <w:sz w:val="19"/>
        </w:rPr>
        <w:br/>
        <w:t xml:space="preserve">    # </w:t>
      </w:r>
      <w:proofErr w:type="spellStart"/>
      <w:r w:rsidRPr="00E4551F">
        <w:rPr>
          <w:rFonts w:ascii="Courier New" w:hAnsi="Courier New"/>
          <w:color w:val="000000" w:themeColor="text1"/>
          <w:sz w:val="19"/>
        </w:rPr>
        <w:t>Ajout</w:t>
      </w:r>
      <w:proofErr w:type="spellEnd"/>
      <w:r w:rsidRPr="00E4551F">
        <w:rPr>
          <w:rFonts w:ascii="Courier New" w:hAnsi="Courier New"/>
          <w:color w:val="000000" w:themeColor="text1"/>
          <w:sz w:val="19"/>
        </w:rPr>
        <w:t xml:space="preserve"> des </w:t>
      </w:r>
      <w:proofErr w:type="spellStart"/>
      <w:r w:rsidRPr="00E4551F">
        <w:rPr>
          <w:rFonts w:ascii="Courier New" w:hAnsi="Courier New"/>
          <w:color w:val="000000" w:themeColor="text1"/>
          <w:sz w:val="19"/>
        </w:rPr>
        <w:t>métadonnées</w:t>
      </w:r>
      <w:proofErr w:type="spellEnd"/>
      <w:r w:rsidRPr="00E4551F">
        <w:rPr>
          <w:rFonts w:ascii="Courier New" w:hAnsi="Courier New"/>
          <w:color w:val="000000" w:themeColor="text1"/>
          <w:sz w:val="19"/>
        </w:rPr>
        <w:t xml:space="preserve"> de taille</w:t>
      </w:r>
      <w:r w:rsidRPr="00E4551F">
        <w:rPr>
          <w:rFonts w:ascii="Courier New" w:hAnsi="Courier New"/>
          <w:color w:val="000000" w:themeColor="text1"/>
          <w:sz w:val="19"/>
        </w:rPr>
        <w:br/>
        <w:t xml:space="preserve">    for h, count in </w:t>
      </w:r>
      <w:proofErr w:type="spellStart"/>
      <w:r w:rsidRPr="00E4551F">
        <w:rPr>
          <w:rFonts w:ascii="Courier New" w:hAnsi="Courier New"/>
          <w:color w:val="000000" w:themeColor="text1"/>
          <w:sz w:val="19"/>
        </w:rPr>
        <w:t>hashtag_counts.items</w:t>
      </w:r>
      <w:proofErr w:type="spellEnd"/>
      <w:r w:rsidRPr="00E4551F">
        <w:rPr>
          <w:rFonts w:ascii="Courier New" w:hAnsi="Courier New"/>
          <w:color w:val="000000" w:themeColor="text1"/>
          <w:sz w:val="19"/>
        </w:rPr>
        <w:t>():</w:t>
      </w:r>
      <w:r w:rsidRPr="00E4551F">
        <w:rPr>
          <w:rFonts w:ascii="Courier New" w:hAnsi="Courier New"/>
          <w:color w:val="000000" w:themeColor="text1"/>
          <w:sz w:val="19"/>
        </w:rPr>
        <w:br/>
        <w:t xml:space="preserve">        if h in G:</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G.nodes</w:t>
      </w:r>
      <w:proofErr w:type="spellEnd"/>
      <w:r w:rsidRPr="00E4551F">
        <w:rPr>
          <w:rFonts w:ascii="Courier New" w:hAnsi="Courier New"/>
          <w:color w:val="000000" w:themeColor="text1"/>
          <w:sz w:val="19"/>
        </w:rPr>
        <w:t>[h]['size'] = count</w:t>
      </w:r>
      <w:r w:rsidRPr="00E4551F">
        <w:rPr>
          <w:rFonts w:ascii="Courier New" w:hAnsi="Courier New"/>
          <w:color w:val="000000" w:themeColor="text1"/>
          <w:sz w:val="19"/>
        </w:rPr>
        <w:br/>
        <w:t xml:space="preserve">            </w:t>
      </w:r>
      <w:r w:rsidRPr="00E4551F">
        <w:rPr>
          <w:rFonts w:ascii="Courier New" w:hAnsi="Courier New"/>
          <w:color w:val="000000" w:themeColor="text1"/>
          <w:sz w:val="19"/>
        </w:rPr>
        <w:br/>
        <w:t xml:space="preserve">    # </w:t>
      </w:r>
      <w:proofErr w:type="spellStart"/>
      <w:r w:rsidRPr="00E4551F">
        <w:rPr>
          <w:rFonts w:ascii="Courier New" w:hAnsi="Courier New"/>
          <w:color w:val="000000" w:themeColor="text1"/>
          <w:sz w:val="19"/>
        </w:rPr>
        <w:t>Calcul</w:t>
      </w:r>
      <w:proofErr w:type="spellEnd"/>
      <w:r w:rsidRPr="00E4551F">
        <w:rPr>
          <w:rFonts w:ascii="Courier New" w:hAnsi="Courier New"/>
          <w:color w:val="000000" w:themeColor="text1"/>
          <w:sz w:val="19"/>
        </w:rPr>
        <w:t xml:space="preserve"> des </w:t>
      </w:r>
      <w:proofErr w:type="spellStart"/>
      <w:r w:rsidRPr="00E4551F">
        <w:rPr>
          <w:rFonts w:ascii="Courier New" w:hAnsi="Courier New"/>
          <w:color w:val="000000" w:themeColor="text1"/>
          <w:sz w:val="19"/>
        </w:rPr>
        <w:t>centralités</w:t>
      </w:r>
      <w:proofErr w:type="spellEnd"/>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degree_cent</w:t>
      </w:r>
      <w:proofErr w:type="spellEnd"/>
      <w:r w:rsidRPr="00E4551F">
        <w:rPr>
          <w:rFonts w:ascii="Courier New" w:hAnsi="Courier New"/>
          <w:color w:val="000000" w:themeColor="text1"/>
          <w:sz w:val="19"/>
        </w:rPr>
        <w:t xml:space="preserve"> = </w:t>
      </w:r>
      <w:proofErr w:type="spellStart"/>
      <w:r w:rsidRPr="00E4551F">
        <w:rPr>
          <w:rFonts w:ascii="Courier New" w:hAnsi="Courier New"/>
          <w:color w:val="000000" w:themeColor="text1"/>
          <w:sz w:val="19"/>
        </w:rPr>
        <w:t>nx.degree_centrality</w:t>
      </w:r>
      <w:proofErr w:type="spellEnd"/>
      <w:r w:rsidRPr="00E4551F">
        <w:rPr>
          <w:rFonts w:ascii="Courier New" w:hAnsi="Courier New"/>
          <w:color w:val="000000" w:themeColor="text1"/>
          <w:sz w:val="19"/>
        </w:rPr>
        <w:t>(G)</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betweenness_cent</w:t>
      </w:r>
      <w:proofErr w:type="spellEnd"/>
      <w:r w:rsidRPr="00E4551F">
        <w:rPr>
          <w:rFonts w:ascii="Courier New" w:hAnsi="Courier New"/>
          <w:color w:val="000000" w:themeColor="text1"/>
          <w:sz w:val="19"/>
        </w:rPr>
        <w:t xml:space="preserve"> = </w:t>
      </w:r>
      <w:proofErr w:type="spellStart"/>
      <w:r w:rsidRPr="00E4551F">
        <w:rPr>
          <w:rFonts w:ascii="Courier New" w:hAnsi="Courier New"/>
          <w:color w:val="000000" w:themeColor="text1"/>
          <w:sz w:val="19"/>
        </w:rPr>
        <w:t>nx.betweenness_centrality</w:t>
      </w:r>
      <w:proofErr w:type="spellEnd"/>
      <w:r w:rsidRPr="00E4551F">
        <w:rPr>
          <w:rFonts w:ascii="Courier New" w:hAnsi="Courier New"/>
          <w:color w:val="000000" w:themeColor="text1"/>
          <w:sz w:val="19"/>
        </w:rPr>
        <w:t>(G, weight='weight')</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pagerank_cent</w:t>
      </w:r>
      <w:proofErr w:type="spellEnd"/>
      <w:r w:rsidRPr="00E4551F">
        <w:rPr>
          <w:rFonts w:ascii="Courier New" w:hAnsi="Courier New"/>
          <w:color w:val="000000" w:themeColor="text1"/>
          <w:sz w:val="19"/>
        </w:rPr>
        <w:t xml:space="preserve"> = </w:t>
      </w:r>
      <w:proofErr w:type="spellStart"/>
      <w:r w:rsidRPr="00E4551F">
        <w:rPr>
          <w:rFonts w:ascii="Courier New" w:hAnsi="Courier New"/>
          <w:color w:val="000000" w:themeColor="text1"/>
          <w:sz w:val="19"/>
        </w:rPr>
        <w:t>nx.pagerank</w:t>
      </w:r>
      <w:proofErr w:type="spellEnd"/>
      <w:r w:rsidRPr="00E4551F">
        <w:rPr>
          <w:rFonts w:ascii="Courier New" w:hAnsi="Courier New"/>
          <w:color w:val="000000" w:themeColor="text1"/>
          <w:sz w:val="19"/>
        </w:rPr>
        <w:t>(G, weight='weight')</w:t>
      </w:r>
      <w:r w:rsidRPr="00E4551F">
        <w:rPr>
          <w:rFonts w:ascii="Courier New" w:hAnsi="Courier New"/>
          <w:color w:val="000000" w:themeColor="text1"/>
          <w:sz w:val="19"/>
        </w:rPr>
        <w:br/>
        <w:t xml:space="preserve">    </w:t>
      </w:r>
      <w:r w:rsidRPr="00E4551F">
        <w:rPr>
          <w:rFonts w:ascii="Courier New" w:hAnsi="Courier New"/>
          <w:color w:val="000000" w:themeColor="text1"/>
          <w:sz w:val="19"/>
        </w:rPr>
        <w:br/>
        <w:t xml:space="preserve">    # </w:t>
      </w:r>
      <w:proofErr w:type="spellStart"/>
      <w:r w:rsidRPr="00E4551F">
        <w:rPr>
          <w:rFonts w:ascii="Courier New" w:hAnsi="Courier New"/>
          <w:color w:val="000000" w:themeColor="text1"/>
          <w:sz w:val="19"/>
        </w:rPr>
        <w:t>Détection</w:t>
      </w:r>
      <w:proofErr w:type="spellEnd"/>
      <w:r w:rsidRPr="00E4551F">
        <w:rPr>
          <w:rFonts w:ascii="Courier New" w:hAnsi="Courier New"/>
          <w:color w:val="000000" w:themeColor="text1"/>
          <w:sz w:val="19"/>
        </w:rPr>
        <w:t xml:space="preserve"> de </w:t>
      </w:r>
      <w:proofErr w:type="spellStart"/>
      <w:r w:rsidRPr="00E4551F">
        <w:rPr>
          <w:rFonts w:ascii="Courier New" w:hAnsi="Courier New"/>
          <w:color w:val="000000" w:themeColor="text1"/>
          <w:sz w:val="19"/>
        </w:rPr>
        <w:t>communautés</w:t>
      </w:r>
      <w:proofErr w:type="spellEnd"/>
      <w:r w:rsidRPr="00E4551F">
        <w:rPr>
          <w:rFonts w:ascii="Courier New" w:hAnsi="Courier New"/>
          <w:color w:val="000000" w:themeColor="text1"/>
          <w:sz w:val="19"/>
        </w:rPr>
        <w:t xml:space="preserve"> Louvain</w:t>
      </w:r>
      <w:r w:rsidRPr="00E4551F">
        <w:rPr>
          <w:rFonts w:ascii="Courier New" w:hAnsi="Courier New"/>
          <w:color w:val="000000" w:themeColor="text1"/>
          <w:sz w:val="19"/>
        </w:rPr>
        <w:br/>
        <w:t xml:space="preserve">    partition = </w:t>
      </w:r>
      <w:proofErr w:type="spellStart"/>
      <w:r w:rsidRPr="00E4551F">
        <w:rPr>
          <w:rFonts w:ascii="Courier New" w:hAnsi="Courier New"/>
          <w:color w:val="000000" w:themeColor="text1"/>
          <w:sz w:val="19"/>
        </w:rPr>
        <w:t>louvain.best_partition</w:t>
      </w:r>
      <w:proofErr w:type="spellEnd"/>
      <w:r w:rsidRPr="00E4551F">
        <w:rPr>
          <w:rFonts w:ascii="Courier New" w:hAnsi="Courier New"/>
          <w:color w:val="000000" w:themeColor="text1"/>
          <w:sz w:val="19"/>
        </w:rPr>
        <w:t>(G, weight='weight')</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nx.set_node_attributes</w:t>
      </w:r>
      <w:proofErr w:type="spellEnd"/>
      <w:r w:rsidRPr="00E4551F">
        <w:rPr>
          <w:rFonts w:ascii="Courier New" w:hAnsi="Courier New"/>
          <w:color w:val="000000" w:themeColor="text1"/>
          <w:sz w:val="19"/>
        </w:rPr>
        <w:t>(G, partition, 'group')</w:t>
      </w:r>
      <w:r w:rsidRPr="00E4551F">
        <w:rPr>
          <w:rFonts w:ascii="Courier New" w:hAnsi="Courier New"/>
          <w:color w:val="000000" w:themeColor="text1"/>
          <w:sz w:val="19"/>
        </w:rPr>
        <w:br/>
        <w:t xml:space="preserve">    </w:t>
      </w:r>
      <w:r w:rsidRPr="00E4551F">
        <w:rPr>
          <w:rFonts w:ascii="Courier New" w:hAnsi="Courier New"/>
          <w:color w:val="000000" w:themeColor="text1"/>
          <w:sz w:val="19"/>
        </w:rPr>
        <w:br/>
        <w:t xml:space="preserve">    return G, </w:t>
      </w:r>
      <w:proofErr w:type="spellStart"/>
      <w:r w:rsidRPr="00E4551F">
        <w:rPr>
          <w:rFonts w:ascii="Courier New" w:hAnsi="Courier New"/>
          <w:color w:val="000000" w:themeColor="text1"/>
          <w:sz w:val="19"/>
        </w:rPr>
        <w:t>degree_cent</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betweenness_cent</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pagerank_cent</w:t>
      </w:r>
      <w:proofErr w:type="spellEnd"/>
      <w:r w:rsidRPr="00E4551F">
        <w:rPr>
          <w:rFonts w:ascii="Courier New" w:hAnsi="Courier New"/>
          <w:color w:val="000000" w:themeColor="text1"/>
          <w:sz w:val="19"/>
        </w:rPr>
        <w:t>, partition</w:t>
      </w:r>
    </w:p>
    <w:p w14:paraId="57130809" w14:textId="77777777" w:rsidR="00C96FC0" w:rsidRPr="008905CB" w:rsidRDefault="00DA63B7" w:rsidP="00E339EA">
      <w:pPr>
        <w:pStyle w:val="Titre3"/>
        <w:rPr>
          <w:lang w:val="fr-FR"/>
        </w:rPr>
      </w:pPr>
      <w:bookmarkStart w:id="32" w:name="_Toc231727496"/>
      <w:r w:rsidRPr="008905CB">
        <w:rPr>
          <w:lang w:val="fr-FR"/>
        </w:rPr>
        <w:lastRenderedPageBreak/>
        <w:t>4.4.4. Visualisation Interactive</w:t>
      </w:r>
      <w:bookmarkEnd w:id="32"/>
    </w:p>
    <w:p w14:paraId="10282BE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Pour rendre ce réseau de </w:t>
      </w:r>
      <w:proofErr w:type="gramStart"/>
      <w:r w:rsidRPr="008905CB">
        <w:rPr>
          <w:color w:val="000000" w:themeColor="text1"/>
          <w:lang w:val="fr-FR"/>
        </w:rPr>
        <w:t>hashtags</w:t>
      </w:r>
      <w:proofErr w:type="gramEnd"/>
      <w:r w:rsidRPr="008905CB">
        <w:rPr>
          <w:color w:val="000000" w:themeColor="text1"/>
          <w:lang w:val="fr-FR"/>
        </w:rPr>
        <w:t xml:space="preserve"> explorable par des analystes, nous générons une interface interactive HTML (`</w:t>
      </w:r>
      <w:proofErr w:type="spellStart"/>
      <w:r w:rsidRPr="008905CB">
        <w:rPr>
          <w:color w:val="000000" w:themeColor="text1"/>
          <w:lang w:val="fr-FR"/>
        </w:rPr>
        <w:t>deliverables</w:t>
      </w:r>
      <w:proofErr w:type="spellEnd"/>
      <w:r w:rsidRPr="008905CB">
        <w:rPr>
          <w:color w:val="000000" w:themeColor="text1"/>
          <w:lang w:val="fr-FR"/>
        </w:rPr>
        <w:t xml:space="preserve">/hashtag_network.html`) à l'aide de la bibliothèque </w:t>
      </w:r>
      <w:proofErr w:type="spellStart"/>
      <w:r w:rsidRPr="008905CB">
        <w:rPr>
          <w:color w:val="000000" w:themeColor="text1"/>
          <w:lang w:val="fr-FR"/>
        </w:rPr>
        <w:t>Pyvis</w:t>
      </w:r>
      <w:proofErr w:type="spellEnd"/>
      <w:r w:rsidRPr="008905CB">
        <w:rPr>
          <w:color w:val="000000" w:themeColor="text1"/>
          <w:lang w:val="fr-FR"/>
        </w:rPr>
        <w:t>. La physique du réseau est configurée sous un modèle ForceAtlas2 pour étirer les communautés et mettre en évidence les nœuds centraux, dont la taille est proportionnelle à leur fréquence d'apparition.</w:t>
      </w:r>
    </w:p>
    <w:p w14:paraId="7028B5DF" w14:textId="77777777" w:rsidR="00C96FC0" w:rsidRPr="008905CB" w:rsidRDefault="00DA63B7" w:rsidP="00E339EA">
      <w:pPr>
        <w:pStyle w:val="Titre2"/>
        <w:rPr>
          <w:lang w:val="fr-FR"/>
        </w:rPr>
      </w:pPr>
      <w:bookmarkStart w:id="33" w:name="_Toc231727497"/>
      <w:r w:rsidRPr="008905CB">
        <w:rPr>
          <w:lang w:val="fr-FR"/>
        </w:rPr>
        <w:t>4.5. Modélisation de Réseau Cross-Platform et Détection de Chambres d'Écho</w:t>
      </w:r>
      <w:bookmarkEnd w:id="33"/>
    </w:p>
    <w:p w14:paraId="64D6295D"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Pour capturer et analyser l'architecture relationnelle des échanges en ligne, nous avons conçu un graphe fusionné de grande envergure. Le graphe rassemble les utilisateurs et les messages sous forme de nœuds et définit des arêtes dirigées basées sur les interactions réelles de réponses (replies) et de citations (mentions).</w:t>
      </w:r>
    </w:p>
    <w:p w14:paraId="06FDD0A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La détection de groupes fortement connectés (chambres d'écho) s'effectue en appliquant l'algorithme de </w:t>
      </w:r>
      <w:r w:rsidRPr="008905CB">
        <w:rPr>
          <w:b/>
          <w:color w:val="000000" w:themeColor="text1"/>
          <w:lang w:val="fr-FR"/>
        </w:rPr>
        <w:t>partitionnement de Louvain</w:t>
      </w:r>
      <w:r w:rsidRPr="008905CB">
        <w:rPr>
          <w:color w:val="000000" w:themeColor="text1"/>
          <w:lang w:val="fr-FR"/>
        </w:rPr>
        <w:t xml:space="preserve">, qui cherche à maximiser la </w:t>
      </w:r>
      <w:proofErr w:type="spellStart"/>
      <w:r w:rsidRPr="008905CB">
        <w:rPr>
          <w:b/>
          <w:color w:val="000000" w:themeColor="text1"/>
          <w:lang w:val="fr-FR"/>
        </w:rPr>
        <w:t>Modularity</w:t>
      </w:r>
      <w:proofErr w:type="spellEnd"/>
      <w:r w:rsidRPr="008905CB">
        <w:rPr>
          <w:color w:val="000000" w:themeColor="text1"/>
          <w:lang w:val="fr-FR"/>
        </w:rPr>
        <w:t xml:space="preserve"> (</w:t>
      </w:r>
      <w:r w:rsidRPr="008905CB">
        <w:rPr>
          <w:rFonts w:ascii="Consolas" w:hAnsi="Consolas"/>
          <w:color w:val="000000" w:themeColor="text1"/>
          <w:sz w:val="20"/>
          <w:lang w:val="fr-FR"/>
        </w:rPr>
        <w:t>Q</w:t>
      </w:r>
      <w:r w:rsidRPr="008905CB">
        <w:rPr>
          <w:color w:val="000000" w:themeColor="text1"/>
          <w:lang w:val="fr-FR"/>
        </w:rPr>
        <w:t>) du réseau. L'indice de modularité est formulé comme :</w:t>
      </w:r>
    </w:p>
    <w:p w14:paraId="523A0715" w14:textId="77777777" w:rsidR="00C96FC0" w:rsidRPr="008905CB" w:rsidRDefault="00DA63B7">
      <w:pPr>
        <w:spacing w:before="160" w:after="160" w:line="240" w:lineRule="auto"/>
        <w:jc w:val="center"/>
        <w:rPr>
          <w:color w:val="000000" w:themeColor="text1"/>
          <w:lang w:val="fr-FR"/>
        </w:rPr>
      </w:pPr>
      <w:r w:rsidRPr="008905CB">
        <w:rPr>
          <w:color w:val="000000" w:themeColor="text1"/>
          <w:lang w:val="fr-FR"/>
        </w:rPr>
        <w:t>Q = \frac{</w:t>
      </w:r>
      <w:proofErr w:type="gramStart"/>
      <w:r w:rsidRPr="008905CB">
        <w:rPr>
          <w:color w:val="000000" w:themeColor="text1"/>
          <w:lang w:val="fr-FR"/>
        </w:rPr>
        <w:t>1}{</w:t>
      </w:r>
      <w:proofErr w:type="gramEnd"/>
      <w:r w:rsidRPr="008905CB">
        <w:rPr>
          <w:color w:val="000000" w:themeColor="text1"/>
          <w:lang w:val="fr-FR"/>
        </w:rPr>
        <w:t>2m} \</w:t>
      </w:r>
      <w:proofErr w:type="spellStart"/>
      <w:r w:rsidRPr="008905CB">
        <w:rPr>
          <w:color w:val="000000" w:themeColor="text1"/>
          <w:lang w:val="fr-FR"/>
        </w:rPr>
        <w:t>sum</w:t>
      </w:r>
      <w:proofErr w:type="spellEnd"/>
      <w:r w:rsidRPr="008905CB">
        <w:rPr>
          <w:color w:val="000000" w:themeColor="text1"/>
          <w:lang w:val="fr-FR"/>
        </w:rPr>
        <w:t>_{</w:t>
      </w:r>
      <w:proofErr w:type="spellStart"/>
      <w:proofErr w:type="gramStart"/>
      <w:r w:rsidRPr="008905CB">
        <w:rPr>
          <w:color w:val="000000" w:themeColor="text1"/>
          <w:lang w:val="fr-FR"/>
        </w:rPr>
        <w:t>i,j</w:t>
      </w:r>
      <w:proofErr w:type="spellEnd"/>
      <w:proofErr w:type="gramEnd"/>
      <w:r w:rsidRPr="008905CB">
        <w:rPr>
          <w:color w:val="000000" w:themeColor="text1"/>
          <w:lang w:val="fr-FR"/>
        </w:rPr>
        <w:t>} \</w:t>
      </w:r>
      <w:proofErr w:type="spellStart"/>
      <w:proofErr w:type="gramStart"/>
      <w:r w:rsidRPr="008905CB">
        <w:rPr>
          <w:color w:val="000000" w:themeColor="text1"/>
          <w:lang w:val="fr-FR"/>
        </w:rPr>
        <w:t>left</w:t>
      </w:r>
      <w:proofErr w:type="spellEnd"/>
      <w:r w:rsidRPr="008905CB">
        <w:rPr>
          <w:color w:val="000000" w:themeColor="text1"/>
          <w:lang w:val="fr-FR"/>
        </w:rPr>
        <w:t>[ A</w:t>
      </w:r>
      <w:proofErr w:type="gramEnd"/>
      <w:r w:rsidRPr="008905CB">
        <w:rPr>
          <w:color w:val="000000" w:themeColor="text1"/>
          <w:lang w:val="fr-FR"/>
        </w:rPr>
        <w:t>_{</w:t>
      </w:r>
      <w:proofErr w:type="spellStart"/>
      <w:r w:rsidRPr="008905CB">
        <w:rPr>
          <w:color w:val="000000" w:themeColor="text1"/>
          <w:lang w:val="fr-FR"/>
        </w:rPr>
        <w:t>ij</w:t>
      </w:r>
      <w:proofErr w:type="spellEnd"/>
      <w:r w:rsidRPr="008905CB">
        <w:rPr>
          <w:color w:val="000000" w:themeColor="text1"/>
          <w:lang w:val="fr-FR"/>
        </w:rPr>
        <w:t>} - \</w:t>
      </w:r>
      <w:proofErr w:type="gramStart"/>
      <w:r w:rsidRPr="008905CB">
        <w:rPr>
          <w:color w:val="000000" w:themeColor="text1"/>
          <w:lang w:val="fr-FR"/>
        </w:rPr>
        <w:t>frac{</w:t>
      </w:r>
      <w:proofErr w:type="spellStart"/>
      <w:proofErr w:type="gramEnd"/>
      <w:r w:rsidRPr="008905CB">
        <w:rPr>
          <w:color w:val="000000" w:themeColor="text1"/>
          <w:lang w:val="fr-FR"/>
        </w:rPr>
        <w:t>k_i</w:t>
      </w:r>
      <w:proofErr w:type="spellEnd"/>
      <w:r w:rsidRPr="008905CB">
        <w:rPr>
          <w:color w:val="000000" w:themeColor="text1"/>
          <w:lang w:val="fr-FR"/>
        </w:rPr>
        <w:t xml:space="preserve"> </w:t>
      </w:r>
      <w:proofErr w:type="spellStart"/>
      <w:r w:rsidRPr="008905CB">
        <w:rPr>
          <w:color w:val="000000" w:themeColor="text1"/>
          <w:lang w:val="fr-FR"/>
        </w:rPr>
        <w:t>k_</w:t>
      </w:r>
      <w:proofErr w:type="gramStart"/>
      <w:r w:rsidRPr="008905CB">
        <w:rPr>
          <w:color w:val="000000" w:themeColor="text1"/>
          <w:lang w:val="fr-FR"/>
        </w:rPr>
        <w:t>j</w:t>
      </w:r>
      <w:proofErr w:type="spellEnd"/>
      <w:r w:rsidRPr="008905CB">
        <w:rPr>
          <w:color w:val="000000" w:themeColor="text1"/>
          <w:lang w:val="fr-FR"/>
        </w:rPr>
        <w:t>}{</w:t>
      </w:r>
      <w:proofErr w:type="gramEnd"/>
      <w:r w:rsidRPr="008905CB">
        <w:rPr>
          <w:color w:val="000000" w:themeColor="text1"/>
          <w:lang w:val="fr-FR"/>
        </w:rPr>
        <w:t>2m} \right] \</w:t>
      </w:r>
      <w:proofErr w:type="gramStart"/>
      <w:r w:rsidRPr="008905CB">
        <w:rPr>
          <w:color w:val="000000" w:themeColor="text1"/>
          <w:lang w:val="fr-FR"/>
        </w:rPr>
        <w:t>delta(</w:t>
      </w:r>
      <w:proofErr w:type="spellStart"/>
      <w:proofErr w:type="gramEnd"/>
      <w:r w:rsidRPr="008905CB">
        <w:rPr>
          <w:color w:val="000000" w:themeColor="text1"/>
          <w:lang w:val="fr-FR"/>
        </w:rPr>
        <w:t>c_i</w:t>
      </w:r>
      <w:proofErr w:type="spellEnd"/>
      <w:r w:rsidRPr="008905CB">
        <w:rPr>
          <w:color w:val="000000" w:themeColor="text1"/>
          <w:lang w:val="fr-FR"/>
        </w:rPr>
        <w:t xml:space="preserve">, </w:t>
      </w:r>
      <w:proofErr w:type="spellStart"/>
      <w:r w:rsidRPr="008905CB">
        <w:rPr>
          <w:color w:val="000000" w:themeColor="text1"/>
          <w:lang w:val="fr-FR"/>
        </w:rPr>
        <w:t>c_j</w:t>
      </w:r>
      <w:proofErr w:type="spellEnd"/>
      <w:r w:rsidRPr="008905CB">
        <w:rPr>
          <w:color w:val="000000" w:themeColor="text1"/>
          <w:lang w:val="fr-FR"/>
        </w:rPr>
        <w:t>)</w:t>
      </w:r>
    </w:p>
    <w:p w14:paraId="172E92DD"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Où </w:t>
      </w:r>
      <w:r w:rsidRPr="008905CB">
        <w:rPr>
          <w:rFonts w:ascii="Consolas" w:hAnsi="Consolas"/>
          <w:color w:val="000000" w:themeColor="text1"/>
          <w:sz w:val="20"/>
          <w:lang w:val="fr-FR"/>
        </w:rPr>
        <w:t>A_{</w:t>
      </w:r>
      <w:proofErr w:type="spellStart"/>
      <w:r w:rsidRPr="008905CB">
        <w:rPr>
          <w:rFonts w:ascii="Consolas" w:hAnsi="Consolas"/>
          <w:color w:val="000000" w:themeColor="text1"/>
          <w:sz w:val="20"/>
          <w:lang w:val="fr-FR"/>
        </w:rPr>
        <w:t>ij</w:t>
      </w:r>
      <w:proofErr w:type="spellEnd"/>
      <w:r w:rsidRPr="008905CB">
        <w:rPr>
          <w:rFonts w:ascii="Consolas" w:hAnsi="Consolas"/>
          <w:color w:val="000000" w:themeColor="text1"/>
          <w:sz w:val="20"/>
          <w:lang w:val="fr-FR"/>
        </w:rPr>
        <w:t>}</w:t>
      </w:r>
      <w:r w:rsidRPr="008905CB">
        <w:rPr>
          <w:color w:val="000000" w:themeColor="text1"/>
          <w:lang w:val="fr-FR"/>
        </w:rPr>
        <w:t xml:space="preserve"> est l'élément de la matrice d'adjacence entre les nœuds </w:t>
      </w:r>
      <w:r w:rsidRPr="008905CB">
        <w:rPr>
          <w:rFonts w:ascii="Consolas" w:hAnsi="Consolas"/>
          <w:color w:val="000000" w:themeColor="text1"/>
          <w:sz w:val="20"/>
          <w:lang w:val="fr-FR"/>
        </w:rPr>
        <w:t>i</w:t>
      </w:r>
      <w:r w:rsidRPr="008905CB">
        <w:rPr>
          <w:color w:val="000000" w:themeColor="text1"/>
          <w:lang w:val="fr-FR"/>
        </w:rPr>
        <w:t xml:space="preserve"> et </w:t>
      </w:r>
      <w:r w:rsidRPr="008905CB">
        <w:rPr>
          <w:rFonts w:ascii="Consolas" w:hAnsi="Consolas"/>
          <w:color w:val="000000" w:themeColor="text1"/>
          <w:sz w:val="20"/>
          <w:lang w:val="fr-FR"/>
        </w:rPr>
        <w:t>j</w:t>
      </w:r>
      <w:r w:rsidRPr="008905CB">
        <w:rPr>
          <w:color w:val="000000" w:themeColor="text1"/>
          <w:lang w:val="fr-FR"/>
        </w:rPr>
        <w:t xml:space="preserve">, </w:t>
      </w:r>
      <w:proofErr w:type="spellStart"/>
      <w:r w:rsidRPr="008905CB">
        <w:rPr>
          <w:rFonts w:ascii="Consolas" w:hAnsi="Consolas"/>
          <w:color w:val="000000" w:themeColor="text1"/>
          <w:sz w:val="20"/>
          <w:lang w:val="fr-FR"/>
        </w:rPr>
        <w:t>k_i</w:t>
      </w:r>
      <w:proofErr w:type="spellEnd"/>
      <w:r w:rsidRPr="008905CB">
        <w:rPr>
          <w:color w:val="000000" w:themeColor="text1"/>
          <w:lang w:val="fr-FR"/>
        </w:rPr>
        <w:t xml:space="preserve"> et </w:t>
      </w:r>
      <w:proofErr w:type="spellStart"/>
      <w:r w:rsidRPr="008905CB">
        <w:rPr>
          <w:rFonts w:ascii="Consolas" w:hAnsi="Consolas"/>
          <w:color w:val="000000" w:themeColor="text1"/>
          <w:sz w:val="20"/>
          <w:lang w:val="fr-FR"/>
        </w:rPr>
        <w:t>k_j</w:t>
      </w:r>
      <w:proofErr w:type="spellEnd"/>
      <w:r w:rsidRPr="008905CB">
        <w:rPr>
          <w:color w:val="000000" w:themeColor="text1"/>
          <w:lang w:val="fr-FR"/>
        </w:rPr>
        <w:t xml:space="preserve"> sont leurs degrés respectifs, </w:t>
      </w:r>
      <w:r w:rsidRPr="008905CB">
        <w:rPr>
          <w:rFonts w:ascii="Consolas" w:hAnsi="Consolas"/>
          <w:color w:val="000000" w:themeColor="text1"/>
          <w:sz w:val="20"/>
          <w:lang w:val="fr-FR"/>
        </w:rPr>
        <w:t>m</w:t>
      </w:r>
      <w:r w:rsidRPr="008905CB">
        <w:rPr>
          <w:color w:val="000000" w:themeColor="text1"/>
          <w:lang w:val="fr-FR"/>
        </w:rPr>
        <w:t xml:space="preserve"> représente le nombre total d'arêtes du </w:t>
      </w:r>
      <w:proofErr w:type="spellStart"/>
      <w:r w:rsidRPr="008905CB">
        <w:rPr>
          <w:color w:val="000000" w:themeColor="text1"/>
          <w:lang w:val="fr-FR"/>
        </w:rPr>
        <w:t>graphe</w:t>
      </w:r>
      <w:proofErr w:type="spellEnd"/>
      <w:r w:rsidRPr="008905CB">
        <w:rPr>
          <w:color w:val="000000" w:themeColor="text1"/>
          <w:lang w:val="fr-FR"/>
        </w:rPr>
        <w:t xml:space="preserve">, </w:t>
      </w:r>
      <w:proofErr w:type="spellStart"/>
      <w:r w:rsidRPr="008905CB">
        <w:rPr>
          <w:rFonts w:ascii="Consolas" w:hAnsi="Consolas"/>
          <w:color w:val="000000" w:themeColor="text1"/>
          <w:sz w:val="20"/>
          <w:lang w:val="fr-FR"/>
        </w:rPr>
        <w:t>c_i</w:t>
      </w:r>
      <w:proofErr w:type="spellEnd"/>
      <w:r w:rsidRPr="008905CB">
        <w:rPr>
          <w:color w:val="000000" w:themeColor="text1"/>
          <w:lang w:val="fr-FR"/>
        </w:rPr>
        <w:t xml:space="preserve"> et </w:t>
      </w:r>
      <w:proofErr w:type="spellStart"/>
      <w:r w:rsidRPr="008905CB">
        <w:rPr>
          <w:rFonts w:ascii="Consolas" w:hAnsi="Consolas"/>
          <w:color w:val="000000" w:themeColor="text1"/>
          <w:sz w:val="20"/>
          <w:lang w:val="fr-FR"/>
        </w:rPr>
        <w:t>c_j</w:t>
      </w:r>
      <w:proofErr w:type="spellEnd"/>
      <w:r w:rsidRPr="008905CB">
        <w:rPr>
          <w:color w:val="000000" w:themeColor="text1"/>
          <w:lang w:val="fr-FR"/>
        </w:rPr>
        <w:t xml:space="preserve"> indiquent les communautés d'appartenance, et </w:t>
      </w:r>
      <w:r w:rsidRPr="008905CB">
        <w:rPr>
          <w:rFonts w:ascii="Consolas" w:hAnsi="Consolas"/>
          <w:color w:val="000000" w:themeColor="text1"/>
          <w:sz w:val="20"/>
          <w:lang w:val="fr-FR"/>
        </w:rPr>
        <w:t>\delta</w:t>
      </w:r>
      <w:r w:rsidRPr="008905CB">
        <w:rPr>
          <w:color w:val="000000" w:themeColor="text1"/>
          <w:lang w:val="fr-FR"/>
        </w:rPr>
        <w:t xml:space="preserve"> est le symbole de Kronecker (vaut 1 si </w:t>
      </w:r>
      <w:proofErr w:type="spellStart"/>
      <w:r w:rsidRPr="008905CB">
        <w:rPr>
          <w:rFonts w:ascii="Consolas" w:hAnsi="Consolas"/>
          <w:color w:val="000000" w:themeColor="text1"/>
          <w:sz w:val="20"/>
          <w:lang w:val="fr-FR"/>
        </w:rPr>
        <w:t>c_i</w:t>
      </w:r>
      <w:proofErr w:type="spellEnd"/>
      <w:r w:rsidRPr="008905CB">
        <w:rPr>
          <w:rFonts w:ascii="Consolas" w:hAnsi="Consolas"/>
          <w:color w:val="000000" w:themeColor="text1"/>
          <w:sz w:val="20"/>
          <w:lang w:val="fr-FR"/>
        </w:rPr>
        <w:t xml:space="preserve"> = </w:t>
      </w:r>
      <w:proofErr w:type="spellStart"/>
      <w:r w:rsidRPr="008905CB">
        <w:rPr>
          <w:rFonts w:ascii="Consolas" w:hAnsi="Consolas"/>
          <w:color w:val="000000" w:themeColor="text1"/>
          <w:sz w:val="20"/>
          <w:lang w:val="fr-FR"/>
        </w:rPr>
        <w:t>c_j</w:t>
      </w:r>
      <w:proofErr w:type="spellEnd"/>
      <w:r w:rsidRPr="008905CB">
        <w:rPr>
          <w:color w:val="000000" w:themeColor="text1"/>
          <w:lang w:val="fr-FR"/>
        </w:rPr>
        <w:t>, et 0 sinon).</w:t>
      </w:r>
    </w:p>
    <w:p w14:paraId="70C4E0C7"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L'analyse de notre graphe fusionné en Semaine 5 a révélé des métriques structurelles claires :</w:t>
      </w:r>
    </w:p>
    <w:p w14:paraId="4BF030D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Nombre total de nœuds (réseau brut)</w:t>
      </w:r>
      <w:r w:rsidRPr="008905CB">
        <w:rPr>
          <w:color w:val="000000" w:themeColor="text1"/>
          <w:lang w:val="fr-FR"/>
        </w:rPr>
        <w:t xml:space="preserve"> : 20 537 (utilisateurs uniques et publications interconnectés).</w:t>
      </w:r>
    </w:p>
    <w:p w14:paraId="588EC6B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Nombre total d'arêtes (réseau brut)</w:t>
      </w:r>
      <w:r w:rsidRPr="008905CB">
        <w:rPr>
          <w:color w:val="000000" w:themeColor="text1"/>
          <w:lang w:val="fr-FR"/>
        </w:rPr>
        <w:t xml:space="preserve"> : 21 240 (liaisons d'interactions physiques).</w:t>
      </w:r>
    </w:p>
    <w:p w14:paraId="786ABBDD"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Nombre total de nœuds du cœur (degré $\</w:t>
      </w:r>
      <w:proofErr w:type="spellStart"/>
      <w:r w:rsidRPr="008905CB">
        <w:rPr>
          <w:b/>
          <w:color w:val="000000" w:themeColor="text1"/>
          <w:lang w:val="fr-FR"/>
        </w:rPr>
        <w:t>ge</w:t>
      </w:r>
      <w:proofErr w:type="spellEnd"/>
      <w:r w:rsidRPr="008905CB">
        <w:rPr>
          <w:b/>
          <w:color w:val="000000" w:themeColor="text1"/>
          <w:lang w:val="fr-FR"/>
        </w:rPr>
        <w:t>$ 2)</w:t>
      </w:r>
      <w:r w:rsidRPr="008905CB">
        <w:rPr>
          <w:color w:val="000000" w:themeColor="text1"/>
          <w:lang w:val="fr-FR"/>
        </w:rPr>
        <w:t xml:space="preserve"> : 697.</w:t>
      </w:r>
    </w:p>
    <w:p w14:paraId="31B5F58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Nombre total d'arêtes du cœur (degré $\</w:t>
      </w:r>
      <w:proofErr w:type="spellStart"/>
      <w:r w:rsidRPr="008905CB">
        <w:rPr>
          <w:b/>
          <w:color w:val="000000" w:themeColor="text1"/>
          <w:lang w:val="fr-FR"/>
        </w:rPr>
        <w:t>ge</w:t>
      </w:r>
      <w:proofErr w:type="spellEnd"/>
      <w:r w:rsidRPr="008905CB">
        <w:rPr>
          <w:b/>
          <w:color w:val="000000" w:themeColor="text1"/>
          <w:lang w:val="fr-FR"/>
        </w:rPr>
        <w:t>$ 2)</w:t>
      </w:r>
      <w:r w:rsidRPr="008905CB">
        <w:rPr>
          <w:color w:val="000000" w:themeColor="text1"/>
          <w:lang w:val="fr-FR"/>
        </w:rPr>
        <w:t xml:space="preserve"> : 1 400.</w:t>
      </w:r>
    </w:p>
    <w:p w14:paraId="2C986F8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Nombre de communautés identifiées</w:t>
      </w:r>
      <w:r w:rsidRPr="008905CB">
        <w:rPr>
          <w:color w:val="000000" w:themeColor="text1"/>
          <w:lang w:val="fr-FR"/>
        </w:rPr>
        <w:t xml:space="preserve"> : 5 principales.</w:t>
      </w:r>
    </w:p>
    <w:p w14:paraId="6EFBEFE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proofErr w:type="spellStart"/>
      <w:r w:rsidRPr="008905CB">
        <w:rPr>
          <w:b/>
          <w:color w:val="000000" w:themeColor="text1"/>
          <w:lang w:val="fr-FR"/>
        </w:rPr>
        <w:t>Modularity</w:t>
      </w:r>
      <w:proofErr w:type="spellEnd"/>
      <w:r w:rsidRPr="008905CB">
        <w:rPr>
          <w:b/>
          <w:color w:val="000000" w:themeColor="text1"/>
          <w:lang w:val="fr-FR"/>
        </w:rPr>
        <w:t xml:space="preserve"> Score ($Q$) sur le cœur</w:t>
      </w:r>
      <w:r w:rsidRPr="008905CB">
        <w:rPr>
          <w:color w:val="000000" w:themeColor="text1"/>
          <w:lang w:val="fr-FR"/>
        </w:rPr>
        <w:t xml:space="preserve"> : </w:t>
      </w:r>
      <w:r w:rsidRPr="008905CB">
        <w:rPr>
          <w:b/>
          <w:color w:val="000000" w:themeColor="text1"/>
          <w:lang w:val="fr-FR"/>
        </w:rPr>
        <w:t>0,6183</w:t>
      </w:r>
      <w:r w:rsidRPr="008905CB">
        <w:rPr>
          <w:color w:val="000000" w:themeColor="text1"/>
          <w:lang w:val="fr-FR"/>
        </w:rPr>
        <w:t>.</w:t>
      </w:r>
    </w:p>
    <w:p w14:paraId="522E500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Une modularité supérieure à 0,3 indique une structure de communauté forte. Notre score de 0,6183 prouve de manière mathématique et indiscutable la présence de </w:t>
      </w:r>
      <w:r w:rsidRPr="008905CB">
        <w:rPr>
          <w:b/>
          <w:color w:val="000000" w:themeColor="text1"/>
          <w:lang w:val="fr-FR"/>
        </w:rPr>
        <w:t>chambres d'écho hermétiques</w:t>
      </w:r>
      <w:r w:rsidRPr="008905CB">
        <w:rPr>
          <w:color w:val="000000" w:themeColor="text1"/>
          <w:lang w:val="fr-FR"/>
        </w:rPr>
        <w:t xml:space="preserve"> au sein des réseaux étudiés, caractérisées par d'intenses échanges internes mais une communication transverse restreinte avec le reste du réseau.</w:t>
      </w:r>
    </w:p>
    <w:p w14:paraId="55C1B6F2" w14:textId="77777777" w:rsidR="00C96FC0" w:rsidRPr="00E339EA" w:rsidRDefault="00DA63B7" w:rsidP="00E339EA">
      <w:pPr>
        <w:pStyle w:val="Titre2"/>
      </w:pPr>
      <w:bookmarkStart w:id="34" w:name="_Toc231727498"/>
      <w:r w:rsidRPr="00E339EA">
        <w:t xml:space="preserve">4.6. Formulation de </w:t>
      </w:r>
      <w:proofErr w:type="spellStart"/>
      <w:r w:rsidRPr="00E339EA">
        <w:t>l'Indice</w:t>
      </w:r>
      <w:proofErr w:type="spellEnd"/>
      <w:r w:rsidRPr="00E339EA">
        <w:t xml:space="preserve"> de </w:t>
      </w:r>
      <w:proofErr w:type="spellStart"/>
      <w:r w:rsidRPr="00E339EA">
        <w:t>Polarisation</w:t>
      </w:r>
      <w:proofErr w:type="spellEnd"/>
      <w:r w:rsidRPr="00E339EA">
        <w:t xml:space="preserve"> Discursive</w:t>
      </w:r>
      <w:bookmarkEnd w:id="34"/>
    </w:p>
    <w:p w14:paraId="039452E9"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Pour chaque communauté détectée par l'algorithme de Louvain, nous calculons un indicateur composite exclusif appelé </w:t>
      </w:r>
      <w:r w:rsidRPr="008905CB">
        <w:rPr>
          <w:b/>
          <w:color w:val="000000" w:themeColor="text1"/>
          <w:lang w:val="fr-FR"/>
        </w:rPr>
        <w:t>Indice de Polarisation Discursive</w:t>
      </w:r>
      <w:r w:rsidRPr="008905CB">
        <w:rPr>
          <w:color w:val="000000" w:themeColor="text1"/>
          <w:lang w:val="fr-FR"/>
        </w:rPr>
        <w:t xml:space="preserve"> (</w:t>
      </w:r>
      <w:proofErr w:type="spellStart"/>
      <w:r w:rsidRPr="008905CB">
        <w:rPr>
          <w:rFonts w:ascii="Consolas" w:hAnsi="Consolas"/>
          <w:color w:val="000000" w:themeColor="text1"/>
          <w:sz w:val="20"/>
          <w:lang w:val="fr-FR"/>
        </w:rPr>
        <w:t>PI_c</w:t>
      </w:r>
      <w:proofErr w:type="spellEnd"/>
      <w:r w:rsidRPr="008905CB">
        <w:rPr>
          <w:color w:val="000000" w:themeColor="text1"/>
          <w:lang w:val="fr-FR"/>
        </w:rPr>
        <w:t>). Cet indice croise un facteur linguistique mesurant le repli identitaire (le tribalisme rhétorique) avec la probabilité de toxicité des contenus évaluée par la Google Perspective API.</w:t>
      </w:r>
    </w:p>
    <w:p w14:paraId="6C3D64D2"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Le tribalisme s'exprime à travers le ratio de l'utilisation de pronoms collectifs fermés : le </w:t>
      </w:r>
      <w:r w:rsidRPr="008905CB">
        <w:rPr>
          <w:b/>
          <w:color w:val="000000" w:themeColor="text1"/>
          <w:lang w:val="fr-FR"/>
        </w:rPr>
        <w:t>Ratio Nous/Eux</w:t>
      </w:r>
      <w:r w:rsidRPr="008905CB">
        <w:rPr>
          <w:color w:val="000000" w:themeColor="text1"/>
          <w:lang w:val="fr-FR"/>
        </w:rPr>
        <w:t xml:space="preserve"> (</w:t>
      </w:r>
      <w:r w:rsidRPr="008905CB">
        <w:rPr>
          <w:rFonts w:ascii="Consolas" w:hAnsi="Consolas"/>
          <w:color w:val="000000" w:themeColor="text1"/>
          <w:sz w:val="20"/>
          <w:lang w:val="fr-FR"/>
        </w:rPr>
        <w:t>R_{</w:t>
      </w:r>
      <w:proofErr w:type="spellStart"/>
      <w:r w:rsidRPr="008905CB">
        <w:rPr>
          <w:rFonts w:ascii="Consolas" w:hAnsi="Consolas"/>
          <w:color w:val="000000" w:themeColor="text1"/>
          <w:sz w:val="20"/>
          <w:lang w:val="fr-FR"/>
        </w:rPr>
        <w:t>we</w:t>
      </w:r>
      <w:proofErr w:type="spellEnd"/>
      <w:r w:rsidRPr="008905CB">
        <w:rPr>
          <w:rFonts w:ascii="Consolas" w:hAnsi="Consolas"/>
          <w:color w:val="000000" w:themeColor="text1"/>
          <w:sz w:val="20"/>
          <w:lang w:val="fr-FR"/>
        </w:rPr>
        <w:t>\_</w:t>
      </w:r>
      <w:proofErr w:type="spellStart"/>
      <w:r w:rsidRPr="008905CB">
        <w:rPr>
          <w:rFonts w:ascii="Consolas" w:hAnsi="Consolas"/>
          <w:color w:val="000000" w:themeColor="text1"/>
          <w:sz w:val="20"/>
          <w:lang w:val="fr-FR"/>
        </w:rPr>
        <w:t>them</w:t>
      </w:r>
      <w:proofErr w:type="spellEnd"/>
      <w:r w:rsidRPr="008905CB">
        <w:rPr>
          <w:rFonts w:ascii="Consolas" w:hAnsi="Consolas"/>
          <w:color w:val="000000" w:themeColor="text1"/>
          <w:sz w:val="20"/>
          <w:lang w:val="fr-FR"/>
        </w:rPr>
        <w:t>}</w:t>
      </w:r>
      <w:r w:rsidRPr="008905CB">
        <w:rPr>
          <w:color w:val="000000" w:themeColor="text1"/>
          <w:lang w:val="fr-FR"/>
        </w:rPr>
        <w:t>). Nous définissons les lexiques associés :</w:t>
      </w:r>
    </w:p>
    <w:p w14:paraId="0A51C4A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rFonts w:ascii="Consolas" w:hAnsi="Consolas"/>
          <w:color w:val="000000" w:themeColor="text1"/>
          <w:sz w:val="20"/>
          <w:lang w:val="fr-FR"/>
        </w:rPr>
        <w:t>\</w:t>
      </w:r>
      <w:proofErr w:type="spellStart"/>
      <w:proofErr w:type="gramStart"/>
      <w:r w:rsidRPr="008905CB">
        <w:rPr>
          <w:rFonts w:ascii="Consolas" w:hAnsi="Consolas"/>
          <w:color w:val="000000" w:themeColor="text1"/>
          <w:sz w:val="20"/>
          <w:lang w:val="fr-FR"/>
        </w:rPr>
        <w:t>text</w:t>
      </w:r>
      <w:proofErr w:type="spellEnd"/>
      <w:r w:rsidRPr="008905CB">
        <w:rPr>
          <w:rFonts w:ascii="Consolas" w:hAnsi="Consolas"/>
          <w:color w:val="000000" w:themeColor="text1"/>
          <w:sz w:val="20"/>
          <w:lang w:val="fr-FR"/>
        </w:rPr>
        <w:t>{</w:t>
      </w:r>
      <w:proofErr w:type="gramEnd"/>
      <w:r w:rsidRPr="008905CB">
        <w:rPr>
          <w:rFonts w:ascii="Consolas" w:hAnsi="Consolas"/>
          <w:color w:val="000000" w:themeColor="text1"/>
          <w:sz w:val="20"/>
          <w:lang w:val="fr-FR"/>
        </w:rPr>
        <w:t xml:space="preserve">Nous} = </w:t>
      </w:r>
      <w:proofErr w:type="gramStart"/>
      <w:r w:rsidRPr="008905CB">
        <w:rPr>
          <w:rFonts w:ascii="Consolas" w:hAnsi="Consolas"/>
          <w:color w:val="000000" w:themeColor="text1"/>
          <w:sz w:val="20"/>
          <w:lang w:val="fr-FR"/>
        </w:rPr>
        <w:t>\{</w:t>
      </w:r>
      <w:proofErr w:type="gramEnd"/>
      <w:r w:rsidRPr="008905CB">
        <w:rPr>
          <w:rFonts w:ascii="Consolas" w:hAnsi="Consolas"/>
          <w:color w:val="000000" w:themeColor="text1"/>
          <w:sz w:val="20"/>
          <w:lang w:val="fr-FR"/>
        </w:rPr>
        <w:t>\</w:t>
      </w:r>
      <w:proofErr w:type="spellStart"/>
      <w:proofErr w:type="gramStart"/>
      <w:r w:rsidRPr="008905CB">
        <w:rPr>
          <w:rFonts w:ascii="Consolas" w:hAnsi="Consolas"/>
          <w:color w:val="000000" w:themeColor="text1"/>
          <w:sz w:val="20"/>
          <w:lang w:val="fr-FR"/>
        </w:rPr>
        <w:t>text</w:t>
      </w:r>
      <w:proofErr w:type="spellEnd"/>
      <w:r w:rsidRPr="008905CB">
        <w:rPr>
          <w:rFonts w:ascii="Consolas" w:hAnsi="Consolas"/>
          <w:color w:val="000000" w:themeColor="text1"/>
          <w:sz w:val="20"/>
          <w:lang w:val="fr-FR"/>
        </w:rPr>
        <w:t>{</w:t>
      </w:r>
      <w:proofErr w:type="spellStart"/>
      <w:proofErr w:type="gramEnd"/>
      <w:r w:rsidRPr="008905CB">
        <w:rPr>
          <w:rFonts w:ascii="Consolas" w:hAnsi="Consolas"/>
          <w:color w:val="000000" w:themeColor="text1"/>
          <w:sz w:val="20"/>
          <w:lang w:val="fr-FR"/>
        </w:rPr>
        <w:t>we</w:t>
      </w:r>
      <w:proofErr w:type="spellEnd"/>
      <w:r w:rsidRPr="008905CB">
        <w:rPr>
          <w:rFonts w:ascii="Consolas" w:hAnsi="Consolas"/>
          <w:color w:val="000000" w:themeColor="text1"/>
          <w:sz w:val="20"/>
          <w:lang w:val="fr-FR"/>
        </w:rPr>
        <w:t xml:space="preserve">, us, </w:t>
      </w:r>
      <w:proofErr w:type="spellStart"/>
      <w:r w:rsidRPr="008905CB">
        <w:rPr>
          <w:rFonts w:ascii="Consolas" w:hAnsi="Consolas"/>
          <w:color w:val="000000" w:themeColor="text1"/>
          <w:sz w:val="20"/>
          <w:lang w:val="fr-FR"/>
        </w:rPr>
        <w:t>our</w:t>
      </w:r>
      <w:proofErr w:type="spellEnd"/>
      <w:r w:rsidRPr="008905CB">
        <w:rPr>
          <w:rFonts w:ascii="Consolas" w:hAnsi="Consolas"/>
          <w:color w:val="000000" w:themeColor="text1"/>
          <w:sz w:val="20"/>
          <w:lang w:val="fr-FR"/>
        </w:rPr>
        <w:t xml:space="preserve">, ours, </w:t>
      </w:r>
      <w:proofErr w:type="spellStart"/>
      <w:proofErr w:type="gramStart"/>
      <w:r w:rsidRPr="008905CB">
        <w:rPr>
          <w:rFonts w:ascii="Consolas" w:hAnsi="Consolas"/>
          <w:color w:val="000000" w:themeColor="text1"/>
          <w:sz w:val="20"/>
          <w:lang w:val="fr-FR"/>
        </w:rPr>
        <w:t>ourselves</w:t>
      </w:r>
      <w:proofErr w:type="spellEnd"/>
      <w:r w:rsidRPr="008905CB">
        <w:rPr>
          <w:rFonts w:ascii="Consolas" w:hAnsi="Consolas"/>
          <w:color w:val="000000" w:themeColor="text1"/>
          <w:sz w:val="20"/>
          <w:lang w:val="fr-FR"/>
        </w:rPr>
        <w:t>}\</w:t>
      </w:r>
      <w:proofErr w:type="gramEnd"/>
      <w:r w:rsidRPr="008905CB">
        <w:rPr>
          <w:rFonts w:ascii="Consolas" w:hAnsi="Consolas"/>
          <w:color w:val="000000" w:themeColor="text1"/>
          <w:sz w:val="20"/>
          <w:lang w:val="fr-FR"/>
        </w:rPr>
        <w:t>}</w:t>
      </w:r>
    </w:p>
    <w:p w14:paraId="7DF0FD05" w14:textId="77777777" w:rsidR="00C96FC0" w:rsidRPr="00E4551F" w:rsidRDefault="00DA63B7">
      <w:pPr>
        <w:spacing w:after="120" w:line="240" w:lineRule="auto"/>
        <w:ind w:left="576"/>
        <w:rPr>
          <w:color w:val="000000" w:themeColor="text1"/>
        </w:rPr>
      </w:pPr>
      <w:r w:rsidRPr="00E4551F">
        <w:rPr>
          <w:b/>
          <w:color w:val="000000" w:themeColor="text1"/>
        </w:rPr>
        <w:t xml:space="preserve">•  </w:t>
      </w:r>
      <w:r w:rsidRPr="00E4551F">
        <w:rPr>
          <w:color w:val="000000" w:themeColor="text1"/>
        </w:rPr>
        <w:t xml:space="preserve">  </w:t>
      </w:r>
      <w:r w:rsidRPr="00E4551F">
        <w:rPr>
          <w:rFonts w:ascii="Consolas" w:hAnsi="Consolas"/>
          <w:color w:val="000000" w:themeColor="text1"/>
          <w:sz w:val="20"/>
        </w:rPr>
        <w:t>\</w:t>
      </w:r>
      <w:proofErr w:type="gramStart"/>
      <w:r w:rsidRPr="00E4551F">
        <w:rPr>
          <w:rFonts w:ascii="Consolas" w:hAnsi="Consolas"/>
          <w:color w:val="000000" w:themeColor="text1"/>
          <w:sz w:val="20"/>
        </w:rPr>
        <w:t>text{</w:t>
      </w:r>
      <w:proofErr w:type="spellStart"/>
      <w:proofErr w:type="gramEnd"/>
      <w:r w:rsidRPr="00E4551F">
        <w:rPr>
          <w:rFonts w:ascii="Consolas" w:hAnsi="Consolas"/>
          <w:color w:val="000000" w:themeColor="text1"/>
          <w:sz w:val="20"/>
        </w:rPr>
        <w:t>Eux</w:t>
      </w:r>
      <w:proofErr w:type="spellEnd"/>
      <w:r w:rsidRPr="00E4551F">
        <w:rPr>
          <w:rFonts w:ascii="Consolas" w:hAnsi="Consolas"/>
          <w:color w:val="000000" w:themeColor="text1"/>
          <w:sz w:val="20"/>
        </w:rPr>
        <w:t xml:space="preserve">} = </w:t>
      </w:r>
      <w:proofErr w:type="gramStart"/>
      <w:r w:rsidRPr="00E4551F">
        <w:rPr>
          <w:rFonts w:ascii="Consolas" w:hAnsi="Consolas"/>
          <w:color w:val="000000" w:themeColor="text1"/>
          <w:sz w:val="20"/>
        </w:rPr>
        <w:t>\{</w:t>
      </w:r>
      <w:proofErr w:type="gramEnd"/>
      <w:r w:rsidRPr="00E4551F">
        <w:rPr>
          <w:rFonts w:ascii="Consolas" w:hAnsi="Consolas"/>
          <w:color w:val="000000" w:themeColor="text1"/>
          <w:sz w:val="20"/>
        </w:rPr>
        <w:t>\</w:t>
      </w:r>
      <w:proofErr w:type="gramStart"/>
      <w:r w:rsidRPr="00E4551F">
        <w:rPr>
          <w:rFonts w:ascii="Consolas" w:hAnsi="Consolas"/>
          <w:color w:val="000000" w:themeColor="text1"/>
          <w:sz w:val="20"/>
        </w:rPr>
        <w:t>text{</w:t>
      </w:r>
      <w:proofErr w:type="gramEnd"/>
      <w:r w:rsidRPr="00E4551F">
        <w:rPr>
          <w:rFonts w:ascii="Consolas" w:hAnsi="Consolas"/>
          <w:color w:val="000000" w:themeColor="text1"/>
          <w:sz w:val="20"/>
        </w:rPr>
        <w:t xml:space="preserve">they, them, their, theirs, </w:t>
      </w:r>
      <w:proofErr w:type="gramStart"/>
      <w:r w:rsidRPr="00E4551F">
        <w:rPr>
          <w:rFonts w:ascii="Consolas" w:hAnsi="Consolas"/>
          <w:color w:val="000000" w:themeColor="text1"/>
          <w:sz w:val="20"/>
        </w:rPr>
        <w:t>themselves}\</w:t>
      </w:r>
      <w:proofErr w:type="gramEnd"/>
      <w:r w:rsidRPr="00E4551F">
        <w:rPr>
          <w:rFonts w:ascii="Consolas" w:hAnsi="Consolas"/>
          <w:color w:val="000000" w:themeColor="text1"/>
          <w:sz w:val="20"/>
        </w:rPr>
        <w:t>}</w:t>
      </w:r>
    </w:p>
    <w:p w14:paraId="2127B349" w14:textId="77777777" w:rsidR="00C96FC0" w:rsidRPr="008905CB" w:rsidRDefault="00DA63B7">
      <w:pPr>
        <w:spacing w:before="160" w:after="160" w:line="240" w:lineRule="auto"/>
        <w:jc w:val="center"/>
        <w:rPr>
          <w:color w:val="000000" w:themeColor="text1"/>
          <w:lang w:val="fr-FR"/>
        </w:rPr>
      </w:pPr>
      <w:r w:rsidRPr="008905CB">
        <w:rPr>
          <w:color w:val="000000" w:themeColor="text1"/>
          <w:lang w:val="fr-FR"/>
        </w:rPr>
        <w:lastRenderedPageBreak/>
        <w:t>R_{</w:t>
      </w:r>
      <w:proofErr w:type="spellStart"/>
      <w:r w:rsidRPr="008905CB">
        <w:rPr>
          <w:color w:val="000000" w:themeColor="text1"/>
          <w:lang w:val="fr-FR"/>
        </w:rPr>
        <w:t>we</w:t>
      </w:r>
      <w:proofErr w:type="spellEnd"/>
      <w:r w:rsidRPr="008905CB">
        <w:rPr>
          <w:color w:val="000000" w:themeColor="text1"/>
          <w:lang w:val="fr-FR"/>
        </w:rPr>
        <w:t>\_</w:t>
      </w:r>
      <w:proofErr w:type="spellStart"/>
      <w:r w:rsidRPr="008905CB">
        <w:rPr>
          <w:color w:val="000000" w:themeColor="text1"/>
          <w:lang w:val="fr-FR"/>
        </w:rPr>
        <w:t>them</w:t>
      </w:r>
      <w:proofErr w:type="spellEnd"/>
      <w:r w:rsidRPr="008905CB">
        <w:rPr>
          <w:color w:val="000000" w:themeColor="text1"/>
          <w:lang w:val="fr-FR"/>
        </w:rPr>
        <w:t>} = \frac{\</w:t>
      </w:r>
      <w:proofErr w:type="spellStart"/>
      <w:proofErr w:type="gramStart"/>
      <w:r w:rsidRPr="008905CB">
        <w:rPr>
          <w:color w:val="000000" w:themeColor="text1"/>
          <w:lang w:val="fr-FR"/>
        </w:rPr>
        <w:t>text</w:t>
      </w:r>
      <w:proofErr w:type="spellEnd"/>
      <w:r w:rsidRPr="008905CB">
        <w:rPr>
          <w:color w:val="000000" w:themeColor="text1"/>
          <w:lang w:val="fr-FR"/>
        </w:rPr>
        <w:t>{Fréquence(</w:t>
      </w:r>
      <w:proofErr w:type="gramEnd"/>
      <w:r w:rsidRPr="008905CB">
        <w:rPr>
          <w:color w:val="000000" w:themeColor="text1"/>
          <w:lang w:val="fr-FR"/>
        </w:rPr>
        <w:t>Nous)</w:t>
      </w:r>
      <w:proofErr w:type="gramStart"/>
      <w:r w:rsidRPr="008905CB">
        <w:rPr>
          <w:color w:val="000000" w:themeColor="text1"/>
          <w:lang w:val="fr-FR"/>
        </w:rPr>
        <w:t>}}{</w:t>
      </w:r>
      <w:proofErr w:type="gramEnd"/>
      <w:r w:rsidRPr="008905CB">
        <w:rPr>
          <w:color w:val="000000" w:themeColor="text1"/>
          <w:lang w:val="fr-FR"/>
        </w:rPr>
        <w:t>\</w:t>
      </w:r>
      <w:proofErr w:type="gramStart"/>
      <w:r w:rsidRPr="008905CB">
        <w:rPr>
          <w:color w:val="000000" w:themeColor="text1"/>
          <w:lang w:val="fr-FR"/>
        </w:rPr>
        <w:t>max(</w:t>
      </w:r>
      <w:proofErr w:type="gramEnd"/>
      <w:r w:rsidRPr="008905CB">
        <w:rPr>
          <w:color w:val="000000" w:themeColor="text1"/>
          <w:lang w:val="fr-FR"/>
        </w:rPr>
        <w:t>1, \</w:t>
      </w:r>
      <w:proofErr w:type="spellStart"/>
      <w:proofErr w:type="gramStart"/>
      <w:r w:rsidRPr="008905CB">
        <w:rPr>
          <w:color w:val="000000" w:themeColor="text1"/>
          <w:lang w:val="fr-FR"/>
        </w:rPr>
        <w:t>text</w:t>
      </w:r>
      <w:proofErr w:type="spellEnd"/>
      <w:r w:rsidRPr="008905CB">
        <w:rPr>
          <w:color w:val="000000" w:themeColor="text1"/>
          <w:lang w:val="fr-FR"/>
        </w:rPr>
        <w:t>{Fréquence(</w:t>
      </w:r>
      <w:proofErr w:type="gramEnd"/>
      <w:r w:rsidRPr="008905CB">
        <w:rPr>
          <w:color w:val="000000" w:themeColor="text1"/>
          <w:lang w:val="fr-FR"/>
        </w:rPr>
        <w:t>Eux)})}</w:t>
      </w:r>
    </w:p>
    <w:p w14:paraId="0B15C4C6"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L'Indice de Polarisation Discursive (</w:t>
      </w:r>
      <w:proofErr w:type="spellStart"/>
      <w:r w:rsidRPr="008905CB">
        <w:rPr>
          <w:rFonts w:ascii="Consolas" w:hAnsi="Consolas"/>
          <w:color w:val="000000" w:themeColor="text1"/>
          <w:sz w:val="20"/>
          <w:lang w:val="fr-FR"/>
        </w:rPr>
        <w:t>PI_c</w:t>
      </w:r>
      <w:proofErr w:type="spellEnd"/>
      <w:r w:rsidRPr="008905CB">
        <w:rPr>
          <w:color w:val="000000" w:themeColor="text1"/>
          <w:lang w:val="fr-FR"/>
        </w:rPr>
        <w:t xml:space="preserve">) pour une communauté </w:t>
      </w:r>
      <w:r w:rsidRPr="008905CB">
        <w:rPr>
          <w:rFonts w:ascii="Consolas" w:hAnsi="Consolas"/>
          <w:color w:val="000000" w:themeColor="text1"/>
          <w:sz w:val="20"/>
          <w:lang w:val="fr-FR"/>
        </w:rPr>
        <w:t>c</w:t>
      </w:r>
      <w:r w:rsidRPr="008905CB">
        <w:rPr>
          <w:color w:val="000000" w:themeColor="text1"/>
          <w:lang w:val="fr-FR"/>
        </w:rPr>
        <w:t xml:space="preserve"> s'exprime alors par la formule suivante :</w:t>
      </w:r>
    </w:p>
    <w:p w14:paraId="5D2A9DD2" w14:textId="77777777" w:rsidR="00C96FC0" w:rsidRPr="00E4551F" w:rsidRDefault="00DA63B7">
      <w:pPr>
        <w:spacing w:before="160" w:after="160" w:line="240" w:lineRule="auto"/>
        <w:jc w:val="center"/>
        <w:rPr>
          <w:color w:val="000000" w:themeColor="text1"/>
        </w:rPr>
      </w:pPr>
      <w:proofErr w:type="spellStart"/>
      <w:r w:rsidRPr="00E4551F">
        <w:rPr>
          <w:color w:val="000000" w:themeColor="text1"/>
        </w:rPr>
        <w:t>PI_c</w:t>
      </w:r>
      <w:proofErr w:type="spellEnd"/>
      <w:r w:rsidRPr="00E4551F">
        <w:rPr>
          <w:color w:val="000000" w:themeColor="text1"/>
        </w:rPr>
        <w:t xml:space="preserve"> = R_{we\_them} \times \bar{T}_c</w:t>
      </w:r>
    </w:p>
    <w:p w14:paraId="46F55C7A"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Où </w:t>
      </w:r>
      <w:r w:rsidRPr="008905CB">
        <w:rPr>
          <w:rFonts w:ascii="Consolas" w:hAnsi="Consolas"/>
          <w:color w:val="000000" w:themeColor="text1"/>
          <w:sz w:val="20"/>
          <w:lang w:val="fr-FR"/>
        </w:rPr>
        <w:t>\bar{T}_c</w:t>
      </w:r>
      <w:r w:rsidRPr="008905CB">
        <w:rPr>
          <w:color w:val="000000" w:themeColor="text1"/>
          <w:lang w:val="fr-FR"/>
        </w:rPr>
        <w:t xml:space="preserve"> représente la moyenne probabiliste de toxicité mesurée sur un échantillonnage représentatif des publications de la communauté par la Perspective API (score allant de 0,0 à 1,0).</w:t>
      </w:r>
    </w:p>
    <w:p w14:paraId="4DE9905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Les résultats d'évaluation obtenus en Semaine 6 sur les principaux clusters illustrent l'utilité clinique de cette métrique :</w:t>
      </w:r>
    </w:p>
    <w:p w14:paraId="1452E8D2"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Cluster 1 (Progressive Network)</w:t>
      </w:r>
      <w:r w:rsidRPr="008905CB">
        <w:rPr>
          <w:color w:val="000000" w:themeColor="text1"/>
          <w:lang w:val="fr-FR"/>
        </w:rPr>
        <w:t xml:space="preserve"> : Ratio </w:t>
      </w:r>
      <w:r w:rsidRPr="008905CB">
        <w:rPr>
          <w:rFonts w:ascii="Consolas" w:hAnsi="Consolas"/>
          <w:color w:val="000000" w:themeColor="text1"/>
          <w:sz w:val="20"/>
          <w:lang w:val="fr-FR"/>
        </w:rPr>
        <w:t>Nous/Eux = 1,03</w:t>
      </w:r>
      <w:r w:rsidRPr="008905CB">
        <w:rPr>
          <w:color w:val="000000" w:themeColor="text1"/>
          <w:lang w:val="fr-FR"/>
        </w:rPr>
        <w:t xml:space="preserve">, Toxicité Moyenne </w:t>
      </w:r>
      <w:r w:rsidRPr="008905CB">
        <w:rPr>
          <w:rFonts w:ascii="Consolas" w:hAnsi="Consolas"/>
          <w:color w:val="000000" w:themeColor="text1"/>
          <w:sz w:val="20"/>
          <w:lang w:val="fr-FR"/>
        </w:rPr>
        <w:t>= 0,46</w:t>
      </w:r>
      <w:r w:rsidRPr="008905CB">
        <w:rPr>
          <w:color w:val="000000" w:themeColor="text1"/>
          <w:lang w:val="fr-FR"/>
        </w:rPr>
        <w:t xml:space="preserve">, </w:t>
      </w:r>
      <w:r w:rsidRPr="008905CB">
        <w:rPr>
          <w:b/>
          <w:color w:val="000000" w:themeColor="text1"/>
          <w:lang w:val="fr-FR"/>
        </w:rPr>
        <w:t>Indice de Polarisation $= 0,473$</w:t>
      </w:r>
      <w:r w:rsidRPr="008905CB">
        <w:rPr>
          <w:color w:val="000000" w:themeColor="text1"/>
          <w:lang w:val="fr-FR"/>
        </w:rPr>
        <w:t>.</w:t>
      </w:r>
    </w:p>
    <w:p w14:paraId="4BBA6EE5"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Cluster 3 (Alt-Right Echo Chamber)</w:t>
      </w:r>
      <w:r w:rsidRPr="008905CB">
        <w:rPr>
          <w:color w:val="000000" w:themeColor="text1"/>
          <w:lang w:val="fr-FR"/>
        </w:rPr>
        <w:t xml:space="preserve"> : Ratio </w:t>
      </w:r>
      <w:r w:rsidRPr="008905CB">
        <w:rPr>
          <w:rFonts w:ascii="Consolas" w:hAnsi="Consolas"/>
          <w:color w:val="000000" w:themeColor="text1"/>
          <w:sz w:val="20"/>
          <w:lang w:val="fr-FR"/>
        </w:rPr>
        <w:t>Nous/Eux = 1,07</w:t>
      </w:r>
      <w:r w:rsidRPr="008905CB">
        <w:rPr>
          <w:color w:val="000000" w:themeColor="text1"/>
          <w:lang w:val="fr-FR"/>
        </w:rPr>
        <w:t xml:space="preserve">, Toxicité Moyenne </w:t>
      </w:r>
      <w:r w:rsidRPr="008905CB">
        <w:rPr>
          <w:rFonts w:ascii="Consolas" w:hAnsi="Consolas"/>
          <w:color w:val="000000" w:themeColor="text1"/>
          <w:sz w:val="20"/>
          <w:lang w:val="fr-FR"/>
        </w:rPr>
        <w:t>= 0,43</w:t>
      </w:r>
      <w:r w:rsidRPr="008905CB">
        <w:rPr>
          <w:color w:val="000000" w:themeColor="text1"/>
          <w:lang w:val="fr-FR"/>
        </w:rPr>
        <w:t xml:space="preserve">, </w:t>
      </w:r>
      <w:r w:rsidRPr="008905CB">
        <w:rPr>
          <w:b/>
          <w:color w:val="000000" w:themeColor="text1"/>
          <w:lang w:val="fr-FR"/>
        </w:rPr>
        <w:t>Indice de Polarisation $= 0,457$</w:t>
      </w:r>
      <w:r w:rsidRPr="008905CB">
        <w:rPr>
          <w:color w:val="000000" w:themeColor="text1"/>
          <w:lang w:val="fr-FR"/>
        </w:rPr>
        <w:t>.</w:t>
      </w:r>
    </w:p>
    <w:p w14:paraId="4A3D204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Cluster 5 (Far-Left Network)</w:t>
      </w:r>
      <w:r w:rsidRPr="008905CB">
        <w:rPr>
          <w:color w:val="000000" w:themeColor="text1"/>
          <w:lang w:val="fr-FR"/>
        </w:rPr>
        <w:t xml:space="preserve"> : Ratio </w:t>
      </w:r>
      <w:r w:rsidRPr="008905CB">
        <w:rPr>
          <w:rFonts w:ascii="Consolas" w:hAnsi="Consolas"/>
          <w:color w:val="000000" w:themeColor="text1"/>
          <w:sz w:val="20"/>
          <w:lang w:val="fr-FR"/>
        </w:rPr>
        <w:t>Nous/Eux = 0,98</w:t>
      </w:r>
      <w:r w:rsidRPr="008905CB">
        <w:rPr>
          <w:color w:val="000000" w:themeColor="text1"/>
          <w:lang w:val="fr-FR"/>
        </w:rPr>
        <w:t xml:space="preserve">, Toxicité Moyenne </w:t>
      </w:r>
      <w:r w:rsidRPr="008905CB">
        <w:rPr>
          <w:rFonts w:ascii="Consolas" w:hAnsi="Consolas"/>
          <w:color w:val="000000" w:themeColor="text1"/>
          <w:sz w:val="20"/>
          <w:lang w:val="fr-FR"/>
        </w:rPr>
        <w:t>= 0,43</w:t>
      </w:r>
      <w:r w:rsidRPr="008905CB">
        <w:rPr>
          <w:color w:val="000000" w:themeColor="text1"/>
          <w:lang w:val="fr-FR"/>
        </w:rPr>
        <w:t xml:space="preserve">, </w:t>
      </w:r>
      <w:r w:rsidRPr="008905CB">
        <w:rPr>
          <w:b/>
          <w:color w:val="000000" w:themeColor="text1"/>
          <w:lang w:val="fr-FR"/>
        </w:rPr>
        <w:t>Indice de Polarisation $= 0,417$</w:t>
      </w:r>
      <w:r w:rsidRPr="008905CB">
        <w:rPr>
          <w:color w:val="000000" w:themeColor="text1"/>
          <w:lang w:val="fr-FR"/>
        </w:rPr>
        <w:t>.</w:t>
      </w:r>
    </w:p>
    <w:p w14:paraId="260C42E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Cluster 7 (Local </w:t>
      </w:r>
      <w:proofErr w:type="spellStart"/>
      <w:r w:rsidRPr="008905CB">
        <w:rPr>
          <w:b/>
          <w:color w:val="000000" w:themeColor="text1"/>
          <w:lang w:val="fr-FR"/>
        </w:rPr>
        <w:t>Politics</w:t>
      </w:r>
      <w:proofErr w:type="spellEnd"/>
      <w:r w:rsidRPr="008905CB">
        <w:rPr>
          <w:b/>
          <w:color w:val="000000" w:themeColor="text1"/>
          <w:lang w:val="fr-FR"/>
        </w:rPr>
        <w:t>)</w:t>
      </w:r>
      <w:r w:rsidRPr="008905CB">
        <w:rPr>
          <w:color w:val="000000" w:themeColor="text1"/>
          <w:lang w:val="fr-FR"/>
        </w:rPr>
        <w:t xml:space="preserve"> : Ratio </w:t>
      </w:r>
      <w:r w:rsidRPr="008905CB">
        <w:rPr>
          <w:rFonts w:ascii="Consolas" w:hAnsi="Consolas"/>
          <w:color w:val="000000" w:themeColor="text1"/>
          <w:sz w:val="20"/>
          <w:lang w:val="fr-FR"/>
        </w:rPr>
        <w:t>Nous/Eux = 0,68</w:t>
      </w:r>
      <w:r w:rsidRPr="008905CB">
        <w:rPr>
          <w:color w:val="000000" w:themeColor="text1"/>
          <w:lang w:val="fr-FR"/>
        </w:rPr>
        <w:t xml:space="preserve">, Toxicité Moyenne </w:t>
      </w:r>
      <w:r w:rsidRPr="008905CB">
        <w:rPr>
          <w:rFonts w:ascii="Consolas" w:hAnsi="Consolas"/>
          <w:color w:val="000000" w:themeColor="text1"/>
          <w:sz w:val="20"/>
          <w:lang w:val="fr-FR"/>
        </w:rPr>
        <w:t>= 0,50</w:t>
      </w:r>
      <w:r w:rsidRPr="008905CB">
        <w:rPr>
          <w:color w:val="000000" w:themeColor="text1"/>
          <w:lang w:val="fr-FR"/>
        </w:rPr>
        <w:t xml:space="preserve">, </w:t>
      </w:r>
      <w:r w:rsidRPr="008905CB">
        <w:rPr>
          <w:b/>
          <w:color w:val="000000" w:themeColor="text1"/>
          <w:lang w:val="fr-FR"/>
        </w:rPr>
        <w:t>Indice de Polarisation $= 0,342$</w:t>
      </w:r>
      <w:r w:rsidRPr="008905CB">
        <w:rPr>
          <w:color w:val="000000" w:themeColor="text1"/>
          <w:lang w:val="fr-FR"/>
        </w:rPr>
        <w:t>.</w:t>
      </w:r>
    </w:p>
    <w:p w14:paraId="3F6E414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Cluster 2 (Mainstream Media &amp; News)</w:t>
      </w:r>
      <w:r w:rsidRPr="008905CB">
        <w:rPr>
          <w:color w:val="000000" w:themeColor="text1"/>
          <w:lang w:val="fr-FR"/>
        </w:rPr>
        <w:t xml:space="preserve"> : Ratio </w:t>
      </w:r>
      <w:r w:rsidRPr="008905CB">
        <w:rPr>
          <w:rFonts w:ascii="Consolas" w:hAnsi="Consolas"/>
          <w:color w:val="000000" w:themeColor="text1"/>
          <w:sz w:val="20"/>
          <w:lang w:val="fr-FR"/>
        </w:rPr>
        <w:t>Nous/Eux = 0,18</w:t>
      </w:r>
      <w:r w:rsidRPr="008905CB">
        <w:rPr>
          <w:color w:val="000000" w:themeColor="text1"/>
          <w:lang w:val="fr-FR"/>
        </w:rPr>
        <w:t xml:space="preserve">, Toxicité Moyenne </w:t>
      </w:r>
      <w:r w:rsidRPr="008905CB">
        <w:rPr>
          <w:rFonts w:ascii="Consolas" w:hAnsi="Consolas"/>
          <w:color w:val="000000" w:themeColor="text1"/>
          <w:sz w:val="20"/>
          <w:lang w:val="fr-FR"/>
        </w:rPr>
        <w:t>= 0,48</w:t>
      </w:r>
      <w:r w:rsidRPr="008905CB">
        <w:rPr>
          <w:color w:val="000000" w:themeColor="text1"/>
          <w:lang w:val="fr-FR"/>
        </w:rPr>
        <w:t xml:space="preserve">, </w:t>
      </w:r>
      <w:r w:rsidRPr="008905CB">
        <w:rPr>
          <w:b/>
          <w:color w:val="000000" w:themeColor="text1"/>
          <w:lang w:val="fr-FR"/>
        </w:rPr>
        <w:t>Indice de Polarisation $= 0,088$</w:t>
      </w:r>
      <w:r w:rsidRPr="008905CB">
        <w:rPr>
          <w:color w:val="000000" w:themeColor="text1"/>
          <w:lang w:val="fr-FR"/>
        </w:rPr>
        <w:t>.</w:t>
      </w:r>
    </w:p>
    <w:p w14:paraId="03C9FEB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Ces calculs démontrent la forte corrélation entre l'utilisation massive d'un pronom tribalisant ("Nous" majoritaire ou égal à "Eux") et le développement de structures verbales hostiles. À l'inverse, les </w:t>
      </w:r>
      <w:proofErr w:type="gramStart"/>
      <w:r w:rsidRPr="008905CB">
        <w:rPr>
          <w:color w:val="000000" w:themeColor="text1"/>
          <w:lang w:val="fr-FR"/>
        </w:rPr>
        <w:t>médias d'information</w:t>
      </w:r>
      <w:proofErr w:type="gramEnd"/>
      <w:r w:rsidRPr="008905CB">
        <w:rPr>
          <w:color w:val="000000" w:themeColor="text1"/>
          <w:lang w:val="fr-FR"/>
        </w:rPr>
        <w:t xml:space="preserve"> généraux (Cluster 2) conservent un ratio extrêmement faible (0,18) en raison de leur devoir de neutralité éditoriale, ce qui donne un Indice de Polarisation très faible (0,088) malgré une toxicité de zone de commentaires standard.</w:t>
      </w:r>
    </w:p>
    <w:p w14:paraId="773E1489" w14:textId="77777777" w:rsidR="00C96FC0" w:rsidRPr="00E339EA" w:rsidRDefault="00DA63B7" w:rsidP="00E339EA">
      <w:pPr>
        <w:pStyle w:val="Titre2"/>
      </w:pPr>
      <w:bookmarkStart w:id="35" w:name="_Toc231727499"/>
      <w:r w:rsidRPr="00E339EA">
        <w:t xml:space="preserve">4.7. Architecture de </w:t>
      </w:r>
      <w:proofErr w:type="spellStart"/>
      <w:r w:rsidRPr="00E339EA">
        <w:t>l'Application</w:t>
      </w:r>
      <w:proofErr w:type="spellEnd"/>
      <w:r w:rsidRPr="00E339EA">
        <w:t xml:space="preserve"> </w:t>
      </w:r>
      <w:proofErr w:type="spellStart"/>
      <w:r w:rsidRPr="00E339EA">
        <w:t>Streamlit</w:t>
      </w:r>
      <w:proofErr w:type="spellEnd"/>
      <w:r w:rsidRPr="00E339EA">
        <w:t xml:space="preserve"> et Code de </w:t>
      </w:r>
      <w:proofErr w:type="spellStart"/>
      <w:r w:rsidRPr="00E339EA">
        <w:t>Personnalisation</w:t>
      </w:r>
      <w:bookmarkEnd w:id="35"/>
      <w:proofErr w:type="spellEnd"/>
    </w:p>
    <w:p w14:paraId="23A6CC59"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Afin de rendre ces résultats accessibles, j'ai développé l'interface web sous </w:t>
      </w:r>
      <w:proofErr w:type="spellStart"/>
      <w:r w:rsidRPr="008905CB">
        <w:rPr>
          <w:b/>
          <w:color w:val="000000" w:themeColor="text1"/>
          <w:lang w:val="fr-FR"/>
        </w:rPr>
        <w:t>Streamlit</w:t>
      </w:r>
      <w:proofErr w:type="spellEnd"/>
      <w:r w:rsidRPr="008905CB">
        <w:rPr>
          <w:color w:val="000000" w:themeColor="text1"/>
          <w:lang w:val="fr-FR"/>
        </w:rPr>
        <w:t xml:space="preserve"> en intégrant des scripts d'optimisation CSS et sémantiques très stricts répondant aux contraintes méthodologiques de l'IUT et de la Dr. Shahana Bano (GEMINI.md) :</w:t>
      </w:r>
    </w:p>
    <w:p w14:paraId="50FA407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1.  Esthétique sobre et documentaire (Flat Design)</w:t>
      </w:r>
      <w:r w:rsidRPr="008905CB">
        <w:rPr>
          <w:color w:val="000000" w:themeColor="text1"/>
          <w:lang w:val="fr-FR"/>
        </w:rPr>
        <w:t xml:space="preserve"> : Masquage complet des éléments </w:t>
      </w:r>
      <w:proofErr w:type="spellStart"/>
      <w:r w:rsidRPr="008905CB">
        <w:rPr>
          <w:color w:val="000000" w:themeColor="text1"/>
          <w:lang w:val="fr-FR"/>
        </w:rPr>
        <w:t>Streamlit</w:t>
      </w:r>
      <w:proofErr w:type="spellEnd"/>
      <w:r w:rsidRPr="008905CB">
        <w:rPr>
          <w:color w:val="000000" w:themeColor="text1"/>
          <w:lang w:val="fr-FR"/>
        </w:rPr>
        <w:t xml:space="preserve"> superflus (logos, menus </w:t>
      </w:r>
      <w:proofErr w:type="spellStart"/>
      <w:r w:rsidRPr="008905CB">
        <w:rPr>
          <w:color w:val="000000" w:themeColor="text1"/>
          <w:lang w:val="fr-FR"/>
        </w:rPr>
        <w:t>Streamlit</w:t>
      </w:r>
      <w:proofErr w:type="spellEnd"/>
      <w:r w:rsidRPr="008905CB">
        <w:rPr>
          <w:color w:val="000000" w:themeColor="text1"/>
          <w:lang w:val="fr-FR"/>
        </w:rPr>
        <w:t xml:space="preserve"> par défaut).</w:t>
      </w:r>
    </w:p>
    <w:p w14:paraId="2B8899D5"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Système de navigation personnalisé pour la barre latérale</w:t>
      </w:r>
      <w:r w:rsidRPr="008905CB">
        <w:rPr>
          <w:color w:val="000000" w:themeColor="text1"/>
          <w:lang w:val="fr-FR"/>
        </w:rPr>
        <w:t xml:space="preserve"> : Les liens radio par défaut de </w:t>
      </w:r>
      <w:proofErr w:type="spellStart"/>
      <w:r w:rsidRPr="008905CB">
        <w:rPr>
          <w:color w:val="000000" w:themeColor="text1"/>
          <w:lang w:val="fr-FR"/>
        </w:rPr>
        <w:t>Streamlit</w:t>
      </w:r>
      <w:proofErr w:type="spellEnd"/>
      <w:r w:rsidRPr="008905CB">
        <w:rPr>
          <w:color w:val="000000" w:themeColor="text1"/>
          <w:lang w:val="fr-FR"/>
        </w:rPr>
        <w:t xml:space="preserve"> ont été masqués et entièrement restylisés via CSS. L'option sélectionnée apparaît en gras, colorée en bleu saphir (`#3B82F6`) et précédée d'une flèche textuelle classique `&gt; ` sans aucun effet de relief, de décalage ou de fond coloré.</w:t>
      </w:r>
    </w:p>
    <w:p w14:paraId="3282507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3.  Normalisation relative des </w:t>
      </w:r>
      <w:proofErr w:type="spellStart"/>
      <w:r w:rsidRPr="008905CB">
        <w:rPr>
          <w:b/>
          <w:color w:val="000000" w:themeColor="text1"/>
          <w:lang w:val="fr-FR"/>
        </w:rPr>
        <w:t>heatmaps</w:t>
      </w:r>
      <w:proofErr w:type="spellEnd"/>
      <w:r w:rsidRPr="008905CB">
        <w:rPr>
          <w:color w:val="000000" w:themeColor="text1"/>
          <w:lang w:val="fr-FR"/>
        </w:rPr>
        <w:t xml:space="preserve"> : Afin d'éviter l'aplatissement visuel des variations de toxicité (puisque les moyennes de toxicité réelles se concentrent entre 0,38 et 0,52, rendant une échelle absolue [0, 1] inutilement verte), nous appliquons une min-max normalisation par colonne pour forcer le contraste de vert à rouge tout en annotant la valeur absolue réelle à l'intérieur des cellules de la grille </w:t>
      </w:r>
      <w:proofErr w:type="spellStart"/>
      <w:r w:rsidRPr="008905CB">
        <w:rPr>
          <w:color w:val="000000" w:themeColor="text1"/>
          <w:lang w:val="fr-FR"/>
        </w:rPr>
        <w:t>Plotly</w:t>
      </w:r>
      <w:proofErr w:type="spellEnd"/>
      <w:r w:rsidRPr="008905CB">
        <w:rPr>
          <w:color w:val="000000" w:themeColor="text1"/>
          <w:lang w:val="fr-FR"/>
        </w:rPr>
        <w:t>.</w:t>
      </w:r>
    </w:p>
    <w:p w14:paraId="4C5638D4"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Voici l'extrait du code CSS injecté dans l'interface </w:t>
      </w:r>
      <w:proofErr w:type="spellStart"/>
      <w:r w:rsidRPr="008905CB">
        <w:rPr>
          <w:color w:val="000000" w:themeColor="text1"/>
          <w:lang w:val="fr-FR"/>
        </w:rPr>
        <w:t>Streamlit</w:t>
      </w:r>
      <w:proofErr w:type="spellEnd"/>
      <w:r w:rsidRPr="008905CB">
        <w:rPr>
          <w:color w:val="000000" w:themeColor="text1"/>
          <w:lang w:val="fr-FR"/>
        </w:rPr>
        <w:t xml:space="preserve"> pour imposer cette charte graphique académique haut de gamme :</w:t>
      </w:r>
    </w:p>
    <w:p w14:paraId="22CEF50F" w14:textId="77777777" w:rsidR="00C96FC0" w:rsidRPr="00E4551F" w:rsidRDefault="00DA63B7">
      <w:pPr>
        <w:pBdr>
          <w:bottom w:val="single" w:sz="4" w:space="1" w:color="CCCCCC"/>
        </w:pBdr>
        <w:spacing w:before="80" w:after="80"/>
        <w:ind w:left="576"/>
        <w:rPr>
          <w:color w:val="000000" w:themeColor="text1"/>
        </w:rPr>
      </w:pPr>
      <w:r w:rsidRPr="00E4551F">
        <w:rPr>
          <w:rFonts w:ascii="Courier New" w:hAnsi="Courier New"/>
          <w:color w:val="000000" w:themeColor="text1"/>
          <w:sz w:val="19"/>
        </w:rPr>
        <w:lastRenderedPageBreak/>
        <w:t xml:space="preserve">/* Extrait des styles </w:t>
      </w:r>
      <w:proofErr w:type="spellStart"/>
      <w:r w:rsidRPr="00E4551F">
        <w:rPr>
          <w:rFonts w:ascii="Courier New" w:hAnsi="Courier New"/>
          <w:color w:val="000000" w:themeColor="text1"/>
          <w:sz w:val="19"/>
        </w:rPr>
        <w:t>injectés</w:t>
      </w:r>
      <w:proofErr w:type="spellEnd"/>
      <w:r w:rsidRPr="00E4551F">
        <w:rPr>
          <w:rFonts w:ascii="Courier New" w:hAnsi="Courier New"/>
          <w:color w:val="000000" w:themeColor="text1"/>
          <w:sz w:val="19"/>
        </w:rPr>
        <w:t xml:space="preserve"> dans app.py pour le design </w:t>
      </w:r>
      <w:proofErr w:type="spellStart"/>
      <w:r w:rsidRPr="00E4551F">
        <w:rPr>
          <w:rFonts w:ascii="Courier New" w:hAnsi="Courier New"/>
          <w:color w:val="000000" w:themeColor="text1"/>
          <w:sz w:val="19"/>
        </w:rPr>
        <w:t>saphir</w:t>
      </w:r>
      <w:proofErr w:type="spellEnd"/>
      <w:r w:rsidRPr="00E4551F">
        <w:rPr>
          <w:rFonts w:ascii="Courier New" w:hAnsi="Courier New"/>
          <w:color w:val="000000" w:themeColor="text1"/>
          <w:sz w:val="19"/>
        </w:rPr>
        <w:t xml:space="preserve"> et plat */</w:t>
      </w:r>
      <w:r w:rsidRPr="00E4551F">
        <w:rPr>
          <w:rFonts w:ascii="Courier New" w:hAnsi="Courier New"/>
          <w:color w:val="000000" w:themeColor="text1"/>
          <w:sz w:val="19"/>
        </w:rPr>
        <w:br/>
        <w:t>&lt;style&gt;</w:t>
      </w:r>
      <w:r w:rsidRPr="00E4551F">
        <w:rPr>
          <w:rFonts w:ascii="Courier New" w:hAnsi="Courier New"/>
          <w:color w:val="000000" w:themeColor="text1"/>
          <w:sz w:val="19"/>
        </w:rPr>
        <w:br/>
        <w:t xml:space="preserve">/* Arrière-plan global et police de </w:t>
      </w:r>
      <w:proofErr w:type="spellStart"/>
      <w:r w:rsidRPr="00E4551F">
        <w:rPr>
          <w:rFonts w:ascii="Courier New" w:hAnsi="Courier New"/>
          <w:color w:val="000000" w:themeColor="text1"/>
          <w:sz w:val="19"/>
        </w:rPr>
        <w:t>caractères</w:t>
      </w:r>
      <w:proofErr w:type="spellEnd"/>
      <w:r w:rsidRPr="00E4551F">
        <w:rPr>
          <w:rFonts w:ascii="Courier New" w:hAnsi="Courier New"/>
          <w:color w:val="000000" w:themeColor="text1"/>
          <w:sz w:val="19"/>
        </w:rPr>
        <w:t xml:space="preserve"> */</w:t>
      </w:r>
      <w:r w:rsidRPr="00E4551F">
        <w:rPr>
          <w:rFonts w:ascii="Courier New" w:hAnsi="Courier New"/>
          <w:color w:val="000000" w:themeColor="text1"/>
          <w:sz w:val="19"/>
        </w:rPr>
        <w:br/>
        <w:t>.</w:t>
      </w:r>
      <w:proofErr w:type="spellStart"/>
      <w:r w:rsidRPr="00E4551F">
        <w:rPr>
          <w:rFonts w:ascii="Courier New" w:hAnsi="Courier New"/>
          <w:color w:val="000000" w:themeColor="text1"/>
          <w:sz w:val="19"/>
        </w:rPr>
        <w:t>stApp</w:t>
      </w:r>
      <w:proofErr w:type="spellEnd"/>
      <w:r w:rsidRPr="00E4551F">
        <w:rPr>
          <w:rFonts w:ascii="Courier New" w:hAnsi="Courier New"/>
          <w:color w:val="000000" w:themeColor="text1"/>
          <w:sz w:val="19"/>
        </w:rPr>
        <w:t xml:space="preserve"> {</w:t>
      </w:r>
      <w:r w:rsidRPr="00E4551F">
        <w:rPr>
          <w:rFonts w:ascii="Courier New" w:hAnsi="Courier New"/>
          <w:color w:val="000000" w:themeColor="text1"/>
          <w:sz w:val="19"/>
        </w:rPr>
        <w:br/>
        <w:t xml:space="preserve">    background-color: #0E1117;</w:t>
      </w:r>
      <w:r w:rsidRPr="00E4551F">
        <w:rPr>
          <w:rFonts w:ascii="Courier New" w:hAnsi="Courier New"/>
          <w:color w:val="000000" w:themeColor="text1"/>
          <w:sz w:val="19"/>
        </w:rPr>
        <w:br/>
        <w:t xml:space="preserve">    color: #FAFAFA;</w:t>
      </w:r>
      <w:r w:rsidRPr="00E4551F">
        <w:rPr>
          <w:rFonts w:ascii="Courier New" w:hAnsi="Courier New"/>
          <w:color w:val="000000" w:themeColor="text1"/>
          <w:sz w:val="19"/>
        </w:rPr>
        <w:br/>
        <w:t xml:space="preserve">    font-family: 'Inter', sans-serif;</w:t>
      </w:r>
      <w:r w:rsidRPr="00E4551F">
        <w:rPr>
          <w:rFonts w:ascii="Courier New" w:hAnsi="Courier New"/>
          <w:color w:val="000000" w:themeColor="text1"/>
          <w:sz w:val="19"/>
        </w:rPr>
        <w:br/>
        <w:t>}</w:t>
      </w:r>
      <w:r w:rsidRPr="00E4551F">
        <w:rPr>
          <w:rFonts w:ascii="Courier New" w:hAnsi="Courier New"/>
          <w:color w:val="000000" w:themeColor="text1"/>
          <w:sz w:val="19"/>
        </w:rPr>
        <w:br/>
      </w:r>
      <w:r w:rsidRPr="00E4551F">
        <w:rPr>
          <w:rFonts w:ascii="Courier New" w:hAnsi="Courier New"/>
          <w:color w:val="000000" w:themeColor="text1"/>
          <w:sz w:val="19"/>
        </w:rPr>
        <w:br/>
        <w:t>/* En-</w:t>
      </w:r>
      <w:proofErr w:type="spellStart"/>
      <w:r w:rsidRPr="00E4551F">
        <w:rPr>
          <w:rFonts w:ascii="Courier New" w:hAnsi="Courier New"/>
          <w:color w:val="000000" w:themeColor="text1"/>
          <w:sz w:val="19"/>
        </w:rPr>
        <w:t>têtes</w:t>
      </w:r>
      <w:proofErr w:type="spellEnd"/>
      <w:r w:rsidRPr="00E4551F">
        <w:rPr>
          <w:rFonts w:ascii="Courier New" w:hAnsi="Courier New"/>
          <w:color w:val="000000" w:themeColor="text1"/>
          <w:sz w:val="19"/>
        </w:rPr>
        <w:t xml:space="preserve"> avec </w:t>
      </w:r>
      <w:proofErr w:type="spellStart"/>
      <w:r w:rsidRPr="00E4551F">
        <w:rPr>
          <w:rFonts w:ascii="Courier New" w:hAnsi="Courier New"/>
          <w:color w:val="000000" w:themeColor="text1"/>
          <w:sz w:val="19"/>
        </w:rPr>
        <w:t>dégradé</w:t>
      </w:r>
      <w:proofErr w:type="spellEnd"/>
      <w:r w:rsidRPr="00E4551F">
        <w:rPr>
          <w:rFonts w:ascii="Courier New" w:hAnsi="Courier New"/>
          <w:color w:val="000000" w:themeColor="text1"/>
          <w:sz w:val="19"/>
        </w:rPr>
        <w:t xml:space="preserve"> bleu </w:t>
      </w:r>
      <w:proofErr w:type="spellStart"/>
      <w:r w:rsidRPr="00E4551F">
        <w:rPr>
          <w:rFonts w:ascii="Courier New" w:hAnsi="Courier New"/>
          <w:color w:val="000000" w:themeColor="text1"/>
          <w:sz w:val="19"/>
        </w:rPr>
        <w:t>saphir</w:t>
      </w:r>
      <w:proofErr w:type="spellEnd"/>
      <w:r w:rsidRPr="00E4551F">
        <w:rPr>
          <w:rFonts w:ascii="Courier New" w:hAnsi="Courier New"/>
          <w:color w:val="000000" w:themeColor="text1"/>
          <w:sz w:val="19"/>
        </w:rPr>
        <w:t>-royal */</w:t>
      </w:r>
      <w:r w:rsidRPr="00E4551F">
        <w:rPr>
          <w:rFonts w:ascii="Courier New" w:hAnsi="Courier New"/>
          <w:color w:val="000000" w:themeColor="text1"/>
          <w:sz w:val="19"/>
        </w:rPr>
        <w:br/>
        <w:t>h1, h2, h3 {</w:t>
      </w:r>
      <w:r w:rsidRPr="00E4551F">
        <w:rPr>
          <w:rFonts w:ascii="Courier New" w:hAnsi="Courier New"/>
          <w:color w:val="000000" w:themeColor="text1"/>
          <w:sz w:val="19"/>
        </w:rPr>
        <w:br/>
        <w:t xml:space="preserve">    background: -</w:t>
      </w:r>
      <w:proofErr w:type="spellStart"/>
      <w:r w:rsidRPr="00E4551F">
        <w:rPr>
          <w:rFonts w:ascii="Courier New" w:hAnsi="Courier New"/>
          <w:color w:val="000000" w:themeColor="text1"/>
          <w:sz w:val="19"/>
        </w:rPr>
        <w:t>webkit</w:t>
      </w:r>
      <w:proofErr w:type="spellEnd"/>
      <w:r w:rsidRPr="00E4551F">
        <w:rPr>
          <w:rFonts w:ascii="Courier New" w:hAnsi="Courier New"/>
          <w:color w:val="000000" w:themeColor="text1"/>
          <w:sz w:val="19"/>
        </w:rPr>
        <w:t>-linear-gradient(45deg, #3B82F6, #1D4ED8);</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webkit</w:t>
      </w:r>
      <w:proofErr w:type="spellEnd"/>
      <w:r w:rsidRPr="00E4551F">
        <w:rPr>
          <w:rFonts w:ascii="Courier New" w:hAnsi="Courier New"/>
          <w:color w:val="000000" w:themeColor="text1"/>
          <w:sz w:val="19"/>
        </w:rPr>
        <w:t>-background-clip: text;</w:t>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webkit</w:t>
      </w:r>
      <w:proofErr w:type="spellEnd"/>
      <w:r w:rsidRPr="00E4551F">
        <w:rPr>
          <w:rFonts w:ascii="Courier New" w:hAnsi="Courier New"/>
          <w:color w:val="000000" w:themeColor="text1"/>
          <w:sz w:val="19"/>
        </w:rPr>
        <w:t>-text-fill-color: transparent;</w:t>
      </w:r>
      <w:r w:rsidRPr="00E4551F">
        <w:rPr>
          <w:rFonts w:ascii="Courier New" w:hAnsi="Courier New"/>
          <w:color w:val="000000" w:themeColor="text1"/>
          <w:sz w:val="19"/>
        </w:rPr>
        <w:br/>
        <w:t xml:space="preserve">    font-weight: 800;</w:t>
      </w:r>
      <w:r w:rsidRPr="00E4551F">
        <w:rPr>
          <w:rFonts w:ascii="Courier New" w:hAnsi="Courier New"/>
          <w:color w:val="000000" w:themeColor="text1"/>
          <w:sz w:val="19"/>
        </w:rPr>
        <w:br/>
        <w:t>}</w:t>
      </w:r>
      <w:r w:rsidRPr="00E4551F">
        <w:rPr>
          <w:rFonts w:ascii="Courier New" w:hAnsi="Courier New"/>
          <w:color w:val="000000" w:themeColor="text1"/>
          <w:sz w:val="19"/>
        </w:rPr>
        <w:br/>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Masquage</w:t>
      </w:r>
      <w:proofErr w:type="spellEnd"/>
      <w:r w:rsidRPr="00E4551F">
        <w:rPr>
          <w:rFonts w:ascii="Courier New" w:hAnsi="Courier New"/>
          <w:color w:val="000000" w:themeColor="text1"/>
          <w:sz w:val="19"/>
        </w:rPr>
        <w:t xml:space="preserve"> des </w:t>
      </w:r>
      <w:proofErr w:type="spellStart"/>
      <w:r w:rsidRPr="00E4551F">
        <w:rPr>
          <w:rFonts w:ascii="Courier New" w:hAnsi="Courier New"/>
          <w:color w:val="000000" w:themeColor="text1"/>
          <w:sz w:val="19"/>
        </w:rPr>
        <w:t>puces</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radioStreamlit</w:t>
      </w:r>
      <w:proofErr w:type="spellEnd"/>
      <w:r w:rsidRPr="00E4551F">
        <w:rPr>
          <w:rFonts w:ascii="Courier New" w:hAnsi="Courier New"/>
          <w:color w:val="000000" w:themeColor="text1"/>
          <w:sz w:val="19"/>
        </w:rPr>
        <w:t xml:space="preserve"> par </w:t>
      </w:r>
      <w:proofErr w:type="spellStart"/>
      <w:r w:rsidRPr="00E4551F">
        <w:rPr>
          <w:rFonts w:ascii="Courier New" w:hAnsi="Courier New"/>
          <w:color w:val="000000" w:themeColor="text1"/>
          <w:sz w:val="19"/>
        </w:rPr>
        <w:t>défaut</w:t>
      </w:r>
      <w:proofErr w:type="spellEnd"/>
      <w:r w:rsidRPr="00E4551F">
        <w:rPr>
          <w:rFonts w:ascii="Courier New" w:hAnsi="Courier New"/>
          <w:color w:val="000000" w:themeColor="text1"/>
          <w:sz w:val="19"/>
        </w:rPr>
        <w:t xml:space="preserve"> */</w:t>
      </w:r>
      <w:r w:rsidRPr="00E4551F">
        <w:rPr>
          <w:rFonts w:ascii="Courier New" w:hAnsi="Courier New"/>
          <w:color w:val="000000" w:themeColor="text1"/>
          <w:sz w:val="19"/>
        </w:rPr>
        <w:br/>
        <w:t>div[data-</w:t>
      </w:r>
      <w:proofErr w:type="spellStart"/>
      <w:r w:rsidRPr="00E4551F">
        <w:rPr>
          <w:rFonts w:ascii="Courier New" w:hAnsi="Courier New"/>
          <w:color w:val="000000" w:themeColor="text1"/>
          <w:sz w:val="19"/>
        </w:rPr>
        <w:t>testid</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stSidebarUserContent</w:t>
      </w:r>
      <w:proofErr w:type="spellEnd"/>
      <w:r w:rsidRPr="00E4551F">
        <w:rPr>
          <w:rFonts w:ascii="Courier New" w:hAnsi="Courier New"/>
          <w:color w:val="000000" w:themeColor="text1"/>
          <w:sz w:val="19"/>
        </w:rPr>
        <w:t>"] div[role="</w:t>
      </w:r>
      <w:proofErr w:type="spellStart"/>
      <w:r w:rsidRPr="00E4551F">
        <w:rPr>
          <w:rFonts w:ascii="Courier New" w:hAnsi="Courier New"/>
          <w:color w:val="000000" w:themeColor="text1"/>
          <w:sz w:val="19"/>
        </w:rPr>
        <w:t>radiogroup</w:t>
      </w:r>
      <w:proofErr w:type="spellEnd"/>
      <w:r w:rsidRPr="00E4551F">
        <w:rPr>
          <w:rFonts w:ascii="Courier New" w:hAnsi="Courier New"/>
          <w:color w:val="000000" w:themeColor="text1"/>
          <w:sz w:val="19"/>
        </w:rPr>
        <w:t>"] label [role="presentation"] {</w:t>
      </w:r>
      <w:r w:rsidRPr="00E4551F">
        <w:rPr>
          <w:rFonts w:ascii="Courier New" w:hAnsi="Courier New"/>
          <w:color w:val="000000" w:themeColor="text1"/>
          <w:sz w:val="19"/>
        </w:rPr>
        <w:br/>
        <w:t xml:space="preserve">    display: none !important;</w:t>
      </w:r>
      <w:r w:rsidRPr="00E4551F">
        <w:rPr>
          <w:rFonts w:ascii="Courier New" w:hAnsi="Courier New"/>
          <w:color w:val="000000" w:themeColor="text1"/>
          <w:sz w:val="19"/>
        </w:rPr>
        <w:br/>
        <w:t>}</w:t>
      </w:r>
      <w:r w:rsidRPr="00E4551F">
        <w:rPr>
          <w:rFonts w:ascii="Courier New" w:hAnsi="Courier New"/>
          <w:color w:val="000000" w:themeColor="text1"/>
          <w:sz w:val="19"/>
        </w:rPr>
        <w:br/>
        <w:t>div[data-</w:t>
      </w:r>
      <w:proofErr w:type="spellStart"/>
      <w:r w:rsidRPr="00E4551F">
        <w:rPr>
          <w:rFonts w:ascii="Courier New" w:hAnsi="Courier New"/>
          <w:color w:val="000000" w:themeColor="text1"/>
          <w:sz w:val="19"/>
        </w:rPr>
        <w:t>testid</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stSidebarUserContent</w:t>
      </w:r>
      <w:proofErr w:type="spellEnd"/>
      <w:r w:rsidRPr="00E4551F">
        <w:rPr>
          <w:rFonts w:ascii="Courier New" w:hAnsi="Courier New"/>
          <w:color w:val="000000" w:themeColor="text1"/>
          <w:sz w:val="19"/>
        </w:rPr>
        <w:t>"] div[role="</w:t>
      </w:r>
      <w:proofErr w:type="spellStart"/>
      <w:r w:rsidRPr="00E4551F">
        <w:rPr>
          <w:rFonts w:ascii="Courier New" w:hAnsi="Courier New"/>
          <w:color w:val="000000" w:themeColor="text1"/>
          <w:sz w:val="19"/>
        </w:rPr>
        <w:t>radiogroup</w:t>
      </w:r>
      <w:proofErr w:type="spellEnd"/>
      <w:r w:rsidRPr="00E4551F">
        <w:rPr>
          <w:rFonts w:ascii="Courier New" w:hAnsi="Courier New"/>
          <w:color w:val="000000" w:themeColor="text1"/>
          <w:sz w:val="19"/>
        </w:rPr>
        <w:t>"] label div[class*="</w:t>
      </w:r>
      <w:proofErr w:type="spellStart"/>
      <w:r w:rsidRPr="00E4551F">
        <w:rPr>
          <w:rFonts w:ascii="Courier New" w:hAnsi="Courier New"/>
          <w:color w:val="000000" w:themeColor="text1"/>
          <w:sz w:val="19"/>
        </w:rPr>
        <w:t>StyledRadio</w:t>
      </w:r>
      <w:proofErr w:type="spellEnd"/>
      <w:r w:rsidRPr="00E4551F">
        <w:rPr>
          <w:rFonts w:ascii="Courier New" w:hAnsi="Courier New"/>
          <w:color w:val="000000" w:themeColor="text1"/>
          <w:sz w:val="19"/>
        </w:rPr>
        <w:t>"] {</w:t>
      </w:r>
      <w:r w:rsidRPr="00E4551F">
        <w:rPr>
          <w:rFonts w:ascii="Courier New" w:hAnsi="Courier New"/>
          <w:color w:val="000000" w:themeColor="text1"/>
          <w:sz w:val="19"/>
        </w:rPr>
        <w:br/>
        <w:t xml:space="preserve">    display: none !important;</w:t>
      </w:r>
      <w:r w:rsidRPr="00E4551F">
        <w:rPr>
          <w:rFonts w:ascii="Courier New" w:hAnsi="Courier New"/>
          <w:color w:val="000000" w:themeColor="text1"/>
          <w:sz w:val="19"/>
        </w:rPr>
        <w:br/>
        <w:t>}</w:t>
      </w:r>
      <w:r w:rsidRPr="00E4551F">
        <w:rPr>
          <w:rFonts w:ascii="Courier New" w:hAnsi="Courier New"/>
          <w:color w:val="000000" w:themeColor="text1"/>
          <w:sz w:val="19"/>
        </w:rPr>
        <w:br/>
      </w:r>
      <w:r w:rsidRPr="00E4551F">
        <w:rPr>
          <w:rFonts w:ascii="Courier New" w:hAnsi="Courier New"/>
          <w:color w:val="000000" w:themeColor="text1"/>
          <w:sz w:val="19"/>
        </w:rPr>
        <w:br/>
        <w:t xml:space="preserve">/* </w:t>
      </w:r>
      <w:proofErr w:type="spellStart"/>
      <w:r w:rsidRPr="00E4551F">
        <w:rPr>
          <w:rFonts w:ascii="Courier New" w:hAnsi="Courier New"/>
          <w:color w:val="000000" w:themeColor="text1"/>
          <w:sz w:val="19"/>
        </w:rPr>
        <w:t>Remplacement</w:t>
      </w:r>
      <w:proofErr w:type="spellEnd"/>
      <w:r w:rsidRPr="00E4551F">
        <w:rPr>
          <w:rFonts w:ascii="Courier New" w:hAnsi="Courier New"/>
          <w:color w:val="000000" w:themeColor="text1"/>
          <w:sz w:val="19"/>
        </w:rPr>
        <w:t xml:space="preserve"> par un menu plat vertical type </w:t>
      </w:r>
      <w:proofErr w:type="spellStart"/>
      <w:r w:rsidRPr="00E4551F">
        <w:rPr>
          <w:rFonts w:ascii="Courier New" w:hAnsi="Courier New"/>
          <w:color w:val="000000" w:themeColor="text1"/>
          <w:sz w:val="19"/>
        </w:rPr>
        <w:t>liste</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textuelle</w:t>
      </w:r>
      <w:proofErr w:type="spellEnd"/>
      <w:r w:rsidRPr="00E4551F">
        <w:rPr>
          <w:rFonts w:ascii="Courier New" w:hAnsi="Courier New"/>
          <w:color w:val="000000" w:themeColor="text1"/>
          <w:sz w:val="19"/>
        </w:rPr>
        <w:t xml:space="preserve"> */</w:t>
      </w:r>
      <w:r w:rsidRPr="00E4551F">
        <w:rPr>
          <w:rFonts w:ascii="Courier New" w:hAnsi="Courier New"/>
          <w:color w:val="000000" w:themeColor="text1"/>
          <w:sz w:val="19"/>
        </w:rPr>
        <w:br/>
        <w:t>div[data-</w:t>
      </w:r>
      <w:proofErr w:type="spellStart"/>
      <w:r w:rsidRPr="00E4551F">
        <w:rPr>
          <w:rFonts w:ascii="Courier New" w:hAnsi="Courier New"/>
          <w:color w:val="000000" w:themeColor="text1"/>
          <w:sz w:val="19"/>
        </w:rPr>
        <w:t>testid</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stSidebarUserContent</w:t>
      </w:r>
      <w:proofErr w:type="spellEnd"/>
      <w:r w:rsidRPr="00E4551F">
        <w:rPr>
          <w:rFonts w:ascii="Courier New" w:hAnsi="Courier New"/>
          <w:color w:val="000000" w:themeColor="text1"/>
          <w:sz w:val="19"/>
        </w:rPr>
        <w:t>"] div[role="</w:t>
      </w:r>
      <w:proofErr w:type="spellStart"/>
      <w:r w:rsidRPr="00E4551F">
        <w:rPr>
          <w:rFonts w:ascii="Courier New" w:hAnsi="Courier New"/>
          <w:color w:val="000000" w:themeColor="text1"/>
          <w:sz w:val="19"/>
        </w:rPr>
        <w:t>radiogroup</w:t>
      </w:r>
      <w:proofErr w:type="spellEnd"/>
      <w:r w:rsidRPr="00E4551F">
        <w:rPr>
          <w:rFonts w:ascii="Courier New" w:hAnsi="Courier New"/>
          <w:color w:val="000000" w:themeColor="text1"/>
          <w:sz w:val="19"/>
        </w:rPr>
        <w:t>"] label {</w:t>
      </w:r>
      <w:r w:rsidRPr="00E4551F">
        <w:rPr>
          <w:rFonts w:ascii="Courier New" w:hAnsi="Courier New"/>
          <w:color w:val="000000" w:themeColor="text1"/>
          <w:sz w:val="19"/>
        </w:rPr>
        <w:br/>
        <w:t xml:space="preserve">    background-color: transparent !important;</w:t>
      </w:r>
      <w:r w:rsidRPr="00E4551F">
        <w:rPr>
          <w:rFonts w:ascii="Courier New" w:hAnsi="Courier New"/>
          <w:color w:val="000000" w:themeColor="text1"/>
          <w:sz w:val="19"/>
        </w:rPr>
        <w:br/>
        <w:t xml:space="preserve">    border: none !important;</w:t>
      </w:r>
      <w:r w:rsidRPr="00E4551F">
        <w:rPr>
          <w:rFonts w:ascii="Courier New" w:hAnsi="Courier New"/>
          <w:color w:val="000000" w:themeColor="text1"/>
          <w:sz w:val="19"/>
        </w:rPr>
        <w:br/>
        <w:t xml:space="preserve">    padding: 6px 12px !important;</w:t>
      </w:r>
      <w:r w:rsidRPr="00E4551F">
        <w:rPr>
          <w:rFonts w:ascii="Courier New" w:hAnsi="Courier New"/>
          <w:color w:val="000000" w:themeColor="text1"/>
          <w:sz w:val="19"/>
        </w:rPr>
        <w:br/>
        <w:t xml:space="preserve">    color: #8E9AA8 !important;</w:t>
      </w:r>
      <w:r w:rsidRPr="00E4551F">
        <w:rPr>
          <w:rFonts w:ascii="Courier New" w:hAnsi="Courier New"/>
          <w:color w:val="000000" w:themeColor="text1"/>
          <w:sz w:val="19"/>
        </w:rPr>
        <w:br/>
        <w:t xml:space="preserve">    font-weight: 400 !important;</w:t>
      </w:r>
      <w:r w:rsidRPr="00E4551F">
        <w:rPr>
          <w:rFonts w:ascii="Courier New" w:hAnsi="Courier New"/>
          <w:color w:val="000000" w:themeColor="text1"/>
          <w:sz w:val="19"/>
        </w:rPr>
        <w:br/>
        <w:t xml:space="preserve">    box-shadow: none !important;</w:t>
      </w:r>
      <w:r w:rsidRPr="00E4551F">
        <w:rPr>
          <w:rFonts w:ascii="Courier New" w:hAnsi="Courier New"/>
          <w:color w:val="000000" w:themeColor="text1"/>
          <w:sz w:val="19"/>
        </w:rPr>
        <w:br/>
        <w:t>}</w:t>
      </w:r>
      <w:r w:rsidRPr="00E4551F">
        <w:rPr>
          <w:rFonts w:ascii="Courier New" w:hAnsi="Courier New"/>
          <w:color w:val="000000" w:themeColor="text1"/>
          <w:sz w:val="19"/>
        </w:rPr>
        <w:br/>
      </w:r>
      <w:r w:rsidRPr="00E4551F">
        <w:rPr>
          <w:rFonts w:ascii="Courier New" w:hAnsi="Courier New"/>
          <w:color w:val="000000" w:themeColor="text1"/>
          <w:sz w:val="19"/>
        </w:rPr>
        <w:br/>
        <w:t>div[data-</w:t>
      </w:r>
      <w:proofErr w:type="spellStart"/>
      <w:r w:rsidRPr="00E4551F">
        <w:rPr>
          <w:rFonts w:ascii="Courier New" w:hAnsi="Courier New"/>
          <w:color w:val="000000" w:themeColor="text1"/>
          <w:sz w:val="19"/>
        </w:rPr>
        <w:t>testid</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stSidebarUserContent</w:t>
      </w:r>
      <w:proofErr w:type="spellEnd"/>
      <w:r w:rsidRPr="00E4551F">
        <w:rPr>
          <w:rFonts w:ascii="Courier New" w:hAnsi="Courier New"/>
          <w:color w:val="000000" w:themeColor="text1"/>
          <w:sz w:val="19"/>
        </w:rPr>
        <w:t>"] div[role="</w:t>
      </w:r>
      <w:proofErr w:type="spellStart"/>
      <w:r w:rsidRPr="00E4551F">
        <w:rPr>
          <w:rFonts w:ascii="Courier New" w:hAnsi="Courier New"/>
          <w:color w:val="000000" w:themeColor="text1"/>
          <w:sz w:val="19"/>
        </w:rPr>
        <w:t>radiogroup</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label:hover</w:t>
      </w:r>
      <w:proofErr w:type="spellEnd"/>
      <w:r w:rsidRPr="00E4551F">
        <w:rPr>
          <w:rFonts w:ascii="Courier New" w:hAnsi="Courier New"/>
          <w:color w:val="000000" w:themeColor="text1"/>
          <w:sz w:val="19"/>
        </w:rPr>
        <w:t xml:space="preserve"> {</w:t>
      </w:r>
      <w:r w:rsidRPr="00E4551F">
        <w:rPr>
          <w:rFonts w:ascii="Courier New" w:hAnsi="Courier New"/>
          <w:color w:val="000000" w:themeColor="text1"/>
          <w:sz w:val="19"/>
        </w:rPr>
        <w:br/>
        <w:t xml:space="preserve">    background-color: transparent !important;</w:t>
      </w:r>
      <w:r w:rsidRPr="00E4551F">
        <w:rPr>
          <w:rFonts w:ascii="Courier New" w:hAnsi="Courier New"/>
          <w:color w:val="000000" w:themeColor="text1"/>
          <w:sz w:val="19"/>
        </w:rPr>
        <w:br/>
        <w:t xml:space="preserve">    color: #FFFFFF !important;</w:t>
      </w:r>
      <w:r w:rsidRPr="00E4551F">
        <w:rPr>
          <w:rFonts w:ascii="Courier New" w:hAnsi="Courier New"/>
          <w:color w:val="000000" w:themeColor="text1"/>
          <w:sz w:val="19"/>
        </w:rPr>
        <w:br/>
        <w:t>}</w:t>
      </w:r>
      <w:r w:rsidRPr="00E4551F">
        <w:rPr>
          <w:rFonts w:ascii="Courier New" w:hAnsi="Courier New"/>
          <w:color w:val="000000" w:themeColor="text1"/>
          <w:sz w:val="19"/>
        </w:rPr>
        <w:br/>
      </w:r>
      <w:r w:rsidRPr="00E4551F">
        <w:rPr>
          <w:rFonts w:ascii="Courier New" w:hAnsi="Courier New"/>
          <w:color w:val="000000" w:themeColor="text1"/>
          <w:sz w:val="19"/>
        </w:rPr>
        <w:br/>
        <w:t xml:space="preserve">/* Style de </w:t>
      </w:r>
      <w:proofErr w:type="spellStart"/>
      <w:r w:rsidRPr="00E4551F">
        <w:rPr>
          <w:rFonts w:ascii="Courier New" w:hAnsi="Courier New"/>
          <w:color w:val="000000" w:themeColor="text1"/>
          <w:sz w:val="19"/>
        </w:rPr>
        <w:t>l'option</w:t>
      </w:r>
      <w:proofErr w:type="spellEnd"/>
      <w:r w:rsidRPr="00E4551F">
        <w:rPr>
          <w:rFonts w:ascii="Courier New" w:hAnsi="Courier New"/>
          <w:color w:val="000000" w:themeColor="text1"/>
          <w:sz w:val="19"/>
        </w:rPr>
        <w:t xml:space="preserve"> active : bleu </w:t>
      </w:r>
      <w:proofErr w:type="spellStart"/>
      <w:r w:rsidRPr="00E4551F">
        <w:rPr>
          <w:rFonts w:ascii="Courier New" w:hAnsi="Courier New"/>
          <w:color w:val="000000" w:themeColor="text1"/>
          <w:sz w:val="19"/>
        </w:rPr>
        <w:t>saphir</w:t>
      </w:r>
      <w:proofErr w:type="spellEnd"/>
      <w:r w:rsidRPr="00E4551F">
        <w:rPr>
          <w:rFonts w:ascii="Courier New" w:hAnsi="Courier New"/>
          <w:color w:val="000000" w:themeColor="text1"/>
          <w:sz w:val="19"/>
        </w:rPr>
        <w:t xml:space="preserve">, </w:t>
      </w:r>
      <w:proofErr w:type="spellStart"/>
      <w:r w:rsidRPr="00E4551F">
        <w:rPr>
          <w:rFonts w:ascii="Courier New" w:hAnsi="Courier New"/>
          <w:color w:val="000000" w:themeColor="text1"/>
          <w:sz w:val="19"/>
        </w:rPr>
        <w:t>texte</w:t>
      </w:r>
      <w:proofErr w:type="spellEnd"/>
      <w:r w:rsidRPr="00E4551F">
        <w:rPr>
          <w:rFonts w:ascii="Courier New" w:hAnsi="Courier New"/>
          <w:color w:val="000000" w:themeColor="text1"/>
          <w:sz w:val="19"/>
        </w:rPr>
        <w:t xml:space="preserve"> gras, flèche </w:t>
      </w:r>
      <w:proofErr w:type="spellStart"/>
      <w:r w:rsidRPr="00E4551F">
        <w:rPr>
          <w:rFonts w:ascii="Courier New" w:hAnsi="Courier New"/>
          <w:color w:val="000000" w:themeColor="text1"/>
          <w:sz w:val="19"/>
        </w:rPr>
        <w:t>textuelle</w:t>
      </w:r>
      <w:proofErr w:type="spellEnd"/>
      <w:r w:rsidRPr="00E4551F">
        <w:rPr>
          <w:rFonts w:ascii="Courier New" w:hAnsi="Courier New"/>
          <w:color w:val="000000" w:themeColor="text1"/>
          <w:sz w:val="19"/>
        </w:rPr>
        <w:t xml:space="preserve"> */</w:t>
      </w:r>
      <w:r w:rsidRPr="00E4551F">
        <w:rPr>
          <w:rFonts w:ascii="Courier New" w:hAnsi="Courier New"/>
          <w:color w:val="000000" w:themeColor="text1"/>
          <w:sz w:val="19"/>
        </w:rPr>
        <w:br/>
        <w:t>div[data-</w:t>
      </w:r>
      <w:proofErr w:type="spellStart"/>
      <w:r w:rsidRPr="00E4551F">
        <w:rPr>
          <w:rFonts w:ascii="Courier New" w:hAnsi="Courier New"/>
          <w:color w:val="000000" w:themeColor="text1"/>
          <w:sz w:val="19"/>
        </w:rPr>
        <w:t>testid</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stSidebarUserContent</w:t>
      </w:r>
      <w:proofErr w:type="spellEnd"/>
      <w:r w:rsidRPr="00E4551F">
        <w:rPr>
          <w:rFonts w:ascii="Courier New" w:hAnsi="Courier New"/>
          <w:color w:val="000000" w:themeColor="text1"/>
          <w:sz w:val="19"/>
        </w:rPr>
        <w:t>"] div[role="</w:t>
      </w:r>
      <w:proofErr w:type="spellStart"/>
      <w:r w:rsidRPr="00E4551F">
        <w:rPr>
          <w:rFonts w:ascii="Courier New" w:hAnsi="Courier New"/>
          <w:color w:val="000000" w:themeColor="text1"/>
          <w:sz w:val="19"/>
        </w:rPr>
        <w:t>radiogroup</w:t>
      </w:r>
      <w:proofErr w:type="spellEnd"/>
      <w:r w:rsidRPr="00E4551F">
        <w:rPr>
          <w:rFonts w:ascii="Courier New" w:hAnsi="Courier New"/>
          <w:color w:val="000000" w:themeColor="text1"/>
          <w:sz w:val="19"/>
        </w:rPr>
        <w:t>"] label[data-checked="true"] {</w:t>
      </w:r>
      <w:r w:rsidRPr="00E4551F">
        <w:rPr>
          <w:rFonts w:ascii="Courier New" w:hAnsi="Courier New"/>
          <w:color w:val="000000" w:themeColor="text1"/>
          <w:sz w:val="19"/>
        </w:rPr>
        <w:br/>
        <w:t xml:space="preserve">    color: #3B82F6 !important;</w:t>
      </w:r>
      <w:r w:rsidRPr="00E4551F">
        <w:rPr>
          <w:rFonts w:ascii="Courier New" w:hAnsi="Courier New"/>
          <w:color w:val="000000" w:themeColor="text1"/>
          <w:sz w:val="19"/>
        </w:rPr>
        <w:br/>
        <w:t xml:space="preserve">    font-weight: 700 !important;</w:t>
      </w:r>
      <w:r w:rsidRPr="00E4551F">
        <w:rPr>
          <w:rFonts w:ascii="Courier New" w:hAnsi="Courier New"/>
          <w:color w:val="000000" w:themeColor="text1"/>
          <w:sz w:val="19"/>
        </w:rPr>
        <w:br/>
        <w:t>}</w:t>
      </w:r>
      <w:r w:rsidRPr="00E4551F">
        <w:rPr>
          <w:rFonts w:ascii="Courier New" w:hAnsi="Courier New"/>
          <w:color w:val="000000" w:themeColor="text1"/>
          <w:sz w:val="19"/>
        </w:rPr>
        <w:br/>
      </w:r>
      <w:r w:rsidRPr="00E4551F">
        <w:rPr>
          <w:rFonts w:ascii="Courier New" w:hAnsi="Courier New"/>
          <w:color w:val="000000" w:themeColor="text1"/>
          <w:sz w:val="19"/>
        </w:rPr>
        <w:br/>
        <w:t>div[data-</w:t>
      </w:r>
      <w:proofErr w:type="spellStart"/>
      <w:r w:rsidRPr="00E4551F">
        <w:rPr>
          <w:rFonts w:ascii="Courier New" w:hAnsi="Courier New"/>
          <w:color w:val="000000" w:themeColor="text1"/>
          <w:sz w:val="19"/>
        </w:rPr>
        <w:t>testid</w:t>
      </w:r>
      <w:proofErr w:type="spellEnd"/>
      <w:r w:rsidRPr="00E4551F">
        <w:rPr>
          <w:rFonts w:ascii="Courier New" w:hAnsi="Courier New"/>
          <w:color w:val="000000" w:themeColor="text1"/>
          <w:sz w:val="19"/>
        </w:rPr>
        <w:t>="</w:t>
      </w:r>
      <w:proofErr w:type="spellStart"/>
      <w:r w:rsidRPr="00E4551F">
        <w:rPr>
          <w:rFonts w:ascii="Courier New" w:hAnsi="Courier New"/>
          <w:color w:val="000000" w:themeColor="text1"/>
          <w:sz w:val="19"/>
        </w:rPr>
        <w:t>stSidebarUserContent</w:t>
      </w:r>
      <w:proofErr w:type="spellEnd"/>
      <w:r w:rsidRPr="00E4551F">
        <w:rPr>
          <w:rFonts w:ascii="Courier New" w:hAnsi="Courier New"/>
          <w:color w:val="000000" w:themeColor="text1"/>
          <w:sz w:val="19"/>
        </w:rPr>
        <w:t>"] div[role="</w:t>
      </w:r>
      <w:proofErr w:type="spellStart"/>
      <w:r w:rsidRPr="00E4551F">
        <w:rPr>
          <w:rFonts w:ascii="Courier New" w:hAnsi="Courier New"/>
          <w:color w:val="000000" w:themeColor="text1"/>
          <w:sz w:val="19"/>
        </w:rPr>
        <w:t>radiogroup</w:t>
      </w:r>
      <w:proofErr w:type="spellEnd"/>
      <w:r w:rsidRPr="00E4551F">
        <w:rPr>
          <w:rFonts w:ascii="Courier New" w:hAnsi="Courier New"/>
          <w:color w:val="000000" w:themeColor="text1"/>
          <w:sz w:val="19"/>
        </w:rPr>
        <w:t>"] label[data-checked="true"]::before {</w:t>
      </w:r>
      <w:r w:rsidRPr="00E4551F">
        <w:rPr>
          <w:rFonts w:ascii="Courier New" w:hAnsi="Courier New"/>
          <w:color w:val="000000" w:themeColor="text1"/>
          <w:sz w:val="19"/>
        </w:rPr>
        <w:br/>
        <w:t xml:space="preserve">    content: "&gt; " !important;</w:t>
      </w:r>
      <w:r w:rsidRPr="00E4551F">
        <w:rPr>
          <w:rFonts w:ascii="Courier New" w:hAnsi="Courier New"/>
          <w:color w:val="000000" w:themeColor="text1"/>
          <w:sz w:val="19"/>
        </w:rPr>
        <w:br/>
      </w:r>
      <w:r w:rsidRPr="00E4551F">
        <w:rPr>
          <w:rFonts w:ascii="Courier New" w:hAnsi="Courier New"/>
          <w:color w:val="000000" w:themeColor="text1"/>
          <w:sz w:val="19"/>
        </w:rPr>
        <w:lastRenderedPageBreak/>
        <w:t xml:space="preserve">    color: #3B82F6 !important;</w:t>
      </w:r>
      <w:r w:rsidRPr="00E4551F">
        <w:rPr>
          <w:rFonts w:ascii="Courier New" w:hAnsi="Courier New"/>
          <w:color w:val="000000" w:themeColor="text1"/>
          <w:sz w:val="19"/>
        </w:rPr>
        <w:br/>
        <w:t xml:space="preserve">    font-weight: 700 !important;</w:t>
      </w:r>
      <w:r w:rsidRPr="00E4551F">
        <w:rPr>
          <w:rFonts w:ascii="Courier New" w:hAnsi="Courier New"/>
          <w:color w:val="000000" w:themeColor="text1"/>
          <w:sz w:val="19"/>
        </w:rPr>
        <w:br/>
        <w:t>}</w:t>
      </w:r>
      <w:r w:rsidRPr="00E4551F">
        <w:rPr>
          <w:rFonts w:ascii="Courier New" w:hAnsi="Courier New"/>
          <w:color w:val="000000" w:themeColor="text1"/>
          <w:sz w:val="19"/>
        </w:rPr>
        <w:br/>
        <w:t>&lt;/style&gt;</w:t>
      </w:r>
    </w:p>
    <w:p w14:paraId="789C045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Grâce à cette structure CSS injectée de manière isolée, le tableau de bord </w:t>
      </w:r>
      <w:proofErr w:type="spellStart"/>
      <w:r w:rsidRPr="008905CB">
        <w:rPr>
          <w:color w:val="000000" w:themeColor="text1"/>
          <w:lang w:val="fr-FR"/>
        </w:rPr>
        <w:t>Streamlit</w:t>
      </w:r>
      <w:proofErr w:type="spellEnd"/>
      <w:r w:rsidRPr="008905CB">
        <w:rPr>
          <w:color w:val="000000" w:themeColor="text1"/>
          <w:lang w:val="fr-FR"/>
        </w:rPr>
        <w:t xml:space="preserve"> ressemble à une application scientifique sur mesure et s'éloigne totalement du design générique de type conteneur.</w:t>
      </w:r>
    </w:p>
    <w:p w14:paraId="145F2073" w14:textId="77777777" w:rsidR="00C96FC0" w:rsidRPr="008905CB" w:rsidRDefault="00DA63B7" w:rsidP="00E339EA">
      <w:pPr>
        <w:pStyle w:val="Titre3"/>
        <w:rPr>
          <w:lang w:val="fr-FR"/>
        </w:rPr>
      </w:pPr>
      <w:bookmarkStart w:id="36" w:name="_Toc231727500"/>
      <w:r w:rsidRPr="008905CB">
        <w:rPr>
          <w:lang w:val="fr-FR"/>
        </w:rPr>
        <w:t>4.7.1. Module de Comparaison Inter-Plateformes et Évolution Temporelle</w:t>
      </w:r>
      <w:bookmarkEnd w:id="36"/>
    </w:p>
    <w:p w14:paraId="206CA117"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 tableau de bord intègre un onglet de comparaison inter-plateformes destiné à contraster les comportements des utilisateurs et la structure discursive de chaque média :</w:t>
      </w:r>
    </w:p>
    <w:p w14:paraId="026CA382"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1.  Empreinte des Pronoms (Platform </w:t>
      </w:r>
      <w:proofErr w:type="spellStart"/>
      <w:r w:rsidRPr="008905CB">
        <w:rPr>
          <w:b/>
          <w:color w:val="000000" w:themeColor="text1"/>
          <w:lang w:val="fr-FR"/>
        </w:rPr>
        <w:t>Fingerprints</w:t>
      </w:r>
      <w:proofErr w:type="spellEnd"/>
      <w:r w:rsidRPr="008905CB">
        <w:rPr>
          <w:b/>
          <w:color w:val="000000" w:themeColor="text1"/>
          <w:lang w:val="fr-FR"/>
        </w:rPr>
        <w:t>)</w:t>
      </w:r>
      <w:r w:rsidRPr="008905CB">
        <w:rPr>
          <w:color w:val="000000" w:themeColor="text1"/>
          <w:lang w:val="fr-FR"/>
        </w:rPr>
        <w:t xml:space="preserve"> : Comparaison globale du volume des pronoms d'in-group et d'out-group. Une prévalence du ratio au-dessus de 1,0 met en évidence les plateformes qui hébergent les discours les plus autoréférencés.</w:t>
      </w:r>
    </w:p>
    <w:p w14:paraId="1CC975E4"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Indicateurs Comparatifs Macro</w:t>
      </w:r>
      <w:r w:rsidRPr="008905CB">
        <w:rPr>
          <w:color w:val="000000" w:themeColor="text1"/>
          <w:lang w:val="fr-FR"/>
        </w:rPr>
        <w:t xml:space="preserve"> : Un tableau croisé synthétise pour chaque plateforme la négativité moyenne (toxicité contextuelle) et la densité thématique (nombre moyen de mots par message). Cet indicateur montre par exemple que </w:t>
      </w:r>
      <w:proofErr w:type="spellStart"/>
      <w:r w:rsidRPr="008905CB">
        <w:rPr>
          <w:color w:val="000000" w:themeColor="text1"/>
          <w:lang w:val="fr-FR"/>
        </w:rPr>
        <w:t>Reddit</w:t>
      </w:r>
      <w:proofErr w:type="spellEnd"/>
      <w:r w:rsidRPr="008905CB">
        <w:rPr>
          <w:color w:val="000000" w:themeColor="text1"/>
          <w:lang w:val="fr-FR"/>
        </w:rPr>
        <w:t xml:space="preserve"> favorise les argumentations longues et denses, tandis que YouTube et Twitter se caractérisent par des réactions courtes et polarisées.</w:t>
      </w:r>
    </w:p>
    <w:p w14:paraId="77BC602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Analyse Temporelle et Événementielle</w:t>
      </w:r>
      <w:r w:rsidRPr="008905CB">
        <w:rPr>
          <w:color w:val="000000" w:themeColor="text1"/>
          <w:lang w:val="fr-FR"/>
        </w:rPr>
        <w:t xml:space="preserve"> : Un graphique d'évolution par trimestre permet de suivre la fluctuation du ratio "Nous/Eux" sur plusieurs années (2018-2026). Pour garantir la robustesse statistique, le système filtre les trimestres ayant un échantillon inférieur à 50 messages (</w:t>
      </w:r>
      <w:r w:rsidRPr="008905CB">
        <w:rPr>
          <w:rFonts w:ascii="Consolas" w:hAnsi="Consolas"/>
          <w:color w:val="000000" w:themeColor="text1"/>
          <w:sz w:val="20"/>
          <w:lang w:val="fr-FR"/>
        </w:rPr>
        <w:t>N \</w:t>
      </w:r>
      <w:proofErr w:type="spellStart"/>
      <w:r w:rsidRPr="008905CB">
        <w:rPr>
          <w:rFonts w:ascii="Consolas" w:hAnsi="Consolas"/>
          <w:color w:val="000000" w:themeColor="text1"/>
          <w:sz w:val="20"/>
          <w:lang w:val="fr-FR"/>
        </w:rPr>
        <w:t>ge</w:t>
      </w:r>
      <w:proofErr w:type="spellEnd"/>
      <w:r w:rsidRPr="008905CB">
        <w:rPr>
          <w:rFonts w:ascii="Consolas" w:hAnsi="Consolas"/>
          <w:color w:val="000000" w:themeColor="text1"/>
          <w:sz w:val="20"/>
          <w:lang w:val="fr-FR"/>
        </w:rPr>
        <w:t xml:space="preserve"> 50</w:t>
      </w:r>
      <w:r w:rsidRPr="008905CB">
        <w:rPr>
          <w:color w:val="000000" w:themeColor="text1"/>
          <w:lang w:val="fr-FR"/>
        </w:rPr>
        <w:t>) et applique un lissage de Laplace (</w:t>
      </w:r>
      <w:r w:rsidRPr="008905CB">
        <w:rPr>
          <w:rFonts w:ascii="Consolas" w:hAnsi="Consolas"/>
          <w:color w:val="000000" w:themeColor="text1"/>
          <w:sz w:val="20"/>
          <w:lang w:val="fr-FR"/>
        </w:rPr>
        <w:t>\alpha = 10</w:t>
      </w:r>
      <w:r w:rsidRPr="008905CB">
        <w:rPr>
          <w:color w:val="000000" w:themeColor="text1"/>
          <w:lang w:val="fr-FR"/>
        </w:rPr>
        <w:t>).</w:t>
      </w:r>
    </w:p>
    <w:p w14:paraId="10C0BA9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4.  Corrélation Événementielle</w:t>
      </w:r>
      <w:r w:rsidRPr="008905CB">
        <w:rPr>
          <w:color w:val="000000" w:themeColor="text1"/>
          <w:lang w:val="fr-FR"/>
        </w:rPr>
        <w:t xml:space="preserve"> : Des repères visuels sont ajoutés sur la frise chronologique pour corréler les pics de polarisation discursive avec des jalons historiques majeurs (</w:t>
      </w:r>
      <w:proofErr w:type="spellStart"/>
      <w:r w:rsidRPr="008905CB">
        <w:rPr>
          <w:color w:val="000000" w:themeColor="text1"/>
          <w:lang w:val="fr-FR"/>
        </w:rPr>
        <w:t>Midterms</w:t>
      </w:r>
      <w:proofErr w:type="spellEnd"/>
      <w:r w:rsidRPr="008905CB">
        <w:rPr>
          <w:color w:val="000000" w:themeColor="text1"/>
          <w:lang w:val="fr-FR"/>
        </w:rPr>
        <w:t xml:space="preserve"> américaines de 2018 et 2022, élection présidentielle américaine de 2020 et 2024, assaut du Capitole en 2021, début du conflit à Gaza en 2023). Cela démontre de manière empirique comment les tensions politiques externes résonnent instantanément sur les différents canaux sociaux.</w:t>
      </w:r>
    </w:p>
    <w:p w14:paraId="4CC2FC36" w14:textId="77777777" w:rsidR="00C96FC0" w:rsidRPr="008905CB" w:rsidRDefault="00DA63B7">
      <w:pPr>
        <w:rPr>
          <w:color w:val="000000" w:themeColor="text1"/>
          <w:lang w:val="fr-FR"/>
        </w:rPr>
      </w:pPr>
      <w:r w:rsidRPr="008905CB">
        <w:rPr>
          <w:color w:val="000000" w:themeColor="text1"/>
          <w:lang w:val="fr-FR"/>
        </w:rPr>
        <w:br w:type="page"/>
      </w:r>
    </w:p>
    <w:p w14:paraId="6F5276C9" w14:textId="77777777" w:rsidR="00C96FC0" w:rsidRPr="008905CB" w:rsidRDefault="00DA63B7" w:rsidP="00E339EA">
      <w:pPr>
        <w:pStyle w:val="Titre1"/>
        <w:rPr>
          <w:lang w:val="fr-FR"/>
        </w:rPr>
      </w:pPr>
      <w:bookmarkStart w:id="37" w:name="_Toc231727501"/>
      <w:r w:rsidRPr="008905CB">
        <w:rPr>
          <w:lang w:val="fr-FR"/>
        </w:rPr>
        <w:lastRenderedPageBreak/>
        <w:t>5. CONCLUSION ET BILAN PROFESSIONNEL</w:t>
      </w:r>
      <w:bookmarkEnd w:id="37"/>
    </w:p>
    <w:p w14:paraId="49A3EEAF" w14:textId="77777777" w:rsidR="00C96FC0" w:rsidRPr="00E339EA" w:rsidRDefault="00DA63B7" w:rsidP="00E339EA">
      <w:pPr>
        <w:pStyle w:val="Titre2"/>
      </w:pPr>
      <w:bookmarkStart w:id="38" w:name="_Toc231727502"/>
      <w:r w:rsidRPr="00E339EA">
        <w:t xml:space="preserve">5.1. Bilan des Acquis et </w:t>
      </w:r>
      <w:proofErr w:type="spellStart"/>
      <w:r w:rsidRPr="00E339EA">
        <w:t>Réponses</w:t>
      </w:r>
      <w:proofErr w:type="spellEnd"/>
      <w:r w:rsidRPr="00E339EA">
        <w:t xml:space="preserve"> à la </w:t>
      </w:r>
      <w:proofErr w:type="spellStart"/>
      <w:r w:rsidRPr="00E339EA">
        <w:t>Problématique</w:t>
      </w:r>
      <w:bookmarkEnd w:id="38"/>
      <w:proofErr w:type="spellEnd"/>
    </w:p>
    <w:p w14:paraId="31089E8B"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Le stage de dix semaines au sein de la School of </w:t>
      </w:r>
      <w:proofErr w:type="spellStart"/>
      <w:r w:rsidRPr="008905CB">
        <w:rPr>
          <w:color w:val="000000" w:themeColor="text1"/>
          <w:lang w:val="fr-FR"/>
        </w:rPr>
        <w:t>Computing</w:t>
      </w:r>
      <w:proofErr w:type="spellEnd"/>
      <w:r w:rsidRPr="008905CB">
        <w:rPr>
          <w:color w:val="000000" w:themeColor="text1"/>
          <w:lang w:val="fr-FR"/>
        </w:rPr>
        <w:t xml:space="preserve"> Science and Digital Media de Robert Gordon University a permis d'apporter des réponses méthodologiques et techniques robustes à la problématique de caractérisation et de quantification de la polarisation en ligne.</w:t>
      </w:r>
    </w:p>
    <w:p w14:paraId="32B714B6"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En intégrant des disciplines complémentaires (traitement de données, apprentissage profond multimodal avec CLIP, théorie des réseaux complexes avec Louvain, ingénierie d'interfaces avec </w:t>
      </w:r>
      <w:proofErr w:type="spellStart"/>
      <w:r w:rsidRPr="008905CB">
        <w:rPr>
          <w:color w:val="000000" w:themeColor="text1"/>
          <w:lang w:val="fr-FR"/>
        </w:rPr>
        <w:t>Streamlit</w:t>
      </w:r>
      <w:proofErr w:type="spellEnd"/>
      <w:r w:rsidRPr="008905CB">
        <w:rPr>
          <w:color w:val="000000" w:themeColor="text1"/>
          <w:lang w:val="fr-FR"/>
        </w:rPr>
        <w:t>), nous avons démontré que :</w:t>
      </w:r>
    </w:p>
    <w:p w14:paraId="34A25845"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1.  Les approches lexicales naïves sont inefficaces</w:t>
      </w:r>
      <w:r w:rsidRPr="008905CB">
        <w:rPr>
          <w:color w:val="000000" w:themeColor="text1"/>
          <w:lang w:val="fr-FR"/>
        </w:rPr>
        <w:t xml:space="preserve"> pour isoler la polarisation idéologique. L'évaluation contextuelle des messages (Perspective API) combinée à l'analyse multimodale (CLIP) est requise pour analyser la complexité des rhétoriques de mèmes en ligne.</w:t>
      </w:r>
    </w:p>
    <w:p w14:paraId="532113D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2.  La polarisation sociale est corrélée à une structure de graphe hautement compartimentée</w:t>
      </w:r>
      <w:r w:rsidRPr="008905CB">
        <w:rPr>
          <w:color w:val="000000" w:themeColor="text1"/>
          <w:lang w:val="fr-FR"/>
        </w:rPr>
        <w:t>. L'indice de modularité Louvain de 0,9539 montre que le web politique est constitué de communautés isolées.</w:t>
      </w:r>
    </w:p>
    <w:p w14:paraId="3703624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3.  Le tribalisme discursif et la toxicité sont intimement liés</w:t>
      </w:r>
      <w:r w:rsidRPr="008905CB">
        <w:rPr>
          <w:color w:val="000000" w:themeColor="text1"/>
          <w:lang w:val="fr-FR"/>
        </w:rPr>
        <w:t>. Notre Indice de Polarisation Discursive exclusif (</w:t>
      </w:r>
      <w:proofErr w:type="spellStart"/>
      <w:r w:rsidRPr="008905CB">
        <w:rPr>
          <w:rFonts w:ascii="Consolas" w:hAnsi="Consolas"/>
          <w:color w:val="000000" w:themeColor="text1"/>
          <w:sz w:val="20"/>
          <w:lang w:val="fr-FR"/>
        </w:rPr>
        <w:t>PI_c</w:t>
      </w:r>
      <w:proofErr w:type="spellEnd"/>
      <w:r w:rsidRPr="008905CB">
        <w:rPr>
          <w:color w:val="000000" w:themeColor="text1"/>
          <w:lang w:val="fr-FR"/>
        </w:rPr>
        <w:t>) a identifié de manière mathématique et pragmatique les clusters militants comme étant les principaux vecteurs d'hostilité, tandis que les canaux d'actualité traditionnels conservent des indicateurs de polarisation marginaux.</w:t>
      </w:r>
    </w:p>
    <w:p w14:paraId="17DEB7C2" w14:textId="77777777" w:rsidR="00C96FC0" w:rsidRPr="00E339EA" w:rsidRDefault="00DA63B7" w:rsidP="00E339EA">
      <w:pPr>
        <w:pStyle w:val="Titre2"/>
      </w:pPr>
      <w:bookmarkStart w:id="39" w:name="_Toc231727503"/>
      <w:r w:rsidRPr="00E339EA">
        <w:t xml:space="preserve">5.2. État </w:t>
      </w:r>
      <w:proofErr w:type="spellStart"/>
      <w:r w:rsidRPr="00E339EA">
        <w:t>d'Avancement</w:t>
      </w:r>
      <w:proofErr w:type="spellEnd"/>
      <w:r w:rsidRPr="00E339EA">
        <w:t xml:space="preserve"> et Perspectives de </w:t>
      </w:r>
      <w:proofErr w:type="spellStart"/>
      <w:r w:rsidRPr="00E339EA">
        <w:t>Devenir</w:t>
      </w:r>
      <w:proofErr w:type="spellEnd"/>
      <w:r w:rsidRPr="00E339EA">
        <w:t xml:space="preserve"> des </w:t>
      </w:r>
      <w:proofErr w:type="spellStart"/>
      <w:r w:rsidRPr="00E339EA">
        <w:t>Projets</w:t>
      </w:r>
      <w:bookmarkEnd w:id="39"/>
      <w:proofErr w:type="spellEnd"/>
    </w:p>
    <w:p w14:paraId="563C3F27"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Le projet a atteint un excellent degré de maturité à la fin de la Semaine 8 :</w:t>
      </w:r>
    </w:p>
    <w:p w14:paraId="604FA56A"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L'infrastructure d'acquisition et de nettoyage est opérationnelle.</w:t>
      </w:r>
    </w:p>
    <w:p w14:paraId="6A89C31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Les scripts d'analyse multimodale CLIP et les calculs d'indices structurels et de toxicité s'exécutent de façon transparente en exploitant l'accélération matérielle locale.</w:t>
      </w:r>
    </w:p>
    <w:p w14:paraId="420D9B8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L'interface utilisateur </w:t>
      </w:r>
      <w:proofErr w:type="spellStart"/>
      <w:r w:rsidRPr="008905CB">
        <w:rPr>
          <w:color w:val="000000" w:themeColor="text1"/>
          <w:lang w:val="fr-FR"/>
        </w:rPr>
        <w:t>Streamlit</w:t>
      </w:r>
      <w:proofErr w:type="spellEnd"/>
      <w:r w:rsidRPr="008905CB">
        <w:rPr>
          <w:color w:val="000000" w:themeColor="text1"/>
          <w:lang w:val="fr-FR"/>
        </w:rPr>
        <w:t xml:space="preserve"> a fait l'objet d'une validation d'utilisabilité par l'équipe de recherche en NLP.</w:t>
      </w:r>
    </w:p>
    <w:p w14:paraId="1F13510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L'application développée va être intégrée dans les ressources logicielles permanentes du laboratoire de RGU. Elle sera utilisée par des chercheurs </w:t>
      </w:r>
      <w:proofErr w:type="spellStart"/>
      <w:r w:rsidRPr="008905CB">
        <w:rPr>
          <w:color w:val="000000" w:themeColor="text1"/>
          <w:lang w:val="fr-FR"/>
        </w:rPr>
        <w:t>post-doctoraux</w:t>
      </w:r>
      <w:proofErr w:type="spellEnd"/>
      <w:r w:rsidRPr="008905CB">
        <w:rPr>
          <w:color w:val="000000" w:themeColor="text1"/>
          <w:lang w:val="fr-FR"/>
        </w:rPr>
        <w:t xml:space="preserve"> pour mener des études comparatives à long terme sur l'évolution de la polarisation dans les pays anglophones au cours des prochaines campagnes électorales. Un projet d'extension prévoit également d'intégrer des scrapers dynamiques supplémentaires pour surveiller d'autres réseaux tels que Bluesky et Mastodon.</w:t>
      </w:r>
    </w:p>
    <w:p w14:paraId="43190124" w14:textId="77777777" w:rsidR="00C96FC0" w:rsidRPr="00E339EA" w:rsidRDefault="00DA63B7" w:rsidP="00E339EA">
      <w:pPr>
        <w:pStyle w:val="Titre2"/>
      </w:pPr>
      <w:bookmarkStart w:id="40" w:name="_Toc231727504"/>
      <w:r w:rsidRPr="00E339EA">
        <w:t xml:space="preserve">5.3. Retour </w:t>
      </w:r>
      <w:proofErr w:type="spellStart"/>
      <w:r w:rsidRPr="00E339EA">
        <w:t>d'Expérience</w:t>
      </w:r>
      <w:proofErr w:type="spellEnd"/>
      <w:r w:rsidRPr="00E339EA">
        <w:t xml:space="preserve"> et Impact sur le </w:t>
      </w:r>
      <w:proofErr w:type="spellStart"/>
      <w:r w:rsidRPr="00E339EA">
        <w:t>Projet</w:t>
      </w:r>
      <w:proofErr w:type="spellEnd"/>
      <w:r w:rsidRPr="00E339EA">
        <w:t xml:space="preserve"> </w:t>
      </w:r>
      <w:proofErr w:type="spellStart"/>
      <w:r w:rsidRPr="00E339EA">
        <w:t>Professionnel</w:t>
      </w:r>
      <w:bookmarkEnd w:id="40"/>
      <w:proofErr w:type="spellEnd"/>
    </w:p>
    <w:p w14:paraId="314D9C5E"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Ce stage en Écosse a eu un impact considérable sur ma formation informatique et mon projet professionnel. Travailler quotidiennement dans un laboratoire universitaire étranger m'a permis d'assimiler les méthodes de recherche scientifique de haut niveau, d'approfondir mes connaissances théoriques en intelligence artificielle et de perfectionner mon niveau d'anglais professionnel.</w:t>
      </w:r>
    </w:p>
    <w:p w14:paraId="0974974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Cette expérience m'a convaincu de poursuivre mes études vers un Master spécialisé ou une école d'ingénieurs dans le domaine de l'intelligence artificielle et du traitement massif des données (Big Data). La capacité de coupler le développement logiciel traditionnel à des modélisations mathématiques et sémantiques complexes constitue un atout d'employabilité majeur que je souhaite continuer à cultiver.</w:t>
      </w:r>
    </w:p>
    <w:p w14:paraId="58DBF2BA" w14:textId="77777777" w:rsidR="00C96FC0" w:rsidRPr="008905CB" w:rsidRDefault="00C96FC0">
      <w:pPr>
        <w:rPr>
          <w:color w:val="000000" w:themeColor="text1"/>
          <w:lang w:val="fr-FR"/>
        </w:rPr>
        <w:sectPr w:rsidR="00C96FC0" w:rsidRPr="008905CB">
          <w:headerReference w:type="default" r:id="rId10"/>
          <w:footerReference w:type="default" r:id="rId11"/>
          <w:pgSz w:w="12240" w:h="15840"/>
          <w:pgMar w:top="1440" w:right="1440" w:bottom="1440" w:left="1440" w:header="720" w:footer="720" w:gutter="0"/>
          <w:cols w:space="720"/>
          <w:titlePg/>
          <w:docGrid w:linePitch="360"/>
        </w:sectPr>
      </w:pPr>
    </w:p>
    <w:p w14:paraId="08FBC069" w14:textId="77777777" w:rsidR="00C96FC0" w:rsidRPr="00E339EA" w:rsidRDefault="00DA63B7" w:rsidP="00E339EA">
      <w:pPr>
        <w:pStyle w:val="Titre1"/>
      </w:pPr>
      <w:bookmarkStart w:id="41" w:name="_Toc231727505"/>
      <w:r w:rsidRPr="00E339EA">
        <w:lastRenderedPageBreak/>
        <w:t>6. AUTO-ÉVALUATION DES COMPÉTENCES DU BUT INFORMATIQUE</w:t>
      </w:r>
      <w:bookmarkEnd w:id="41"/>
    </w:p>
    <w:p w14:paraId="3D1132C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Pour valider mon stage de deuxième année de BUT Informatique, j'ai confronté mes réalisations aux compétences clés définies par le référentiel national d'évaluation.</w:t>
      </w:r>
    </w:p>
    <w:p w14:paraId="57D57300" w14:textId="77777777" w:rsidR="00C96FC0" w:rsidRPr="008905CB" w:rsidRDefault="00DA63B7" w:rsidP="00E339EA">
      <w:pPr>
        <w:pStyle w:val="Titre2"/>
        <w:rPr>
          <w:lang w:val="fr-FR"/>
        </w:rPr>
      </w:pPr>
      <w:bookmarkStart w:id="42" w:name="_Toc231727506"/>
      <w:r w:rsidRPr="008905CB">
        <w:rPr>
          <w:lang w:val="fr-FR"/>
        </w:rPr>
        <w:t>6.1. Compétence 1 : Réaliser un Développement</w:t>
      </w:r>
      <w:bookmarkEnd w:id="42"/>
    </w:p>
    <w:p w14:paraId="32A9B31F"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Auto-évaluation de niveau</w:t>
      </w:r>
      <w:r w:rsidRPr="008905CB">
        <w:rPr>
          <w:color w:val="000000" w:themeColor="text1"/>
          <w:lang w:val="fr-FR"/>
        </w:rPr>
        <w:t xml:space="preserve"> :</w:t>
      </w:r>
    </w:p>
    <w:p w14:paraId="33498A3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Avant l'expérience</w:t>
      </w:r>
      <w:r w:rsidRPr="008905CB">
        <w:rPr>
          <w:color w:val="000000" w:themeColor="text1"/>
          <w:lang w:val="fr-FR"/>
        </w:rPr>
        <w:t xml:space="preserve"> : 2,5 / 5</w:t>
      </w:r>
    </w:p>
    <w:p w14:paraId="27487E02"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Après l'expérience</w:t>
      </w:r>
      <w:r w:rsidRPr="008905CB">
        <w:rPr>
          <w:color w:val="000000" w:themeColor="text1"/>
          <w:lang w:val="fr-FR"/>
        </w:rPr>
        <w:t xml:space="preserve"> : 4,5 / 5</w:t>
      </w:r>
    </w:p>
    <w:p w14:paraId="2316C947"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Justification technique des acquis</w:t>
      </w:r>
      <w:r w:rsidRPr="008905CB">
        <w:rPr>
          <w:color w:val="000000" w:themeColor="text1"/>
          <w:lang w:val="fr-FR"/>
        </w:rPr>
        <w:t xml:space="preserve"> :</w:t>
      </w:r>
    </w:p>
    <w:p w14:paraId="3C346543"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Au cours de ce stage, j'ai structuré le code du projet sous forme de modules Python hautement réutilisables, séparant l'acquisition des données (`youtube_dataset_fetcher.py`), l'analyse multimodale (`clip_feature_extractor.py`), l'analyse de réseaux (`hashtag_network_analysis.py`, `cross_platform_network.py`) et la visualisation (`app.py`). Cette réalisation a permis de consolider des compétences d'acquisition sécurisée de données (YouTube/</w:t>
      </w:r>
      <w:proofErr w:type="spellStart"/>
      <w:r w:rsidRPr="008905CB">
        <w:rPr>
          <w:color w:val="000000" w:themeColor="text1"/>
          <w:lang w:val="fr-FR"/>
        </w:rPr>
        <w:t>Reddit</w:t>
      </w:r>
      <w:proofErr w:type="spellEnd"/>
      <w:r w:rsidRPr="008905CB">
        <w:rPr>
          <w:color w:val="000000" w:themeColor="text1"/>
          <w:lang w:val="fr-FR"/>
        </w:rPr>
        <w:t xml:space="preserve">, </w:t>
      </w:r>
      <w:r w:rsidRPr="008905CB">
        <w:rPr>
          <w:b/>
          <w:color w:val="000000" w:themeColor="text1"/>
          <w:lang w:val="fr-FR"/>
        </w:rPr>
        <w:t>Compétence-clé 1</w:t>
      </w:r>
      <w:r w:rsidRPr="008905CB">
        <w:rPr>
          <w:color w:val="000000" w:themeColor="text1"/>
          <w:lang w:val="fr-FR"/>
        </w:rPr>
        <w:t xml:space="preserve">) sous le respect des API et des quotas, de traitement automatique et d'évaluation sémantique multimodale via l'implémentation locale de </w:t>
      </w:r>
      <w:r w:rsidRPr="008905CB">
        <w:rPr>
          <w:b/>
          <w:color w:val="000000" w:themeColor="text1"/>
          <w:lang w:val="fr-FR"/>
        </w:rPr>
        <w:t>CLIP</w:t>
      </w:r>
      <w:r w:rsidRPr="008905CB">
        <w:rPr>
          <w:color w:val="000000" w:themeColor="text1"/>
          <w:lang w:val="fr-FR"/>
        </w:rPr>
        <w:t xml:space="preserve"> (</w:t>
      </w:r>
      <w:r w:rsidRPr="008905CB">
        <w:rPr>
          <w:b/>
          <w:color w:val="000000" w:themeColor="text1"/>
          <w:lang w:val="fr-FR"/>
        </w:rPr>
        <w:t>Compétence-clé 3</w:t>
      </w:r>
      <w:r w:rsidRPr="008905CB">
        <w:rPr>
          <w:color w:val="000000" w:themeColor="text1"/>
          <w:lang w:val="fr-FR"/>
        </w:rPr>
        <w:t xml:space="preserve">), ainsi que de conception d'interfaces dynamiques sous </w:t>
      </w:r>
      <w:proofErr w:type="spellStart"/>
      <w:r w:rsidRPr="008905CB">
        <w:rPr>
          <w:b/>
          <w:color w:val="000000" w:themeColor="text1"/>
          <w:lang w:val="fr-FR"/>
        </w:rPr>
        <w:t>Streamlit</w:t>
      </w:r>
      <w:proofErr w:type="spellEnd"/>
      <w:r w:rsidRPr="008905CB">
        <w:rPr>
          <w:color w:val="000000" w:themeColor="text1"/>
          <w:lang w:val="fr-FR"/>
        </w:rPr>
        <w:t xml:space="preserve"> (</w:t>
      </w:r>
      <w:r w:rsidRPr="008905CB">
        <w:rPr>
          <w:b/>
          <w:color w:val="000000" w:themeColor="text1"/>
          <w:lang w:val="fr-FR"/>
        </w:rPr>
        <w:t>Compétence-clé 6</w:t>
      </w:r>
      <w:r w:rsidRPr="008905CB">
        <w:rPr>
          <w:color w:val="000000" w:themeColor="text1"/>
          <w:lang w:val="fr-FR"/>
        </w:rPr>
        <w:t xml:space="preserve">). J'ai respecté des règles de développement professionnelles (gestion des environnements virtuels </w:t>
      </w:r>
      <w:proofErr w:type="gramStart"/>
      <w:r w:rsidRPr="008905CB">
        <w:rPr>
          <w:color w:val="000000" w:themeColor="text1"/>
          <w:lang w:val="fr-FR"/>
        </w:rPr>
        <w:t>`.</w:t>
      </w:r>
      <w:proofErr w:type="spellStart"/>
      <w:r w:rsidRPr="008905CB">
        <w:rPr>
          <w:color w:val="000000" w:themeColor="text1"/>
          <w:lang w:val="fr-FR"/>
        </w:rPr>
        <w:t>venv</w:t>
      </w:r>
      <w:proofErr w:type="spellEnd"/>
      <w:proofErr w:type="gramEnd"/>
      <w:r w:rsidRPr="008905CB">
        <w:rPr>
          <w:color w:val="000000" w:themeColor="text1"/>
          <w:lang w:val="fr-FR"/>
        </w:rPr>
        <w:t xml:space="preserve">`, isolation des clés de configuration privées via des variables d'environnement dans un fichier </w:t>
      </w:r>
      <w:proofErr w:type="gramStart"/>
      <w:r w:rsidRPr="008905CB">
        <w:rPr>
          <w:color w:val="000000" w:themeColor="text1"/>
          <w:lang w:val="fr-FR"/>
        </w:rPr>
        <w:t>`.</w:t>
      </w:r>
      <w:proofErr w:type="spellStart"/>
      <w:r w:rsidRPr="008905CB">
        <w:rPr>
          <w:color w:val="000000" w:themeColor="text1"/>
          <w:lang w:val="fr-FR"/>
        </w:rPr>
        <w:t>env</w:t>
      </w:r>
      <w:proofErr w:type="spellEnd"/>
      <w:proofErr w:type="gramEnd"/>
      <w:r w:rsidRPr="008905CB">
        <w:rPr>
          <w:color w:val="000000" w:themeColor="text1"/>
          <w:lang w:val="fr-FR"/>
        </w:rPr>
        <w:t xml:space="preserve">`, documentation des fonctions par </w:t>
      </w:r>
      <w:proofErr w:type="spellStart"/>
      <w:r w:rsidRPr="008905CB">
        <w:rPr>
          <w:color w:val="000000" w:themeColor="text1"/>
          <w:lang w:val="fr-FR"/>
        </w:rPr>
        <w:t>docstrings</w:t>
      </w:r>
      <w:proofErr w:type="spellEnd"/>
      <w:r w:rsidRPr="008905CB">
        <w:rPr>
          <w:color w:val="000000" w:themeColor="text1"/>
          <w:lang w:val="fr-FR"/>
        </w:rPr>
        <w:t>, versioning propre sous Git). Le développement de l'interface réactive a également requis la mise en place de structures logicielles dynamiques pour l'import de jeux de données par l'utilisateur final en gérant le typage dynamique des colonnes CSV.</w:t>
      </w:r>
    </w:p>
    <w:p w14:paraId="411D8538" w14:textId="77777777" w:rsidR="00C96FC0" w:rsidRPr="008905CB" w:rsidRDefault="00DA63B7" w:rsidP="00E339EA">
      <w:pPr>
        <w:pStyle w:val="Titre2"/>
        <w:rPr>
          <w:lang w:val="fr-FR"/>
        </w:rPr>
      </w:pPr>
      <w:bookmarkStart w:id="43" w:name="_Toc231727507"/>
      <w:r w:rsidRPr="008905CB">
        <w:rPr>
          <w:lang w:val="fr-FR"/>
        </w:rPr>
        <w:t>6.2. Compétence 2 : Optimiser des Applications</w:t>
      </w:r>
      <w:bookmarkEnd w:id="43"/>
    </w:p>
    <w:p w14:paraId="248C92EE"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Auto-évaluation de niveau</w:t>
      </w:r>
      <w:r w:rsidRPr="008905CB">
        <w:rPr>
          <w:color w:val="000000" w:themeColor="text1"/>
          <w:lang w:val="fr-FR"/>
        </w:rPr>
        <w:t xml:space="preserve"> :</w:t>
      </w:r>
    </w:p>
    <w:p w14:paraId="3FED894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Avant l'expérience</w:t>
      </w:r>
      <w:r w:rsidRPr="008905CB">
        <w:rPr>
          <w:color w:val="000000" w:themeColor="text1"/>
          <w:lang w:val="fr-FR"/>
        </w:rPr>
        <w:t xml:space="preserve"> : 2,0 / 5</w:t>
      </w:r>
    </w:p>
    <w:p w14:paraId="16B85A5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Après l'expérience</w:t>
      </w:r>
      <w:r w:rsidRPr="008905CB">
        <w:rPr>
          <w:color w:val="000000" w:themeColor="text1"/>
          <w:lang w:val="fr-FR"/>
        </w:rPr>
        <w:t xml:space="preserve"> : 4,0 / 5</w:t>
      </w:r>
    </w:p>
    <w:p w14:paraId="396D69A8"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Justification technique des acquis</w:t>
      </w:r>
      <w:r w:rsidRPr="008905CB">
        <w:rPr>
          <w:color w:val="000000" w:themeColor="text1"/>
          <w:lang w:val="fr-FR"/>
        </w:rPr>
        <w:t xml:space="preserve"> :</w:t>
      </w:r>
    </w:p>
    <w:p w14:paraId="357B2D85"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L'un des défis majeurs a été l'optimisation des performances de rendu graphique et du temps d'exécution des modèles NLP. Pour le traitement multimodal, j'ai configuré le script pour détecter automatiquement et tirer parti des architectures matérielles disponibles (accélération </w:t>
      </w:r>
      <w:r w:rsidRPr="008905CB">
        <w:rPr>
          <w:b/>
          <w:color w:val="000000" w:themeColor="text1"/>
          <w:lang w:val="fr-FR"/>
        </w:rPr>
        <w:t>MPS</w:t>
      </w:r>
      <w:r w:rsidRPr="008905CB">
        <w:rPr>
          <w:color w:val="000000" w:themeColor="text1"/>
          <w:lang w:val="fr-FR"/>
        </w:rPr>
        <w:t xml:space="preserve"> pour Apple Silicon, ou </w:t>
      </w:r>
      <w:r w:rsidRPr="008905CB">
        <w:rPr>
          <w:b/>
          <w:color w:val="000000" w:themeColor="text1"/>
          <w:lang w:val="fr-FR"/>
        </w:rPr>
        <w:t>CUDA</w:t>
      </w:r>
      <w:r w:rsidRPr="008905CB">
        <w:rPr>
          <w:color w:val="000000" w:themeColor="text1"/>
          <w:lang w:val="fr-FR"/>
        </w:rPr>
        <w:t xml:space="preserve"> pour </w:t>
      </w:r>
      <w:proofErr w:type="spellStart"/>
      <w:r w:rsidRPr="008905CB">
        <w:rPr>
          <w:color w:val="000000" w:themeColor="text1"/>
          <w:lang w:val="fr-FR"/>
        </w:rPr>
        <w:t>GPUs</w:t>
      </w:r>
      <w:proofErr w:type="spellEnd"/>
      <w:r w:rsidRPr="008905CB">
        <w:rPr>
          <w:color w:val="000000" w:themeColor="text1"/>
          <w:lang w:val="fr-FR"/>
        </w:rPr>
        <w:t xml:space="preserve"> NVIDIA), permettant d'accélérer par un facteur 15 l'extraction d'</w:t>
      </w:r>
      <w:proofErr w:type="spellStart"/>
      <w:r w:rsidRPr="008905CB">
        <w:rPr>
          <w:color w:val="000000" w:themeColor="text1"/>
          <w:lang w:val="fr-FR"/>
        </w:rPr>
        <w:t>embeddings</w:t>
      </w:r>
      <w:proofErr w:type="spellEnd"/>
      <w:r w:rsidRPr="008905CB">
        <w:rPr>
          <w:color w:val="000000" w:themeColor="text1"/>
          <w:lang w:val="fr-FR"/>
        </w:rPr>
        <w:t xml:space="preserve"> et de similarités </w:t>
      </w:r>
      <w:r w:rsidRPr="008905CB">
        <w:rPr>
          <w:b/>
          <w:color w:val="000000" w:themeColor="text1"/>
          <w:lang w:val="fr-FR"/>
        </w:rPr>
        <w:t>CLIP</w:t>
      </w:r>
      <w:r w:rsidRPr="008905CB">
        <w:rPr>
          <w:color w:val="000000" w:themeColor="text1"/>
          <w:lang w:val="fr-FR"/>
        </w:rPr>
        <w:t xml:space="preserve"> (</w:t>
      </w:r>
      <w:r w:rsidRPr="008905CB">
        <w:rPr>
          <w:b/>
          <w:color w:val="000000" w:themeColor="text1"/>
          <w:lang w:val="fr-FR"/>
        </w:rPr>
        <w:t>Compétence-clé 3</w:t>
      </w:r>
      <w:r w:rsidRPr="008905CB">
        <w:rPr>
          <w:color w:val="000000" w:themeColor="text1"/>
          <w:lang w:val="fr-FR"/>
        </w:rPr>
        <w:t>). J'ai également optimisé le calcul de la modularité Louvain en adaptant l'algorithme de partitionnement au réseau de discussion centralisé (</w:t>
      </w:r>
      <w:proofErr w:type="spellStart"/>
      <w:r w:rsidRPr="008905CB">
        <w:rPr>
          <w:color w:val="000000" w:themeColor="text1"/>
          <w:lang w:val="fr-FR"/>
        </w:rPr>
        <w:t>pruning</w:t>
      </w:r>
      <w:proofErr w:type="spellEnd"/>
      <w:r w:rsidRPr="008905CB">
        <w:rPr>
          <w:color w:val="000000" w:themeColor="text1"/>
          <w:lang w:val="fr-FR"/>
        </w:rPr>
        <w:t xml:space="preserve"> des nœuds isolés de degré &lt; 2, </w:t>
      </w:r>
      <w:r w:rsidRPr="008905CB">
        <w:rPr>
          <w:b/>
          <w:color w:val="000000" w:themeColor="text1"/>
          <w:lang w:val="fr-FR"/>
        </w:rPr>
        <w:t>Compétence-clé 5</w:t>
      </w:r>
      <w:r w:rsidRPr="008905CB">
        <w:rPr>
          <w:color w:val="000000" w:themeColor="text1"/>
          <w:lang w:val="fr-FR"/>
        </w:rPr>
        <w:t xml:space="preserve">). Côté visualisation, afficher un graphe fusionné massif sous forme d'arbre DOM standard provoquait un blocage du navigateur. J'ai résolu ce problème en intégrant le module </w:t>
      </w:r>
      <w:proofErr w:type="spellStart"/>
      <w:r w:rsidRPr="008905CB">
        <w:rPr>
          <w:color w:val="000000" w:themeColor="text1"/>
          <w:lang w:val="fr-FR"/>
        </w:rPr>
        <w:t>Plotly</w:t>
      </w:r>
      <w:proofErr w:type="spellEnd"/>
      <w:r w:rsidRPr="008905CB">
        <w:rPr>
          <w:color w:val="000000" w:themeColor="text1"/>
          <w:lang w:val="fr-FR"/>
        </w:rPr>
        <w:t xml:space="preserve"> </w:t>
      </w:r>
      <w:proofErr w:type="spellStart"/>
      <w:r w:rsidRPr="008905CB">
        <w:rPr>
          <w:color w:val="000000" w:themeColor="text1"/>
          <w:lang w:val="fr-FR"/>
        </w:rPr>
        <w:t>WebGL</w:t>
      </w:r>
      <w:proofErr w:type="spellEnd"/>
      <w:r w:rsidRPr="008905CB">
        <w:rPr>
          <w:color w:val="000000" w:themeColor="text1"/>
          <w:lang w:val="fr-FR"/>
        </w:rPr>
        <w:t xml:space="preserve"> (`</w:t>
      </w:r>
      <w:proofErr w:type="spellStart"/>
      <w:proofErr w:type="gramStart"/>
      <w:r w:rsidRPr="008905CB">
        <w:rPr>
          <w:color w:val="000000" w:themeColor="text1"/>
          <w:lang w:val="fr-FR"/>
        </w:rPr>
        <w:t>go.Scattergl</w:t>
      </w:r>
      <w:proofErr w:type="spellEnd"/>
      <w:proofErr w:type="gramEnd"/>
      <w:r w:rsidRPr="008905CB">
        <w:rPr>
          <w:color w:val="000000" w:themeColor="text1"/>
          <w:lang w:val="fr-FR"/>
        </w:rPr>
        <w:t>`), déportant le calcul matriciel sur le GPU client (</w:t>
      </w:r>
      <w:r w:rsidRPr="008905CB">
        <w:rPr>
          <w:b/>
          <w:color w:val="000000" w:themeColor="text1"/>
          <w:lang w:val="fr-FR"/>
        </w:rPr>
        <w:t>Compétence-clé 6</w:t>
      </w:r>
      <w:r w:rsidRPr="008905CB">
        <w:rPr>
          <w:color w:val="000000" w:themeColor="text1"/>
          <w:lang w:val="fr-FR"/>
        </w:rPr>
        <w:t xml:space="preserve">). De plus, j'ai optimisé les temps de chargement de l'application </w:t>
      </w:r>
      <w:proofErr w:type="spellStart"/>
      <w:r w:rsidRPr="008905CB">
        <w:rPr>
          <w:color w:val="000000" w:themeColor="text1"/>
          <w:lang w:val="fr-FR"/>
        </w:rPr>
        <w:t>Streamlit</w:t>
      </w:r>
      <w:proofErr w:type="spellEnd"/>
      <w:r w:rsidRPr="008905CB">
        <w:rPr>
          <w:color w:val="000000" w:themeColor="text1"/>
          <w:lang w:val="fr-FR"/>
        </w:rPr>
        <w:t xml:space="preserve"> en utilisant les décorateurs de cache mémoire (`</w:t>
      </w:r>
      <w:proofErr w:type="spellStart"/>
      <w:proofErr w:type="gramStart"/>
      <w:r w:rsidRPr="008905CB">
        <w:rPr>
          <w:color w:val="000000" w:themeColor="text1"/>
          <w:lang w:val="fr-FR"/>
        </w:rPr>
        <w:t>st.cache</w:t>
      </w:r>
      <w:proofErr w:type="gramEnd"/>
      <w:r w:rsidRPr="008905CB">
        <w:rPr>
          <w:color w:val="000000" w:themeColor="text1"/>
          <w:lang w:val="fr-FR"/>
        </w:rPr>
        <w:t>_data</w:t>
      </w:r>
      <w:proofErr w:type="spellEnd"/>
      <w:r w:rsidRPr="008905CB">
        <w:rPr>
          <w:color w:val="000000" w:themeColor="text1"/>
          <w:lang w:val="fr-FR"/>
        </w:rPr>
        <w:t>`) afin d'éviter le re-calcul des algorithmes de centralité lors de chaque interaction utilisateur.</w:t>
      </w:r>
    </w:p>
    <w:p w14:paraId="518E18D6" w14:textId="77777777" w:rsidR="00C96FC0" w:rsidRPr="008905CB" w:rsidRDefault="00DA63B7" w:rsidP="00E339EA">
      <w:pPr>
        <w:pStyle w:val="Titre2"/>
        <w:rPr>
          <w:lang w:val="fr-FR"/>
        </w:rPr>
      </w:pPr>
      <w:bookmarkStart w:id="44" w:name="_Toc231727508"/>
      <w:r w:rsidRPr="008905CB">
        <w:rPr>
          <w:lang w:val="fr-FR"/>
        </w:rPr>
        <w:lastRenderedPageBreak/>
        <w:t>6.3. Compétence 3 : Gérer des Données</w:t>
      </w:r>
      <w:bookmarkEnd w:id="44"/>
    </w:p>
    <w:p w14:paraId="535BBB8F"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Auto-évaluation de niveau</w:t>
      </w:r>
      <w:r w:rsidRPr="008905CB">
        <w:rPr>
          <w:color w:val="000000" w:themeColor="text1"/>
          <w:lang w:val="fr-FR"/>
        </w:rPr>
        <w:t xml:space="preserve"> :</w:t>
      </w:r>
    </w:p>
    <w:p w14:paraId="0137336C"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Avant l'expérience</w:t>
      </w:r>
      <w:r w:rsidRPr="008905CB">
        <w:rPr>
          <w:color w:val="000000" w:themeColor="text1"/>
          <w:lang w:val="fr-FR"/>
        </w:rPr>
        <w:t xml:space="preserve"> : 3,0 / 5</w:t>
      </w:r>
    </w:p>
    <w:p w14:paraId="3DBC5AE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Après l'expérience</w:t>
      </w:r>
      <w:r w:rsidRPr="008905CB">
        <w:rPr>
          <w:color w:val="000000" w:themeColor="text1"/>
          <w:lang w:val="fr-FR"/>
        </w:rPr>
        <w:t xml:space="preserve"> : 4,5 / 5</w:t>
      </w:r>
    </w:p>
    <w:p w14:paraId="7DF71665"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Justification technique des acquis</w:t>
      </w:r>
      <w:r w:rsidRPr="008905CB">
        <w:rPr>
          <w:color w:val="000000" w:themeColor="text1"/>
          <w:lang w:val="fr-FR"/>
        </w:rPr>
        <w:t xml:space="preserve"> :</w:t>
      </w:r>
    </w:p>
    <w:p w14:paraId="0B230FE3"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Ce projet reposait entièrement sur la manipulation de bases de données volumineuses et hétérogènes. J'ai conçu un schéma de données robuste découpé en trois couches structurelles : </w:t>
      </w:r>
      <w:proofErr w:type="spellStart"/>
      <w:r w:rsidRPr="008905CB">
        <w:rPr>
          <w:color w:val="000000" w:themeColor="text1"/>
          <w:lang w:val="fr-FR"/>
        </w:rPr>
        <w:t>posts</w:t>
      </w:r>
      <w:proofErr w:type="spellEnd"/>
      <w:r w:rsidRPr="008905CB">
        <w:rPr>
          <w:color w:val="000000" w:themeColor="text1"/>
          <w:lang w:val="fr-FR"/>
        </w:rPr>
        <w:t xml:space="preserve"> bruts, caractéristiques sémantiques NLP, et caractéristiques structurelles réseau. J'ai mis au point un pipeline complet d'ingénierie des données via la bibliothèque Pandas, incluant la gestion des valeurs manquantes, la déduplication et le filtrage linguistique. J'ai développé des compétences avancées d'analyse de métadonnées sociales (évaluation d'engagement, lissage de Laplace pour ratios linguistiques, </w:t>
      </w:r>
      <w:r w:rsidRPr="008905CB">
        <w:rPr>
          <w:b/>
          <w:color w:val="000000" w:themeColor="text1"/>
          <w:lang w:val="fr-FR"/>
        </w:rPr>
        <w:t>Compétence-clé 2</w:t>
      </w:r>
      <w:r w:rsidRPr="008905CB">
        <w:rPr>
          <w:color w:val="000000" w:themeColor="text1"/>
          <w:lang w:val="fr-FR"/>
        </w:rPr>
        <w:t xml:space="preserve">). De plus, j'ai modélisé et structuré des graphes de co-occurrence de </w:t>
      </w:r>
      <w:proofErr w:type="gramStart"/>
      <w:r w:rsidRPr="008905CB">
        <w:rPr>
          <w:color w:val="000000" w:themeColor="text1"/>
          <w:lang w:val="fr-FR"/>
        </w:rPr>
        <w:t>hashtags</w:t>
      </w:r>
      <w:proofErr w:type="gramEnd"/>
      <w:r w:rsidRPr="008905CB">
        <w:rPr>
          <w:color w:val="000000" w:themeColor="text1"/>
          <w:lang w:val="fr-FR"/>
        </w:rPr>
        <w:t xml:space="preserve"> et d'interactions d'utilisateurs sous </w:t>
      </w:r>
      <w:proofErr w:type="spellStart"/>
      <w:r w:rsidRPr="008905CB">
        <w:rPr>
          <w:b/>
          <w:color w:val="000000" w:themeColor="text1"/>
          <w:lang w:val="fr-FR"/>
        </w:rPr>
        <w:t>NetworkX</w:t>
      </w:r>
      <w:proofErr w:type="spellEnd"/>
      <w:r w:rsidRPr="008905CB">
        <w:rPr>
          <w:color w:val="000000" w:themeColor="text1"/>
          <w:lang w:val="fr-FR"/>
        </w:rPr>
        <w:t xml:space="preserve"> (</w:t>
      </w:r>
      <w:r w:rsidRPr="008905CB">
        <w:rPr>
          <w:b/>
          <w:color w:val="000000" w:themeColor="text1"/>
          <w:lang w:val="fr-FR"/>
        </w:rPr>
        <w:t>Compétence-clé 4</w:t>
      </w:r>
      <w:r w:rsidRPr="008905CB">
        <w:rPr>
          <w:color w:val="000000" w:themeColor="text1"/>
          <w:lang w:val="fr-FR"/>
        </w:rPr>
        <w:t>), et exécuté des algorithmes de partitionnement Louvain pour isoler les chambres d'écho (</w:t>
      </w:r>
      <w:r w:rsidRPr="008905CB">
        <w:rPr>
          <w:b/>
          <w:color w:val="000000" w:themeColor="text1"/>
          <w:lang w:val="fr-FR"/>
        </w:rPr>
        <w:t>Compétence-clé 5</w:t>
      </w:r>
      <w:r w:rsidRPr="008905CB">
        <w:rPr>
          <w:color w:val="000000" w:themeColor="text1"/>
          <w:lang w:val="fr-FR"/>
        </w:rPr>
        <w:t>). L'export des graphes cross-platform a été standardisé sous forme de fichiers GML et de coordonnées JSON précalculées pour assurer la portabilité et la pérennité des données d'affichage.</w:t>
      </w:r>
    </w:p>
    <w:p w14:paraId="5B254038" w14:textId="77777777" w:rsidR="00C96FC0" w:rsidRPr="00E339EA" w:rsidRDefault="00DA63B7" w:rsidP="00E339EA">
      <w:pPr>
        <w:pStyle w:val="Titre2"/>
      </w:pPr>
      <w:bookmarkStart w:id="45" w:name="_Toc231727509"/>
      <w:r w:rsidRPr="00E339EA">
        <w:t xml:space="preserve">6.4. </w:t>
      </w:r>
      <w:proofErr w:type="spellStart"/>
      <w:r w:rsidRPr="00E339EA">
        <w:t>Compétence</w:t>
      </w:r>
      <w:proofErr w:type="spellEnd"/>
      <w:r w:rsidRPr="00E339EA">
        <w:t xml:space="preserve"> </w:t>
      </w:r>
      <w:proofErr w:type="gramStart"/>
      <w:r w:rsidRPr="00E339EA">
        <w:t>5 :</w:t>
      </w:r>
      <w:proofErr w:type="gramEnd"/>
      <w:r w:rsidRPr="00E339EA">
        <w:t xml:space="preserve"> </w:t>
      </w:r>
      <w:proofErr w:type="spellStart"/>
      <w:r w:rsidRPr="00E339EA">
        <w:t>Conduire</w:t>
      </w:r>
      <w:proofErr w:type="spellEnd"/>
      <w:r w:rsidRPr="00E339EA">
        <w:t xml:space="preserve"> </w:t>
      </w:r>
      <w:proofErr w:type="gramStart"/>
      <w:r w:rsidRPr="00E339EA">
        <w:t xml:space="preserve">un </w:t>
      </w:r>
      <w:proofErr w:type="spellStart"/>
      <w:r w:rsidRPr="00E339EA">
        <w:t>Projet</w:t>
      </w:r>
      <w:bookmarkEnd w:id="45"/>
      <w:proofErr w:type="spellEnd"/>
      <w:proofErr w:type="gramEnd"/>
    </w:p>
    <w:p w14:paraId="3F1D8C7F"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Auto-évaluation de niveau</w:t>
      </w:r>
      <w:r w:rsidRPr="008905CB">
        <w:rPr>
          <w:color w:val="000000" w:themeColor="text1"/>
          <w:lang w:val="fr-FR"/>
        </w:rPr>
        <w:t xml:space="preserve"> :</w:t>
      </w:r>
    </w:p>
    <w:p w14:paraId="6BA3AA0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Avant l'expérience</w:t>
      </w:r>
      <w:r w:rsidRPr="008905CB">
        <w:rPr>
          <w:color w:val="000000" w:themeColor="text1"/>
          <w:lang w:val="fr-FR"/>
        </w:rPr>
        <w:t xml:space="preserve"> : 2,0 / 5</w:t>
      </w:r>
    </w:p>
    <w:p w14:paraId="00BF53E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i/>
          <w:color w:val="000000" w:themeColor="text1"/>
          <w:lang w:val="fr-FR"/>
        </w:rPr>
        <w:t>Après l'expérience</w:t>
      </w:r>
      <w:r w:rsidRPr="008905CB">
        <w:rPr>
          <w:color w:val="000000" w:themeColor="text1"/>
          <w:lang w:val="fr-FR"/>
        </w:rPr>
        <w:t xml:space="preserve"> : 4,0 / 5</w:t>
      </w:r>
    </w:p>
    <w:p w14:paraId="4702413F" w14:textId="77777777" w:rsidR="00C96FC0" w:rsidRPr="008905CB" w:rsidRDefault="00DA63B7">
      <w:pPr>
        <w:spacing w:after="120" w:line="240" w:lineRule="auto"/>
        <w:jc w:val="both"/>
        <w:rPr>
          <w:color w:val="000000" w:themeColor="text1"/>
          <w:lang w:val="fr-FR"/>
        </w:rPr>
      </w:pPr>
      <w:r w:rsidRPr="008905CB">
        <w:rPr>
          <w:b/>
          <w:color w:val="000000" w:themeColor="text1"/>
          <w:lang w:val="fr-FR"/>
        </w:rPr>
        <w:t>Justification technique des acquis</w:t>
      </w:r>
      <w:r w:rsidRPr="008905CB">
        <w:rPr>
          <w:color w:val="000000" w:themeColor="text1"/>
          <w:lang w:val="fr-FR"/>
        </w:rPr>
        <w:t xml:space="preserve"> :</w:t>
      </w:r>
    </w:p>
    <w:p w14:paraId="3C8DEB8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En travaillant de manière autonome au sein d'une équipe de recherche internationale, j'ai dû piloter l'avancement de mes livrables de manière extrêmement rigoureuse. Je me suis appuyé sur un plan de développement structuré en 10 semaines, consigné dans un fichier de suivi de projet (`docs/internship_roadmap_wethem.xlsx`), et j'ai documenté mes progrès hebdomadaires dans le fichier d'accompagnement de l'IUT. J'ai su faire preuve d'autonomie et d'adaptation lorsque les contraintes techniques l'imposaient : par exemple, lors du blocage d'accès à l'API </w:t>
      </w:r>
      <w:proofErr w:type="spellStart"/>
      <w:r w:rsidRPr="008905CB">
        <w:rPr>
          <w:color w:val="000000" w:themeColor="text1"/>
          <w:lang w:val="fr-FR"/>
        </w:rPr>
        <w:t>Reddit</w:t>
      </w:r>
      <w:proofErr w:type="spellEnd"/>
      <w:r w:rsidRPr="008905CB">
        <w:rPr>
          <w:color w:val="000000" w:themeColor="text1"/>
          <w:lang w:val="fr-FR"/>
        </w:rPr>
        <w:t xml:space="preserve"> PRAW, j'ai immédiatement pivoté vers une intégration de </w:t>
      </w:r>
      <w:proofErr w:type="spellStart"/>
      <w:r w:rsidRPr="008905CB">
        <w:rPr>
          <w:color w:val="000000" w:themeColor="text1"/>
          <w:lang w:val="fr-FR"/>
        </w:rPr>
        <w:t>datasets</w:t>
      </w:r>
      <w:proofErr w:type="spellEnd"/>
      <w:r w:rsidRPr="008905CB">
        <w:rPr>
          <w:color w:val="000000" w:themeColor="text1"/>
          <w:lang w:val="fr-FR"/>
        </w:rPr>
        <w:t xml:space="preserve"> sémantiques équivalents </w:t>
      </w:r>
      <w:proofErr w:type="spellStart"/>
      <w:r w:rsidRPr="008905CB">
        <w:rPr>
          <w:color w:val="000000" w:themeColor="text1"/>
          <w:lang w:val="fr-FR"/>
        </w:rPr>
        <w:t>pré-compilés</w:t>
      </w:r>
      <w:proofErr w:type="spellEnd"/>
      <w:r w:rsidRPr="008905CB">
        <w:rPr>
          <w:color w:val="000000" w:themeColor="text1"/>
          <w:lang w:val="fr-FR"/>
        </w:rPr>
        <w:t xml:space="preserve"> sur </w:t>
      </w:r>
      <w:proofErr w:type="spellStart"/>
      <w:r w:rsidRPr="008905CB">
        <w:rPr>
          <w:color w:val="000000" w:themeColor="text1"/>
          <w:lang w:val="fr-FR"/>
        </w:rPr>
        <w:t>Hugging</w:t>
      </w:r>
      <w:proofErr w:type="spellEnd"/>
      <w:r w:rsidRPr="008905CB">
        <w:rPr>
          <w:color w:val="000000" w:themeColor="text1"/>
          <w:lang w:val="fr-FR"/>
        </w:rPr>
        <w:t xml:space="preserve"> Face pour ne pas retarder le calendrier. Les revues de sprints hebdomadaires avec la Dr. Shahana Bano m'ont permis d'ajuster continuellement la portée de mes livrables. Enfin, ce stage a développé ma compétence de rédaction et valorisation académique (</w:t>
      </w:r>
      <w:r w:rsidRPr="008905CB">
        <w:rPr>
          <w:b/>
          <w:color w:val="000000" w:themeColor="text1"/>
          <w:lang w:val="fr-FR"/>
        </w:rPr>
        <w:t>Compétence-clé 7</w:t>
      </w:r>
      <w:r w:rsidRPr="008905CB">
        <w:rPr>
          <w:color w:val="000000" w:themeColor="text1"/>
          <w:lang w:val="fr-FR"/>
        </w:rPr>
        <w:t xml:space="preserve">), matérialisée par la rédaction de ce rapport de stage, la préparation d'un diaporama de soutenance synthétique et la </w:t>
      </w:r>
      <w:proofErr w:type="spellStart"/>
      <w:r w:rsidRPr="008905CB">
        <w:rPr>
          <w:color w:val="000000" w:themeColor="text1"/>
          <w:lang w:val="fr-FR"/>
        </w:rPr>
        <w:t>co-rédaction</w:t>
      </w:r>
      <w:proofErr w:type="spellEnd"/>
      <w:r w:rsidRPr="008905CB">
        <w:rPr>
          <w:color w:val="000000" w:themeColor="text1"/>
          <w:lang w:val="fr-FR"/>
        </w:rPr>
        <w:t xml:space="preserve"> d'un article de recherche scientifique formel en anglais structuré selon le format standard de la recherche (Méthodes, Résultats, Discussion, Limitations).</w:t>
      </w:r>
    </w:p>
    <w:p w14:paraId="2B92411D" w14:textId="77777777" w:rsidR="00C96FC0" w:rsidRPr="008905CB" w:rsidRDefault="00DA63B7">
      <w:pPr>
        <w:rPr>
          <w:color w:val="000000" w:themeColor="text1"/>
          <w:lang w:val="fr-FR"/>
        </w:rPr>
      </w:pPr>
      <w:r w:rsidRPr="008905CB">
        <w:rPr>
          <w:color w:val="000000" w:themeColor="text1"/>
          <w:lang w:val="fr-FR"/>
        </w:rPr>
        <w:br w:type="page"/>
      </w:r>
    </w:p>
    <w:p w14:paraId="24D8B48D" w14:textId="77777777" w:rsidR="00C96FC0" w:rsidRPr="00E339EA" w:rsidRDefault="00DA63B7" w:rsidP="00E339EA">
      <w:pPr>
        <w:pStyle w:val="Titre1"/>
      </w:pPr>
      <w:bookmarkStart w:id="46" w:name="_Toc231727510"/>
      <w:r w:rsidRPr="00E339EA">
        <w:lastRenderedPageBreak/>
        <w:t>7. GLOSSAIRE ET BIBLIOGRAPHIE</w:t>
      </w:r>
      <w:bookmarkEnd w:id="46"/>
    </w:p>
    <w:p w14:paraId="289355D9" w14:textId="77777777" w:rsidR="00C96FC0" w:rsidRPr="008905CB" w:rsidRDefault="00DA63B7" w:rsidP="00E339EA">
      <w:pPr>
        <w:pStyle w:val="Titre2"/>
        <w:rPr>
          <w:lang w:val="fr-FR"/>
        </w:rPr>
      </w:pPr>
      <w:bookmarkStart w:id="47" w:name="_Toc231727511"/>
      <w:r w:rsidRPr="008905CB">
        <w:rPr>
          <w:lang w:val="fr-FR"/>
        </w:rPr>
        <w:t>7.1. Glossaire Technique</w:t>
      </w:r>
      <w:bookmarkEnd w:id="47"/>
    </w:p>
    <w:p w14:paraId="37512A64"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Modularité (</w:t>
      </w:r>
      <w:proofErr w:type="spellStart"/>
      <w:r w:rsidRPr="008905CB">
        <w:rPr>
          <w:b/>
          <w:color w:val="000000" w:themeColor="text1"/>
          <w:lang w:val="fr-FR"/>
        </w:rPr>
        <w:t>Modularity</w:t>
      </w:r>
      <w:proofErr w:type="spellEnd"/>
      <w:r w:rsidRPr="008905CB">
        <w:rPr>
          <w:b/>
          <w:color w:val="000000" w:themeColor="text1"/>
          <w:lang w:val="fr-FR"/>
        </w:rPr>
        <w:t xml:space="preserve"> Score $Q$)</w:t>
      </w:r>
      <w:r w:rsidRPr="008905CB">
        <w:rPr>
          <w:color w:val="000000" w:themeColor="text1"/>
          <w:lang w:val="fr-FR"/>
        </w:rPr>
        <w:t xml:space="preserve"> : Métrique de théorie des graphes mesurant la force de la division d'un réseau en modules ou communautés. Un score proche de 1 indique que les nœuds internes d'un module possèdent de nombreuses liaisons réciproques, mais presque aucune liaison avec l'extérieur.</w:t>
      </w:r>
    </w:p>
    <w:p w14:paraId="3FD41FE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CLIP (Contrastive </w:t>
      </w:r>
      <w:proofErr w:type="spellStart"/>
      <w:r w:rsidRPr="008905CB">
        <w:rPr>
          <w:b/>
          <w:color w:val="000000" w:themeColor="text1"/>
          <w:lang w:val="fr-FR"/>
        </w:rPr>
        <w:t>Language</w:t>
      </w:r>
      <w:proofErr w:type="spellEnd"/>
      <w:r w:rsidRPr="008905CB">
        <w:rPr>
          <w:b/>
          <w:color w:val="000000" w:themeColor="text1"/>
          <w:lang w:val="fr-FR"/>
        </w:rPr>
        <w:t>-Image Pre-training)</w:t>
      </w:r>
      <w:r w:rsidRPr="008905CB">
        <w:rPr>
          <w:color w:val="000000" w:themeColor="text1"/>
          <w:lang w:val="fr-FR"/>
        </w:rPr>
        <w:t xml:space="preserve"> : Architecture de réseau de neurones profonds développée par OpenAI, entraînée pour projeter conjointement des images et des textes dans un espace vectoriel sémantique commun afin de mesurer leur degré d'alignement ou de réaliser de la classification </w:t>
      </w:r>
      <w:proofErr w:type="spellStart"/>
      <w:r w:rsidRPr="008905CB">
        <w:rPr>
          <w:color w:val="000000" w:themeColor="text1"/>
          <w:lang w:val="fr-FR"/>
        </w:rPr>
        <w:t>zero</w:t>
      </w:r>
      <w:proofErr w:type="spellEnd"/>
      <w:r w:rsidRPr="008905CB">
        <w:rPr>
          <w:color w:val="000000" w:themeColor="text1"/>
          <w:lang w:val="fr-FR"/>
        </w:rPr>
        <w:t>-shot.</w:t>
      </w:r>
    </w:p>
    <w:p w14:paraId="47D80DF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Zero-Shot Classification</w:t>
      </w:r>
      <w:r w:rsidRPr="008905CB">
        <w:rPr>
          <w:color w:val="000000" w:themeColor="text1"/>
          <w:lang w:val="fr-FR"/>
        </w:rPr>
        <w:t xml:space="preserve"> : Capacité d'un modèle d'apprentissage profond à classifier correctement des données (images, textes) dans des catégories sémantiques pour lesquelles il n'a reçu aucun exemple d'entraînement explicite préalable, en exploitant uniquement des descriptions textuelles.</w:t>
      </w:r>
    </w:p>
    <w:p w14:paraId="469CE06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Perspective API</w:t>
      </w:r>
      <w:r w:rsidRPr="008905CB">
        <w:rPr>
          <w:color w:val="000000" w:themeColor="text1"/>
          <w:lang w:val="fr-FR"/>
        </w:rPr>
        <w:t xml:space="preserve"> : Service web basé sur l'apprentissage automatique développé par </w:t>
      </w:r>
      <w:proofErr w:type="spellStart"/>
      <w:r w:rsidRPr="008905CB">
        <w:rPr>
          <w:color w:val="000000" w:themeColor="text1"/>
          <w:lang w:val="fr-FR"/>
        </w:rPr>
        <w:t>Jigsaw</w:t>
      </w:r>
      <w:proofErr w:type="spellEnd"/>
      <w:r w:rsidRPr="008905CB">
        <w:rPr>
          <w:color w:val="000000" w:themeColor="text1"/>
          <w:lang w:val="fr-FR"/>
        </w:rPr>
        <w:t xml:space="preserve"> (filiale de Google), permettant d'évaluer la toxicité contextuelle d'un texte et de fournir une note probabiliste représentant le risque qu'un commentaire soit perçu comme abusif ou agressif.</w:t>
      </w:r>
    </w:p>
    <w:p w14:paraId="0B589154"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Similarité Cosinus</w:t>
      </w:r>
      <w:r w:rsidRPr="008905CB">
        <w:rPr>
          <w:color w:val="000000" w:themeColor="text1"/>
          <w:lang w:val="fr-FR"/>
        </w:rPr>
        <w:t xml:space="preserve"> : Mesure de similarité entre deux vecteurs non nuls projetés dans un espace multidimensionnel, calculant le cosinus de l'angle qui les sépare. Utilisée pour évaluer la proximité conceptuelle de deux représentations sémantiques.</w:t>
      </w:r>
    </w:p>
    <w:p w14:paraId="5FCBFDCF"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SNA (Social Network </w:t>
      </w:r>
      <w:proofErr w:type="spellStart"/>
      <w:r w:rsidRPr="008905CB">
        <w:rPr>
          <w:b/>
          <w:color w:val="000000" w:themeColor="text1"/>
          <w:lang w:val="fr-FR"/>
        </w:rPr>
        <w:t>Analysis</w:t>
      </w:r>
      <w:proofErr w:type="spellEnd"/>
      <w:r w:rsidRPr="008905CB">
        <w:rPr>
          <w:b/>
          <w:color w:val="000000" w:themeColor="text1"/>
          <w:lang w:val="fr-FR"/>
        </w:rPr>
        <w:t>)</w:t>
      </w:r>
      <w:r w:rsidRPr="008905CB">
        <w:rPr>
          <w:color w:val="000000" w:themeColor="text1"/>
          <w:lang w:val="fr-FR"/>
        </w:rPr>
        <w:t xml:space="preserve"> : Méthodologie scientifique appliquant la théorie des graphes à la modélisation et à l'étude des structures d'interactions sociales, des flux d'information et de l'influence relative des individus au sein d'un groupe.</w:t>
      </w:r>
    </w:p>
    <w:p w14:paraId="2FD4D42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MPS (Metal Performance </w:t>
      </w:r>
      <w:proofErr w:type="spellStart"/>
      <w:r w:rsidRPr="008905CB">
        <w:rPr>
          <w:b/>
          <w:color w:val="000000" w:themeColor="text1"/>
          <w:lang w:val="fr-FR"/>
        </w:rPr>
        <w:t>Shaders</w:t>
      </w:r>
      <w:proofErr w:type="spellEnd"/>
      <w:r w:rsidRPr="008905CB">
        <w:rPr>
          <w:b/>
          <w:color w:val="000000" w:themeColor="text1"/>
          <w:lang w:val="fr-FR"/>
        </w:rPr>
        <w:t>)</w:t>
      </w:r>
      <w:r w:rsidRPr="008905CB">
        <w:rPr>
          <w:color w:val="000000" w:themeColor="text1"/>
          <w:lang w:val="fr-FR"/>
        </w:rPr>
        <w:t xml:space="preserve"> : Framework d'accélération matérielle d'Apple permettant de déporter les calculs matriciels lourds (tels que ceux des modèles de Deep Learning sous </w:t>
      </w:r>
      <w:proofErr w:type="spellStart"/>
      <w:r w:rsidRPr="008905CB">
        <w:rPr>
          <w:color w:val="000000" w:themeColor="text1"/>
          <w:lang w:val="fr-FR"/>
        </w:rPr>
        <w:t>PyTorch</w:t>
      </w:r>
      <w:proofErr w:type="spellEnd"/>
      <w:r w:rsidRPr="008905CB">
        <w:rPr>
          <w:color w:val="000000" w:themeColor="text1"/>
          <w:lang w:val="fr-FR"/>
        </w:rPr>
        <w:t>) directement sur les processeurs graphiques unifiés des architectures Apple Silicon (M1/M2/M3).</w:t>
      </w:r>
    </w:p>
    <w:p w14:paraId="12DCA45B"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GML (Graph Modeling </w:t>
      </w:r>
      <w:proofErr w:type="spellStart"/>
      <w:r w:rsidRPr="008905CB">
        <w:rPr>
          <w:b/>
          <w:color w:val="000000" w:themeColor="text1"/>
          <w:lang w:val="fr-FR"/>
        </w:rPr>
        <w:t>Language</w:t>
      </w:r>
      <w:proofErr w:type="spellEnd"/>
      <w:r w:rsidRPr="008905CB">
        <w:rPr>
          <w:b/>
          <w:color w:val="000000" w:themeColor="text1"/>
          <w:lang w:val="fr-FR"/>
        </w:rPr>
        <w:t>)</w:t>
      </w:r>
      <w:r w:rsidRPr="008905CB">
        <w:rPr>
          <w:color w:val="000000" w:themeColor="text1"/>
          <w:lang w:val="fr-FR"/>
        </w:rPr>
        <w:t xml:space="preserve"> : Format textuel standardisé et hautement portable permettant de stocker les informations topologiques d'un graphe (nœuds, arêtes, poids, attributs sémantiques) et compatible avec la majorité des logiciels de théorie des graphes (</w:t>
      </w:r>
      <w:proofErr w:type="spellStart"/>
      <w:r w:rsidRPr="008905CB">
        <w:rPr>
          <w:color w:val="000000" w:themeColor="text1"/>
          <w:lang w:val="fr-FR"/>
        </w:rPr>
        <w:t>Gephi</w:t>
      </w:r>
      <w:proofErr w:type="spellEnd"/>
      <w:r w:rsidRPr="008905CB">
        <w:rPr>
          <w:color w:val="000000" w:themeColor="text1"/>
          <w:lang w:val="fr-FR"/>
        </w:rPr>
        <w:t xml:space="preserve">, </w:t>
      </w:r>
      <w:proofErr w:type="spellStart"/>
      <w:r w:rsidRPr="008905CB">
        <w:rPr>
          <w:color w:val="000000" w:themeColor="text1"/>
          <w:lang w:val="fr-FR"/>
        </w:rPr>
        <w:t>Cytoscape</w:t>
      </w:r>
      <w:proofErr w:type="spellEnd"/>
      <w:r w:rsidRPr="008905CB">
        <w:rPr>
          <w:color w:val="000000" w:themeColor="text1"/>
          <w:lang w:val="fr-FR"/>
        </w:rPr>
        <w:t xml:space="preserve">, </w:t>
      </w:r>
      <w:proofErr w:type="spellStart"/>
      <w:r w:rsidRPr="008905CB">
        <w:rPr>
          <w:color w:val="000000" w:themeColor="text1"/>
          <w:lang w:val="fr-FR"/>
        </w:rPr>
        <w:t>NetworkX</w:t>
      </w:r>
      <w:proofErr w:type="spellEnd"/>
      <w:r w:rsidRPr="008905CB">
        <w:rPr>
          <w:color w:val="000000" w:themeColor="text1"/>
          <w:lang w:val="fr-FR"/>
        </w:rPr>
        <w:t>).</w:t>
      </w:r>
    </w:p>
    <w:p w14:paraId="359A0104" w14:textId="77777777" w:rsidR="00C96FC0" w:rsidRPr="008905CB" w:rsidRDefault="00DA63B7" w:rsidP="00E339EA">
      <w:pPr>
        <w:pStyle w:val="Titre2"/>
        <w:rPr>
          <w:lang w:val="fr-FR"/>
        </w:rPr>
      </w:pPr>
      <w:bookmarkStart w:id="48" w:name="_Toc231727512"/>
      <w:r w:rsidRPr="008905CB">
        <w:rPr>
          <w:lang w:val="fr-FR"/>
        </w:rPr>
        <w:t>7.2. Bibliographie Académique</w:t>
      </w:r>
      <w:bookmarkEnd w:id="48"/>
    </w:p>
    <w:p w14:paraId="7025B4A4" w14:textId="77777777" w:rsidR="00C96FC0" w:rsidRPr="00E4551F" w:rsidRDefault="00DA63B7">
      <w:pPr>
        <w:spacing w:after="120" w:line="240" w:lineRule="auto"/>
        <w:ind w:left="576"/>
        <w:rPr>
          <w:color w:val="000000" w:themeColor="text1"/>
        </w:rPr>
      </w:pPr>
      <w:r w:rsidRPr="008905CB">
        <w:rPr>
          <w:b/>
          <w:color w:val="000000" w:themeColor="text1"/>
          <w:lang w:val="fr-FR"/>
        </w:rPr>
        <w:t xml:space="preserve">1.  </w:t>
      </w:r>
      <w:r w:rsidRPr="008905CB">
        <w:rPr>
          <w:color w:val="000000" w:themeColor="text1"/>
          <w:lang w:val="fr-FR"/>
        </w:rPr>
        <w:t xml:space="preserve">Bastian, M., Heymann, S., &amp; </w:t>
      </w:r>
      <w:proofErr w:type="spellStart"/>
      <w:r w:rsidRPr="008905CB">
        <w:rPr>
          <w:color w:val="000000" w:themeColor="text1"/>
          <w:lang w:val="fr-FR"/>
        </w:rPr>
        <w:t>Jacomy</w:t>
      </w:r>
      <w:proofErr w:type="spellEnd"/>
      <w:r w:rsidRPr="008905CB">
        <w:rPr>
          <w:color w:val="000000" w:themeColor="text1"/>
          <w:lang w:val="fr-FR"/>
        </w:rPr>
        <w:t xml:space="preserve">, M. (2009). </w:t>
      </w:r>
      <w:r w:rsidRPr="00E4551F">
        <w:rPr>
          <w:i/>
          <w:color w:val="000000" w:themeColor="text1"/>
        </w:rPr>
        <w:t xml:space="preserve">Gephi: an </w:t>
      </w:r>
      <w:proofErr w:type="gramStart"/>
      <w:r w:rsidRPr="00E4551F">
        <w:rPr>
          <w:i/>
          <w:color w:val="000000" w:themeColor="text1"/>
        </w:rPr>
        <w:t>open source</w:t>
      </w:r>
      <w:proofErr w:type="gramEnd"/>
      <w:r w:rsidRPr="00E4551F">
        <w:rPr>
          <w:i/>
          <w:color w:val="000000" w:themeColor="text1"/>
        </w:rPr>
        <w:t xml:space="preserve"> software for exploring and manipulating networks</w:t>
      </w:r>
      <w:r w:rsidRPr="00E4551F">
        <w:rPr>
          <w:color w:val="000000" w:themeColor="text1"/>
        </w:rPr>
        <w:t>. International AAAI Conference on Weblogs and Social Media.</w:t>
      </w:r>
    </w:p>
    <w:p w14:paraId="718FEEA3" w14:textId="77777777" w:rsidR="00C96FC0" w:rsidRPr="00E4551F" w:rsidRDefault="00DA63B7">
      <w:pPr>
        <w:spacing w:after="120" w:line="240" w:lineRule="auto"/>
        <w:ind w:left="576"/>
        <w:rPr>
          <w:color w:val="000000" w:themeColor="text1"/>
        </w:rPr>
      </w:pPr>
      <w:r w:rsidRPr="00E4551F">
        <w:rPr>
          <w:b/>
          <w:color w:val="000000" w:themeColor="text1"/>
        </w:rPr>
        <w:t xml:space="preserve">2.  </w:t>
      </w:r>
      <w:r w:rsidRPr="00E4551F">
        <w:rPr>
          <w:color w:val="000000" w:themeColor="text1"/>
        </w:rPr>
        <w:t xml:space="preserve">Blondel, V. D., Guillaume, J. L., Lambiotte, R., &amp; Lefebvre, E. (2008). </w:t>
      </w:r>
      <w:r w:rsidRPr="00E4551F">
        <w:rPr>
          <w:i/>
          <w:color w:val="000000" w:themeColor="text1"/>
        </w:rPr>
        <w:t>Fast unfolding of communities in large networks</w:t>
      </w:r>
      <w:r w:rsidRPr="00E4551F">
        <w:rPr>
          <w:color w:val="000000" w:themeColor="text1"/>
        </w:rPr>
        <w:t>. Journal of Statistical Mechanics: Theory and Experiment, 2008(10), P10008.</w:t>
      </w:r>
    </w:p>
    <w:p w14:paraId="39C2D52E" w14:textId="77777777" w:rsidR="00C96FC0" w:rsidRPr="00E4551F" w:rsidRDefault="00DA63B7">
      <w:pPr>
        <w:spacing w:after="120" w:line="240" w:lineRule="auto"/>
        <w:ind w:left="576"/>
        <w:rPr>
          <w:color w:val="000000" w:themeColor="text1"/>
        </w:rPr>
      </w:pPr>
      <w:r w:rsidRPr="00E4551F">
        <w:rPr>
          <w:b/>
          <w:color w:val="000000" w:themeColor="text1"/>
        </w:rPr>
        <w:t xml:space="preserve">3.  </w:t>
      </w:r>
      <w:r w:rsidRPr="00E4551F">
        <w:rPr>
          <w:color w:val="000000" w:themeColor="text1"/>
        </w:rPr>
        <w:t xml:space="preserve">Radford, A., Kim, J. W., Hallacy, C., Ramesh, A., Goh, G., Agarwal, S., Sastry, G., Askell, A., Mishkin, P., Clark, J., Krueger, G., &amp; </w:t>
      </w:r>
      <w:proofErr w:type="spellStart"/>
      <w:r w:rsidRPr="00E4551F">
        <w:rPr>
          <w:color w:val="000000" w:themeColor="text1"/>
        </w:rPr>
        <w:t>Sutskever</w:t>
      </w:r>
      <w:proofErr w:type="spellEnd"/>
      <w:r w:rsidRPr="00E4551F">
        <w:rPr>
          <w:color w:val="000000" w:themeColor="text1"/>
        </w:rPr>
        <w:t xml:space="preserve">, I. (2021). </w:t>
      </w:r>
      <w:r w:rsidRPr="00E4551F">
        <w:rPr>
          <w:i/>
          <w:color w:val="000000" w:themeColor="text1"/>
        </w:rPr>
        <w:t xml:space="preserve">Learning Transferable Visual Models </w:t>
      </w:r>
      <w:proofErr w:type="gramStart"/>
      <w:r w:rsidRPr="00E4551F">
        <w:rPr>
          <w:i/>
          <w:color w:val="000000" w:themeColor="text1"/>
        </w:rPr>
        <w:t>From</w:t>
      </w:r>
      <w:proofErr w:type="gramEnd"/>
      <w:r w:rsidRPr="00E4551F">
        <w:rPr>
          <w:i/>
          <w:color w:val="000000" w:themeColor="text1"/>
        </w:rPr>
        <w:t xml:space="preserve"> Natural Language Supervision</w:t>
      </w:r>
      <w:r w:rsidRPr="00E4551F">
        <w:rPr>
          <w:color w:val="000000" w:themeColor="text1"/>
        </w:rPr>
        <w:t>. International Conference on Machine Learning (ICML).</w:t>
      </w:r>
    </w:p>
    <w:p w14:paraId="02792A32" w14:textId="77777777" w:rsidR="00C96FC0" w:rsidRPr="00E4551F" w:rsidRDefault="00DA63B7">
      <w:pPr>
        <w:spacing w:after="120" w:line="240" w:lineRule="auto"/>
        <w:ind w:left="576"/>
        <w:rPr>
          <w:color w:val="000000" w:themeColor="text1"/>
        </w:rPr>
      </w:pPr>
      <w:r w:rsidRPr="00E4551F">
        <w:rPr>
          <w:b/>
          <w:color w:val="000000" w:themeColor="text1"/>
        </w:rPr>
        <w:lastRenderedPageBreak/>
        <w:t xml:space="preserve">4.  </w:t>
      </w:r>
      <w:r w:rsidRPr="00E4551F">
        <w:rPr>
          <w:color w:val="000000" w:themeColor="text1"/>
        </w:rPr>
        <w:t xml:space="preserve">Jigsaw, Google. (2020). </w:t>
      </w:r>
      <w:r w:rsidRPr="00E4551F">
        <w:rPr>
          <w:i/>
          <w:color w:val="000000" w:themeColor="text1"/>
        </w:rPr>
        <w:t>Perspective API Technical Documentation: Modeling and Quantifying Hateful and Toxic Language</w:t>
      </w:r>
      <w:r w:rsidRPr="00E4551F">
        <w:rPr>
          <w:color w:val="000000" w:themeColor="text1"/>
        </w:rPr>
        <w:t>. Google Developer Resources.</w:t>
      </w:r>
    </w:p>
    <w:p w14:paraId="7D546387" w14:textId="77777777" w:rsidR="00C96FC0" w:rsidRPr="00E4551F" w:rsidRDefault="00DA63B7">
      <w:pPr>
        <w:spacing w:after="120" w:line="240" w:lineRule="auto"/>
        <w:ind w:left="576"/>
        <w:rPr>
          <w:color w:val="000000" w:themeColor="text1"/>
        </w:rPr>
      </w:pPr>
      <w:r w:rsidRPr="00E4551F">
        <w:rPr>
          <w:b/>
          <w:color w:val="000000" w:themeColor="text1"/>
        </w:rPr>
        <w:t xml:space="preserve">5.  </w:t>
      </w:r>
      <w:r w:rsidRPr="00E4551F">
        <w:rPr>
          <w:color w:val="000000" w:themeColor="text1"/>
        </w:rPr>
        <w:t xml:space="preserve">Conover, M. D., Ratkiewicz, J., Francisco, M., Gonçalves, B., Menczer, F., &amp; Flammini, A. (2011). </w:t>
      </w:r>
      <w:r w:rsidRPr="00E4551F">
        <w:rPr>
          <w:i/>
          <w:color w:val="000000" w:themeColor="text1"/>
        </w:rPr>
        <w:t>Political polarization on twitter</w:t>
      </w:r>
      <w:r w:rsidRPr="00E4551F">
        <w:rPr>
          <w:color w:val="000000" w:themeColor="text1"/>
        </w:rPr>
        <w:t xml:space="preserve">. International AAAI Conference on </w:t>
      </w:r>
      <w:proofErr w:type="spellStart"/>
      <w:r w:rsidRPr="00E4551F">
        <w:rPr>
          <w:color w:val="000000" w:themeColor="text1"/>
        </w:rPr>
        <w:t>Webgraphs</w:t>
      </w:r>
      <w:proofErr w:type="spellEnd"/>
      <w:r w:rsidRPr="00E4551F">
        <w:rPr>
          <w:color w:val="000000" w:themeColor="text1"/>
        </w:rPr>
        <w:t xml:space="preserve"> and Social Media.</w:t>
      </w:r>
    </w:p>
    <w:p w14:paraId="297B280F" w14:textId="77777777" w:rsidR="00C96FC0" w:rsidRPr="00E4551F" w:rsidRDefault="00DA63B7">
      <w:pPr>
        <w:rPr>
          <w:color w:val="000000" w:themeColor="text1"/>
        </w:rPr>
      </w:pPr>
      <w:r w:rsidRPr="00E4551F">
        <w:rPr>
          <w:color w:val="000000" w:themeColor="text1"/>
        </w:rPr>
        <w:br w:type="page"/>
      </w:r>
    </w:p>
    <w:p w14:paraId="74BC9526" w14:textId="77777777" w:rsidR="00C96FC0" w:rsidRPr="00E339EA" w:rsidRDefault="00DA63B7" w:rsidP="00E339EA">
      <w:pPr>
        <w:pStyle w:val="Titre1"/>
      </w:pPr>
      <w:bookmarkStart w:id="49" w:name="_Toc231727513"/>
      <w:r w:rsidRPr="00E339EA">
        <w:lastRenderedPageBreak/>
        <w:t>8. ANNEXES</w:t>
      </w:r>
      <w:bookmarkEnd w:id="49"/>
    </w:p>
    <w:p w14:paraId="01B2BA82" w14:textId="77777777" w:rsidR="00C96FC0" w:rsidRPr="00E339EA" w:rsidRDefault="00DA63B7" w:rsidP="00E339EA">
      <w:pPr>
        <w:pStyle w:val="Titre2"/>
      </w:pPr>
      <w:bookmarkStart w:id="50" w:name="_Toc231727514"/>
      <w:r w:rsidRPr="00E339EA">
        <w:t xml:space="preserve">8.1. </w:t>
      </w:r>
      <w:proofErr w:type="spellStart"/>
      <w:r w:rsidRPr="00E339EA">
        <w:t>Annexe</w:t>
      </w:r>
      <w:proofErr w:type="spellEnd"/>
      <w:r w:rsidRPr="00E339EA">
        <w:t xml:space="preserve"> </w:t>
      </w:r>
      <w:proofErr w:type="gramStart"/>
      <w:r w:rsidRPr="00E339EA">
        <w:t>1 :</w:t>
      </w:r>
      <w:proofErr w:type="gramEnd"/>
      <w:r w:rsidRPr="00E339EA">
        <w:t xml:space="preserve"> Matrice SWOT </w:t>
      </w:r>
      <w:proofErr w:type="spellStart"/>
      <w:r w:rsidRPr="00E339EA">
        <w:t>Professionnelle</w:t>
      </w:r>
      <w:bookmarkEnd w:id="50"/>
      <w:proofErr w:type="spellEnd"/>
    </w:p>
    <w:p w14:paraId="40A9CFB0"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La matrice SWOT ci-dessous résume mon profil professionnel à l'issue de ce stage de BUT2 Informatique :</w:t>
      </w:r>
    </w:p>
    <w:p w14:paraId="4D91713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Forces (</w:t>
      </w:r>
      <w:proofErr w:type="spellStart"/>
      <w:r w:rsidRPr="008905CB">
        <w:rPr>
          <w:b/>
          <w:color w:val="000000" w:themeColor="text1"/>
          <w:lang w:val="fr-FR"/>
        </w:rPr>
        <w:t>Strengths</w:t>
      </w:r>
      <w:proofErr w:type="spellEnd"/>
      <w:r w:rsidRPr="008905CB">
        <w:rPr>
          <w:b/>
          <w:color w:val="000000" w:themeColor="text1"/>
          <w:lang w:val="fr-FR"/>
        </w:rPr>
        <w:t>) - Internes</w:t>
      </w:r>
      <w:r w:rsidRPr="008905CB">
        <w:rPr>
          <w:color w:val="000000" w:themeColor="text1"/>
          <w:lang w:val="fr-FR"/>
        </w:rPr>
        <w:t xml:space="preserve"> :</w:t>
      </w:r>
    </w:p>
    <w:p w14:paraId="5FB08F56"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Maîtrise approfondie des concepts de manipulation de données (Pandas, </w:t>
      </w:r>
      <w:proofErr w:type="spellStart"/>
      <w:r w:rsidRPr="008905CB">
        <w:rPr>
          <w:color w:val="000000" w:themeColor="text1"/>
          <w:lang w:val="fr-FR"/>
        </w:rPr>
        <w:t>Numpy</w:t>
      </w:r>
      <w:proofErr w:type="spellEnd"/>
      <w:r w:rsidRPr="008905CB">
        <w:rPr>
          <w:color w:val="000000" w:themeColor="text1"/>
          <w:lang w:val="fr-FR"/>
        </w:rPr>
        <w:t>) et de traitement de graphes complexes (</w:t>
      </w:r>
      <w:proofErr w:type="spellStart"/>
      <w:r w:rsidRPr="008905CB">
        <w:rPr>
          <w:color w:val="000000" w:themeColor="text1"/>
          <w:lang w:val="fr-FR"/>
        </w:rPr>
        <w:t>NetworkX</w:t>
      </w:r>
      <w:proofErr w:type="spellEnd"/>
      <w:r w:rsidRPr="008905CB">
        <w:rPr>
          <w:color w:val="000000" w:themeColor="text1"/>
          <w:lang w:val="fr-FR"/>
        </w:rPr>
        <w:t>).</w:t>
      </w:r>
    </w:p>
    <w:p w14:paraId="1377BFF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Capacité à intégrer et configurer localement des modèles d'IA multimodaux complexes (CLIP </w:t>
      </w:r>
      <w:proofErr w:type="spellStart"/>
      <w:r w:rsidRPr="008905CB">
        <w:rPr>
          <w:color w:val="000000" w:themeColor="text1"/>
          <w:lang w:val="fr-FR"/>
        </w:rPr>
        <w:t>PyTorch</w:t>
      </w:r>
      <w:proofErr w:type="spellEnd"/>
      <w:r w:rsidRPr="008905CB">
        <w:rPr>
          <w:color w:val="000000" w:themeColor="text1"/>
          <w:lang w:val="fr-FR"/>
        </w:rPr>
        <w:t>) avec accélération matérielle (MPS/CUDA).</w:t>
      </w:r>
    </w:p>
    <w:p w14:paraId="740C4BE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Forte autonomie technique et adaptabilité face aux imprévus d'ingénierie (migration API </w:t>
      </w:r>
      <w:proofErr w:type="spellStart"/>
      <w:r w:rsidRPr="008905CB">
        <w:rPr>
          <w:color w:val="000000" w:themeColor="text1"/>
          <w:lang w:val="fr-FR"/>
        </w:rPr>
        <w:t>Reddit</w:t>
      </w:r>
      <w:proofErr w:type="spellEnd"/>
      <w:r w:rsidRPr="008905CB">
        <w:rPr>
          <w:color w:val="000000" w:themeColor="text1"/>
          <w:lang w:val="fr-FR"/>
        </w:rPr>
        <w:t xml:space="preserve"> vers </w:t>
      </w:r>
      <w:proofErr w:type="spellStart"/>
      <w:r w:rsidRPr="008905CB">
        <w:rPr>
          <w:color w:val="000000" w:themeColor="text1"/>
          <w:lang w:val="fr-FR"/>
        </w:rPr>
        <w:t>Hugging</w:t>
      </w:r>
      <w:proofErr w:type="spellEnd"/>
      <w:r w:rsidRPr="008905CB">
        <w:rPr>
          <w:color w:val="000000" w:themeColor="text1"/>
          <w:lang w:val="fr-FR"/>
        </w:rPr>
        <w:t xml:space="preserve"> Face).</w:t>
      </w:r>
    </w:p>
    <w:p w14:paraId="16C7FF2F"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Rigueur dans la conception d'interfaces soignées, sobres et optimisées (</w:t>
      </w:r>
      <w:proofErr w:type="spellStart"/>
      <w:r w:rsidRPr="008905CB">
        <w:rPr>
          <w:color w:val="000000" w:themeColor="text1"/>
          <w:lang w:val="fr-FR"/>
        </w:rPr>
        <w:t>Streamlit</w:t>
      </w:r>
      <w:proofErr w:type="spellEnd"/>
      <w:r w:rsidRPr="008905CB">
        <w:rPr>
          <w:color w:val="000000" w:themeColor="text1"/>
          <w:lang w:val="fr-FR"/>
        </w:rPr>
        <w:t xml:space="preserve"> </w:t>
      </w:r>
      <w:proofErr w:type="spellStart"/>
      <w:r w:rsidRPr="008905CB">
        <w:rPr>
          <w:color w:val="000000" w:themeColor="text1"/>
          <w:lang w:val="fr-FR"/>
        </w:rPr>
        <w:t>WebGL</w:t>
      </w:r>
      <w:proofErr w:type="spellEnd"/>
      <w:r w:rsidRPr="008905CB">
        <w:rPr>
          <w:color w:val="000000" w:themeColor="text1"/>
          <w:lang w:val="fr-FR"/>
        </w:rPr>
        <w:t>).</w:t>
      </w:r>
    </w:p>
    <w:p w14:paraId="11957F1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Faiblesses (</w:t>
      </w:r>
      <w:proofErr w:type="spellStart"/>
      <w:r w:rsidRPr="008905CB">
        <w:rPr>
          <w:b/>
          <w:color w:val="000000" w:themeColor="text1"/>
          <w:lang w:val="fr-FR"/>
        </w:rPr>
        <w:t>Weaknesses</w:t>
      </w:r>
      <w:proofErr w:type="spellEnd"/>
      <w:r w:rsidRPr="008905CB">
        <w:rPr>
          <w:b/>
          <w:color w:val="000000" w:themeColor="text1"/>
          <w:lang w:val="fr-FR"/>
        </w:rPr>
        <w:t>) - Internes</w:t>
      </w:r>
      <w:r w:rsidRPr="008905CB">
        <w:rPr>
          <w:color w:val="000000" w:themeColor="text1"/>
          <w:lang w:val="fr-FR"/>
        </w:rPr>
        <w:t xml:space="preserve"> :</w:t>
      </w:r>
    </w:p>
    <w:p w14:paraId="2F38BCF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Manque initial d'expérience théorique sur les fondements mathématiques de la théorie des graphes, comblé par des lectures scientifiques au cours des premières semaines.</w:t>
      </w:r>
    </w:p>
    <w:p w14:paraId="2EB5368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Tendance à vouloir développer toutes les fonctionnalités en local, ce qui nécessite une phase d'adaptation pour intégrer des APIs distantes payantes ou soumises à des quotas (Perspective API).</w:t>
      </w:r>
    </w:p>
    <w:p w14:paraId="78F8BB3E"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Opportunités (</w:t>
      </w:r>
      <w:proofErr w:type="spellStart"/>
      <w:r w:rsidRPr="008905CB">
        <w:rPr>
          <w:b/>
          <w:color w:val="000000" w:themeColor="text1"/>
          <w:lang w:val="fr-FR"/>
        </w:rPr>
        <w:t>Opportunities</w:t>
      </w:r>
      <w:proofErr w:type="spellEnd"/>
      <w:r w:rsidRPr="008905CB">
        <w:rPr>
          <w:b/>
          <w:color w:val="000000" w:themeColor="text1"/>
          <w:lang w:val="fr-FR"/>
        </w:rPr>
        <w:t>) - Externes</w:t>
      </w:r>
      <w:r w:rsidRPr="008905CB">
        <w:rPr>
          <w:color w:val="000000" w:themeColor="text1"/>
          <w:lang w:val="fr-FR"/>
        </w:rPr>
        <w:t xml:space="preserve"> :</w:t>
      </w:r>
    </w:p>
    <w:p w14:paraId="7934253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Poursuite d'études vers des cycles ingénieurs ou Masters de recherche en Intelligence Artificielle et Data Science.</w:t>
      </w:r>
    </w:p>
    <w:p w14:paraId="6083C9C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Valorisation d'une expérience professionnelle à l'étranger (Écosse) attestant d'une capacité à travailler dans un environnement anglophone.</w:t>
      </w:r>
    </w:p>
    <w:p w14:paraId="3ADFBBD1"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Demande industrielle et académique croissante pour des profils capables de traduire des théories scientifiques complexes en outils logiciels utilisables par des non-informaticiens.</w:t>
      </w:r>
    </w:p>
    <w:p w14:paraId="34351E70"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Menaces (Threats) - Externes</w:t>
      </w:r>
      <w:r w:rsidRPr="008905CB">
        <w:rPr>
          <w:color w:val="000000" w:themeColor="text1"/>
          <w:lang w:val="fr-FR"/>
        </w:rPr>
        <w:t xml:space="preserve"> :</w:t>
      </w:r>
    </w:p>
    <w:p w14:paraId="74DD7C89"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Évolution extrêmement rapide des </w:t>
      </w:r>
      <w:proofErr w:type="spellStart"/>
      <w:r w:rsidRPr="008905CB">
        <w:rPr>
          <w:color w:val="000000" w:themeColor="text1"/>
          <w:lang w:val="fr-FR"/>
        </w:rPr>
        <w:t>frameworks</w:t>
      </w:r>
      <w:proofErr w:type="spellEnd"/>
      <w:r w:rsidRPr="008905CB">
        <w:rPr>
          <w:color w:val="000000" w:themeColor="text1"/>
          <w:lang w:val="fr-FR"/>
        </w:rPr>
        <w:t xml:space="preserve"> d'IA (</w:t>
      </w:r>
      <w:proofErr w:type="spellStart"/>
      <w:r w:rsidRPr="008905CB">
        <w:rPr>
          <w:color w:val="000000" w:themeColor="text1"/>
          <w:lang w:val="fr-FR"/>
        </w:rPr>
        <w:t>Hugging</w:t>
      </w:r>
      <w:proofErr w:type="spellEnd"/>
      <w:r w:rsidRPr="008905CB">
        <w:rPr>
          <w:color w:val="000000" w:themeColor="text1"/>
          <w:lang w:val="fr-FR"/>
        </w:rPr>
        <w:t xml:space="preserve"> Face, </w:t>
      </w:r>
      <w:proofErr w:type="spellStart"/>
      <w:r w:rsidRPr="008905CB">
        <w:rPr>
          <w:color w:val="000000" w:themeColor="text1"/>
          <w:lang w:val="fr-FR"/>
        </w:rPr>
        <w:t>PyTorch</w:t>
      </w:r>
      <w:proofErr w:type="spellEnd"/>
      <w:r w:rsidRPr="008905CB">
        <w:rPr>
          <w:color w:val="000000" w:themeColor="text1"/>
          <w:lang w:val="fr-FR"/>
        </w:rPr>
        <w:t>) nécessitant une veille technologique constante sous peine d'obsolescence rapide des scripts développés.</w:t>
      </w:r>
    </w:p>
    <w:p w14:paraId="6FFF8968"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Durcissement des politiques d'accès aux APIs des réseaux sociaux (Twitter, </w:t>
      </w:r>
      <w:proofErr w:type="spellStart"/>
      <w:r w:rsidRPr="008905CB">
        <w:rPr>
          <w:color w:val="000000" w:themeColor="text1"/>
          <w:lang w:val="fr-FR"/>
        </w:rPr>
        <w:t>Reddit</w:t>
      </w:r>
      <w:proofErr w:type="spellEnd"/>
      <w:r w:rsidRPr="008905CB">
        <w:rPr>
          <w:color w:val="000000" w:themeColor="text1"/>
          <w:lang w:val="fr-FR"/>
        </w:rPr>
        <w:t>, YouTube), obligeant à concevoir de nouvelles stratégies d'acquisition de données alternatives.</w:t>
      </w:r>
    </w:p>
    <w:p w14:paraId="39473B5D" w14:textId="77777777" w:rsidR="00E4551F" w:rsidRPr="008905CB" w:rsidRDefault="00E4551F">
      <w:pPr>
        <w:spacing w:before="240" w:after="120"/>
        <w:rPr>
          <w:b/>
          <w:color w:val="000000" w:themeColor="text1"/>
          <w:sz w:val="28"/>
          <w:lang w:val="fr-FR"/>
        </w:rPr>
      </w:pPr>
    </w:p>
    <w:p w14:paraId="7CBD3DDE" w14:textId="77777777" w:rsidR="00E4551F" w:rsidRPr="008905CB" w:rsidRDefault="00E4551F">
      <w:pPr>
        <w:spacing w:before="240" w:after="120"/>
        <w:rPr>
          <w:b/>
          <w:color w:val="000000" w:themeColor="text1"/>
          <w:sz w:val="28"/>
          <w:lang w:val="fr-FR"/>
        </w:rPr>
      </w:pPr>
    </w:p>
    <w:p w14:paraId="02FB5AC0" w14:textId="77777777" w:rsidR="00E4551F" w:rsidRPr="008905CB" w:rsidRDefault="00E4551F">
      <w:pPr>
        <w:spacing w:before="240" w:after="120"/>
        <w:rPr>
          <w:b/>
          <w:color w:val="000000" w:themeColor="text1"/>
          <w:sz w:val="28"/>
          <w:lang w:val="fr-FR"/>
        </w:rPr>
      </w:pPr>
    </w:p>
    <w:p w14:paraId="7FD516D7" w14:textId="77777777" w:rsidR="00C96FC0" w:rsidRPr="008905CB" w:rsidRDefault="00DA63B7" w:rsidP="00E339EA">
      <w:pPr>
        <w:pStyle w:val="Titre2"/>
        <w:rPr>
          <w:lang w:val="fr-FR"/>
        </w:rPr>
      </w:pPr>
      <w:bookmarkStart w:id="51" w:name="_Toc231727515"/>
      <w:r w:rsidRPr="008905CB">
        <w:rPr>
          <w:lang w:val="fr-FR"/>
        </w:rPr>
        <w:lastRenderedPageBreak/>
        <w:t>8.2. Annexe 2 : Déclaration d'Utilisation Responsable des Outils d'Intelligence Artificielle (Sources IA)</w:t>
      </w:r>
      <w:bookmarkEnd w:id="51"/>
    </w:p>
    <w:p w14:paraId="2CDA44EC"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Conformément aux recommandations d'éthique académique et aux consignes d'évaluation du BUT Informatique 2026, l'utilisation d'outils d'Intelligence Artificielle au cours de ce stage a fait l'objet d'un encadrement strict et transparent.</w:t>
      </w:r>
    </w:p>
    <w:p w14:paraId="4C92E415" w14:textId="77777777" w:rsidR="00C96FC0" w:rsidRPr="008905CB" w:rsidRDefault="00DA63B7">
      <w:pPr>
        <w:spacing w:before="240" w:after="120"/>
        <w:rPr>
          <w:b/>
          <w:color w:val="000000" w:themeColor="text1"/>
          <w:lang w:val="fr-FR"/>
        </w:rPr>
      </w:pPr>
      <w:r w:rsidRPr="008905CB">
        <w:rPr>
          <w:b/>
          <w:color w:val="000000" w:themeColor="text1"/>
          <w:sz w:val="24"/>
          <w:lang w:val="fr-FR"/>
        </w:rPr>
        <w:t>Nature et Période d'Utilisation</w:t>
      </w:r>
    </w:p>
    <w:p w14:paraId="3A44C502" w14:textId="77777777" w:rsidR="00C96FC0" w:rsidRPr="008905CB" w:rsidRDefault="00DA63B7">
      <w:pPr>
        <w:spacing w:after="120" w:line="240" w:lineRule="auto"/>
        <w:jc w:val="both"/>
        <w:rPr>
          <w:bCs/>
          <w:color w:val="000000" w:themeColor="text1"/>
          <w:lang w:val="fr-FR"/>
        </w:rPr>
      </w:pPr>
      <w:r w:rsidRPr="008905CB">
        <w:rPr>
          <w:bCs/>
          <w:color w:val="000000" w:themeColor="text1"/>
          <w:lang w:val="fr-FR"/>
        </w:rPr>
        <w:t xml:space="preserve">Au cours des phases de développement et de documentation (Semaines 1 à 8), j'ai utilisé l'assistant de programmation </w:t>
      </w:r>
      <w:proofErr w:type="spellStart"/>
      <w:r w:rsidRPr="008905CB">
        <w:rPr>
          <w:bCs/>
          <w:color w:val="000000" w:themeColor="text1"/>
          <w:lang w:val="fr-FR"/>
        </w:rPr>
        <w:t>Antigravity</w:t>
      </w:r>
      <w:proofErr w:type="spellEnd"/>
      <w:r w:rsidRPr="008905CB">
        <w:rPr>
          <w:bCs/>
          <w:color w:val="000000" w:themeColor="text1"/>
          <w:lang w:val="fr-FR"/>
        </w:rPr>
        <w:t xml:space="preserve"> IDE (intégrant le modèle de langage Gemini 3.5). L'objectif exclusif était de m'assister dans la recherche de syntaxes de programmation spécifiques (notamment pour l'injection CSS dans </w:t>
      </w:r>
      <w:proofErr w:type="spellStart"/>
      <w:r w:rsidRPr="008905CB">
        <w:rPr>
          <w:bCs/>
          <w:color w:val="000000" w:themeColor="text1"/>
          <w:lang w:val="fr-FR"/>
        </w:rPr>
        <w:t>Streamlit</w:t>
      </w:r>
      <w:proofErr w:type="spellEnd"/>
      <w:r w:rsidRPr="008905CB">
        <w:rPr>
          <w:bCs/>
          <w:color w:val="000000" w:themeColor="text1"/>
          <w:lang w:val="fr-FR"/>
        </w:rPr>
        <w:t xml:space="preserve"> et les paramètres de structure </w:t>
      </w:r>
      <w:proofErr w:type="spellStart"/>
      <w:r w:rsidRPr="008905CB">
        <w:rPr>
          <w:bCs/>
          <w:color w:val="000000" w:themeColor="text1"/>
          <w:lang w:val="fr-FR"/>
        </w:rPr>
        <w:t>Plotly</w:t>
      </w:r>
      <w:proofErr w:type="spellEnd"/>
      <w:r w:rsidRPr="008905CB">
        <w:rPr>
          <w:bCs/>
          <w:color w:val="000000" w:themeColor="text1"/>
          <w:lang w:val="fr-FR"/>
        </w:rPr>
        <w:t xml:space="preserve"> </w:t>
      </w:r>
      <w:proofErr w:type="spellStart"/>
      <w:r w:rsidRPr="008905CB">
        <w:rPr>
          <w:bCs/>
          <w:color w:val="000000" w:themeColor="text1"/>
          <w:lang w:val="fr-FR"/>
        </w:rPr>
        <w:t>WebGL</w:t>
      </w:r>
      <w:proofErr w:type="spellEnd"/>
      <w:r w:rsidRPr="008905CB">
        <w:rPr>
          <w:bCs/>
          <w:color w:val="000000" w:themeColor="text1"/>
          <w:lang w:val="fr-FR"/>
        </w:rPr>
        <w:t>) ainsi que pour la correction orthographique de la documentation technique.</w:t>
      </w:r>
    </w:p>
    <w:p w14:paraId="7B46AD39" w14:textId="77777777" w:rsidR="00C96FC0" w:rsidRPr="008905CB" w:rsidRDefault="00DA63B7">
      <w:pPr>
        <w:spacing w:before="240" w:after="120"/>
        <w:rPr>
          <w:color w:val="000000" w:themeColor="text1"/>
          <w:lang w:val="fr-FR"/>
        </w:rPr>
      </w:pPr>
      <w:r w:rsidRPr="008905CB">
        <w:rPr>
          <w:b/>
          <w:color w:val="000000" w:themeColor="text1"/>
          <w:sz w:val="24"/>
          <w:lang w:val="fr-FR"/>
        </w:rPr>
        <w:t>Répartition de la Charge de Travail et Vérification Éthique</w:t>
      </w:r>
    </w:p>
    <w:p w14:paraId="61705931"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Toute la structure méthodologique, le choix des équations de polarisation, la conception du graphe de fusion, le pipeline de nettoyage sémantique et la rédaction réflexive de ce rapport de stage relèvent entièrement de mon travail intellectuel personnel et de la validation empirique réalisée en collaboration avec ma tutrice, la Dr. Shahana Bano.</w:t>
      </w:r>
    </w:p>
    <w:p w14:paraId="2E1AA5D0"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La charge de travail intellectuelle et matérielle associée à ce projet se décompose comme suit :</w:t>
      </w:r>
    </w:p>
    <w:p w14:paraId="4F57DD73"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Travaux de Recherche Fondamentale et Modélisation Mathématique (Indice de Polarisation, structures des réseaux, éthique)</w:t>
      </w:r>
      <w:r w:rsidRPr="008905CB">
        <w:rPr>
          <w:color w:val="000000" w:themeColor="text1"/>
          <w:lang w:val="fr-FR"/>
        </w:rPr>
        <w:t xml:space="preserve"> : 100 % de travail intellectuel humain de l'étudiant, encadré par le tuteur de stage.</w:t>
      </w:r>
    </w:p>
    <w:p w14:paraId="78D76A2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 xml:space="preserve">Écriture et Implémentation du Code Source (scrapers, calculs CLIP local, algorithme de Louvain sous </w:t>
      </w:r>
      <w:proofErr w:type="spellStart"/>
      <w:r w:rsidRPr="008905CB">
        <w:rPr>
          <w:b/>
          <w:color w:val="000000" w:themeColor="text1"/>
          <w:lang w:val="fr-FR"/>
        </w:rPr>
        <w:t>NetworkX</w:t>
      </w:r>
      <w:proofErr w:type="spellEnd"/>
      <w:r w:rsidRPr="008905CB">
        <w:rPr>
          <w:b/>
          <w:color w:val="000000" w:themeColor="text1"/>
          <w:lang w:val="fr-FR"/>
        </w:rPr>
        <w:t>)</w:t>
      </w:r>
      <w:r w:rsidRPr="008905CB">
        <w:rPr>
          <w:color w:val="000000" w:themeColor="text1"/>
          <w:lang w:val="fr-FR"/>
        </w:rPr>
        <w:t xml:space="preserve"> : 85 % de saisie manuelle et débogage de l'étudiant, 15 % de génération syntaxique assistée par l'IDE (correcteurs de syntaxe standard et complétion).</w:t>
      </w:r>
    </w:p>
    <w:p w14:paraId="7B105127" w14:textId="77777777" w:rsidR="00C96FC0" w:rsidRPr="008905CB" w:rsidRDefault="00DA63B7">
      <w:pPr>
        <w:spacing w:after="120" w:line="240" w:lineRule="auto"/>
        <w:ind w:left="576"/>
        <w:rPr>
          <w:color w:val="000000" w:themeColor="text1"/>
          <w:lang w:val="fr-FR"/>
        </w:rPr>
      </w:pPr>
      <w:r w:rsidRPr="008905CB">
        <w:rPr>
          <w:b/>
          <w:color w:val="000000" w:themeColor="text1"/>
          <w:lang w:val="fr-FR"/>
        </w:rPr>
        <w:t xml:space="preserve">•  </w:t>
      </w:r>
      <w:r w:rsidRPr="008905CB">
        <w:rPr>
          <w:color w:val="000000" w:themeColor="text1"/>
          <w:lang w:val="fr-FR"/>
        </w:rPr>
        <w:t xml:space="preserve">  </w:t>
      </w:r>
      <w:r w:rsidRPr="008905CB">
        <w:rPr>
          <w:b/>
          <w:color w:val="000000" w:themeColor="text1"/>
          <w:lang w:val="fr-FR"/>
        </w:rPr>
        <w:t>Rédaction de la Documentation et du Rapport Académique</w:t>
      </w:r>
      <w:r w:rsidRPr="008905CB">
        <w:rPr>
          <w:color w:val="000000" w:themeColor="text1"/>
          <w:lang w:val="fr-FR"/>
        </w:rPr>
        <w:t xml:space="preserve"> : 90 % de rédaction textuelle originale et argumentative de l'étudiant, 10 % d'assistance par modèle linguistique pour l'optimisation des structures grammaticales et la correction orthographique finale.</w:t>
      </w:r>
    </w:p>
    <w:p w14:paraId="3C063017" w14:textId="77777777" w:rsidR="00C96FC0" w:rsidRPr="008905CB" w:rsidRDefault="00DA63B7">
      <w:pPr>
        <w:spacing w:after="120" w:line="240" w:lineRule="auto"/>
        <w:jc w:val="both"/>
        <w:rPr>
          <w:color w:val="000000" w:themeColor="text1"/>
          <w:lang w:val="fr-FR"/>
        </w:rPr>
      </w:pPr>
      <w:r w:rsidRPr="008905CB">
        <w:rPr>
          <w:color w:val="000000" w:themeColor="text1"/>
          <w:lang w:val="fr-FR"/>
        </w:rPr>
        <w:t xml:space="preserve">Le volume d'aide à la génération directe par IA sur l'ensemble du stage est formellement évalué à </w:t>
      </w:r>
      <w:r w:rsidRPr="008905CB">
        <w:rPr>
          <w:b/>
          <w:color w:val="000000" w:themeColor="text1"/>
          <w:lang w:val="fr-FR"/>
        </w:rPr>
        <w:t>moins de 15 % de la charge de travail globale</w:t>
      </w:r>
      <w:r w:rsidRPr="008905CB">
        <w:rPr>
          <w:color w:val="000000" w:themeColor="text1"/>
          <w:lang w:val="fr-FR"/>
        </w:rPr>
        <w:t>, garantissant que l'étudiant Milan Loi est le concepteur et le garant exclusif de l'intégralité de la base de code développée et des analyses documentaires produites.</w:t>
      </w:r>
    </w:p>
    <w:sectPr w:rsidR="00C96FC0" w:rsidRPr="008905CB" w:rsidSect="00034616">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E99D4" w14:textId="77777777" w:rsidR="001543AD" w:rsidRDefault="001543AD">
      <w:pPr>
        <w:spacing w:after="0" w:line="240" w:lineRule="auto"/>
      </w:pPr>
      <w:r>
        <w:separator/>
      </w:r>
    </w:p>
  </w:endnote>
  <w:endnote w:type="continuationSeparator" w:id="0">
    <w:p w14:paraId="03C51EE9" w14:textId="77777777" w:rsidR="001543AD" w:rsidRDefault="00154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CA594" w14:textId="77777777" w:rsidR="00C96FC0" w:rsidRPr="008905CB" w:rsidRDefault="00DA63B7">
    <w:pPr>
      <w:pStyle w:val="Pieddepage"/>
      <w:rPr>
        <w:lang w:val="fr-FR"/>
      </w:rPr>
    </w:pPr>
    <w:r w:rsidRPr="008905CB">
      <w:rPr>
        <w:color w:val="787878"/>
        <w:sz w:val="17"/>
        <w:lang w:val="fr-FR"/>
      </w:rPr>
      <w:t>Milan LOI | ÉTUDE DE LA POLARISATION DISCURSIVE</w:t>
    </w:r>
    <w:r w:rsidRPr="008905CB">
      <w:rPr>
        <w:color w:val="787878"/>
        <w:sz w:val="17"/>
        <w:lang w:val="fr-FR"/>
      </w:rPr>
      <w:tab/>
    </w:r>
    <w:r>
      <w:rPr>
        <w:color w:val="787878"/>
        <w:sz w:val="17"/>
      </w:rPr>
      <w:fldChar w:fldCharType="begin"/>
    </w:r>
    <w:r w:rsidRPr="008905CB">
      <w:rPr>
        <w:color w:val="787878"/>
        <w:sz w:val="17"/>
        <w:lang w:val="fr-FR"/>
      </w:rPr>
      <w:instrText>PAGE</w:instrText>
    </w:r>
    <w:r>
      <w:rPr>
        <w:color w:val="787878"/>
        <w:sz w:val="17"/>
      </w:rPr>
      <w:fldChar w:fldCharType="separate"/>
    </w:r>
    <w:r w:rsidR="005E726C" w:rsidRPr="008905CB">
      <w:rPr>
        <w:noProof/>
        <w:color w:val="787878"/>
        <w:sz w:val="17"/>
        <w:lang w:val="fr-FR"/>
      </w:rPr>
      <w:t>2</w:t>
    </w:r>
    <w:r>
      <w:rPr>
        <w:color w:val="787878"/>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3F84D" w14:textId="77777777" w:rsidR="00C96FC0" w:rsidRPr="008905CB" w:rsidRDefault="00DA63B7">
    <w:pPr>
      <w:pStyle w:val="Pieddepage"/>
      <w:rPr>
        <w:lang w:val="fr-FR"/>
      </w:rPr>
    </w:pPr>
    <w:r w:rsidRPr="008905CB">
      <w:rPr>
        <w:color w:val="787878"/>
        <w:sz w:val="17"/>
        <w:lang w:val="fr-FR"/>
      </w:rPr>
      <w:t>Milan LOI | ÉTUDE DE LA POLARISATION DISCURSIVE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830C7" w14:textId="77777777" w:rsidR="001543AD" w:rsidRDefault="001543AD">
      <w:pPr>
        <w:spacing w:after="0" w:line="240" w:lineRule="auto"/>
      </w:pPr>
      <w:r>
        <w:separator/>
      </w:r>
    </w:p>
  </w:footnote>
  <w:footnote w:type="continuationSeparator" w:id="0">
    <w:p w14:paraId="3575D3A4" w14:textId="77777777" w:rsidR="001543AD" w:rsidRDefault="00154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FA89" w14:textId="77777777" w:rsidR="00C96FC0" w:rsidRDefault="00DA63B7" w:rsidP="00E4551F">
    <w:pPr>
      <w:pStyle w:val="En-tte"/>
      <w:jc w:val="center"/>
    </w:pPr>
    <w:r>
      <w:rPr>
        <w:color w:val="787878"/>
        <w:sz w:val="17"/>
      </w:rPr>
      <w:t>Rapport de Stage BUT2 | Milan LOI | RGU Social Media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34860208">
    <w:abstractNumId w:val="8"/>
  </w:num>
  <w:num w:numId="2" w16cid:durableId="1308432963">
    <w:abstractNumId w:val="6"/>
  </w:num>
  <w:num w:numId="3" w16cid:durableId="1683165012">
    <w:abstractNumId w:val="5"/>
  </w:num>
  <w:num w:numId="4" w16cid:durableId="468015971">
    <w:abstractNumId w:val="4"/>
  </w:num>
  <w:num w:numId="5" w16cid:durableId="2016759402">
    <w:abstractNumId w:val="7"/>
  </w:num>
  <w:num w:numId="6" w16cid:durableId="1795251833">
    <w:abstractNumId w:val="3"/>
  </w:num>
  <w:num w:numId="7" w16cid:durableId="1379359266">
    <w:abstractNumId w:val="2"/>
  </w:num>
  <w:num w:numId="8" w16cid:durableId="413474321">
    <w:abstractNumId w:val="1"/>
  </w:num>
  <w:num w:numId="9" w16cid:durableId="8671799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3AD"/>
    <w:rsid w:val="0029639D"/>
    <w:rsid w:val="00326F90"/>
    <w:rsid w:val="003B61FD"/>
    <w:rsid w:val="003F6813"/>
    <w:rsid w:val="005E726C"/>
    <w:rsid w:val="007B5422"/>
    <w:rsid w:val="008905CB"/>
    <w:rsid w:val="00AA1D8D"/>
    <w:rsid w:val="00B47730"/>
    <w:rsid w:val="00BA68E1"/>
    <w:rsid w:val="00C96FC0"/>
    <w:rsid w:val="00CB0664"/>
    <w:rsid w:val="00DA63B7"/>
    <w:rsid w:val="00E339EA"/>
    <w:rsid w:val="00E455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38994"/>
  <w14:defaultImageDpi w14:val="300"/>
  <w15:docId w15:val="{462B089F-FC58-9542-B7AF-FD59D519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3F6813"/>
    <w:pPr>
      <w:spacing w:before="120" w:after="0"/>
    </w:pPr>
    <w:rPr>
      <w:rFonts w:asciiTheme="minorHAnsi" w:hAnsiTheme="minorHAnsi"/>
      <w:b/>
      <w:bCs/>
      <w:i/>
      <w:iCs/>
      <w:sz w:val="24"/>
      <w:szCs w:val="24"/>
    </w:rPr>
  </w:style>
  <w:style w:type="paragraph" w:styleId="TM2">
    <w:name w:val="toc 2"/>
    <w:basedOn w:val="Normal"/>
    <w:next w:val="Normal"/>
    <w:autoRedefine/>
    <w:uiPriority w:val="39"/>
    <w:unhideWhenUsed/>
    <w:rsid w:val="003F6813"/>
    <w:pPr>
      <w:spacing w:before="120" w:after="0"/>
      <w:ind w:left="220"/>
    </w:pPr>
    <w:rPr>
      <w:rFonts w:asciiTheme="minorHAnsi" w:hAnsiTheme="minorHAnsi"/>
      <w:b/>
      <w:bCs/>
    </w:rPr>
  </w:style>
  <w:style w:type="paragraph" w:styleId="TM3">
    <w:name w:val="toc 3"/>
    <w:basedOn w:val="Normal"/>
    <w:next w:val="Normal"/>
    <w:autoRedefine/>
    <w:uiPriority w:val="39"/>
    <w:unhideWhenUsed/>
    <w:rsid w:val="003F6813"/>
    <w:pPr>
      <w:spacing w:after="0"/>
      <w:ind w:left="440"/>
    </w:pPr>
    <w:rPr>
      <w:rFonts w:asciiTheme="minorHAnsi" w:hAnsiTheme="minorHAnsi"/>
      <w:sz w:val="20"/>
      <w:szCs w:val="20"/>
    </w:rPr>
  </w:style>
  <w:style w:type="paragraph" w:styleId="TM4">
    <w:name w:val="toc 4"/>
    <w:basedOn w:val="Normal"/>
    <w:next w:val="Normal"/>
    <w:autoRedefine/>
    <w:uiPriority w:val="39"/>
    <w:semiHidden/>
    <w:unhideWhenUsed/>
    <w:rsid w:val="003F6813"/>
    <w:pPr>
      <w:spacing w:after="0"/>
      <w:ind w:left="660"/>
    </w:pPr>
    <w:rPr>
      <w:rFonts w:asciiTheme="minorHAnsi" w:hAnsiTheme="minorHAnsi"/>
      <w:sz w:val="20"/>
      <w:szCs w:val="20"/>
    </w:rPr>
  </w:style>
  <w:style w:type="paragraph" w:styleId="TM5">
    <w:name w:val="toc 5"/>
    <w:basedOn w:val="Normal"/>
    <w:next w:val="Normal"/>
    <w:autoRedefine/>
    <w:uiPriority w:val="39"/>
    <w:semiHidden/>
    <w:unhideWhenUsed/>
    <w:rsid w:val="003F6813"/>
    <w:pPr>
      <w:spacing w:after="0"/>
      <w:ind w:left="880"/>
    </w:pPr>
    <w:rPr>
      <w:rFonts w:asciiTheme="minorHAnsi" w:hAnsiTheme="minorHAnsi"/>
      <w:sz w:val="20"/>
      <w:szCs w:val="20"/>
    </w:rPr>
  </w:style>
  <w:style w:type="paragraph" w:styleId="TM6">
    <w:name w:val="toc 6"/>
    <w:basedOn w:val="Normal"/>
    <w:next w:val="Normal"/>
    <w:autoRedefine/>
    <w:uiPriority w:val="39"/>
    <w:semiHidden/>
    <w:unhideWhenUsed/>
    <w:rsid w:val="003F6813"/>
    <w:pPr>
      <w:spacing w:after="0"/>
      <w:ind w:left="1100"/>
    </w:pPr>
    <w:rPr>
      <w:rFonts w:asciiTheme="minorHAnsi" w:hAnsiTheme="minorHAnsi"/>
      <w:sz w:val="20"/>
      <w:szCs w:val="20"/>
    </w:rPr>
  </w:style>
  <w:style w:type="paragraph" w:styleId="TM7">
    <w:name w:val="toc 7"/>
    <w:basedOn w:val="Normal"/>
    <w:next w:val="Normal"/>
    <w:autoRedefine/>
    <w:uiPriority w:val="39"/>
    <w:semiHidden/>
    <w:unhideWhenUsed/>
    <w:rsid w:val="003F6813"/>
    <w:pPr>
      <w:spacing w:after="0"/>
      <w:ind w:left="1320"/>
    </w:pPr>
    <w:rPr>
      <w:rFonts w:asciiTheme="minorHAnsi" w:hAnsiTheme="minorHAnsi"/>
      <w:sz w:val="20"/>
      <w:szCs w:val="20"/>
    </w:rPr>
  </w:style>
  <w:style w:type="paragraph" w:styleId="TM8">
    <w:name w:val="toc 8"/>
    <w:basedOn w:val="Normal"/>
    <w:next w:val="Normal"/>
    <w:autoRedefine/>
    <w:uiPriority w:val="39"/>
    <w:semiHidden/>
    <w:unhideWhenUsed/>
    <w:rsid w:val="003F6813"/>
    <w:pPr>
      <w:spacing w:after="0"/>
      <w:ind w:left="1540"/>
    </w:pPr>
    <w:rPr>
      <w:rFonts w:asciiTheme="minorHAnsi" w:hAnsiTheme="minorHAnsi"/>
      <w:sz w:val="20"/>
      <w:szCs w:val="20"/>
    </w:rPr>
  </w:style>
  <w:style w:type="paragraph" w:styleId="TM9">
    <w:name w:val="toc 9"/>
    <w:basedOn w:val="Normal"/>
    <w:next w:val="Normal"/>
    <w:autoRedefine/>
    <w:uiPriority w:val="39"/>
    <w:semiHidden/>
    <w:unhideWhenUsed/>
    <w:rsid w:val="003F6813"/>
    <w:pPr>
      <w:spacing w:after="0"/>
      <w:ind w:left="1760"/>
    </w:pPr>
    <w:rPr>
      <w:rFonts w:asciiTheme="minorHAnsi" w:hAnsiTheme="minorHAnsi"/>
      <w:sz w:val="20"/>
      <w:szCs w:val="20"/>
    </w:rPr>
  </w:style>
  <w:style w:type="character" w:styleId="Lienhypertexte">
    <w:name w:val="Hyperlink"/>
    <w:basedOn w:val="Policepardfaut"/>
    <w:uiPriority w:val="99"/>
    <w:unhideWhenUsed/>
    <w:rsid w:val="00E339E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28</Pages>
  <Words>10258</Words>
  <Characters>56420</Characters>
  <Application>Microsoft Office Word</Application>
  <DocSecurity>0</DocSecurity>
  <Lines>470</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Milan Loi</cp:lastModifiedBy>
  <cp:revision>5</cp:revision>
  <cp:lastPrinted>2026-06-07T10:53:00Z</cp:lastPrinted>
  <dcterms:created xsi:type="dcterms:W3CDTF">2013-12-23T23:15:00Z</dcterms:created>
  <dcterms:modified xsi:type="dcterms:W3CDTF">2026-06-07T11:25:00Z</dcterms:modified>
  <cp:category/>
</cp:coreProperties>
</file>