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  <w:gridCol w:w="1701"/>
      </w:tblGrid>
      <w:tr xmlns:wp14="http://schemas.microsoft.com/office/word/2010/wordml" w:rsidR="00990727" w:rsidTr="00F84DA0" w14:paraId="1F01C350" wp14:textId="77777777">
        <w:trPr>
          <w:cantSplit/>
          <w:jc w:val="center"/>
        </w:trPr>
        <w:tc>
          <w:tcPr>
            <w:tcW w:w="1701" w:type="dxa"/>
            <w:vAlign w:val="center"/>
          </w:tcPr>
          <w:p w:rsidR="00990727" w:rsidP="00F84DA0" w:rsidRDefault="00990727" w14:paraId="407870A7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3102:</w:t>
            </w:r>
          </w:p>
        </w:tc>
        <w:tc>
          <w:tcPr>
            <w:tcW w:w="7938" w:type="dxa"/>
            <w:vAlign w:val="center"/>
          </w:tcPr>
          <w:p w:rsidR="00990727" w:rsidP="00F84DA0" w:rsidRDefault="00990727" w14:paraId="58D10F68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EMBEDDED SYSTEMS</w:t>
            </w:r>
          </w:p>
        </w:tc>
        <w:tc>
          <w:tcPr>
            <w:tcW w:w="1701" w:type="dxa"/>
            <w:vAlign w:val="center"/>
          </w:tcPr>
          <w:p w:rsidR="00990727" w:rsidP="00F84DA0" w:rsidRDefault="00990727" w14:paraId="21ADD90F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1D04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31D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1 0 4</w:t>
            </w:r>
            <w:r w:rsidRPr="00E31D04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</w:tbl>
    <w:p xmlns:wp14="http://schemas.microsoft.com/office/word/2010/wordml" w:rsidRPr="00E31D04" w:rsidR="00990727" w:rsidP="00990727" w:rsidRDefault="00990727" w14:paraId="672A665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E31D04" w:rsidR="00990727" w:rsidP="00990727" w:rsidRDefault="00990727" w14:paraId="46B26604" wp14:textId="77777777">
      <w:pPr>
        <w:pStyle w:val="BodyText"/>
        <w:spacing w:before="0" w:beforeAutospacing="0" w:after="0" w:afterAutospacing="0"/>
        <w:jc w:val="both"/>
        <w:rPr>
          <w:b/>
        </w:rPr>
      </w:pPr>
      <w:r w:rsidRPr="00E31D04">
        <w:rPr>
          <w:b/>
        </w:rPr>
        <w:t>Objectives</w:t>
      </w:r>
      <w:r>
        <w:rPr>
          <w:b/>
        </w:rPr>
        <w:t>:</w:t>
      </w:r>
    </w:p>
    <w:p xmlns:wp14="http://schemas.microsoft.com/office/word/2010/wordml" w:rsidRPr="00E31D04" w:rsidR="00990727" w:rsidP="00990727" w:rsidRDefault="00990727" w14:paraId="1111041A" wp14:textId="7777777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1D04">
        <w:rPr>
          <w:rFonts w:ascii="Times New Roman" w:hAnsi="Times New Roman" w:cs="Times New Roman"/>
          <w:color w:val="auto"/>
        </w:rPr>
        <w:t xml:space="preserve">Develop an understanding of the technologies behind the embedded computing systems </w:t>
      </w:r>
    </w:p>
    <w:p xmlns:wp14="http://schemas.microsoft.com/office/word/2010/wordml" w:rsidRPr="00E31D04" w:rsidR="00990727" w:rsidP="00990727" w:rsidRDefault="00990727" w14:paraId="11F37200" wp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en-IN"/>
        </w:rPr>
      </w:pPr>
      <w:r w:rsidRPr="00E31D04">
        <w:rPr>
          <w:rFonts w:ascii="Times New Roman" w:hAnsi="Times New Roman"/>
          <w:color w:val="222222"/>
          <w:sz w:val="24"/>
          <w:szCs w:val="24"/>
          <w:lang w:eastAsia="en-IN"/>
        </w:rPr>
        <w:t>To Understand various interfacing circuits and programming them using ARM</w:t>
      </w:r>
    </w:p>
    <w:p xmlns:wp14="http://schemas.microsoft.com/office/word/2010/wordml" w:rsidRPr="00E31D04" w:rsidR="00990727" w:rsidP="00990727" w:rsidRDefault="00990727" w14:paraId="4D6E8C38" wp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eastAsia="en-IN"/>
        </w:rPr>
      </w:pPr>
      <w:r w:rsidRPr="00E31D04">
        <w:rPr>
          <w:rFonts w:ascii="Times New Roman" w:hAnsi="Times New Roman"/>
          <w:color w:val="222222"/>
          <w:sz w:val="24"/>
          <w:szCs w:val="24"/>
          <w:lang w:eastAsia="en-IN"/>
        </w:rPr>
        <w:t>To efficiently design software for embedded applications.</w:t>
      </w:r>
    </w:p>
    <w:p xmlns:wp14="http://schemas.microsoft.com/office/word/2010/wordml" w:rsidR="00990727" w:rsidP="00990727" w:rsidRDefault="00990727" w14:paraId="0A37501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E31D04" w:rsidR="00990727" w:rsidP="00990727" w:rsidRDefault="00990727" w14:paraId="1D64A6C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D04">
        <w:rPr>
          <w:rFonts w:ascii="Times New Roman" w:hAnsi="Times New Roman" w:cs="Times New Roman"/>
          <w:b/>
          <w:sz w:val="24"/>
          <w:szCs w:val="24"/>
        </w:rPr>
        <w:t>Abstract:</w:t>
      </w:r>
    </w:p>
    <w:p xmlns:wp14="http://schemas.microsoft.com/office/word/2010/wordml" w:rsidRPr="00E31D04" w:rsidR="00990727" w:rsidP="00990727" w:rsidRDefault="00990727" w14:paraId="79846AC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 w:eastAsiaTheme="minorHAnsi"/>
          <w:bCs/>
          <w:sz w:val="24"/>
          <w:szCs w:val="24"/>
          <w:lang w:val="en-IN"/>
        </w:rPr>
      </w:pPr>
      <w:r w:rsidRPr="00E31D04">
        <w:rPr>
          <w:rFonts w:ascii="Times New Roman" w:hAnsi="Times New Roman" w:cs="Times New Roman" w:eastAsiaTheme="minorHAnsi"/>
          <w:sz w:val="24"/>
          <w:szCs w:val="24"/>
          <w:lang w:val="en-IN"/>
        </w:rPr>
        <w:t xml:space="preserve">An overview of </w:t>
      </w:r>
      <w:proofErr w:type="spellStart"/>
      <w:r w:rsidRPr="00E31D04">
        <w:rPr>
          <w:rFonts w:ascii="Times New Roman" w:hAnsi="Times New Roman" w:cs="Times New Roman" w:eastAsiaTheme="minorHAnsi"/>
          <w:sz w:val="24"/>
          <w:szCs w:val="24"/>
          <w:lang w:val="en-IN"/>
        </w:rPr>
        <w:t>Cortext_M</w:t>
      </w:r>
      <w:proofErr w:type="spellEnd"/>
      <w:r w:rsidRPr="00E31D04">
        <w:rPr>
          <w:rFonts w:ascii="Times New Roman" w:hAnsi="Times New Roman" w:cs="Times New Roman" w:eastAsiaTheme="minorHAnsi"/>
          <w:sz w:val="24"/>
          <w:szCs w:val="24"/>
          <w:lang w:val="en-IN"/>
        </w:rPr>
        <w:t xml:space="preserve">- ARM Architecture, </w:t>
      </w:r>
      <w:r w:rsidRPr="00E31D04">
        <w:rPr>
          <w:rFonts w:ascii="Times New Roman" w:hAnsi="Times New Roman" w:cs="Times New Roman"/>
          <w:color w:val="222222"/>
          <w:sz w:val="24"/>
          <w:szCs w:val="24"/>
          <w:lang w:val="en-IN" w:eastAsia="en-IN"/>
        </w:rPr>
        <w:t xml:space="preserve">The RISC and ARM design philosophy, </w:t>
      </w:r>
      <w:r w:rsidRPr="00E31D04">
        <w:rPr>
          <w:rFonts w:ascii="Times New Roman" w:hAnsi="Times New Roman" w:cs="Times New Roman"/>
          <w:bCs/>
          <w:color w:val="222222"/>
          <w:sz w:val="24"/>
          <w:szCs w:val="24"/>
          <w:lang w:val="en-IN" w:eastAsia="en-IN"/>
        </w:rPr>
        <w:t xml:space="preserve">ARM addressing modes, ARM I/O Programming, Memory management, debugging, instruction set ,ARM processor exceptions and modes, programming using ARM C language, interrupts </w:t>
      </w:r>
      <w:proofErr w:type="spellStart"/>
      <w:r w:rsidRPr="00E31D04">
        <w:rPr>
          <w:rFonts w:ascii="Times New Roman" w:hAnsi="Times New Roman" w:cs="Times New Roman"/>
          <w:bCs/>
          <w:color w:val="222222"/>
          <w:sz w:val="24"/>
          <w:szCs w:val="24"/>
          <w:lang w:val="en-IN" w:eastAsia="en-IN"/>
        </w:rPr>
        <w:t>multi threading</w:t>
      </w:r>
      <w:proofErr w:type="spellEnd"/>
      <w:r w:rsidRPr="00E31D04">
        <w:rPr>
          <w:rFonts w:ascii="Times New Roman" w:hAnsi="Times New Roman" w:cs="Times New Roman"/>
          <w:bCs/>
          <w:color w:val="222222"/>
          <w:sz w:val="24"/>
          <w:szCs w:val="24"/>
          <w:lang w:val="en-IN" w:eastAsia="en-IN"/>
        </w:rPr>
        <w:t xml:space="preserve">, I/O programming and Hardware software synchronization  LED ADC, DAC, keyboard, LCD, UART, stepper motor </w:t>
      </w:r>
      <w:proofErr w:type="spellStart"/>
      <w:r w:rsidRPr="00E31D04">
        <w:rPr>
          <w:rFonts w:ascii="Times New Roman" w:hAnsi="Times New Roman" w:cs="Times New Roman"/>
          <w:bCs/>
          <w:color w:val="222222"/>
          <w:sz w:val="24"/>
          <w:szCs w:val="24"/>
          <w:lang w:val="en-IN" w:eastAsia="en-IN"/>
        </w:rPr>
        <w:t>etc</w:t>
      </w:r>
      <w:proofErr w:type="spellEnd"/>
      <w:r w:rsidRPr="00E31D04">
        <w:rPr>
          <w:rFonts w:ascii="Times New Roman" w:hAnsi="Times New Roman" w:cs="Times New Roman"/>
          <w:bCs/>
          <w:color w:val="222222"/>
          <w:sz w:val="24"/>
          <w:szCs w:val="24"/>
          <w:lang w:val="en-IN" w:eastAsia="en-IN"/>
        </w:rPr>
        <w:t xml:space="preserve">, serial port interfacing, data acquisition system, </w:t>
      </w:r>
      <w:r w:rsidRPr="00E31D04">
        <w:rPr>
          <w:rFonts w:ascii="Times New Roman" w:hAnsi="Times New Roman" w:cs="Times New Roman" w:eastAsiaTheme="minorHAnsi"/>
          <w:bCs/>
          <w:sz w:val="24"/>
          <w:szCs w:val="24"/>
          <w:lang w:val="en-IN"/>
        </w:rPr>
        <w:t>Communication Systems Based on the UARTs ,Wireless Communication ,Internet of Things</w:t>
      </w:r>
    </w:p>
    <w:p xmlns:wp14="http://schemas.microsoft.com/office/word/2010/wordml" w:rsidRPr="00E31D04" w:rsidR="00990727" w:rsidP="00990727" w:rsidRDefault="00990727" w14:paraId="5DAB6C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90727" w:rsidP="00990727" w:rsidRDefault="00990727" w14:paraId="6889BFD8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Syllabus:</w:t>
      </w:r>
    </w:p>
    <w:p xmlns:wp14="http://schemas.microsoft.com/office/word/2010/wordml" w:rsidRPr="00E31D04" w:rsidR="00990727" w:rsidP="00990727" w:rsidRDefault="00990727" w14:paraId="02EB378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4098E29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Introduction </w:t>
      </w:r>
      <w:proofErr w:type="gramStart"/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Embedded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Systems and 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ARM Cortex-M Microcontroller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xmlns:wp14="http://schemas.microsoft.com/office/word/2010/wordml" w:rsidR="00990727" w:rsidP="00990727" w:rsidRDefault="00990727" w14:paraId="6A05A80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2E62A11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Embedded </w:t>
      </w:r>
      <w:proofErr w:type="gramStart"/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System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Computer Architecture,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microprocessor versus microcontroller,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CISC Vs RISC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choosing a microcontroller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,  ARM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Cortex M Architecture,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General purpose and Special Function Registers (SFRs), CPSR, System control block, ARM memory map, memory management, debugging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                                                        </w:t>
      </w:r>
    </w:p>
    <w:p xmlns:wp14="http://schemas.microsoft.com/office/word/2010/wordml" w:rsidR="00990727" w:rsidP="00990727" w:rsidRDefault="00990727" w14:paraId="4947E87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[08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] </w:t>
      </w:r>
    </w:p>
    <w:p xmlns:wp14="http://schemas.microsoft.com/office/word/2010/wordml" w:rsidR="00990727" w:rsidP="00990727" w:rsidRDefault="00990727" w14:paraId="63ECD3C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Assembly language programming:</w:t>
      </w:r>
    </w:p>
    <w:p xmlns:wp14="http://schemas.microsoft.com/office/word/2010/wordml" w:rsidR="00990727" w:rsidP="00990727" w:rsidRDefault="00990727" w14:paraId="5A39BBE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6A1902D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Addressing modes, data transfer instructions, arithmetic and logical instructions, shift and rotate instructions, branch and conditional branch instructions, function call and return, stack, recursive functions, conditional execution, assembly language programs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08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] </w:t>
      </w:r>
    </w:p>
    <w:p xmlns:wp14="http://schemas.microsoft.com/office/word/2010/wordml" w:rsidR="00990727" w:rsidP="00990727" w:rsidRDefault="00990727" w14:paraId="7BA9875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Input/Output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(IO) programming:</w:t>
      </w:r>
    </w:p>
    <w:p xmlns:wp14="http://schemas.microsoft.com/office/word/2010/wordml" w:rsidR="00990727" w:rsidP="00990727" w:rsidRDefault="00990727" w14:paraId="41C8F39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1C12128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Pin connect block, Pin function select registers, General Purpose Input and Output (GPIO) registers, GPIO configuration, GPIO programming using ARM C language, Interfacing: LEDs,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>Seven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segment, multiplexed seven segments, LCD, keyboard, DC motor, Stepper motor</w:t>
      </w:r>
    </w:p>
    <w:p xmlns:wp14="http://schemas.microsoft.com/office/word/2010/wordml" w:rsidRPr="00CB484D" w:rsidR="00990727" w:rsidP="00990727" w:rsidRDefault="00990727" w14:paraId="28F649A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[10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]</w:t>
      </w:r>
    </w:p>
    <w:p xmlns:wp14="http://schemas.microsoft.com/office/word/2010/wordml" w:rsidRPr="00E31D04" w:rsidR="00990727" w:rsidP="00990727" w:rsidRDefault="00990727" w14:paraId="72A3D3E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6AD528B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Timer/ Counter programming:</w:t>
      </w:r>
    </w:p>
    <w:p xmlns:wp14="http://schemas.microsoft.com/office/word/2010/wordml" w:rsidRPr="009021A9" w:rsidR="00990727" w:rsidP="00990727" w:rsidRDefault="00990727" w14:paraId="35041D8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>Timer versus counter, timer registers, timer architecture and operation, PWM timer and architecture, timer/counter programming, PWM programming</w:t>
      </w:r>
    </w:p>
    <w:p xmlns:wp14="http://schemas.microsoft.com/office/word/2010/wordml" w:rsidR="00990727" w:rsidP="00990727" w:rsidRDefault="00990727" w14:paraId="2BCDD6F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[08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]</w:t>
      </w:r>
    </w:p>
    <w:p xmlns:wp14="http://schemas.microsoft.com/office/word/2010/wordml" w:rsidR="00990727" w:rsidP="00990727" w:rsidRDefault="00990727" w14:paraId="513EB20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Serial, ADC and DAC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Interfacing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: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</w:p>
    <w:p xmlns:wp14="http://schemas.microsoft.com/office/word/2010/wordml" w:rsidR="00990727" w:rsidP="00990727" w:rsidRDefault="00990727" w14:paraId="2D48F92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General introduction to serial interfacing, RS232,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MAX 232,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UART, UART programming, data acquisition system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Analog to Digital Converter(ADC), ADC registers,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Digital to Analog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converter (DAC)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DAC registers, ADC and DAC programming</w:t>
      </w:r>
    </w:p>
    <w:p xmlns:wp14="http://schemas.microsoft.com/office/word/2010/wordml" w:rsidR="00990727" w:rsidP="00990727" w:rsidRDefault="00990727" w14:paraId="46C9206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                        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[6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]</w:t>
      </w:r>
    </w:p>
    <w:p xmlns:wp14="http://schemas.microsoft.com/office/word/2010/wordml" w:rsidR="00990727" w:rsidP="00990727" w:rsidRDefault="00990727" w14:paraId="0D0B940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5FA0A6D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Interrupt programming:</w:t>
      </w:r>
    </w:p>
    <w:p xmlns:wp14="http://schemas.microsoft.com/office/word/2010/wordml" w:rsidR="00990727" w:rsidP="00990727" w:rsidRDefault="00990727" w14:paraId="0E27B00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xmlns:wp14="http://schemas.microsoft.com/office/word/2010/wordml" w:rsidR="00990727" w:rsidP="00990727" w:rsidRDefault="00990727" w14:paraId="29B6B05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Hardware and software synchronization, multithreading, Nested Vectored Interrupt Controller (NVIC), external hardware interrupts, IO interrupts,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>SysTick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interrupts, timer/counter interrupts, ADC and DAC interrupts, UART interrupts, interrupt programming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  </w:t>
      </w:r>
    </w:p>
    <w:p xmlns:wp14="http://schemas.microsoft.com/office/word/2010/wordml" w:rsidRPr="00194B95" w:rsidR="00990727" w:rsidP="00990727" w:rsidRDefault="00990727" w14:paraId="688915E2" wp14:textId="77777777">
      <w:pPr>
        <w:autoSpaceDE w:val="0"/>
        <w:autoSpaceDN w:val="0"/>
        <w:adjustRightInd w:val="0"/>
        <w:spacing w:after="0" w:line="240" w:lineRule="auto"/>
        <w:ind w:left="720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[06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] </w:t>
      </w:r>
    </w:p>
    <w:p xmlns:wp14="http://schemas.microsoft.com/office/word/2010/wordml" w:rsidRPr="00E31D04" w:rsidR="00990727" w:rsidP="00990727" w:rsidRDefault="00990727" w14:paraId="530E43B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Introd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uction to Communication Systems:</w:t>
      </w:r>
    </w:p>
    <w:p xmlns:wp14="http://schemas.microsoft.com/office/word/2010/wordml" w:rsidRPr="00E31D04" w:rsidR="00990727" w:rsidP="00990727" w:rsidRDefault="00990727" w14:paraId="62DAAD3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Fundamentals, Communication Systems Based on the UARTs, Wireless </w:t>
      </w:r>
      <w:proofErr w:type="gramStart"/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Communication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31D04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Internet of Things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[02 Hours</w:t>
      </w:r>
      <w:r w:rsidRPr="00E31D04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] </w:t>
      </w:r>
    </w:p>
    <w:p xmlns:wp14="http://schemas.microsoft.com/office/word/2010/wordml" w:rsidRPr="00E31D04" w:rsidR="00990727" w:rsidP="00990727" w:rsidRDefault="00990727" w14:paraId="0DFAE63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E31D04" w:rsidR="00990727" w:rsidP="00990727" w:rsidRDefault="00990727" w14:paraId="330AC263" wp14:textId="77777777">
      <w:pPr>
        <w:pStyle w:val="Default"/>
        <w:jc w:val="both"/>
        <w:rPr>
          <w:rFonts w:ascii="Times New Roman" w:hAnsi="Times New Roman" w:cs="Times New Roman"/>
          <w:b/>
        </w:rPr>
      </w:pPr>
      <w:r w:rsidRPr="00E31D04">
        <w:rPr>
          <w:rFonts w:ascii="Times New Roman" w:hAnsi="Times New Roman" w:cs="Times New Roman"/>
          <w:b/>
          <w:bCs/>
        </w:rPr>
        <w:t>Outcome</w:t>
      </w:r>
      <w:r>
        <w:rPr>
          <w:rFonts w:ascii="Times New Roman" w:hAnsi="Times New Roman" w:cs="Times New Roman"/>
          <w:b/>
          <w:bCs/>
        </w:rPr>
        <w:t>:</w:t>
      </w:r>
    </w:p>
    <w:p xmlns:wp14="http://schemas.microsoft.com/office/word/2010/wordml" w:rsidRPr="00B115BA" w:rsidR="00990727" w:rsidP="00990727" w:rsidRDefault="00990727" w14:paraId="2A220A90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15BA">
        <w:rPr>
          <w:rFonts w:ascii="Times New Roman" w:hAnsi="Times New Roman" w:cs="Times New Roman"/>
          <w:sz w:val="24"/>
          <w:szCs w:val="24"/>
        </w:rPr>
        <w:t xml:space="preserve">Upon successful completion of this course a student should be able to </w:t>
      </w:r>
    </w:p>
    <w:p xmlns:wp14="http://schemas.microsoft.com/office/word/2010/wordml" w:rsidR="00990727" w:rsidP="00990727" w:rsidRDefault="00990727" w14:paraId="387F0054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Familiarise  salient</w:t>
      </w:r>
      <w:proofErr w:type="gramEnd"/>
      <w:r>
        <w:rPr>
          <w:rFonts w:ascii="Times New Roman" w:hAnsi="Times New Roman"/>
          <w:sz w:val="24"/>
          <w:szCs w:val="24"/>
        </w:rPr>
        <w:t xml:space="preserve"> features of  embedded systems</w:t>
      </w:r>
    </w:p>
    <w:p xmlns:wp14="http://schemas.microsoft.com/office/word/2010/wordml" w:rsidR="00990727" w:rsidP="00990727" w:rsidRDefault="00990727" w14:paraId="7D2A1B8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the architecture of ARM Cortex- M microcontroller</w:t>
      </w:r>
    </w:p>
    <w:p xmlns:wp14="http://schemas.microsoft.com/office/word/2010/wordml" w:rsidR="00990727" w:rsidP="00990727" w:rsidRDefault="00990727" w14:paraId="6496586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Familiarise efficient software design for embedded systems</w:t>
      </w:r>
    </w:p>
    <w:p xmlns:wp14="http://schemas.microsoft.com/office/word/2010/wordml" w:rsidR="00990727" w:rsidP="00990727" w:rsidRDefault="00990727" w14:paraId="2C2BDD6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software </w:t>
      </w:r>
      <w:proofErr w:type="gramStart"/>
      <w:r>
        <w:rPr>
          <w:rFonts w:ascii="Times New Roman" w:hAnsi="Times New Roman"/>
          <w:sz w:val="24"/>
          <w:szCs w:val="24"/>
        </w:rPr>
        <w:t>development  for</w:t>
      </w:r>
      <w:proofErr w:type="gramEnd"/>
      <w:r>
        <w:rPr>
          <w:rFonts w:ascii="Times New Roman" w:hAnsi="Times New Roman"/>
          <w:sz w:val="24"/>
          <w:szCs w:val="24"/>
        </w:rPr>
        <w:t xml:space="preserve"> ARM Cortex-M microcontroller</w:t>
      </w:r>
    </w:p>
    <w:p xmlns:wp14="http://schemas.microsoft.com/office/word/2010/wordml" w:rsidRPr="00EA2402" w:rsidR="00990727" w:rsidP="00990727" w:rsidRDefault="00990727" w14:paraId="0936692D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real world systems using ARM Cortex-M microcontroller</w:t>
      </w:r>
    </w:p>
    <w:p xmlns:wp14="http://schemas.microsoft.com/office/word/2010/wordml" w:rsidRPr="00E31D04" w:rsidR="00990727" w:rsidP="00990727" w:rsidRDefault="00990727" w14:paraId="0DF4399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E31D04">
        <w:rPr>
          <w:rFonts w:ascii="Times New Roman" w:hAnsi="Times New Roman" w:cs="Times New Roman"/>
          <w:b/>
          <w:color w:val="222222"/>
          <w:sz w:val="24"/>
          <w:szCs w:val="24"/>
          <w:lang w:val="en-IN" w:eastAsia="en-IN"/>
        </w:rPr>
        <w:t>References:</w:t>
      </w:r>
    </w:p>
    <w:p xmlns:wp14="http://schemas.microsoft.com/office/word/2010/wordml" w:rsidRPr="001F70DB" w:rsidR="00990727" w:rsidP="00990727" w:rsidRDefault="00990727" w14:paraId="0D532594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IN"/>
        </w:rPr>
      </w:pPr>
      <w:r w:rsidRPr="001F70DB">
        <w:rPr>
          <w:rFonts w:ascii="Times New Roman" w:hAnsi="Times New Roman" w:eastAsiaTheme="minorHAnsi"/>
          <w:sz w:val="24"/>
          <w:szCs w:val="24"/>
        </w:rPr>
        <w:t xml:space="preserve">Jonathan W. Valvano “Embedded systems: real-time interfacing to ARM </w:t>
      </w:r>
      <w:proofErr w:type="spellStart"/>
      <w:r w:rsidRPr="001F70DB">
        <w:rPr>
          <w:rFonts w:ascii="Times New Roman" w:hAnsi="Times New Roman" w:eastAsiaTheme="minorHAnsi"/>
          <w:sz w:val="24"/>
          <w:szCs w:val="24"/>
        </w:rPr>
        <w:t>Cortext</w:t>
      </w:r>
      <w:proofErr w:type="spellEnd"/>
      <w:r w:rsidRPr="001F70DB">
        <w:rPr>
          <w:rFonts w:ascii="Times New Roman" w:hAnsi="Times New Roman" w:eastAsiaTheme="minorHAnsi"/>
          <w:sz w:val="24"/>
          <w:szCs w:val="24"/>
        </w:rPr>
        <w:t xml:space="preserve">-M </w:t>
      </w:r>
      <w:proofErr w:type="gramStart"/>
      <w:r w:rsidRPr="001F70DB">
        <w:rPr>
          <w:rFonts w:ascii="Times New Roman" w:hAnsi="Times New Roman" w:eastAsiaTheme="minorHAnsi"/>
          <w:sz w:val="24"/>
          <w:szCs w:val="24"/>
        </w:rPr>
        <w:t xml:space="preserve">microcontrollers”  </w:t>
      </w:r>
      <w:proofErr w:type="spellStart"/>
      <w:r w:rsidRPr="001F70DB">
        <w:rPr>
          <w:rFonts w:ascii="Times New Roman" w:hAnsi="Times New Roman" w:eastAsiaTheme="minorHAnsi"/>
          <w:sz w:val="24"/>
          <w:szCs w:val="24"/>
        </w:rPr>
        <w:t>CreatespaceIndependent</w:t>
      </w:r>
      <w:proofErr w:type="spellEnd"/>
      <w:proofErr w:type="gramEnd"/>
      <w:r w:rsidRPr="001F70DB">
        <w:rPr>
          <w:rFonts w:ascii="Times New Roman" w:hAnsi="Times New Roman" w:eastAsiaTheme="minorHAnsi"/>
          <w:sz w:val="24"/>
          <w:szCs w:val="24"/>
        </w:rPr>
        <w:t xml:space="preserve"> Publishing Platform volume 2 , fourth edition, June 2014, ISBN: 978-1463590154,</w:t>
      </w:r>
    </w:p>
    <w:p xmlns:wp14="http://schemas.microsoft.com/office/word/2010/wordml" w:rsidRPr="001F70DB" w:rsidR="00990727" w:rsidP="00990727" w:rsidRDefault="00990727" w14:paraId="17D5F8F0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IN"/>
        </w:rPr>
      </w:pPr>
      <w:r w:rsidRPr="001F70DB">
        <w:rPr>
          <w:rFonts w:ascii="Times New Roman" w:hAnsi="Times New Roman"/>
          <w:color w:val="222222"/>
          <w:sz w:val="24"/>
          <w:szCs w:val="24"/>
          <w:lang w:eastAsia="en-IN"/>
        </w:rPr>
        <w:t xml:space="preserve">Microprocessor and Interfacing, Programming &amp; Hardware- Douglas V Hall, 2nd Edition, Tata </w:t>
      </w:r>
      <w:proofErr w:type="spellStart"/>
      <w:r w:rsidRPr="001F70DB">
        <w:rPr>
          <w:rFonts w:ascii="Times New Roman" w:hAnsi="Times New Roman"/>
          <w:color w:val="222222"/>
          <w:sz w:val="24"/>
          <w:szCs w:val="24"/>
          <w:lang w:eastAsia="en-IN"/>
        </w:rPr>
        <w:t>mcgrawHill</w:t>
      </w:r>
      <w:proofErr w:type="spellEnd"/>
      <w:r w:rsidRPr="001F70DB">
        <w:rPr>
          <w:rFonts w:ascii="Times New Roman" w:hAnsi="Times New Roman"/>
          <w:color w:val="222222"/>
          <w:sz w:val="24"/>
          <w:szCs w:val="24"/>
          <w:lang w:eastAsia="en-IN"/>
        </w:rPr>
        <w:t>.</w:t>
      </w:r>
    </w:p>
    <w:p xmlns:wp14="http://schemas.microsoft.com/office/word/2010/wordml" w:rsidRPr="001F70DB" w:rsidR="00990727" w:rsidP="00990727" w:rsidRDefault="00990727" w14:paraId="0904C05B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US" w:eastAsia="en-IN"/>
        </w:rPr>
      </w:pPr>
      <w:r w:rsidRPr="001F70DB">
        <w:rPr>
          <w:rFonts w:ascii="Times New Roman" w:hAnsi="Times New Roman" w:eastAsiaTheme="minorHAnsi"/>
          <w:sz w:val="24"/>
          <w:szCs w:val="24"/>
        </w:rPr>
        <w:t xml:space="preserve">Jonathan W. Valvano “Embedded systems: </w:t>
      </w:r>
      <w:r w:rsidRPr="001F70DB">
        <w:rPr>
          <w:rFonts w:ascii="Times New Roman" w:hAnsi="Times New Roman"/>
          <w:color w:val="000000"/>
          <w:kern w:val="36"/>
          <w:sz w:val="24"/>
          <w:szCs w:val="24"/>
        </w:rPr>
        <w:t>Introduction to Arm(r) Cortex -M Microcontrollers: 5</w:t>
      </w:r>
      <w:r w:rsidRPr="001F70DB">
        <w:rPr>
          <w:rFonts w:ascii="Times New Roman" w:hAnsi="Times New Roman"/>
          <w:color w:val="000000"/>
          <w:kern w:val="36"/>
          <w:sz w:val="24"/>
          <w:szCs w:val="24"/>
          <w:vertAlign w:val="superscript"/>
        </w:rPr>
        <w:t>th</w:t>
      </w:r>
      <w:r w:rsidRPr="001F70DB">
        <w:rPr>
          <w:rFonts w:ascii="Times New Roman" w:hAnsi="Times New Roman"/>
          <w:color w:val="000000"/>
          <w:kern w:val="36"/>
          <w:sz w:val="24"/>
          <w:szCs w:val="24"/>
        </w:rPr>
        <w:t xml:space="preserve"> edition, June 2014, </w:t>
      </w:r>
      <w:r w:rsidRPr="001F70DB">
        <w:rPr>
          <w:rFonts w:ascii="Times New Roman" w:hAnsi="Times New Roman"/>
          <w:b/>
          <w:bCs/>
          <w:sz w:val="24"/>
          <w:szCs w:val="24"/>
        </w:rPr>
        <w:t>ISBN-10:</w:t>
      </w:r>
      <w:r w:rsidRPr="001F70DB">
        <w:rPr>
          <w:rFonts w:ascii="Times New Roman" w:hAnsi="Times New Roman"/>
          <w:sz w:val="24"/>
          <w:szCs w:val="24"/>
        </w:rPr>
        <w:t xml:space="preserve"> 1477508996</w:t>
      </w:r>
    </w:p>
    <w:p xmlns:wp14="http://schemas.microsoft.com/office/word/2010/wordml" w:rsidR="001B3CB3" w:rsidRDefault="001B3CB3" w14:paraId="60061E4C" wp14:textId="77777777">
      <w:bookmarkStart w:name="_GoBack" w:id="0"/>
      <w:bookmarkEnd w:id="0"/>
    </w:p>
    <w:sectPr w:rsidR="001B3CB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5dc884093264e3d"/>
      <w:footerReference w:type="default" r:id="Rca04a02aa57b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D05A29" w:rsidTr="19D05A29" w14:paraId="0EE9F6B4">
      <w:tc>
        <w:tcPr>
          <w:tcW w:w="3120" w:type="dxa"/>
          <w:tcMar/>
        </w:tcPr>
        <w:p w:rsidR="19D05A29" w:rsidP="19D05A29" w:rsidRDefault="19D05A29" w14:paraId="562BDBBF" w14:textId="17BC6A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D05A29" w:rsidP="19D05A29" w:rsidRDefault="19D05A29" w14:paraId="1DEE8148" w14:textId="10E83D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D05A29" w:rsidP="19D05A29" w:rsidRDefault="19D05A29" w14:paraId="63FC9833" w14:textId="69FE7DC1">
          <w:pPr>
            <w:pStyle w:val="Header"/>
            <w:bidi w:val="0"/>
            <w:ind w:right="-115"/>
            <w:jc w:val="right"/>
          </w:pPr>
        </w:p>
      </w:tc>
    </w:tr>
  </w:tbl>
  <w:p w:rsidR="19D05A29" w:rsidP="19D05A29" w:rsidRDefault="19D05A29" w14:paraId="04B884D8" w14:textId="062821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D05A29" w:rsidTr="19D05A29" w14:paraId="375FBFF3">
      <w:tc>
        <w:tcPr>
          <w:tcW w:w="3120" w:type="dxa"/>
          <w:tcMar/>
        </w:tcPr>
        <w:p w:rsidR="19D05A29" w:rsidP="19D05A29" w:rsidRDefault="19D05A29" w14:paraId="4D4F9F56" w14:textId="3AC830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D05A29" w:rsidP="19D05A29" w:rsidRDefault="19D05A29" w14:paraId="1B0E54A9" w14:textId="7EA8952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D05A29" w:rsidP="19D05A29" w:rsidRDefault="19D05A29" w14:paraId="5A248F3E" w14:textId="0B8C51D5">
          <w:pPr>
            <w:pStyle w:val="Header"/>
            <w:bidi w:val="0"/>
            <w:ind w:right="-115"/>
            <w:jc w:val="right"/>
          </w:pPr>
        </w:p>
      </w:tc>
    </w:tr>
  </w:tbl>
  <w:p w:rsidR="19D05A29" w:rsidP="19D05A29" w:rsidRDefault="19D05A29" w14:paraId="05539D28" w14:textId="50231A9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3BA5"/>
    <w:multiLevelType w:val="hybridMultilevel"/>
    <w:tmpl w:val="ACC0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F4C"/>
    <w:multiLevelType w:val="hybridMultilevel"/>
    <w:tmpl w:val="18FE0C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803BBE"/>
    <w:multiLevelType w:val="hybridMultilevel"/>
    <w:tmpl w:val="640A6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B6"/>
    <w:rsid w:val="001B3CB3"/>
    <w:rsid w:val="00990727"/>
    <w:rsid w:val="00E836B6"/>
    <w:rsid w:val="19D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CF42A-97B3-4546-ABC4-3E65267E9232}"/>
  <w14:docId w14:val="4FEFEA7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0727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27"/>
    <w:pPr>
      <w:spacing w:after="160" w:line="259" w:lineRule="auto"/>
      <w:ind w:left="720"/>
      <w:contextualSpacing/>
    </w:pPr>
    <w:rPr>
      <w:rFonts w:ascii="Calibri" w:hAnsi="Calibri" w:eastAsia="Calibri" w:cs="Times New Roman"/>
      <w:lang w:val="en-IN"/>
    </w:rPr>
  </w:style>
  <w:style w:type="paragraph" w:styleId="BodyText">
    <w:name w:val="Body Text"/>
    <w:basedOn w:val="Normal"/>
    <w:link w:val="BodyTextChar"/>
    <w:rsid w:val="009907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90727"/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9907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990727"/>
    <w:pPr>
      <w:spacing w:after="0" w:line="240" w:lineRule="auto"/>
    </w:pPr>
    <w:rPr>
      <w:rFonts w:eastAsia="Calibri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e5dc884093264e3d" /><Relationship Type="http://schemas.openxmlformats.org/officeDocument/2006/relationships/footer" Target="/word/footer.xml" Id="Rca04a02aa57b40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4" ma:contentTypeDescription="Create a new document." ma:contentTypeScope="" ma:versionID="d3d34bb1beb6cd4699b4fc403bb2042b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2528350dd90dd061c7aef9aecbe74264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17588-9A3E-4545-A5B8-61AE8E477A71}"/>
</file>

<file path=customXml/itemProps2.xml><?xml version="1.0" encoding="utf-8"?>
<ds:datastoreItem xmlns:ds="http://schemas.openxmlformats.org/officeDocument/2006/customXml" ds:itemID="{B17A9DB0-352D-41AF-9BB9-436E23593663}"/>
</file>

<file path=customXml/itemProps3.xml><?xml version="1.0" encoding="utf-8"?>
<ds:datastoreItem xmlns:ds="http://schemas.openxmlformats.org/officeDocument/2006/customXml" ds:itemID="{902B8560-65BE-4259-AEBE-861BFA874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Santhosha Rao [MAHE-MIT]</dc:creator>
  <cp:keywords/>
  <dc:description/>
  <cp:lastModifiedBy>ISHAN TYAGI-180911071</cp:lastModifiedBy>
  <cp:revision>3</cp:revision>
  <dcterms:created xsi:type="dcterms:W3CDTF">2018-08-27T03:38:00Z</dcterms:created>
  <dcterms:modified xsi:type="dcterms:W3CDTF">2020-12-07T19:40:58Z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