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الإضاءة الثالثة: تضمين الالتزام بقواعد السلوك والمواظبة في الخطة التشغيلية</w:t>
            </w:r>
          </w:p>
        </w:tc>
      </w:tr>
    </w:tbl>
    <w:tbl>
      <w:tblPr>
        <w:bidiVisual/>
        <w:tblW w:type="auto" w:w="0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المجال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نواتج التعلم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المعيار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التطور الشخصي والصحي والاجتماعي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المؤشر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يلتزم المتعلمون بقواعد السلوك والانضباط المدرسي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الفكرة المحورية</w:t>
      </w:r>
    </w:p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1"/>
          <w:szCs w:val="21"/>
          <w:rtl/>
        </w:rPr>
        <w:t>أن يتحول الالتزام بالسلوك والمواظبة من مطلبٍ عارض إلى بندٍ منظَّم في الخطة التشغيلية وبرامج المدرسة وأنشطتها، بأهدافٍ ومسؤولياتٍ وجدولٍ زمنيٍّ ومؤشرات، يتابع تنفيذها جميع منسوبي المدرسة.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إثراء أدوار المرشد الطلابي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بنود إرشادية في الخطة: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صياغة بنود السلوك والمواظبة في الخطة التشغيلية (أهداف، أنشطة، مؤشرات، مسؤول، زمن) وربطها برؤية المدرسة.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دمج المهارات في الأنشطة: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إدماج المهارات السلوكية والانضباطية في الأنشطة الصفية واللاصفية (النوادي، خدمة المجتمع، الطابور الصباحي).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الجدولة والتقويم: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إدراج تقويم فصلي لأنشطة السلوك الإيجابي ضمن التقويم التشغيلي العام للمدرسة.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التوثيق والشواهد: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بناء ملف شواهد إرشادية (صور، تقارير، سجلات) يُستند إليه في تقارير التحسين المستمر.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خطوات التنفيذ الموصى بها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1 -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مراجعة الخطة التشغيلية الحالية ورصد فجوات تضمين السلوك والمواظبة.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2 -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إدراج بنود كمية قابلة للقياس (عدد البرامج، نسبة الحضور، معدلات المخالفات).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3 -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توزيع الأدوار: المرشد الطلابي، وكيل شؤون الطلاب، المعلمون، الطلاب القادة.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4 -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متابعة التنفيذ في اجتماعات الإدارة الدورية وتوثيق الشواهد والمخرجات.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رابعًا: مؤشرات نجاح التحقيق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نسبة تنفيذ الأنشطة السلوكية المقررة في الخطة تتجاوز 90%.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اكتمال ملف الشواهد المرتبط بكل نشاط مخطط.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تحسن المؤشرات السلوكية في التقرير الفصلي للمدرسة.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خامسًا: سيناريو تطبيقي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تُظهر مراجعة الخطة التشغيلية غياب مؤشرات قياس للسلوك؛ فيضيف المرشد بنودًا كمية (نسبة الالتزام، عدد البرامج) ويوزع الأدوار، فيصبح التنفيذ قابلًا للتوثيق والقياس.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7"/>
                <w:szCs w:val="17"/>
                <w:rtl/>
              </w:rPr>
              <w:t>أدوات التقويم وفق النموذج:   ☑ استبانة المعلم   ☐ استبانة المتعلم   ☐ استبانة الأسرة   ☑ المقابلات   ☑ تحليل الوثائق   ☐ الملاحظة الصفية   ☐ ملاحظة بيئة التعلم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7"/>
                <w:szCs w:val="17"/>
                <w:rtl/>
              </w:rPr>
              <w:t>أفضل ممارسة للمرشد الطلابي: جمع شواهد المؤشر دوريًا عبر الأدوات المحددة أعلاه، وتوثيقها في ملف التحسين المستمر.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(أ): معايير التقويم ومستويات الإتقان — الإضاءة 3</w:t>
            </w:r>
          </w:p>
        </w:tc>
      </w:tr>
    </w:tbl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يُقوَّم تطبيق هذه الإضاءة عبر المعايير الآتية بمستويات إتقان أربعة، وتُجمع الدرجات موزونة بالوزن النسبي لكل معيار للوصول إلى الحكم الإجمالي.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مستويات الإتقان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474"/>
        <w:gridCol w:w="1134"/>
        <w:gridCol w:w="7597"/>
      </w:tblGrid>
      <w:tr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المستوى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الدرجة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العام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متقن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4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أداء مثالي ومستدام، يوثَّق بشهود واضحة، ويُحتذى به كنموذج.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متمكن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3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منتظِم وجيد مع فجوات طفيفة لا تؤثر على النتيجة الإجمالية.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نامٍ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2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قائم لكنه متذبذب أو جزئي، ويحتاج متابعة ودعمًا دوريًا.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مبتدئ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1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محدود أو متوقف، ويحتاج خطة تدخل عاجلة.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معايير التقويم الخاصة بالإضاءة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381"/>
        <w:gridCol w:w="4876"/>
        <w:gridCol w:w="1020"/>
        <w:gridCol w:w="1928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معيار التقويم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المأمول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الوزن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تقدير المُقوِّم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تضمين البنود السلوكية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بنود مكتوبة في الخطة بأهداف ومؤشرات ومسؤوليات.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قابلية القياس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مؤشرات كمية واضحة لكل نشاط مخطط.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توزيع الأدوار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وضوح المسؤوليات واعتمادها رسميًا.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اكتمال الشواهد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ملف شواهد منظم لكل نشاط مُنفَّذ.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المتابعة الدورية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تقارير متابعة ربعية موثقة للتنفيذ.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15%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طريقة احتساب الحكم الإجمالي: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الدرجة الكلية = مجموع (درجة كل معيار × وزنه) ÷ 4 — والنتيجة: 3.5 فأعلى: متقن | 2.5–3.4: متمكن | 1.5–2.4: نامٍ | أقل من 1.5: مبتدئ (تُعد خطة تدخل عاجلة).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شواهد الإنجاز المطلوبة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الخطة التشغيلية المعتمدة (النسخة النهائية).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مصفوفة الأدوار والمسؤوليات الموقعة.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ملف الشواهد (صور، تقارير، سجلات).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تقارير المتابعة الربعية.</w:t>
      </w:r>
    </w:p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(ب): استمارة المتابعة والتقويم — الإضاءة 3</w:t>
            </w:r>
          </w:p>
        </w:tc>
      </w:tr>
    </w:tbl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7FA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المدرسة: ....................................    |    الفصل/الشعبة: ..............    |    التاريخ: ......... / ......... / 1447هـ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اسم المُقوِّم: ....................................    |    الصفة: ( مرشد طلابي / وكيل / مشرف )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بنود الملاحظة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6350"/>
        <w:gridCol w:w="1247"/>
        <w:gridCol w:w="1304"/>
        <w:gridCol w:w="1304"/>
      </w:tblGrid>
      <w:tr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بند الملاحظة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مطابق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جزئيًا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مطابق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تتضمن الخطة التشغيلية بنودًا للسلوك والمواظبة.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كل بند مصحوب بمؤشر قياس كمي.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الأدوار موزعة: مرشد، وكيل، معلمون، طلاب قادة.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يوجد ملف شواهد مرتبط بالأنشطة.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المتابعة الدورية منتظمة ومتوثقة.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النتائج تُغذّي التحسين في الخطة اللاحقة.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الأنشطة مدمجة في الجدول الزمني للمدرسة.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ملخص التقدير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عدد البنود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المطابقة جزئيًا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النسبة الكلية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التوصية والتوقيع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التوصية:   ☐ مطابق    ☐ مطابق جزئيًا (تُعد خطة تحسين)    ☐ غير مطابق (تُعد خطة تدخل)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ملاحظات المُقوِّم: ................................................................................................................................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توقيع المُقوِّم: ......................        توقيع مدير المدرسة: ......................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(ج): خطة العمل والتحديات — الإضاءة 3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خطة العمل المختصرة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2041"/>
        <w:gridCol w:w="1361"/>
        <w:gridCol w:w="2721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الإجراء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المسؤول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المدة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مؤشر النجاح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مراجعة الخطة الحالية ورصد الفجوات.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أسبوع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تقرير فجوات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صياغة بنود سلوكية قابلة للقياس.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+ الإدارة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أسبوعان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بنود معتمدة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توزيع الأدوار والاعتماد الرسمي.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مدير المدرسة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أسبوع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محضر اعتماد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تنفيذ الأنشطة وتوثيق الشواهد.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جميع المنسيين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مستمر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نسبة إنجاز 90%+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التقرير الربعى وتحديث الخطة.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ربع سنوي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تقرير ربعي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تحديات متوقعة وسبل التغلب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6123"/>
      </w:tblGrid>
      <w:tr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التحدي المتوقع</w:t>
            </w:r>
          </w:p>
        </w:tc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سبل التغلب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تحويل البنود إلى شكلية غير مُنفَّذة.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ربط كل بند بشاهد ومدة زمنية محددة.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ازدحام الخطة بأنشطة غير واقعية.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أولوية للأنشطة الأعلى أثرًا وأقل تكلفة.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ضعف توثيق الشواهد.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تفويض طلاب قادة للتوثيق ضمن مهامهم.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أسئلة التقويم الذاتي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كل بند في الخطة له مؤشر رقمي يمكن رصده؟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من المسؤول عن كل نشاط كتابيًا؟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أين تُحفظ الشواهد، ومن يتحقق من اكتمالها؟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1F4E79"/>
                <w:sz w:val="17"/>
                <w:szCs w:val="17"/>
                <w:rtl/>
              </w:rPr>
              <w:t>إرشاد: يُراجع المرشد هذه الأسئلة شهريًا، ويوثّق الإجابات وخطوات التحسين في ملف التحسين المستمر.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(د): دراسة حالة وخبرة تطبيقية — الإضاءة 3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السياق</w:t>
      </w:r>
    </w:p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خطة تشغيلية غنية بالأنشطة في مدرسة ثانوية، لكنها خالية تقريبًا من بنود السلوك والمواظبة، فبقي الالتزام مطلبًا شفهيًا غير مقيس، وأُنجزت الأنشطة دون شواهد منظمة.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الإجراءات المتخذة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1 -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أجرى المرشد مراجعة للخطة ورصد فجوات التضمين السلوكية.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2 -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صاغ بنودًا كمية (نسبة الالتزام، عدد البرامج، معدلات المخالفات) وربطها بالأنشطة.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3 -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وزّع الأدوار: المرشد، وكيل شؤون الطلاب، المعلمون، الطلاب القادة، واعتمد مدير المدرسة المصفوفة.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4 -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أنشأ ملف شواهد رقميًا لكل نشاط، وجدول متابعة ربعية.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النتائج المحققة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نتيجة: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إنجاز أكثر من 93% من الأنشطة السلوكية المقررة.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نتيجة: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اكتمال ملف الشواهد المرتبط بكل نشاط.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نتيجة: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تحسن المؤشرات السلوكية في التقرير الفصلي للمدرسة.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الدروس المستفادة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درس: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ما لا يُقاس في الخطة لا يُنفَّذ بجودة.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درس: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الشاهد ليس بيروقراطية بل جزء أصيل من التنفيذ.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درس: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توزيع الأدوار المكتوب يمنع التداخل والتقصير معًا.</w:t>
      </w:r>
    </w:p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إمكانية التعميم: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تُضاف في أي خطة تشغيلية ثلاثة أعمدة لكل بند سلوكي: مؤشر رقمي، مسؤول مسمى، شاهد مطلوب — ثم متابعة ربعية.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013" w:right="850" w:bottom="1786" w:left="85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175"/>
      <w:gridCol w:w="3969"/>
      <w:gridCol w:w="3061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531"/>
            <w:gridCol w:w="1531"/>
          </w:tblGrid>
          <w:tr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A60000"/>
                    <w:sz w:val="14"/>
                    <w:szCs w:val="14"/>
                    <w:rtl/>
                  </w:rPr>
                  <w:t>ISO 9001:2015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CERTIFIED</w:t>
                </w:r>
              </w:p>
            </w:tc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14"/>
                    <w:szCs w:val="14"/>
                    <w:rtl/>
                  </w:rPr>
                  <w:t>AiAA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اعتماد دولي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2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7"/>
              <w:szCs w:val="17"/>
              <w:rtl/>
            </w:rPr>
            <w:t>التعليم المتقـدم يبنـي ...</w:t>
          </w:r>
        </w:p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247"/>
            <w:gridCol w:w="1247"/>
            <w:gridCol w:w="1247"/>
          </w:tblGrid>
          <w:tr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person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المعرفة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chart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التكنولوجيا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atom.png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العلوم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 xml:space="preserve">f   X   ◎   </w:t>
          </w: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>Ajailyanbu</w:t>
          </w:r>
        </w:p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6AA84F"/>
              <w:sz w:val="16"/>
              <w:szCs w:val="16"/>
              <w:rtl/>
            </w:rPr>
            <w:t xml:space="preserve">☎   </w:t>
          </w:r>
          <w:r>
            <w:rPr>
              <w:rFonts w:ascii="Calibri Light" w:hAnsi="Calibri Light" w:cs="Calibri Light"/>
              <w:b w:val="0"/>
              <w:bCs w:val="0"/>
              <w:i w:val="0"/>
              <w:color w:val="1F4E79"/>
              <w:sz w:val="16"/>
              <w:szCs w:val="16"/>
              <w:rtl/>
            </w:rPr>
            <w:t>Nabualmarifa.edu.sa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6520"/>
      <w:gridCol w:w="3685"/>
    </w:tblGrid>
    <w:tr>
      <w:tc>
        <w:tcPr>
          <w:tcW w:type="dxa" w:w="51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51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969"/>
      <w:gridCol w:w="3402"/>
      <w:gridCol w:w="2835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891"/>
            <w:gridCol w:w="964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E7D32"/>
                    <w:sz w:val="20"/>
                    <w:szCs w:val="20"/>
                    <w:rtl/>
                  </w:rPr>
                  <w:t>المملكة العربية السعودية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03864"/>
                    <w:sz w:val="17"/>
                    <w:szCs w:val="17"/>
                    <w:rtl/>
                  </w:rPr>
                  <w:t>وزارة التعليم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الإدارة العامة للتعليم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مكتب التعليم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40000" cy="540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ksa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00" cy="54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268"/>
            <w:gridCol w:w="1020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76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22"/>
                    <w:szCs w:val="22"/>
                    <w:rtl/>
                  </w:rPr>
                  <w:t>مـدارس أجـيال للبنـات المـتـميزة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76000" cy="576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ajyal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576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52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k_dev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8"/>
              <w:szCs w:val="18"/>
              <w:rtl/>
            </w:rPr>
            <w:t>التنمية المتكاملة</w:t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 w:val="0"/>
              <w:bCs w:val="0"/>
              <w:i w:val="0"/>
              <w:color w:val="595959"/>
              <w:sz w:val="13"/>
              <w:szCs w:val="13"/>
              <w:rtl/>
            </w:rPr>
            <w:t>Integrated Developments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1984"/>
      <w:gridCol w:w="5669"/>
      <w:gridCol w:w="2551"/>
    </w:tblGrid>
    <w:tr>
      <w:tc>
        <w:tcPr>
          <w:tcW w:type="dxa" w:w="3402"/>
          <w:tcBorders>
            <w:bottom w:val="single" w:sz="6" w:space="0" w:color="A6A6A6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 Light" w:hAnsi="Calibri Light" w:cs="Calibri Ligh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الإضاءة الثالثة: تضمين الالتزام بقواعد السلوك والمواظبة في الخطة التشغيلية</dc:title>
  <dc:subject>نموذج معايير التقويم والاعتماد المدرسي 2026 — نواتج التعلم</dc:subject>
  <dc:creator>المرشد الطلابي</dc:creator>
  <cp:keywords/>
  <dc:description>المؤشر: يلتزم المتعلمون بقواعد السلوك والانضباط المدرسي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