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الثامنة: متابعة وتقويم الالتزام بقواعد السلوك وتطوير الإجراءات الوقائية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لا استدامة للانضباط دون قياس؛ سجلات السلوك والمواظبة، والتقارير الدورية، وتحليل المؤشرات تُستثمر لتطوير الإجراءات الوقائية والعلاجية، وتعزيز استمرارية الالتزام عبر دورة تحسين موثقة.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نظام توثيق مركزي: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سجلات منظمة (حضور، مخالفات، جلسات، تكريم) قابلة للتحليل والاسترجاع السريع.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التقارير الدورية: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أسبوعية للتنفيذ، شهرية للمؤشرات، فصلية لاتخاذ قرارات التحسين.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تحليل المؤشرات: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رصد أنماط الغياب وأوقات المخالفات والفصول المستهدفة لتفعيل التدخل الاستباقي.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التحسين المبني على البيانات: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تعديل الخطة التوعوية والوقائية وفق النتائج، ومشاركة التقرير في المجلس المدرسي.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إعداد سجل موحّد ودليل استخدام واضح لجميع الأطراف المعنية.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استخراج مؤشرات شهرية (نسبة الالتزام، معدل المخالفات، سرعة المعالجة).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تحليل الأسباب الجذرية للحالات المتكررة وتصميم إجراءات وقائية مستهدفة.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توثيق الإجراءات التحسينية فصليًا في تقرير التحسين المستمر.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اكتمال التوثيق في السجلات المركزية بنسبة تتجاوز 95%.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تحسّن المؤشرات السلوكية ربع سنويًا بشكل ملموس.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تحول ثقل الإجراءات من العلاجية إلى الوقائية.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يلاحظ المرشد من تحليل السجلات تركّز المخالفات في آخر الحصص؛ فيقترح خطة انتقالية ووقائية، فتتحول المخالفات من معالجةٍ إلى استباقٍ منظم.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الثامنة: متابعة وتقويم الالتزام بقواعد السلوك وتطوير الإجراءات الوقائية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