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الثامنة: متابعة وتقويم الالتزام بقواعد السلوك وتطوير الإجراءات الوقائية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لا استدامة للانضباط دون قياس؛ سجلات السلوك والمواظبة، والتقارير الدورية، وتحليل المؤشرات تُستثمر لتطوير الإجراءات الوقائية والعلاجية، وتعزيز استمرارية الالتزام عبر دورة تحسين موثقة.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نظام توثيق مركزي: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سجلات منظمة (حضور، مخالفات، جلسات، تكريم) قابلة للتحليل والاسترجاع السريع.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التقارير الدورية: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أسبوعية للتنفيذ، شهرية للمؤشرات، فصلية لاتخاذ قرارات التحسين.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تحليل المؤشرات: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رصد أنماط الغياب وأوقات المخالفات والفصول المستهدفة لتفعيل التدخل الاستباقي.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التحسين المبني على البيانات: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تعديل الخطة التوعوية والوقائية وفق النتائج، ومشاركة التقرير في المجلس المدرسي.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إعداد سجل موحّد ودليل استخدام واضح لجميع الأطراف المعنية.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استخراج مؤشرات شهرية (نسبة الالتزام، معدل المخالفات، سرعة المعالجة).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تحليل الأسباب الجذرية للحالات المتكررة وتصميم إجراءات وقائية مستهدفة.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توثيق الإجراءات التحسينية فصليًا في تقرير التحسين المستمر.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اكتمال التوثيق في السجلات المركزية بنسبة تتجاوز 95%.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تحسّن المؤشرات السلوكية ربع سنويًا بشكل ملموس.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تحول ثقل الإجراءات من العلاجية إلى الوقائية.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يلاحظ المرشد من تحليل السجلات تركّز المخالفات في آخر الحصص؛ فيقترح خطة انتقالية ووقائية، فتتحول المخالفات من معالجةٍ إلى استباقٍ منظم.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الإضاءة 8 من 8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الثامنة: متابعة وتقويم الالتزام بقواعد السلوك وتطوير الإجراءات الوقائية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