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الثامنة: متابعة وتقويم الالتزام بقواعد السلوك وتطوير الإجراءات الوقائية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لا استدامة للانضباط دون قياس؛ سجلات السلوك والمواظبة، والتقارير الدورية، وتحليل المؤشرات تُستثمر لتطوير الإجراءات الوقائية والعلاجية، وتعزيز استمرارية الالتزام عبر دورة تحسين موثقة.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نظام توثيق مركزي: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سجلات منظمة (حضور، مخالفات، جلسات، تكريم) قابلة للتحليل والاسترجاع السريع.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التقارير الدورية: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أسبوعية للتنفيذ، شهرية للمؤشرات، فصلية لاتخاذ قرارات التحسين.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تحليل المؤشرات: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رصد أنماط الغياب وأوقات المخالفات والفصول المستهدفة لتفعيل التدخل الاستباقي.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التحسين المبني على البيانات: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تعديل الخطة التوعوية والوقائية وفق النتائج، ومشاركة التقرير في المجلس المدرسي.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إعداد سجل موحّد ودليل استخدام واضح لجميع الأطراف المعنية.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استخراج مؤشرات شهرية (نسبة الالتزام، معدل المخالفات، سرعة المعالجة).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تحليل الأسباب الجذرية للحالات المتكررة وتصميم إجراءات وقائية مستهدفة.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توثيق الإجراءات التحسينية فصليًا في تقرير التحسين المستمر.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اكتمال التوثيق في السجلات المركزية بنسبة تتجاوز 95%.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تحسّن المؤشرات السلوكية ربع سنويًا بشكل ملموس.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تحول ثقل الإجراءات من العلاجية إلى الوقائية.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يلاحظ المرشد من تحليل السجلات تركّز المخالفات في آخر الحصص؛ فيقترح خطة انتقالية ووقائية، فتتحول المخالفات من معالجةٍ إلى استباقٍ منظم.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8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الثامنة: متابعة وتقويم الالتزام بقواعد السلوك وتطوير الإجراءات الوقائية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