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Criterion 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Evaluation of the product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program reminds me with a persistent notification and a vibrating alarm 5 minutes after each scheduled class ends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program lets the user set the day in case of any errors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alarms are set automated without user input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program allows the user to enter school classes and associated time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Alarms work automatically once the class was inputted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Alarms can be disabled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It allows for manipulating school classes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It stores Homework assignments properly with its date, class, and description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It allows manipulating of homework assignments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It allows the creation of Day tasks and its manipulation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It reminds the user with an alarm for each day task set on time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UI has features such as lists and others to be custom made for each requirement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Overall the program was a success according to the success criteria made in criterion A.I used the app while it was in development and it had immediate use in my workflow. It didn’t revolutionize how I worked but it did evolve my workflow and improve it. The features were adjusted to match my own needs and while in development combined with repeated iterations based on tester feedback led to positive reviews with other testers later on in development. The app hence meets all the criteria but will take time to be fully utilized however initially the app has achieved its purpose in improving my workflow.</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Recommendations</w:t>
      </w:r>
      <w:r w:rsidDel="00000000" w:rsidR="00000000" w:rsidRPr="00000000">
        <w:rPr>
          <w:rtl w:val="0"/>
        </w:rPr>
        <w:br w:type="textWrapping"/>
      </w:r>
    </w:p>
    <w:p w:rsidR="00000000" w:rsidDel="00000000" w:rsidP="00000000" w:rsidRDefault="00000000" w:rsidRPr="00000000" w14:paraId="00000015">
      <w:pPr>
        <w:ind w:left="0" w:firstLine="0"/>
        <w:rPr/>
      </w:pPr>
      <w:r w:rsidDel="00000000" w:rsidR="00000000" w:rsidRPr="00000000">
        <w:rPr>
          <w:rtl w:val="0"/>
        </w:rPr>
        <w:t xml:space="preserve">After a month of use, there are improvements that can be made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Adding the ability to change the exact times for each class. I sometimes felt like the timing was different for each class, some teachers would take longer to end class while some would end it quicker. Being able to adjust the time to specialize for each class would make it easier. Solution to this would be adding an extra decide the offset of each reminder from the actual class end time. It would be set to 5 by default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Add an option to add a song to the reminder. Sometimes it felt the reminder was not forceful enough and adding a song would remedy that. To solve this adding a library of default mobile ringtones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Add an option to set the duration of the vibration. The vibration at times didn’t feel strong enough and at other times it felt too long. Adding an option to adjust the duration to let me tweak different durations easily to find something that suits me. Adding a settings page and creating a new file to store user preferences would accomplish this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Adjusting the display views for each of the data classes(i.e Homework etc..). The view sometimes felt a bit too cramped and the buttons were hard to distinguish. Converting some of the buttons to symbols (Such as Edit and Delete) and placing them to the right of each entry instead of underneath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t xml:space="preserve">Words: 483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