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i w:val="1"/>
          <w:iCs w:val="1"/>
        </w:rPr>
      </w:pPr>
      <w:bookmarkStart w:colFirst="0" w:colLast="0" w:name="_t6izz3orhzl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REFERRAL &amp; FEE PROTECTION AGREEMENT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Referral &amp; Fee Protection Agreement (the “Agreement”) is entered into 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[●]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Between: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Neova Co</w:t>
      </w:r>
      <w:r w:rsidDel="00000000" w:rsidR="00000000" w:rsidRPr="00000000">
        <w:rPr>
          <w:rtl w:val="0"/>
        </w:rPr>
        <w:t xml:space="preserve">, represented by Mr. Christian Al Zoghbi (hereinafter referred to as “Neova”)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[Agency Name / Agent Name]</w:t>
        <w:br w:type="textWrapping"/>
      </w:r>
      <w:r w:rsidDel="00000000" w:rsidR="00000000" w:rsidRPr="00000000">
        <w:rPr>
          <w:rtl w:val="0"/>
        </w:rPr>
        <w:t xml:space="preserve"> (hereinafter referred to as the “Agent”)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jaxfcz8de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Neova introduces potential buyers, investors, or clients to the Agent in connection with real estate opportunities.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acknowledges that Neova acts as the </w:t>
      </w:r>
      <w:r w:rsidDel="00000000" w:rsidR="00000000" w:rsidRPr="00000000">
        <w:rPr>
          <w:b w:val="1"/>
          <w:bCs w:val="1"/>
          <w:rtl w:val="0"/>
        </w:rPr>
        <w:t xml:space="preserve">originator of the introduction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e9bvmirei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Recognition of Introduction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acknowledges that: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Client introduced by Neova is deemed to have been </w:t>
      </w:r>
      <w:r w:rsidDel="00000000" w:rsidR="00000000" w:rsidRPr="00000000">
        <w:rPr>
          <w:b w:val="1"/>
          <w:bCs w:val="1"/>
          <w:rtl w:val="0"/>
        </w:rPr>
        <w:t xml:space="preserve">introduced exclusively by Neova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interaction, negotiation, or transaction involving such Client is directly linked to Neova’s introduction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to: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initially presented property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any other property</w:t>
      </w:r>
      <w:r w:rsidDel="00000000" w:rsidR="00000000" w:rsidRPr="00000000">
        <w:rPr>
          <w:rtl w:val="0"/>
        </w:rPr>
        <w:t xml:space="preserve"> offered by the Agent, its agency, or its network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5dpbixwzs4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Fee Entitlement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consideration of the introduction, the Agent agrees that Neova is entitled to a referral fee if the Client: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acquires, reserves, or invests in a property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enters into any form of real estate transaction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Agent, the agency, or any affiliated party.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v3aixkizg9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Fee Structure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agrees to pay Neova a referral fee equal to: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vxevjcrn3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20% of the total commission received by the Agent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commission received directly by the Agent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received by the agency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split, co-brokerage, or shared commission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 fee is calculated on the </w:t>
      </w:r>
      <w:r w:rsidDel="00000000" w:rsidR="00000000" w:rsidRPr="00000000">
        <w:rPr>
          <w:b w:val="1"/>
          <w:bCs w:val="1"/>
          <w:rtl w:val="0"/>
        </w:rPr>
        <w:t xml:space="preserve">gross commission</w:t>
      </w:r>
      <w:r w:rsidDel="00000000" w:rsidR="00000000" w:rsidRPr="00000000">
        <w:rPr>
          <w:rtl w:val="0"/>
        </w:rPr>
        <w:t xml:space="preserve"> (before internal splits or expenses).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d8e1qm2rg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Payment Terms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referral fee shall be due and payable: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upon completion of the transaction (closing), and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immediately upon receipt of the commission by the Agent or agency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tz4bmxuwtx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Non-Circumvention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agrees: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to bypass, circumvent, or exclude Neova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 structure the transaction in a way that avoids payment of Neova’s fee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to redirect the Client through another entity, agent, or intermediary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w17s9uzc4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Tail Period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agrees that Neova’s referral fee remains due if the Client completes a transaction within: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ymtavk6ee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 months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 date of introduction.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applies even if: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discussions were interrupted or paused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transaction occurs at a later stage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transaction is completed through another structure, agent, or entity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8gwd3v1xs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Related Parties (Critical Clause)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acknowledges and agrees that Neova’s referral fee shall remain fully due if the transaction is carried out, directly or indirectly, by: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affiliate, partner, or associate</w:t>
      </w:r>
      <w:r w:rsidDel="00000000" w:rsidR="00000000" w:rsidRPr="00000000">
        <w:rPr>
          <w:rtl w:val="0"/>
        </w:rPr>
        <w:t xml:space="preserve"> of the Client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family member or related individual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</w:t>
      </w:r>
      <w:r w:rsidDel="00000000" w:rsidR="00000000" w:rsidRPr="00000000">
        <w:rPr>
          <w:b w:val="1"/>
          <w:bCs w:val="1"/>
          <w:rtl w:val="0"/>
        </w:rPr>
        <w:t xml:space="preserve">entity (existing or newly created)</w:t>
      </w:r>
      <w:r w:rsidDel="00000000" w:rsidR="00000000" w:rsidRPr="00000000">
        <w:rPr>
          <w:rtl w:val="0"/>
        </w:rPr>
        <w:t xml:space="preserve"> in which the Client has a direct or indirect interest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third party acting </w:t>
      </w:r>
      <w:r w:rsidDel="00000000" w:rsidR="00000000" w:rsidRPr="00000000">
        <w:rPr>
          <w:b w:val="1"/>
          <w:bCs w:val="1"/>
          <w:rtl w:val="0"/>
        </w:rPr>
        <w:t xml:space="preserve">on behalf of or for the benefit of the Client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For the avoidance of doubt, any such transaction shall be deemed to be a transaction completed by the Client introduced by Neova.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wylu9s2dw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Scope of Application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applies to: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Agent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agency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affiliated entity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partner, broker, or third party involved in the transaction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g67mhpwbwy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Good Faith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Agent agrees to act in good faith and to ensure that Neova is properly compensated for its role as introducer.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4eljy1h8b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Governing Law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Agreement shall be governed by and construed in accordance with the laws of </w:t>
      </w:r>
      <w:r w:rsidDel="00000000" w:rsidR="00000000" w:rsidRPr="00000000">
        <w:rPr>
          <w:b w:val="1"/>
          <w:bCs w:val="1"/>
          <w:rtl w:val="0"/>
        </w:rPr>
        <w:t xml:space="preserve">France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27ridrexln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Acceptance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signing below, the Agent acknowledges and agrees to the terms of this Agreement.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Agent / Agency</w:t>
        <w:br w:type="textWrapping"/>
      </w:r>
      <w:r w:rsidDel="00000000" w:rsidR="00000000" w:rsidRPr="00000000">
        <w:rPr>
          <w:rtl w:val="0"/>
        </w:rPr>
        <w:t xml:space="preserve"> Name:</w:t>
        <w:br w:type="textWrapping"/>
        <w:t xml:space="preserve"> Signature:</w:t>
        <w:br w:type="textWrapping"/>
        <w:t xml:space="preserve"> Date: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Neova</w:t>
        <w:br w:type="textWrapping"/>
      </w:r>
      <w:r w:rsidDel="00000000" w:rsidR="00000000" w:rsidRPr="00000000">
        <w:rPr>
          <w:rtl w:val="0"/>
        </w:rPr>
        <w:t xml:space="preserve"> Christian Al Zoghbi</w:t>
        <w:br w:type="textWrapping"/>
        <w:t xml:space="preserve"> Signature:</w:t>
        <w:br w:type="textWrapping"/>
        <w:t xml:space="preserve"> Date: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