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{{OKVED_96_KapIRez_24}}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{{OKVED_41_OboAktDli1Obo}}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{{OKVED_41_KraKreZadSreSrPog}}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{{OKVED_M_FinIDruAkt(deNdPoPriTseKraFinVloSreSrPog}}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{{OKVED_M_DebZadSreSrPog}}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{{OKVED_71_ZapDli1Obo}}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{{OKVED_79_KraKreZadSreSrPog}}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{{OKVED_79_FinIDruAkt(deNdPoPriTseKraFinVloSreSrPog}}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{{OKVED_79_DebZadSreSrPog}}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{{OKVED_S_OboAktDli1Obo}}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{{OKVED_94_OboAktDli1Obo}}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{{OKVED_A_SobAktVykUAkt(tsKap_24}}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{{OKVED_03_SobAktVykUAkt(tsKap_24}}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{{OKVED_B_SobAktVykUAkt(tsKap_24}}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{{OKVED_07_SobAktVykUAkt(tsKap_24}}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{{OKVED_32_NerPri(neUby(reIInTseFon_24}}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{{OKVED_G_SobAktVykUAkt(tsKap_24}}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{{OKVED_46_SobAktVykUAkt(tsKap_24}}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{{OKVED_49_NerPri(neUby(reIInTseFon_24}}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{{OKVED_I_NerPri(neUby(reIInTseFon_24}}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{{OKVED_55_NerPri(neUby(reIInTseFon_24}}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{{OKVED_56_NerPri(neUby(reIInTseFon_24}}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{{OKVED_N_NerPri(neUby(reIInTseFon_24}}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{{OKVED_77_NerPri(neUby(reIInTseFon_24}}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{{OKVED_79_NerPri(neUby(reIInTseFon_24}}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{{OKVED_81_NerPri(neUby(reIInTseFon_24}}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{{OKVED_O_NerPri(neUby(reIInTseFon_23}}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{{OKVED_O_NerPri(neUby(reIInTseFon_24}}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{{OKVED_84_NerPri(neUby(reIInTseFon_24}}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{{OKVED_96_DobKap(bPerSre_23}}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{{OKVED_96_DobKap(bPerSre_24}}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{{OKVED_51_OtcGoSovFinRezPer}}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