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A3A6B"/>
          <w:sz w:val="36"/>
          <w:szCs w:val="36"/>
        </w:rPr>
        <w:t xml:space="preserve">粉末加粉头改进方案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2B579A"/>
          <w:sz w:val="22"/>
          <w:szCs w:val="22"/>
        </w:rPr>
        <w:t xml:space="preserve">从被动振动到主动输送：机械结构与控制策略重构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6"/>
          <w:szCs w:val="16"/>
        </w:rPr>
        <w:t xml:space="preserve">参考文献：El Hariry et al., SLAS Technology 38 (2026) 100406
US Patent 20180178937A1, Mettler-Toledo GmbH</w:t>
      </w:r>
    </w:p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一、重力式-漏斗形-振动驱动型加粉头的缺陷分析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El Hariry 等（2026）对 Mettler Toledo Q3 加粉模块（LNCT/LNLW 型加粉头）在中量程（5–100 g）场景下进行了系统性评估。尽管 Q3 模块已具备旋转搅拌与垂直脉动功能，论文仍揭示了此类"漏斗形+机械辅助+重力出粉"架构的共性失效模式。本文所讨论的 LA10-D 纯振动加粉装置因缺少搅拌与关断机构，以下问题更为严重。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1.1 被动出粉——对粉末流动性的根本依赖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加粉驱动力为重力与振动能量，粉末是否下落、下落速率完全取决于粉末自身的流变特性。当粉末休止角大于漏斗锥角、或颗粒间内聚力超过重力分量时，粉末停滞于漏斗内，系统无任何主动干预手段。El Hariry 等的实验表明，13 种粉末中有 7 种（54%）完全无法在 Q3 模块上加粉，包括因高含水量导致粘结成块的 K₂HPO₄、MgCl₂·6H₂O 及因小粒径导致压实的 HEPES 等。对纯振动装置而言，预期失败率将更高。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1.2 出口结拱——振动能量的方向性失效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粉末在漏斗出口上方形成拱形空腔（arching/jamming），拱体承受上方粉体的压应力而自锁，外部振动能量因方向性失配（水平振动对垂直拱体无效）而无法破拱。论文 Fig. 3 记录了 KH₂PO₄ 与 NaCl 在加粉头出口处的结拱形貌。LNCT 型加粉头通过垂直脉动周期性地敲击拱体实现破拱，而 LNLW（无脉动）对 KH₂PO₄ 完全失效——这直接证明了纯水平振动在破拱能力上的根本性不足。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1.3 壁面附着与死区形成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粘性粉末（如 KCl）附着于漏斗内壁后不再参与流动，形成"死区"。随着加粉进行，有效粉体体积持续缩减，出粉速率衰减，加粉时间变得不可预测。论文中 KCl 是唯一不服从线性时间曲线的粉末，其 5 g 与 25 g 加粉时间呈现极大方差。振动无法解决壁面附着问题，因为静态壁面本身不参与振动能量传递。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1.4 关断不精确——残留粉末的惯性滴落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振动停止不构成物理关断。出口附近的松散粉末在惯性力和重力作用下仍将持续下落，导致"关断后余粉"误差。现有系统通过提前停机（duty-first 策略）进行经验补偿，但补偿精度依赖于粉末的一致性——当粉末因湿度、压实度变化而改变流动行为时，补偿量随即失效。Mettler Toledo 专利 US20180178937A1 的轴向平移闭合部通过将圆柱端面嵌入出口孔实现物理密封，这一能力是纯振动装置无法企及的。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1.5 出粉速率调节范围受限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纯振动仅有两个可调变量——频率（10–80 Hz）与占空比（10–50%）。低频低占空比下粉末可能停滞不动；高频高占空比下粉末飞溅失控。调节窗口窄且与粉末类型强耦合。专利所述的可变出口开度（轴向平移连续调节出口有效面积）从根本上扩展了速率调节范围——粗加时大开口、精加时小开口、关断时密封——这是纯振动方案在原理上无法实现的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1.6 振动对粉末的负面效应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对于小粒径高内聚力粉末（如论文中的 HEPES，d₅₀ 极小且粒径分布跨度大），振动不仅不能促进流动，反而通过颗粒重排使粉体更加密实。这种现象称为振动致密化（vibration-induced compaction），在振动输送领域已有充分文献记载。对这类粉末，振动是反向作用，持续振动只会加剧问题。</w:t>
      </w:r>
    </w:p>
    <w:p/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二、新型加粉头设计需求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2.1 搅拌-破拱机构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在储料腔内引入旋转搅拌器，实现以下功能：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主动搅散——旋转刮板/搅拌叶片强制打散粉末团块与架桥结构，使粉末持续处于松散状态。Mettler Toledo 专利中的输送体（Conveyor Body, 103）即兼作刮板，在旋转过程中不仅输送粉末、同时刮擦漏斗内壁，阻止附着层的形成与生长。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垂直脉动——搅拌器在旋转的同时沿轴向往复运动（pulsation），周期性地对出口上方粉体施加轴向冲击力。论文的实验数据明确支持这一设计的有效性：LNCT（搅拌+脉动）在 5 g 目标量下对所有可加粉粉末均优于 LNLW（仅搅拌），Tris 的加粉时间从 78.7 s 降至 26.7 s（减少 66%），KH₂PO₄ 从完全失败变为可加粉。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速度差异化的搅拌策略——初始慢速搅拌建立均匀粉体结构，待流动稳定后逐步提速。这避免了传统"开机即全速"导致的粉末飞溅与不均匀出粉。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2.2 出口开关（Shutter/Valve）机构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在漏斗出口下方增设物理挡片或阀芯，由电磁铁或舵机驱动，实现以下控制模式：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可变开度——出口有效面积连续可调。粗加段全开，精加段缩小至最小可控开度，关断段完全封闭。这一机制使流速调节不再仅依赖振动参数，而是通过改变出口几何约束实现大范围速率控制。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物理关断——加粉完成时，先关闭挡片切断粉末路径，再停止振动。此顺序操作确保了关断时刻出口上方已无可通过的粉末，从根本上消除残留滴粉问题。Mettler Toledo 专利将此作为核心创新点：闭合部嵌入出口孔形成面密封，停粉后零残留。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快速响应——挡片的开关动作应在 &lt;100 ms 内完成，以匹配软件控制的实时性要求。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2.3 粉末下降缓冲与主动输送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现有系统中，粉末从漏斗出口到目标容器的路径是完全自由的——粉末在重力作用下做自由落体或沿斜壁滑落，落点、速度、散布范围均不可控。这导致三个问题：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落点分散——粉末可能溅出目标容器（尤其是低质量粉末在静电作用下飘散），造成物料损失和交叉污染。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冲击速度不可控——粉末以不可预测的速度落入容器，天平读数产生动态冲击误差，增加稳定等待时间。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出粉是被动的——整个下落过程依赖重力，粉末行为不受机械约束。</w:t>
      </w:r>
    </w:p>
    <w:p>
      <w:pPr>
        <w:spacing w:after="0" w:before="8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改进方向：在漏斗出口与目标容器之间引入缓冲导流通道，实现粉末的受控降落。具体方案：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螺旋导流槽——出口下方加装螺旋形或 S 形导流槽，粉末沿槽滑落而非自由落体。降低下落终点速度，减小对天平称盘的冲击。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静电耗散——导流槽采用导电材料（如碳填充 PLA 或金属涂层 3D 打印件），将粉末摩擦产生的静电荷导出，减少粉末飞散。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落点约束——导流槽出口尽可能接近目标容器底部，减小最后一程的自由落体距离。XPR 系统的 ErgoClip 适配器即采用此原理。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主动推送——在导流通道中集成微型螺旋输送器（auger/screw feeder），将粉末从出口"推"向目标容器，而非依赖重力下落。这使粉末的出口速度由螺旋的转速和螺距精确决定，实现主动定量出粉。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2.4 加粉节奏重构：从"快-慢-停"到"慢-定-快-停"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传统加粉策略（XPR 为代表）采用"粗加（快）→ 精加（慢）→ 关断"的三段式节奏，其前提是系统具有精密的可变出口和主动输送机构，粗加段的大流量不会失控。对于本系统，因缺少精密出口控制，建议采用反向节奏：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慢启动段（Slow-Start Phase）——以低频低占空比启动，建立稳定的粉末流动。此段的目的是：① 确认粉末在当前条件下可正常出粉；② 测量实际出粉速率，为后续定速段提供参数依据；③ 避免"开机即全速"导致的初始冲击和不可控出粉。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定速加粉段（Constant-Rate Phase）——根据慢启动段测得的实际速率，选择合适的频率和占空比维持均匀出粉。此段占据目标量的 60–80%，要求速率稳定可控，便于预测剩余时间（利用论文验证的线性时间规律）。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快收尾段（Fast-Finish Phase）——在接近目标时，利用已稳定的粉末流动状态，以短脉冲快速追加剩余微量，减少精加时间。与传统"精加慢速"不同，此策略假设粉末流动已进入稳态，短时加速不会导致失控。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关断段（Shutoff Phase）——先关挡片再停振动，消除残留。</w:t>
      </w:r>
    </w:p>
    <w:p>
      <w:pPr>
        <w:spacing w:after="0" w:before="8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该"慢-定-快"节奏的理论基础是：在粉末流动进入稳态后，其出粉行为是可预测的（论文已证明可加粉粉末满足线性时间规律），因此加速段的风险是可控的。反之，传统的"快-慢"节奏假设初始大流量阶段即可控，对本系统而言风险更高。</w:t>
      </w:r>
    </w:p>
    <w:p/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三、软件控制策略的对应改造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硬件结构的改变（搅拌器、出口挡片、导流通道）要求软件在以下四个层面进行响应性重构。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3.1 驱动层改造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现状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改造后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技术要点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单一 Modbus 控制指令：
write_register(frequency, duty)
→ LA10 振动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多轴协同控制：
搅拌器转速（步进电机 PWM）
挡片位置（舵机角度/电磁铁通断）
振动参数（频率/占空比）
螺旋输送器转速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抽象统一的 Actuator 接口
每轴独立的状态机
轴间同步与互锁逻辑
（如挡片未开时禁止螺旋运转）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在线改参数已支持
update_vibration_parameters()
update_vibration_frequency()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多参数原子更新：
单次指令同时设定多轴目标
（避免逐轴更新期间的
时间差导致状态不一致）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事务性参数更新
回滚机制（任一轴失败
→ 全部回退到安全状态）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3.2 定速控制逻辑改造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现有 constant-rate-controller 采用 duty-first 策略（优先调整占空比以维持目标速率，频率锁定于预设值，含振荡检测）。该逻辑建立在"振动参数是唯一控制量"的假设上。加入搅拌器和挡片后，出粉速率变为多变量函数：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  R = f(ω_stirrer, θ_shutter, f_vib, d_vib)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  其中 ω = 搅拌转速，θ = 挡片开度，f = 振动频率，d = 振动占空比</w:t>
      </w:r>
    </w:p>
    <w:p>
      <w:pPr>
        <w:spacing w:after="0" w:before="8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新的定速控制需要：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主控量变更——挡片开度 θ 成为流速粗调的主控量（对应 XPR 的可变出口），振动参数退居微调角色。搅拌转速维持粉末流动性的辅助角色。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解耦控制——四个变量之间存在非线性耦合（如挡片开度影响振动传递效率、搅拌转速影响粉末进入出口的速率），需通过实测建立耦合矩阵并设计解耦控制器。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分段控制策略——慢启动段以搅拌为主（建立流动），振动为辅；定速段以挡片开度为主（调节流速）；收尾段挡片收窄 + 振动脉冲配合。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3.3 动态调整方法改造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现有动态调整基于"实际重量偏离预期曲线 → 调整频率/占空比"的单变量闭环。新系统需要多维动态调整：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200"/>
        <w:gridCol w:w="32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调整场景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出粉速率偏低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提高频率/占空比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优先增大挡片开度
② 若已全开则提高搅拌转速
③ 最后调整振动参数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实际速率 &lt; 目标速率 × 0.8
持续 &gt; 2 个稳定周期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出粉速率偏高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降低频率/占空比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优先缩小挡片开度
② 若已接近最小则降低
   搅拌转速
③ 最后降低振动参数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实际速率 &gt; 目标速率 × 1.2
持续 &gt; 2 个稳定周期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疑似架桥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无主动应对
只能报警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挡片全关 → 全开（脉冲式
   开关 3 次冲击出口）
② 搅拌器执行轴向脉动
③ 仍无效则报警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连续 N 秒重量无增长
（N = 3 × 天平稳定时间）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接近目标
（&gt;90%）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降低占空比
进入精加模式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① 挡片收窄至 20% 开度
② 等待 1 个稳定周期
③ 若差额 &gt; 阈值则点动脉冲
   （快收尾模式）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实际重量 &gt; 目标 × 0.9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3.4 状态机重构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从原有的"启动振动 → 在线调速 → 停止振动"的简单序列，重构为多阶段协同状态机：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INIT → 检查各轴状态，挡片置于关闭位，搅拌器归零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SLOW_START → 搅拌器启动（低速），挡片开至 50%，振动低频低占空比。实时测量出粉速率，持续至速率稳定（方差 &lt; 阈值）或累计时间超时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CONSTANT_RATE → 根据实测速率设定挡片开度和振动参数，维持均匀出粉。持续监控速率偏差，按 3.3 节策略动态调整。至重量 ≥ 目标 × 0.9 时退出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FAST_FINISH → 挡片收窄至 20%，以短脉冲振动追加剩余差额。每次脉冲后等待天平稳定，判定是否达标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SHUTOFF → 挡片完全关闭，延迟 50 ms 后停止振动和搅拌。等待最终重量稳定 → 记录结果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ERROR → 任一阶段出现不可恢复异常（超时/过冲/粉末耗尽）→ 挡片关闭 → 所有轴停止 → 报警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2"/>
          <w:szCs w:val="22"/>
        </w:rPr>
        <w:t xml:space="preserve">3.5 粉末流动状态估计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引入基于重量-时间序列的在线状态估计器：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稳态检测——滑动窗口内速率方差 σ² &lt; 阈值 → 判定流动进入稳态，允许切换到定速段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退化检测——速率趋势性下降（线性回归斜率为负持续超过 3 个窗口）→ 判定粉末流道可能出现架桥或壁面附着加重</w:t>
      </w:r>
    </w:p>
    <w:p>
      <w:pPr>
        <w:spacing w:after="25" w:before="25"/>
        <w:ind w:left="48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• 突变检测——单周期内重量增量超过历史均值的 3σ → 判定可能发生粉体坍塌或团块掉落，触发挡片紧急缩窄</w:t>
      </w:r>
    </w:p>
    <w:p/>
    <w:p>
      <w:pPr>
        <w:pStyle w:val="Heading1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3A6B"/>
          <w:sz w:val="28"/>
          <w:szCs w:val="28"/>
        </w:rPr>
        <w:t xml:space="preserve">四、实施优先级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200"/>
        <w:gridCol w:w="2400"/>
        <w:gridCol w:w="4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改造项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依赖关系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出口挡片机构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最小可行改进：单电磁铁+挡片即可实现
物理关断，消除残留滴粉。可与现有
振动底座并联使用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导流缓冲通道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3D 打印螺旋导流槽，降低粉末冲击速度
减少飞散，天平读数更稳定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搅拌器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旋转刮板+垂直脉动，解决被动出粉和
结拱问题。需要步进电机驱动和结构件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软件驱动层重构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P0, 搅拌器硬件到位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多轴 Actuator 抽象、原子参数更新、
状态机重构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慢-定-快加粉策略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新状态机下的加粉节奏实现，包含
稳态检测和动态调整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螺旋输送器（可选）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P0, 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进一步升级为主动推送出粉，使粉末
出口速度由机械精确决定</w:t>
            </w:r>
          </w:p>
        </w:tc>
      </w:tr>
    </w:tbl>
    <w:p>
      <w:pPr>
        <w:spacing w:after="0" w:before="8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核心原则：先解决关断（P0），再解决输送（P1），最后优化节奏（P2）。每一步均可独立验证效果，渐进式降低风险。</w:t>
      </w:r>
    </w:p>
    <w:p>
      <w:pPr>
        <w:spacing w:after="0" w:before="80"/>
      </w:pPr>
    </w:p>
    <w:p>
      <w:pPr>
        <w:spacing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AAAAAA"/>
          <w:sz w:val="16"/>
          <w:szCs w:val="16"/>
        </w:rPr>
        <w:t xml:space="preserve">— 完 —</w:t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BBBBBB"/>
        <w:sz w:val="14"/>
        <w:szCs w:val="14"/>
      </w:rPr>
      <w:t xml:space="preserve">粉末加粉头改进方案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2026-08-12T07:03:50.603Z</dcterms:created>
  <dcterms:modified xsi:type="dcterms:W3CDTF">2026-08-12T07:03:50.604Z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