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B69AC8" w14:textId="77777777" w:rsidR="00607B1B" w:rsidRPr="00FF45CA" w:rsidRDefault="00000000">
      <w:pPr>
        <w:pStyle w:val="Heading1"/>
        <w:rPr>
          <w:lang w:val="fr-FR"/>
        </w:rPr>
      </w:pPr>
      <w:bookmarkStart w:id="0" w:name="X5fedbb3f8c3d05c109c5406d19d0d44c05d689f"/>
      <w:r w:rsidRPr="00FF45CA">
        <w:rPr>
          <w:lang w:val="fr-FR"/>
        </w:rPr>
        <w:t>Compilation des griefs par document — assemblage brut des faits analysés</w:t>
      </w:r>
      <w:bookmarkEnd w:id="0"/>
    </w:p>
    <w:p w14:paraId="265C8BED" w14:textId="77777777" w:rsidR="00607B1B" w:rsidRPr="00FF45CA" w:rsidRDefault="00000000">
      <w:pPr>
        <w:pStyle w:val="BlockText1"/>
        <w:rPr>
          <w:lang w:val="fr-FR"/>
        </w:rPr>
      </w:pPr>
      <w:r w:rsidRPr="00FF45CA">
        <w:rPr>
          <w:b/>
          <w:lang w:val="fr-FR"/>
        </w:rPr>
        <w:t>Nature.</w:t>
      </w:r>
      <w:r w:rsidRPr="00FF45CA">
        <w:rPr>
          <w:lang w:val="fr-FR"/>
        </w:rPr>
        <w:t xml:space="preserve"> Recopie, par document et en ordre de paragraphe, le contenu de chaque fichier de faits (références de pièces incluses). Aucun tri ni réécriture. Étape suivante : tableau des pièces, puis ajustement selon les normes de procédure civile du Québec (art. 99 </w:t>
      </w:r>
      <w:proofErr w:type="spellStart"/>
      <w:r w:rsidRPr="00FF45CA">
        <w:rPr>
          <w:lang w:val="fr-FR"/>
        </w:rPr>
        <w:t>C.p.c</w:t>
      </w:r>
      <w:proofErr w:type="spellEnd"/>
      <w:r w:rsidRPr="00FF45CA">
        <w:rPr>
          <w:lang w:val="fr-FR"/>
        </w:rPr>
        <w:t>.).</w:t>
      </w:r>
    </w:p>
    <w:p w14:paraId="4770CF73" w14:textId="77777777" w:rsidR="00607B1B" w:rsidRDefault="00BA712A">
      <w:r>
        <w:rPr>
          <w:noProof/>
        </w:rPr>
        <w:pict w14:anchorId="72F991F8">
          <v:rect id="_x0000_i1108" alt="" style="width:456.3pt;height:.05pt;mso-width-percent:0;mso-height-percent:0;mso-width-percent:0;mso-height-percent:0" o:hrpct="975" o:hralign="center" o:hrstd="t" o:hr="t"/>
        </w:pict>
      </w:r>
    </w:p>
    <w:p w14:paraId="4DD34C23" w14:textId="77777777" w:rsidR="00607B1B" w:rsidRPr="00FF45CA" w:rsidRDefault="00000000">
      <w:pPr>
        <w:pStyle w:val="Heading1"/>
        <w:rPr>
          <w:lang w:val="fr-FR"/>
        </w:rPr>
      </w:pPr>
      <w:bookmarkStart w:id="1" w:name="X0da0011cb55497c94905c2bbe7b40b43e3bb383"/>
      <w:r w:rsidRPr="00FF45CA">
        <w:rPr>
          <w:lang w:val="fr-FR"/>
        </w:rPr>
        <w:t>DOCUMENT 1 — Requête du 19 novembre 2015 (assermentée par Élise Marie Ayoub ; rédigée par Me Marie-Josée Ayoub)</w:t>
      </w:r>
      <w:bookmarkEnd w:id="1"/>
    </w:p>
    <w:p w14:paraId="3E1CC0FE" w14:textId="77777777" w:rsidR="00607B1B" w:rsidRPr="00FF45CA" w:rsidRDefault="00000000">
      <w:pPr>
        <w:pStyle w:val="Heading1"/>
        <w:rPr>
          <w:lang w:val="fr-FR"/>
        </w:rPr>
      </w:pPr>
      <w:bookmarkStart w:id="2" w:name="Xc22ccb724a71d723bdcc528b838fc2cefbc764e"/>
      <w:r w:rsidRPr="00FF45CA">
        <w:rPr>
          <w:lang w:val="fr-FR"/>
        </w:rPr>
        <w:t>Faits bruts — §4, §5, §6 de la Requête du 19 novembre 2015</w:t>
      </w:r>
      <w:bookmarkEnd w:id="2"/>
    </w:p>
    <w:p w14:paraId="7024A7C9" w14:textId="77777777" w:rsidR="00607B1B" w:rsidRPr="00FF45CA" w:rsidRDefault="00000000">
      <w:pPr>
        <w:pStyle w:val="Heading3"/>
        <w:rPr>
          <w:lang w:val="fr-FR"/>
        </w:rPr>
      </w:pPr>
      <w:bookmarkStart w:id="3" w:name="X2c55e12bec4f3e8011b36276206e774aae08b09"/>
      <w:r w:rsidRPr="00FF45CA">
        <w:rPr>
          <w:lang w:val="fr-FR"/>
        </w:rPr>
        <w:t>Caractérisation de la relation (§4-5) et implication auprès d’Alexia (§6)</w:t>
      </w:r>
      <w:bookmarkEnd w:id="3"/>
    </w:p>
    <w:p w14:paraId="4945D037"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7">
        <w:r w:rsidRPr="00E27BF1">
          <w:rPr>
            <w:lang w:val="fr-FR"/>
          </w:rPr>
          <w:t>piece_document-1.md</w:t>
        </w:r>
      </w:hyperlink>
      <w:r w:rsidRPr="00E27BF1">
        <w:rPr>
          <w:lang w:val="fr-FR"/>
        </w:rPr>
        <w:t xml:space="preserve">. - </w:t>
      </w:r>
      <w:r w:rsidRPr="00E27BF1">
        <w:rPr>
          <w:b/>
          <w:lang w:val="fr-FR"/>
        </w:rPr>
        <w:t>§4</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7)</w:t>
      </w:r>
      <w:r w:rsidRPr="00E27BF1">
        <w:rPr>
          <w:lang w:val="fr-FR"/>
        </w:rPr>
        <w:t xml:space="preserve"> : « La continuation de la vie commune étant devenue impossible, le défendeur a quitté la résidence commune le 23 février 2015 pour se loger dans un appartement à proximité. » - </w:t>
      </w:r>
      <w:r w:rsidRPr="00E27BF1">
        <w:rPr>
          <w:b/>
          <w:lang w:val="fr-FR"/>
        </w:rPr>
        <w:t>§5</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8)</w:t>
      </w:r>
      <w:r w:rsidRPr="00E27BF1">
        <w:rPr>
          <w:lang w:val="fr-FR"/>
        </w:rPr>
        <w:t xml:space="preserve"> : « depuis la naissance d’Alexia, la relation entre les parties était très difficile. » - </w:t>
      </w:r>
      <w:r w:rsidRPr="00E27BF1">
        <w:rPr>
          <w:b/>
          <w:lang w:val="fr-FR"/>
        </w:rPr>
        <w:t>§6</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9)</w:t>
      </w:r>
      <w:r w:rsidRPr="00E27BF1">
        <w:rPr>
          <w:lang w:val="fr-FR"/>
        </w:rPr>
        <w:t xml:space="preserve"> : « le défendeur ne s’impliquait que minimalement dans les soins d’Alexia, laissant toute la responsabilité à la demanderesse, ce qui causait de grandes frictions dans le couple. »</w:t>
      </w:r>
    </w:p>
    <w:p w14:paraId="1651B41C" w14:textId="77777777" w:rsidR="00607B1B" w:rsidRDefault="00000000">
      <w:pPr>
        <w:pStyle w:val="BlockText1"/>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 une proposition par numéro, datée, sourcée, zéro qualificatif. Trois volets : </w:t>
      </w:r>
      <w:r w:rsidRPr="00E27BF1">
        <w:rPr>
          <w:b/>
          <w:lang w:val="fr-FR"/>
        </w:rPr>
        <w:t>AXE 1</w:t>
      </w:r>
      <w:r w:rsidRPr="00E27BF1">
        <w:rPr>
          <w:lang w:val="fr-FR"/>
        </w:rPr>
        <w:t xml:space="preserve"> (discours variable selon l’interlocuteur — §4/§5) ; </w:t>
      </w:r>
      <w:r w:rsidRPr="00E27BF1">
        <w:rPr>
          <w:b/>
          <w:lang w:val="fr-FR"/>
        </w:rPr>
        <w:t>AXE 2</w:t>
      </w:r>
      <w:r w:rsidRPr="00E27BF1">
        <w:rPr>
          <w:lang w:val="fr-FR"/>
        </w:rPr>
        <w:t xml:space="preserve"> (cause alléguée de la rupture contredite — §4/§5) ; </w:t>
      </w:r>
      <w:r w:rsidRPr="00E27BF1">
        <w:rPr>
          <w:b/>
          <w:lang w:val="fr-FR"/>
        </w:rPr>
        <w:t>§6</w:t>
      </w:r>
      <w:r w:rsidRPr="00E27BF1">
        <w:rPr>
          <w:lang w:val="fr-FR"/>
        </w:rPr>
        <w:t xml:space="preserve"> (implication auprès d’Alexia — allégation structurelle, réfutée par </w:t>
      </w:r>
      <w:r w:rsidRPr="00E27BF1">
        <w:rPr>
          <w:b/>
          <w:lang w:val="fr-FR"/>
        </w:rPr>
        <w:t>six axes</w:t>
      </w:r>
      <w:r w:rsidRPr="00E27BF1">
        <w:rPr>
          <w:lang w:val="fr-FR"/>
        </w:rPr>
        <w:t xml:space="preserve"> couvrant l’ensemble des sphères parentales). Analyse : </w:t>
      </w:r>
      <w:hyperlink r:id="rId8">
        <w:r w:rsidRPr="00E27BF1">
          <w:rPr>
            <w:lang w:val="fr-FR"/>
          </w:rPr>
          <w:t>allegation_stmt4_5_6.md</w:t>
        </w:r>
      </w:hyperlink>
      <w:r w:rsidRPr="00E27BF1">
        <w:rPr>
          <w:lang w:val="fr-FR"/>
        </w:rPr>
        <w:t xml:space="preserve"> ; catalogue de référence : Bloc A de </w:t>
      </w:r>
      <w:hyperlink r:id="rId9">
        <w:r w:rsidRPr="00E27BF1">
          <w:rPr>
            <w:lang w:val="fr-FR"/>
          </w:rPr>
          <w:t>document_de_faits.md</w:t>
        </w:r>
      </w:hyperlink>
      <w:r w:rsidRPr="00E27BF1">
        <w:rPr>
          <w:lang w:val="fr-FR"/>
        </w:rPr>
        <w:t xml:space="preserve"> (C1-C32). </w:t>
      </w:r>
      <w:r>
        <w:rPr>
          <w:b/>
        </w:rPr>
        <w:t xml:space="preserve">Transcriptions </w:t>
      </w:r>
      <w:proofErr w:type="spellStart"/>
      <w:r>
        <w:rPr>
          <w:b/>
        </w:rPr>
        <w:t>vérifiées</w:t>
      </w:r>
      <w:proofErr w:type="spellEnd"/>
      <w:r>
        <w:rPr>
          <w:b/>
        </w:rPr>
        <w:t xml:space="preserve"> mot à mot contre la base.</w:t>
      </w:r>
    </w:p>
    <w:p w14:paraId="57775FC0" w14:textId="77777777" w:rsidR="00607B1B" w:rsidRDefault="00BA712A">
      <w:r>
        <w:rPr>
          <w:noProof/>
        </w:rPr>
        <w:pict w14:anchorId="1F3D8205">
          <v:rect id="_x0000_i1107" alt="" style="width:456.3pt;height:.05pt;mso-width-percent:0;mso-height-percent:0;mso-width-percent:0;mso-height-percent:0" o:hrpct="975" o:hralign="center" o:hrstd="t" o:hr="t"/>
        </w:pict>
      </w:r>
    </w:p>
    <w:p w14:paraId="19A130D4" w14:textId="77777777" w:rsidR="00607B1B" w:rsidRPr="00E27BF1" w:rsidRDefault="00000000">
      <w:pPr>
        <w:pStyle w:val="Heading2"/>
        <w:rPr>
          <w:lang w:val="fr-FR"/>
        </w:rPr>
      </w:pPr>
      <w:bookmarkStart w:id="4" w:name="X57b09bb7af7d1be091fa00c31bb51216cc0817c"/>
      <w:r w:rsidRPr="00E27BF1">
        <w:rPr>
          <w:lang w:val="fr-FR"/>
        </w:rPr>
        <w:lastRenderedPageBreak/>
        <w:t>AXE 1 — Le discours varie selon l’interlocuteur (§4, §5)</w:t>
      </w:r>
      <w:bookmarkEnd w:id="4"/>
    </w:p>
    <w:p w14:paraId="57DAF3F4" w14:textId="77777777" w:rsidR="00607B1B" w:rsidRPr="00E27BF1" w:rsidRDefault="00000000">
      <w:pPr>
        <w:pStyle w:val="Heading3"/>
        <w:rPr>
          <w:lang w:val="fr-FR"/>
        </w:rPr>
      </w:pPr>
      <w:bookmarkStart w:id="5" w:name="a-en-privé-au-défendeur-2014-févr.-2015"/>
      <w:r w:rsidRPr="00E27BF1">
        <w:rPr>
          <w:lang w:val="fr-FR"/>
        </w:rPr>
        <w:t>1.a — En privé, au défendeur (2014 – févr. 2015)</w:t>
      </w:r>
      <w:bookmarkEnd w:id="5"/>
    </w:p>
    <w:p w14:paraId="05CDC7AA" w14:textId="77777777" w:rsidR="00607B1B" w:rsidRPr="00E27BF1" w:rsidRDefault="00000000">
      <w:pPr>
        <w:numPr>
          <w:ilvl w:val="0"/>
          <w:numId w:val="11"/>
        </w:numPr>
        <w:rPr>
          <w:lang w:val="fr-FR"/>
        </w:rPr>
      </w:pPr>
      <w:r w:rsidRPr="00E27BF1">
        <w:rPr>
          <w:lang w:val="fr-FR"/>
        </w:rPr>
        <w:t xml:space="preserve">Le 4 novembre 2014, la demanderesse écrit au défendeur : </w:t>
      </w:r>
      <w:proofErr w:type="gramStart"/>
      <w:r w:rsidRPr="00E27BF1">
        <w:rPr>
          <w:lang w:val="fr-FR"/>
        </w:rPr>
        <w:t>« le temps consacrés</w:t>
      </w:r>
      <w:proofErr w:type="gramEnd"/>
      <w:r w:rsidRPr="00E27BF1">
        <w:rPr>
          <w:lang w:val="fr-FR"/>
        </w:rPr>
        <w:t xml:space="preserve"> à nous 4… c’est assez important c’est vraiment dommage » (piece_chatsequence-8).</w:t>
      </w:r>
    </w:p>
    <w:p w14:paraId="42716713" w14:textId="77777777" w:rsidR="00607B1B" w:rsidRPr="00E27BF1" w:rsidRDefault="00000000">
      <w:pPr>
        <w:numPr>
          <w:ilvl w:val="0"/>
          <w:numId w:val="11"/>
        </w:numPr>
        <w:rPr>
          <w:lang w:val="fr-FR"/>
        </w:rPr>
      </w:pPr>
      <w:r w:rsidRPr="00E27BF1">
        <w:rPr>
          <w:lang w:val="fr-FR"/>
        </w:rPr>
        <w:t>Le 4 novembre 2014, la demanderesse écrit au défendeur : « c’est la première fois que tu investis dans un voyage ça me fait plaisir que tu le fasses » (piece_chatsequence-8).</w:t>
      </w:r>
    </w:p>
    <w:p w14:paraId="3A6AB624" w14:textId="100C745A" w:rsidR="00E27BF1" w:rsidRPr="00E27BF1" w:rsidRDefault="00000000" w:rsidP="00E27BF1">
      <w:pPr>
        <w:numPr>
          <w:ilvl w:val="0"/>
          <w:numId w:val="11"/>
        </w:numPr>
        <w:rPr>
          <w:lang w:val="fr-FR"/>
        </w:rPr>
      </w:pPr>
      <w:r w:rsidRPr="00E27BF1">
        <w:rPr>
          <w:lang w:val="fr-FR"/>
        </w:rPr>
        <w:t>Le 14 janvier 2015, la demanderesse confie au défendeur : « Ma mère a plusieurs métastases dans son foie » (piece_chatsequence-3).</w:t>
      </w:r>
    </w:p>
    <w:p w14:paraId="02778707" w14:textId="77777777" w:rsidR="00607B1B" w:rsidRPr="00E27BF1" w:rsidRDefault="00000000">
      <w:pPr>
        <w:numPr>
          <w:ilvl w:val="0"/>
          <w:numId w:val="11"/>
        </w:numPr>
        <w:rPr>
          <w:lang w:val="fr-FR"/>
        </w:rPr>
      </w:pPr>
      <w:r w:rsidRPr="00E27BF1">
        <w:rPr>
          <w:lang w:val="fr-FR"/>
        </w:rPr>
        <w:t>Le 2 février 2015, la demanderesse écrit au défendeur : « je ne peux pas en parler plus c’est trop difficile pour moi » (piece_chatsequence-4).</w:t>
      </w:r>
    </w:p>
    <w:p w14:paraId="3E83B657" w14:textId="77777777" w:rsidR="00607B1B" w:rsidRPr="00E27BF1" w:rsidRDefault="00000000">
      <w:pPr>
        <w:numPr>
          <w:ilvl w:val="0"/>
          <w:numId w:val="11"/>
        </w:numPr>
        <w:rPr>
          <w:lang w:val="fr-FR"/>
        </w:rPr>
      </w:pPr>
      <w:r w:rsidRPr="00E27BF1">
        <w:rPr>
          <w:lang w:val="fr-FR"/>
        </w:rPr>
        <w:t xml:space="preserve">Le 3 février 2015, la demanderesse écrit au défendeur : « je suis </w:t>
      </w:r>
      <w:proofErr w:type="spellStart"/>
      <w:r w:rsidRPr="00E27BF1">
        <w:rPr>
          <w:lang w:val="fr-FR"/>
        </w:rPr>
        <w:t>fucking</w:t>
      </w:r>
      <w:proofErr w:type="spellEnd"/>
      <w:r w:rsidRPr="00E27BF1">
        <w:rPr>
          <w:lang w:val="fr-FR"/>
        </w:rPr>
        <w:t xml:space="preserve"> stressée » et « tu n’y a pas vraiment pensé à ce que cela me ferait » (piece_chatsequence-4).</w:t>
      </w:r>
    </w:p>
    <w:p w14:paraId="5DF6F42F" w14:textId="77777777" w:rsidR="00607B1B" w:rsidRPr="00E27BF1" w:rsidRDefault="00000000">
      <w:pPr>
        <w:numPr>
          <w:ilvl w:val="0"/>
          <w:numId w:val="11"/>
        </w:numPr>
        <w:rPr>
          <w:lang w:val="fr-FR"/>
        </w:rPr>
      </w:pPr>
      <w:r w:rsidRPr="00E27BF1">
        <w:rPr>
          <w:lang w:val="fr-FR"/>
        </w:rPr>
        <w:t xml:space="preserve">Le 13 février 2015, la demanderesse accepte la proposition d’une journée </w:t>
      </w:r>
      <w:proofErr w:type="gramStart"/>
      <w:r w:rsidRPr="00E27BF1">
        <w:rPr>
          <w:lang w:val="fr-FR"/>
        </w:rPr>
        <w:t>familiale</w:t>
      </w:r>
      <w:proofErr w:type="gramEnd"/>
      <w:r w:rsidRPr="00E27BF1">
        <w:rPr>
          <w:lang w:val="fr-FR"/>
        </w:rPr>
        <w:t xml:space="preserve"> mensuelle et écrit : « on ira à la cabane à sucre en mars » (piece_chatsequence-11).</w:t>
      </w:r>
    </w:p>
    <w:p w14:paraId="660291FA" w14:textId="77777777" w:rsidR="00607B1B" w:rsidRPr="00E27BF1" w:rsidRDefault="00000000">
      <w:pPr>
        <w:pStyle w:val="Heading3"/>
        <w:rPr>
          <w:lang w:val="fr-FR"/>
        </w:rPr>
      </w:pPr>
      <w:bookmarkStart w:id="6" w:name="b-à-revenu-québec-larc-27-février-2015"/>
      <w:r w:rsidRPr="00E27BF1">
        <w:rPr>
          <w:lang w:val="fr-FR"/>
        </w:rPr>
        <w:t>1.b — À Revenu Québec / l’ARC (27 février 2015)</w:t>
      </w:r>
      <w:bookmarkEnd w:id="6"/>
    </w:p>
    <w:p w14:paraId="0BA71B09" w14:textId="77777777" w:rsidR="00607B1B" w:rsidRPr="00E27BF1" w:rsidRDefault="00000000">
      <w:pPr>
        <w:numPr>
          <w:ilvl w:val="0"/>
          <w:numId w:val="12"/>
        </w:numPr>
        <w:rPr>
          <w:lang w:val="fr-FR"/>
        </w:rPr>
      </w:pPr>
      <w:r w:rsidRPr="00E27BF1">
        <w:rPr>
          <w:lang w:val="fr-FR"/>
        </w:rPr>
        <w:t>Le 27 février 2015, la demanderesse écrit au défendeur : « Nous étions conjoints de fait par définition jusqu’à la rupture faite en février de cette année, nous ne faisions pas chambre à part et nous avions des activités communes » (piece_thread-18_27fev2015, id=171).</w:t>
      </w:r>
    </w:p>
    <w:p w14:paraId="24C4DB5F" w14:textId="77777777" w:rsidR="00607B1B" w:rsidRPr="00E27BF1" w:rsidRDefault="00000000">
      <w:pPr>
        <w:numPr>
          <w:ilvl w:val="0"/>
          <w:numId w:val="12"/>
        </w:numPr>
        <w:rPr>
          <w:lang w:val="fr-FR"/>
        </w:rPr>
      </w:pPr>
      <w:r w:rsidRPr="00E27BF1">
        <w:rPr>
          <w:lang w:val="fr-FR"/>
        </w:rPr>
        <w:t xml:space="preserve">Le 27 février 2015, la demanderesse écrit au défendeur : « pour moi tu étais mon chum et </w:t>
      </w:r>
      <w:proofErr w:type="gramStart"/>
      <w:r w:rsidRPr="00E27BF1">
        <w:rPr>
          <w:lang w:val="fr-FR"/>
        </w:rPr>
        <w:t>je ai</w:t>
      </w:r>
      <w:proofErr w:type="gramEnd"/>
      <w:r w:rsidRPr="00E27BF1">
        <w:rPr>
          <w:lang w:val="fr-FR"/>
        </w:rPr>
        <w:t xml:space="preserve"> a quelque reprise embrasse » (piece_thread-18_27fev2015, id=22).</w:t>
      </w:r>
    </w:p>
    <w:p w14:paraId="2F20A0B5" w14:textId="77777777" w:rsidR="00607B1B" w:rsidRPr="00E27BF1" w:rsidRDefault="00000000">
      <w:pPr>
        <w:numPr>
          <w:ilvl w:val="0"/>
          <w:numId w:val="12"/>
        </w:numPr>
        <w:rPr>
          <w:lang w:val="fr-FR"/>
        </w:rPr>
      </w:pPr>
      <w:r w:rsidRPr="00E27BF1">
        <w:rPr>
          <w:lang w:val="fr-FR"/>
        </w:rPr>
        <w:t xml:space="preserve">Le 27 février 2015, la demanderesse écrit au défendeur : « j’espérais </w:t>
      </w:r>
      <w:proofErr w:type="spellStart"/>
      <w:r w:rsidRPr="00E27BF1">
        <w:rPr>
          <w:lang w:val="fr-FR"/>
        </w:rPr>
        <w:t>quon</w:t>
      </w:r>
      <w:proofErr w:type="spellEnd"/>
      <w:r w:rsidRPr="00E27BF1">
        <w:rPr>
          <w:lang w:val="fr-FR"/>
        </w:rPr>
        <w:t xml:space="preserve"> revienne de cette impasse » (piece_thread-18_27fev2015, id=22).</w:t>
      </w:r>
    </w:p>
    <w:p w14:paraId="11C20763" w14:textId="77777777" w:rsidR="00607B1B" w:rsidRPr="00E27BF1" w:rsidRDefault="00000000">
      <w:pPr>
        <w:numPr>
          <w:ilvl w:val="0"/>
          <w:numId w:val="12"/>
        </w:numPr>
        <w:rPr>
          <w:lang w:val="fr-FR"/>
        </w:rPr>
      </w:pPr>
      <w:r w:rsidRPr="00E27BF1">
        <w:rPr>
          <w:lang w:val="fr-FR"/>
        </w:rPr>
        <w:lastRenderedPageBreak/>
        <w:t>Le 27 février 2015, la demanderesse écrit au défendeur : « je ne te considérais pas comme mon coloc » (piece_thread-18_27fev2015, id=167).</w:t>
      </w:r>
    </w:p>
    <w:p w14:paraId="5BA22D51" w14:textId="77777777" w:rsidR="00607B1B" w:rsidRPr="00E27BF1" w:rsidRDefault="00000000">
      <w:pPr>
        <w:numPr>
          <w:ilvl w:val="0"/>
          <w:numId w:val="12"/>
        </w:numPr>
        <w:rPr>
          <w:lang w:val="fr-FR"/>
        </w:rPr>
      </w:pPr>
      <w:r w:rsidRPr="00E27BF1">
        <w:rPr>
          <w:lang w:val="fr-FR"/>
        </w:rPr>
        <w:t>Le 27 février 2015, la demanderesse écrit au défendeur : « je n’ai pas envie d’avoir à rembourser, c’est ton choix » (piece_thread-18_27fev2015, id=171).</w:t>
      </w:r>
    </w:p>
    <w:p w14:paraId="77B159C9" w14:textId="77777777" w:rsidR="00607B1B" w:rsidRPr="00E27BF1" w:rsidRDefault="00000000">
      <w:pPr>
        <w:pStyle w:val="Heading3"/>
        <w:rPr>
          <w:lang w:val="fr-FR"/>
        </w:rPr>
      </w:pPr>
      <w:bookmarkStart w:id="7" w:name="X2cae3d793ba5fdcd66a538e4190793a688e4f29"/>
      <w:r w:rsidRPr="00E27BF1">
        <w:rPr>
          <w:lang w:val="fr-FR"/>
        </w:rPr>
        <w:t>1.c — À la Cour supérieure (19 novembre 2015, sous serment)</w:t>
      </w:r>
      <w:bookmarkEnd w:id="7"/>
    </w:p>
    <w:p w14:paraId="69CE5A4B" w14:textId="77777777" w:rsidR="00607B1B" w:rsidRPr="00E27BF1" w:rsidRDefault="00000000">
      <w:pPr>
        <w:numPr>
          <w:ilvl w:val="0"/>
          <w:numId w:val="13"/>
        </w:numPr>
        <w:rPr>
          <w:lang w:val="fr-FR"/>
        </w:rPr>
      </w:pPr>
      <w:r w:rsidRPr="00E27BF1">
        <w:rPr>
          <w:lang w:val="fr-FR"/>
        </w:rPr>
        <w:t>Le 19 novembre 2015, la demanderesse affirme sous serment, au §4 : « La continuation de la vie commune étant devenue impossible » (document-1, §4).</w:t>
      </w:r>
    </w:p>
    <w:p w14:paraId="2C6AED34" w14:textId="77777777" w:rsidR="00607B1B" w:rsidRPr="00E27BF1" w:rsidRDefault="00000000">
      <w:pPr>
        <w:numPr>
          <w:ilvl w:val="0"/>
          <w:numId w:val="13"/>
        </w:numPr>
        <w:rPr>
          <w:lang w:val="fr-FR"/>
        </w:rPr>
      </w:pPr>
      <w:r w:rsidRPr="00E27BF1">
        <w:rPr>
          <w:lang w:val="fr-FR"/>
        </w:rPr>
        <w:t>Le 19 novembre 2015, la demanderesse affirme sous serment, au §5 : « depuis la naissance d’Alexia, la relation entre les parties était très difficile » (document-1, §5).</w:t>
      </w:r>
    </w:p>
    <w:p w14:paraId="1D1AA455" w14:textId="77777777" w:rsidR="00607B1B" w:rsidRDefault="00BA712A">
      <w:r>
        <w:rPr>
          <w:noProof/>
        </w:rPr>
        <w:pict w14:anchorId="5EBECBFB">
          <v:rect id="_x0000_i1106" alt="" style="width:456.3pt;height:.05pt;mso-width-percent:0;mso-height-percent:0;mso-width-percent:0;mso-height-percent:0" o:hrpct="975" o:hralign="center" o:hrstd="t" o:hr="t"/>
        </w:pict>
      </w:r>
    </w:p>
    <w:p w14:paraId="221F0C73" w14:textId="77777777" w:rsidR="00607B1B" w:rsidRPr="00E27BF1" w:rsidRDefault="00000000">
      <w:pPr>
        <w:pStyle w:val="Heading2"/>
        <w:rPr>
          <w:lang w:val="fr-FR"/>
        </w:rPr>
      </w:pPr>
      <w:bookmarkStart w:id="8" w:name="X31acdf8f320a2e2b41ff1abcbc95ec197edaadc"/>
      <w:r w:rsidRPr="00E27BF1">
        <w:rPr>
          <w:lang w:val="fr-FR"/>
        </w:rPr>
        <w:t>AXE 2 — La cause alléguée de la rupture est contredite (§4, §5)</w:t>
      </w:r>
      <w:bookmarkEnd w:id="8"/>
    </w:p>
    <w:p w14:paraId="1C2D5AC4" w14:textId="77777777" w:rsidR="00607B1B" w:rsidRDefault="00000000">
      <w:pPr>
        <w:pStyle w:val="Heading3"/>
      </w:pPr>
      <w:bookmarkStart w:id="9" w:name="a-solidarité-financière-jusquau-départ"/>
      <w:r>
        <w:t xml:space="preserve">2.a — </w:t>
      </w:r>
      <w:proofErr w:type="spellStart"/>
      <w:r>
        <w:t>Solidarité</w:t>
      </w:r>
      <w:proofErr w:type="spellEnd"/>
      <w:r>
        <w:t xml:space="preserve"> financière jusqu’au départ</w:t>
      </w:r>
      <w:bookmarkEnd w:id="9"/>
    </w:p>
    <w:p w14:paraId="12FFD385" w14:textId="77777777" w:rsidR="00607B1B" w:rsidRPr="00E27BF1" w:rsidRDefault="00000000">
      <w:pPr>
        <w:numPr>
          <w:ilvl w:val="0"/>
          <w:numId w:val="14"/>
        </w:numPr>
        <w:rPr>
          <w:lang w:val="fr-FR"/>
        </w:rPr>
      </w:pPr>
      <w:r w:rsidRPr="00E27BF1">
        <w:rPr>
          <w:lang w:val="fr-FR"/>
        </w:rPr>
        <w:t>En août 2014, la demanderesse a reçu du défendeur un prêt de 9 000 $, sans contrat écrit ni intérêt en preuve (piece_chatsequence-9).</w:t>
      </w:r>
    </w:p>
    <w:p w14:paraId="7B623F46" w14:textId="77777777" w:rsidR="00607B1B" w:rsidRPr="00E27BF1" w:rsidRDefault="00000000">
      <w:pPr>
        <w:numPr>
          <w:ilvl w:val="0"/>
          <w:numId w:val="14"/>
        </w:numPr>
        <w:rPr>
          <w:lang w:val="fr-FR"/>
        </w:rPr>
      </w:pPr>
      <w:r w:rsidRPr="00E27BF1">
        <w:rPr>
          <w:lang w:val="fr-FR"/>
        </w:rPr>
        <w:t xml:space="preserve">Le prêt de 9 000 $ était remboursable par crédit de loyer de 750 $ par mois (piece_chatsequence-5, piece_chatsequence-9) ; à ce rythme, son remboursement complet s’étendait sur douze mois (9 000 $ ÷ 750 $) </w:t>
      </w:r>
      <w:r w:rsidRPr="00E27BF1">
        <w:rPr>
          <w:i/>
          <w:lang w:val="fr-FR"/>
        </w:rPr>
        <w:t>[reconstruction arithmétique]</w:t>
      </w:r>
      <w:r w:rsidRPr="00E27BF1">
        <w:rPr>
          <w:lang w:val="fr-FR"/>
        </w:rPr>
        <w:t>.</w:t>
      </w:r>
    </w:p>
    <w:p w14:paraId="032255D9" w14:textId="77777777" w:rsidR="00607B1B" w:rsidRDefault="00000000">
      <w:pPr>
        <w:numPr>
          <w:ilvl w:val="0"/>
          <w:numId w:val="14"/>
        </w:numPr>
      </w:pPr>
      <w:r w:rsidRPr="00E27BF1">
        <w:rPr>
          <w:lang w:val="fr-FR"/>
        </w:rPr>
        <w:t xml:space="preserve">Le 3 novembre 2014, la demanderesse écrit au défendeur : « est ce que je peux t’emprunter 1000$ et te le donner en 4 paiements de 250$? » </w:t>
      </w:r>
      <w:r>
        <w:t>(piece_chatsequence-10).</w:t>
      </w:r>
    </w:p>
    <w:p w14:paraId="57440B38" w14:textId="77777777" w:rsidR="00607B1B" w:rsidRPr="00E27BF1" w:rsidRDefault="00000000">
      <w:pPr>
        <w:numPr>
          <w:ilvl w:val="0"/>
          <w:numId w:val="14"/>
        </w:numPr>
        <w:rPr>
          <w:lang w:val="fr-FR"/>
        </w:rPr>
      </w:pPr>
      <w:r w:rsidRPr="00E27BF1">
        <w:rPr>
          <w:lang w:val="fr-FR"/>
        </w:rPr>
        <w:t>Le 3 février 2015, les parties calculent ensemble le solde du prêt après sept mois de crédit : « 750*7=5250 », « 9000-5250 », « 3750 » (piece_chatsequence-5).</w:t>
      </w:r>
    </w:p>
    <w:p w14:paraId="686F55AF" w14:textId="77777777" w:rsidR="00607B1B" w:rsidRPr="00E27BF1" w:rsidRDefault="00000000">
      <w:pPr>
        <w:numPr>
          <w:ilvl w:val="0"/>
          <w:numId w:val="14"/>
        </w:numPr>
        <w:rPr>
          <w:lang w:val="fr-FR"/>
        </w:rPr>
      </w:pPr>
      <w:r w:rsidRPr="00E27BF1">
        <w:rPr>
          <w:lang w:val="fr-FR"/>
        </w:rPr>
        <w:t>Le 3 février 2015, la demanderesse déclare porter elle-même 400 000 $ de dette, à des taux de 2,5 % à 20 % (piece_chatsequence-6).</w:t>
      </w:r>
    </w:p>
    <w:p w14:paraId="12371276" w14:textId="77777777" w:rsidR="00607B1B" w:rsidRDefault="00000000">
      <w:pPr>
        <w:pStyle w:val="Heading3"/>
      </w:pPr>
      <w:bookmarkStart w:id="10" w:name="b-relation-fonctionnelle-jusquau-départ"/>
      <w:r>
        <w:lastRenderedPageBreak/>
        <w:t xml:space="preserve">2.b — Relation </w:t>
      </w:r>
      <w:proofErr w:type="spellStart"/>
      <w:r>
        <w:t>fonctionnelle</w:t>
      </w:r>
      <w:proofErr w:type="spellEnd"/>
      <w:r>
        <w:t xml:space="preserve"> jusqu’au départ</w:t>
      </w:r>
      <w:bookmarkEnd w:id="10"/>
    </w:p>
    <w:p w14:paraId="65CC0451" w14:textId="77777777" w:rsidR="00607B1B" w:rsidRPr="00E27BF1" w:rsidRDefault="00000000">
      <w:pPr>
        <w:numPr>
          <w:ilvl w:val="0"/>
          <w:numId w:val="15"/>
        </w:numPr>
        <w:rPr>
          <w:lang w:val="fr-FR"/>
        </w:rPr>
      </w:pPr>
      <w:r w:rsidRPr="00E27BF1">
        <w:rPr>
          <w:lang w:val="fr-FR"/>
        </w:rPr>
        <w:t>Le 28 novembre 2014, les parties coordonnent l’achat de l’habit de neige de Nicolas (piece_chatsequence-3).</w:t>
      </w:r>
    </w:p>
    <w:p w14:paraId="5ECE9441" w14:textId="77777777" w:rsidR="00607B1B" w:rsidRPr="00E27BF1" w:rsidRDefault="00000000">
      <w:pPr>
        <w:numPr>
          <w:ilvl w:val="0"/>
          <w:numId w:val="15"/>
        </w:numPr>
        <w:rPr>
          <w:lang w:val="fr-FR"/>
        </w:rPr>
      </w:pPr>
      <w:r w:rsidRPr="00E27BF1">
        <w:rPr>
          <w:lang w:val="fr-FR"/>
        </w:rPr>
        <w:t>Le 3 décembre 2014, le défendeur s’organise pour se rendre à une urgence médicale de Nicolas (piece_chatsequence-3).</w:t>
      </w:r>
    </w:p>
    <w:p w14:paraId="361A72FB" w14:textId="77777777" w:rsidR="00607B1B" w:rsidRPr="00E27BF1" w:rsidRDefault="00000000">
      <w:pPr>
        <w:numPr>
          <w:ilvl w:val="0"/>
          <w:numId w:val="15"/>
        </w:numPr>
        <w:rPr>
          <w:lang w:val="fr-FR"/>
        </w:rPr>
      </w:pPr>
      <w:r w:rsidRPr="00E27BF1">
        <w:rPr>
          <w:lang w:val="fr-FR"/>
        </w:rPr>
        <w:t xml:space="preserve">Le 16 décembre 2014, le défendeur administre les antibiotiques et gère la fièvre de Nicolas : « je vais y aller sa </w:t>
      </w:r>
      <w:proofErr w:type="spellStart"/>
      <w:r w:rsidRPr="00E27BF1">
        <w:rPr>
          <w:lang w:val="fr-FR"/>
        </w:rPr>
        <w:t>fievre</w:t>
      </w:r>
      <w:proofErr w:type="spellEnd"/>
      <w:r w:rsidRPr="00E27BF1">
        <w:rPr>
          <w:lang w:val="fr-FR"/>
        </w:rPr>
        <w:t xml:space="preserve"> </w:t>
      </w:r>
      <w:proofErr w:type="spellStart"/>
      <w:proofErr w:type="gramStart"/>
      <w:r w:rsidRPr="00E27BF1">
        <w:rPr>
          <w:lang w:val="fr-FR"/>
        </w:rPr>
        <w:t>a</w:t>
      </w:r>
      <w:proofErr w:type="spellEnd"/>
      <w:proofErr w:type="gramEnd"/>
      <w:r w:rsidRPr="00E27BF1">
        <w:rPr>
          <w:lang w:val="fr-FR"/>
        </w:rPr>
        <w:t xml:space="preserve"> baisser et il est en feu » (piece_chatsequence-3).</w:t>
      </w:r>
    </w:p>
    <w:p w14:paraId="2FB9DA35" w14:textId="77777777" w:rsidR="00607B1B" w:rsidRPr="00E27BF1" w:rsidRDefault="00000000">
      <w:pPr>
        <w:numPr>
          <w:ilvl w:val="0"/>
          <w:numId w:val="15"/>
        </w:numPr>
        <w:rPr>
          <w:lang w:val="fr-FR"/>
        </w:rPr>
      </w:pPr>
      <w:r w:rsidRPr="00E27BF1">
        <w:rPr>
          <w:lang w:val="fr-FR"/>
        </w:rPr>
        <w:t xml:space="preserve">Le 14 janvier 2015, le défendeur répond à la confidence de la demanderesse sur sa mère : « Je suis désolé </w:t>
      </w:r>
      <w:proofErr w:type="spellStart"/>
      <w:r w:rsidRPr="00E27BF1">
        <w:rPr>
          <w:lang w:val="fr-FR"/>
        </w:rPr>
        <w:t>Elise</w:t>
      </w:r>
      <w:proofErr w:type="spellEnd"/>
      <w:r w:rsidRPr="00E27BF1">
        <w:rPr>
          <w:lang w:val="fr-FR"/>
        </w:rPr>
        <w:t xml:space="preserve"> » (piece_chatsequence-3).</w:t>
      </w:r>
    </w:p>
    <w:p w14:paraId="07F4E0A0" w14:textId="77777777" w:rsidR="00607B1B" w:rsidRPr="00E27BF1" w:rsidRDefault="00000000">
      <w:pPr>
        <w:pStyle w:val="Heading3"/>
        <w:rPr>
          <w:lang w:val="fr-FR"/>
        </w:rPr>
      </w:pPr>
      <w:bookmarkStart w:id="11" w:name="c-séparation-cordiale-et-soutien-offert"/>
      <w:r w:rsidRPr="00E27BF1">
        <w:rPr>
          <w:lang w:val="fr-FR"/>
        </w:rPr>
        <w:t>2.c — Séparation cordiale et soutien offert</w:t>
      </w:r>
      <w:bookmarkEnd w:id="11"/>
    </w:p>
    <w:p w14:paraId="585A0489" w14:textId="77777777" w:rsidR="00607B1B" w:rsidRPr="00E27BF1" w:rsidRDefault="00000000">
      <w:pPr>
        <w:numPr>
          <w:ilvl w:val="0"/>
          <w:numId w:val="16"/>
        </w:numPr>
        <w:rPr>
          <w:lang w:val="fr-FR"/>
        </w:rPr>
      </w:pPr>
      <w:r w:rsidRPr="00E27BF1">
        <w:rPr>
          <w:lang w:val="fr-FR"/>
        </w:rPr>
        <w:t xml:space="preserve">Le 2 février 2015, à la question de la demanderesse « tu prévoies emmener quoi avec </w:t>
      </w:r>
      <w:proofErr w:type="gramStart"/>
      <w:r w:rsidRPr="00E27BF1">
        <w:rPr>
          <w:lang w:val="fr-FR"/>
        </w:rPr>
        <w:t>toi?</w:t>
      </w:r>
      <w:proofErr w:type="gramEnd"/>
      <w:r w:rsidRPr="00E27BF1">
        <w:rPr>
          <w:lang w:val="fr-FR"/>
        </w:rPr>
        <w:t xml:space="preserve"> », le défendeur répond qu’il emportera « le lit et le four, laveuse </w:t>
      </w:r>
      <w:proofErr w:type="spellStart"/>
      <w:r w:rsidRPr="00E27BF1">
        <w:rPr>
          <w:lang w:val="fr-FR"/>
        </w:rPr>
        <w:t>secheuse</w:t>
      </w:r>
      <w:proofErr w:type="spellEnd"/>
      <w:r w:rsidRPr="00E27BF1">
        <w:rPr>
          <w:lang w:val="fr-FR"/>
        </w:rPr>
        <w:t xml:space="preserve">, le matelas » et écrit « je veux pas changer trop la </w:t>
      </w:r>
      <w:proofErr w:type="spellStart"/>
      <w:r w:rsidRPr="00E27BF1">
        <w:rPr>
          <w:lang w:val="fr-FR"/>
        </w:rPr>
        <w:t>maiso</w:t>
      </w:r>
      <w:proofErr w:type="spellEnd"/>
      <w:r w:rsidRPr="00E27BF1">
        <w:rPr>
          <w:lang w:val="fr-FR"/>
        </w:rPr>
        <w:t xml:space="preserve"> » (piece_chatsequence-3).</w:t>
      </w:r>
    </w:p>
    <w:p w14:paraId="106CCE45" w14:textId="77777777" w:rsidR="00607B1B" w:rsidRPr="00E27BF1" w:rsidRDefault="00000000">
      <w:pPr>
        <w:numPr>
          <w:ilvl w:val="0"/>
          <w:numId w:val="16"/>
        </w:numPr>
        <w:rPr>
          <w:lang w:val="fr-FR"/>
        </w:rPr>
      </w:pPr>
      <w:r w:rsidRPr="00E27BF1">
        <w:rPr>
          <w:lang w:val="fr-FR"/>
        </w:rPr>
        <w:t xml:space="preserve">Le 2 février 2015, le défendeur offre à la demanderesse de financer par un Accord </w:t>
      </w:r>
      <w:proofErr w:type="spellStart"/>
      <w:r w:rsidRPr="00E27BF1">
        <w:rPr>
          <w:lang w:val="fr-FR"/>
        </w:rPr>
        <w:t>D un</w:t>
      </w:r>
      <w:proofErr w:type="spellEnd"/>
      <w:r w:rsidRPr="00E27BF1">
        <w:rPr>
          <w:lang w:val="fr-FR"/>
        </w:rPr>
        <w:t xml:space="preserve"> matelas et des électroménagers : « je te l’offre » (piece_chatsequence-3).</w:t>
      </w:r>
    </w:p>
    <w:p w14:paraId="3931E005" w14:textId="77777777" w:rsidR="00607B1B" w:rsidRPr="00E27BF1" w:rsidRDefault="00000000">
      <w:pPr>
        <w:numPr>
          <w:ilvl w:val="0"/>
          <w:numId w:val="16"/>
        </w:numPr>
        <w:rPr>
          <w:lang w:val="fr-FR"/>
        </w:rPr>
      </w:pPr>
      <w:r w:rsidRPr="00E27BF1">
        <w:rPr>
          <w:lang w:val="fr-FR"/>
        </w:rPr>
        <w:t>Le 3 février 2015, le défendeur offre à la demanderesse un soutien de proximité après son départ : « tu m’</w:t>
      </w:r>
      <w:proofErr w:type="spellStart"/>
      <w:r w:rsidRPr="00E27BF1">
        <w:rPr>
          <w:lang w:val="fr-FR"/>
        </w:rPr>
        <w:t>apple</w:t>
      </w:r>
      <w:proofErr w:type="spellEnd"/>
      <w:r w:rsidRPr="00E27BF1">
        <w:rPr>
          <w:lang w:val="fr-FR"/>
        </w:rPr>
        <w:t xml:space="preserve">, j’airai chez vous, je vais </w:t>
      </w:r>
      <w:proofErr w:type="spellStart"/>
      <w:r w:rsidRPr="00E27BF1">
        <w:rPr>
          <w:lang w:val="fr-FR"/>
        </w:rPr>
        <w:t>etre</w:t>
      </w:r>
      <w:proofErr w:type="spellEnd"/>
      <w:r w:rsidRPr="00E27BF1">
        <w:rPr>
          <w:lang w:val="fr-FR"/>
        </w:rPr>
        <w:t xml:space="preserve"> a </w:t>
      </w:r>
      <w:proofErr w:type="spellStart"/>
      <w:r w:rsidRPr="00E27BF1">
        <w:rPr>
          <w:lang w:val="fr-FR"/>
        </w:rPr>
        <w:t>coté</w:t>
      </w:r>
      <w:proofErr w:type="spellEnd"/>
      <w:r w:rsidRPr="00E27BF1">
        <w:rPr>
          <w:lang w:val="fr-FR"/>
        </w:rPr>
        <w:t xml:space="preserve"> » (piece_chatsequence-3).</w:t>
      </w:r>
    </w:p>
    <w:p w14:paraId="496BE713" w14:textId="77777777" w:rsidR="00607B1B" w:rsidRPr="00E27BF1" w:rsidRDefault="00000000">
      <w:pPr>
        <w:pStyle w:val="Heading3"/>
        <w:rPr>
          <w:lang w:val="fr-FR"/>
        </w:rPr>
      </w:pPr>
      <w:bookmarkStart w:id="12" w:name="X6930db1af3c8cad4c7cd6c1355480cd48fa9e54"/>
      <w:r w:rsidRPr="00E27BF1">
        <w:rPr>
          <w:lang w:val="fr-FR"/>
        </w:rPr>
        <w:t>2.d — Projets familiaux jusqu’à dix jours avant</w:t>
      </w:r>
      <w:bookmarkEnd w:id="12"/>
    </w:p>
    <w:p w14:paraId="4B8C93C7" w14:textId="77777777" w:rsidR="00607B1B" w:rsidRPr="00E27BF1" w:rsidRDefault="00000000">
      <w:pPr>
        <w:numPr>
          <w:ilvl w:val="0"/>
          <w:numId w:val="17"/>
        </w:numPr>
        <w:rPr>
          <w:lang w:val="fr-FR"/>
        </w:rPr>
      </w:pPr>
      <w:r w:rsidRPr="00E27BF1">
        <w:rPr>
          <w:lang w:val="fr-FR"/>
        </w:rPr>
        <w:t>Le 13 février 2015, les parties planifient une tradition familiale mensuelle récurrente (piece_chatsequence-11).</w:t>
      </w:r>
    </w:p>
    <w:p w14:paraId="6B0E04E5" w14:textId="77777777" w:rsidR="00607B1B" w:rsidRPr="00E27BF1" w:rsidRDefault="00000000">
      <w:pPr>
        <w:pStyle w:val="Heading3"/>
        <w:rPr>
          <w:lang w:val="fr-FR"/>
        </w:rPr>
      </w:pPr>
      <w:bookmarkStart w:id="13" w:name="X4d4862e4fb36bbbf3fb168dc095e676d8981f2d"/>
      <w:r w:rsidRPr="00E27BF1">
        <w:rPr>
          <w:lang w:val="fr-FR"/>
        </w:rPr>
        <w:t>2.e — Le départ est une décision récente et unilatérale du défendeur</w:t>
      </w:r>
      <w:bookmarkEnd w:id="13"/>
    </w:p>
    <w:p w14:paraId="13DEA999" w14:textId="77777777" w:rsidR="00607B1B" w:rsidRPr="00E27BF1" w:rsidRDefault="00000000">
      <w:pPr>
        <w:numPr>
          <w:ilvl w:val="0"/>
          <w:numId w:val="18"/>
        </w:numPr>
        <w:rPr>
          <w:lang w:val="fr-FR"/>
        </w:rPr>
      </w:pPr>
      <w:r w:rsidRPr="00E27BF1">
        <w:rPr>
          <w:lang w:val="fr-FR"/>
        </w:rPr>
        <w:t>Le 3 février 2015, la demanderesse écrit au défendeur : « tu as décidé de partir vite » (piece_chatsequence-4).</w:t>
      </w:r>
    </w:p>
    <w:p w14:paraId="601D1557" w14:textId="77777777" w:rsidR="00607B1B" w:rsidRPr="00E27BF1" w:rsidRDefault="00000000">
      <w:pPr>
        <w:numPr>
          <w:ilvl w:val="0"/>
          <w:numId w:val="18"/>
        </w:numPr>
        <w:rPr>
          <w:lang w:val="fr-FR"/>
        </w:rPr>
      </w:pPr>
      <w:r w:rsidRPr="00E27BF1">
        <w:rPr>
          <w:lang w:val="fr-FR"/>
        </w:rPr>
        <w:lastRenderedPageBreak/>
        <w:t>Le 3 février 2015, la demanderesse écrit au défendeur : « tu ne m’en as même pas parlé » (piece_chatsequence-4).</w:t>
      </w:r>
    </w:p>
    <w:p w14:paraId="56C8A4BD" w14:textId="77777777" w:rsidR="00607B1B" w:rsidRPr="00E27BF1" w:rsidRDefault="00000000">
      <w:pPr>
        <w:numPr>
          <w:ilvl w:val="0"/>
          <w:numId w:val="18"/>
        </w:numPr>
        <w:rPr>
          <w:lang w:val="fr-FR"/>
        </w:rPr>
      </w:pPr>
      <w:r w:rsidRPr="00E27BF1">
        <w:rPr>
          <w:lang w:val="fr-FR"/>
        </w:rPr>
        <w:t xml:space="preserve">Le défendeur a quitté la résidence commune le 23 février 2015 (document-1, §4 — fait non </w:t>
      </w:r>
      <w:proofErr w:type="gramStart"/>
      <w:r w:rsidRPr="00E27BF1">
        <w:rPr>
          <w:lang w:val="fr-FR"/>
        </w:rPr>
        <w:t>contesté</w:t>
      </w:r>
      <w:proofErr w:type="gramEnd"/>
      <w:r w:rsidRPr="00E27BF1">
        <w:rPr>
          <w:lang w:val="fr-FR"/>
        </w:rPr>
        <w:t>).</w:t>
      </w:r>
    </w:p>
    <w:p w14:paraId="6A64C358" w14:textId="77777777" w:rsidR="00607B1B" w:rsidRDefault="00BA712A">
      <w:r>
        <w:rPr>
          <w:noProof/>
        </w:rPr>
        <w:pict w14:anchorId="333CE1DD">
          <v:rect id="_x0000_i1105" alt="" style="width:456.3pt;height:.05pt;mso-width-percent:0;mso-height-percent:0;mso-width-percent:0;mso-height-percent:0" o:hrpct="975" o:hralign="center" o:hrstd="t" o:hr="t"/>
        </w:pict>
      </w:r>
    </w:p>
    <w:p w14:paraId="36A6FB42" w14:textId="77777777" w:rsidR="00607B1B" w:rsidRPr="00E27BF1" w:rsidRDefault="00000000">
      <w:pPr>
        <w:pStyle w:val="Heading2"/>
        <w:rPr>
          <w:lang w:val="fr-FR"/>
        </w:rPr>
      </w:pPr>
      <w:bookmarkStart w:id="14" w:name="Xedf50752b135359de41e8f3807dfcbd760f1b8d"/>
      <w:r w:rsidRPr="00E27BF1">
        <w:rPr>
          <w:lang w:val="fr-FR"/>
        </w:rPr>
        <w:t>§6 — Implication du défendeur auprès d’Alexia — LES SIX AXES</w:t>
      </w:r>
      <w:bookmarkEnd w:id="14"/>
    </w:p>
    <w:p w14:paraId="3F01E938" w14:textId="77777777" w:rsidR="00607B1B" w:rsidRPr="00E27BF1" w:rsidRDefault="00000000">
      <w:pPr>
        <w:pStyle w:val="FirstParagraph"/>
        <w:rPr>
          <w:lang w:val="fr-FR"/>
        </w:rPr>
      </w:pPr>
      <w:r w:rsidRPr="00E27BF1">
        <w:rPr>
          <w:i/>
          <w:lang w:val="fr-FR"/>
        </w:rPr>
        <w:t xml:space="preserve">(§6 est le </w:t>
      </w:r>
      <w:r w:rsidRPr="00E27BF1">
        <w:rPr>
          <w:b/>
          <w:i/>
          <w:lang w:val="fr-FR"/>
        </w:rPr>
        <w:t>motif</w:t>
      </w:r>
      <w:r w:rsidRPr="00E27BF1">
        <w:rPr>
          <w:i/>
          <w:lang w:val="fr-FR"/>
        </w:rPr>
        <w:t xml:space="preserve"> de §5. Allégation structurelle « minimalement impliqué depuis la naissance » → réfutée par un catalogue à </w:t>
      </w:r>
      <w:r w:rsidRPr="00E27BF1">
        <w:rPr>
          <w:b/>
          <w:i/>
          <w:lang w:val="fr-FR"/>
        </w:rPr>
        <w:t>six axes</w:t>
      </w:r>
      <w:r w:rsidRPr="00E27BF1">
        <w:rPr>
          <w:i/>
          <w:lang w:val="fr-FR"/>
        </w:rPr>
        <w:t xml:space="preserve"> couvrant l’ensemble des sphères de l’implication parentale — non une seule. Catalogue de référence : Bloc A de </w:t>
      </w:r>
      <w:hyperlink r:id="rId10">
        <w:r w:rsidRPr="00E27BF1">
          <w:rPr>
            <w:i/>
            <w:lang w:val="fr-FR"/>
          </w:rPr>
          <w:t>document_de_faits.md</w:t>
        </w:r>
      </w:hyperlink>
      <w:r w:rsidRPr="00E27BF1">
        <w:rPr>
          <w:i/>
          <w:lang w:val="fr-FR"/>
        </w:rPr>
        <w:t>, C1-C32.)</w:t>
      </w:r>
    </w:p>
    <w:p w14:paraId="475CE5CE" w14:textId="77777777" w:rsidR="00607B1B" w:rsidRPr="00E27BF1" w:rsidRDefault="00000000">
      <w:pPr>
        <w:pStyle w:val="BlockText1"/>
        <w:rPr>
          <w:lang w:val="fr-FR"/>
        </w:rPr>
      </w:pPr>
      <w:r w:rsidRPr="00E27BF1">
        <w:rPr>
          <w:b/>
          <w:lang w:val="fr-FR"/>
        </w:rPr>
        <w:t>A</w:t>
      </w:r>
      <w:r w:rsidRPr="00E27BF1">
        <w:rPr>
          <w:lang w:val="fr-FR"/>
        </w:rPr>
        <w:t xml:space="preserve"> soins de santé · </w:t>
      </w:r>
      <w:r w:rsidRPr="00E27BF1">
        <w:rPr>
          <w:b/>
          <w:lang w:val="fr-FR"/>
        </w:rPr>
        <w:t>B</w:t>
      </w:r>
      <w:r w:rsidRPr="00E27BF1">
        <w:rPr>
          <w:lang w:val="fr-FR"/>
        </w:rPr>
        <w:t xml:space="preserve"> activités structurées · </w:t>
      </w:r>
      <w:proofErr w:type="spellStart"/>
      <w:r w:rsidRPr="00E27BF1">
        <w:rPr>
          <w:b/>
          <w:lang w:val="fr-FR"/>
        </w:rPr>
        <w:t>C-i</w:t>
      </w:r>
      <w:proofErr w:type="spellEnd"/>
      <w:r w:rsidRPr="00E27BF1">
        <w:rPr>
          <w:lang w:val="fr-FR"/>
        </w:rPr>
        <w:t xml:space="preserve"> activités non structurées · </w:t>
      </w:r>
      <w:r w:rsidRPr="00E27BF1">
        <w:rPr>
          <w:b/>
          <w:lang w:val="fr-FR"/>
        </w:rPr>
        <w:t>C-ii</w:t>
      </w:r>
      <w:r w:rsidRPr="00E27BF1">
        <w:rPr>
          <w:lang w:val="fr-FR"/>
        </w:rPr>
        <w:t xml:space="preserve"> contact avec la famille paternelle · </w:t>
      </w:r>
      <w:r w:rsidRPr="00E27BF1">
        <w:rPr>
          <w:b/>
          <w:lang w:val="fr-FR"/>
        </w:rPr>
        <w:t>D</w:t>
      </w:r>
      <w:r w:rsidRPr="00E27BF1">
        <w:rPr>
          <w:lang w:val="fr-FR"/>
        </w:rPr>
        <w:t xml:space="preserve"> soirées de danse de la mère assurées par le père · </w:t>
      </w:r>
      <w:r w:rsidRPr="00E27BF1">
        <w:rPr>
          <w:b/>
          <w:lang w:val="fr-FR"/>
        </w:rPr>
        <w:t>E</w:t>
      </w:r>
      <w:r w:rsidRPr="00E27BF1">
        <w:rPr>
          <w:lang w:val="fr-FR"/>
        </w:rPr>
        <w:t xml:space="preserve"> garderie / école · </w:t>
      </w:r>
      <w:r w:rsidRPr="00E27BF1">
        <w:rPr>
          <w:i/>
          <w:lang w:val="fr-FR"/>
        </w:rPr>
        <w:t>(+ petite enfance 2009-2010)</w:t>
      </w:r>
      <w:r w:rsidRPr="00E27BF1">
        <w:rPr>
          <w:lang w:val="fr-FR"/>
        </w:rPr>
        <w:t>.</w:t>
      </w:r>
    </w:p>
    <w:p w14:paraId="51E8EF38" w14:textId="77777777" w:rsidR="00607B1B" w:rsidRPr="00E27BF1" w:rsidRDefault="00000000">
      <w:pPr>
        <w:pStyle w:val="Heading3"/>
        <w:rPr>
          <w:lang w:val="fr-FR"/>
        </w:rPr>
      </w:pPr>
      <w:bookmarkStart w:id="15" w:name="Xc0161f527e798246b6aa3e5e2f7d7b6e8fceb01"/>
      <w:r w:rsidRPr="00E27BF1">
        <w:rPr>
          <w:lang w:val="fr-FR"/>
        </w:rPr>
        <w:t xml:space="preserve">§6-A — Soins de santé </w:t>
      </w:r>
      <w:r w:rsidRPr="00E27BF1">
        <w:rPr>
          <w:i/>
          <w:lang w:val="fr-FR"/>
        </w:rPr>
        <w:t>(</w:t>
      </w:r>
      <w:hyperlink r:id="rId11">
        <w:r w:rsidRPr="00E27BF1">
          <w:rPr>
            <w:i/>
            <w:lang w:val="fr-FR"/>
          </w:rPr>
          <w:t>axe_absences_travail_enfants_malades.md</w:t>
        </w:r>
      </w:hyperlink>
      <w:r w:rsidRPr="00E27BF1">
        <w:rPr>
          <w:i/>
          <w:lang w:val="fr-FR"/>
        </w:rPr>
        <w:t>)</w:t>
      </w:r>
      <w:bookmarkEnd w:id="15"/>
    </w:p>
    <w:p w14:paraId="702E19F2" w14:textId="77777777" w:rsidR="00607B1B" w:rsidRPr="00E27BF1" w:rsidRDefault="00000000">
      <w:pPr>
        <w:numPr>
          <w:ilvl w:val="0"/>
          <w:numId w:val="19"/>
        </w:numPr>
        <w:rPr>
          <w:lang w:val="fr-FR"/>
        </w:rPr>
      </w:pPr>
      <w:r w:rsidRPr="00E27BF1">
        <w:rPr>
          <w:lang w:val="fr-FR"/>
        </w:rPr>
        <w:t>Entre mars 2011 et février 2016, le défendeur s’est absenté de son travail au moins vingt fois pour donner des soins à ses enfants, dont au moins treize fois pour Alexia seule (2011-2012), documenté par courriels à ses supérieurs à la Banque Nationale.</w:t>
      </w:r>
    </w:p>
    <w:p w14:paraId="33A65A9E" w14:textId="77777777" w:rsidR="00607B1B" w:rsidRPr="00E27BF1" w:rsidRDefault="00000000">
      <w:pPr>
        <w:pStyle w:val="FirstParagraph"/>
        <w:rPr>
          <w:lang w:val="fr-FR"/>
        </w:rPr>
      </w:pPr>
      <w:r w:rsidRPr="00E27BF1">
        <w:rPr>
          <w:b/>
          <w:lang w:val="fr-FR"/>
        </w:rPr>
        <w:t>Tableau chronologique des absences (Alexia) :</w:t>
      </w:r>
    </w:p>
    <w:tbl>
      <w:tblPr>
        <w:tblW w:w="5000" w:type="pct"/>
        <w:tblLook w:val="07E0" w:firstRow="1" w:lastRow="1" w:firstColumn="1" w:lastColumn="1" w:noHBand="1" w:noVBand="1"/>
      </w:tblPr>
      <w:tblGrid>
        <w:gridCol w:w="1266"/>
        <w:gridCol w:w="1035"/>
        <w:gridCol w:w="6821"/>
      </w:tblGrid>
      <w:tr w:rsidR="00607B1B" w14:paraId="439B45C6" w14:textId="77777777">
        <w:tc>
          <w:tcPr>
            <w:tcW w:w="0" w:type="auto"/>
            <w:tcBorders>
              <w:bottom w:val="single" w:sz="0" w:space="0" w:color="auto"/>
            </w:tcBorders>
            <w:vAlign w:val="bottom"/>
          </w:tcPr>
          <w:p w14:paraId="0FEF2310" w14:textId="77777777" w:rsidR="00607B1B" w:rsidRDefault="00000000">
            <w:r>
              <w:t>Date</w:t>
            </w:r>
          </w:p>
        </w:tc>
        <w:tc>
          <w:tcPr>
            <w:tcW w:w="0" w:type="auto"/>
            <w:tcBorders>
              <w:bottom w:val="single" w:sz="0" w:space="0" w:color="auto"/>
            </w:tcBorders>
            <w:vAlign w:val="bottom"/>
          </w:tcPr>
          <w:p w14:paraId="6420D11C" w14:textId="77777777" w:rsidR="00607B1B" w:rsidRDefault="00000000">
            <w:r>
              <w:t>Email id</w:t>
            </w:r>
          </w:p>
        </w:tc>
        <w:tc>
          <w:tcPr>
            <w:tcW w:w="0" w:type="auto"/>
            <w:tcBorders>
              <w:bottom w:val="single" w:sz="0" w:space="0" w:color="auto"/>
            </w:tcBorders>
            <w:vAlign w:val="bottom"/>
          </w:tcPr>
          <w:p w14:paraId="5A031721" w14:textId="77777777" w:rsidR="00607B1B" w:rsidRDefault="00000000">
            <w:r>
              <w:t>Passage</w:t>
            </w:r>
          </w:p>
        </w:tc>
      </w:tr>
      <w:tr w:rsidR="00607B1B" w:rsidRPr="00E27BF1" w14:paraId="1499C140" w14:textId="77777777">
        <w:tc>
          <w:tcPr>
            <w:tcW w:w="0" w:type="auto"/>
          </w:tcPr>
          <w:p w14:paraId="36D08F47" w14:textId="77777777" w:rsidR="00607B1B" w:rsidRDefault="00000000">
            <w:r>
              <w:t>2011-03-07</w:t>
            </w:r>
          </w:p>
        </w:tc>
        <w:tc>
          <w:tcPr>
            <w:tcW w:w="0" w:type="auto"/>
          </w:tcPr>
          <w:p w14:paraId="7A15622B" w14:textId="77777777" w:rsidR="00607B1B" w:rsidRDefault="00000000">
            <w:r>
              <w:t>69</w:t>
            </w:r>
          </w:p>
        </w:tc>
        <w:tc>
          <w:tcPr>
            <w:tcW w:w="0" w:type="auto"/>
          </w:tcPr>
          <w:p w14:paraId="2164017C" w14:textId="77777777" w:rsidR="00607B1B" w:rsidRPr="00E27BF1" w:rsidRDefault="00000000">
            <w:pPr>
              <w:rPr>
                <w:lang w:val="fr-FR"/>
              </w:rPr>
            </w:pPr>
            <w:r w:rsidRPr="00E27BF1">
              <w:rPr>
                <w:lang w:val="fr-FR"/>
              </w:rPr>
              <w:t xml:space="preserve">« </w:t>
            </w:r>
            <w:proofErr w:type="gramStart"/>
            <w:r w:rsidRPr="00E27BF1">
              <w:rPr>
                <w:lang w:val="fr-FR"/>
              </w:rPr>
              <w:t>je</w:t>
            </w:r>
            <w:proofErr w:type="gramEnd"/>
            <w:r w:rsidRPr="00E27BF1">
              <w:rPr>
                <w:lang w:val="fr-FR"/>
              </w:rPr>
              <w:t xml:space="preserve"> dois rester avec ma petite aujourd’hui »</w:t>
            </w:r>
          </w:p>
        </w:tc>
      </w:tr>
      <w:tr w:rsidR="00607B1B" w14:paraId="5B94A1C6" w14:textId="77777777">
        <w:tc>
          <w:tcPr>
            <w:tcW w:w="0" w:type="auto"/>
          </w:tcPr>
          <w:p w14:paraId="69976780" w14:textId="77777777" w:rsidR="00607B1B" w:rsidRDefault="00000000">
            <w:r>
              <w:t>2011-05-02</w:t>
            </w:r>
          </w:p>
        </w:tc>
        <w:tc>
          <w:tcPr>
            <w:tcW w:w="0" w:type="auto"/>
          </w:tcPr>
          <w:p w14:paraId="706A7CA1" w14:textId="77777777" w:rsidR="00607B1B" w:rsidRDefault="00000000">
            <w:r>
              <w:t>64</w:t>
            </w:r>
          </w:p>
        </w:tc>
        <w:tc>
          <w:tcPr>
            <w:tcW w:w="0" w:type="auto"/>
          </w:tcPr>
          <w:p w14:paraId="403C123E" w14:textId="77777777" w:rsidR="00607B1B" w:rsidRDefault="00000000">
            <w:r>
              <w:t>« i have to stay with my daughter. She is sick and must go to the doctor »</w:t>
            </w:r>
          </w:p>
        </w:tc>
      </w:tr>
      <w:tr w:rsidR="00607B1B" w14:paraId="0F739D82" w14:textId="77777777">
        <w:tc>
          <w:tcPr>
            <w:tcW w:w="0" w:type="auto"/>
          </w:tcPr>
          <w:p w14:paraId="700F0D2E" w14:textId="77777777" w:rsidR="00607B1B" w:rsidRDefault="00000000">
            <w:r>
              <w:t>2011-05-03</w:t>
            </w:r>
          </w:p>
        </w:tc>
        <w:tc>
          <w:tcPr>
            <w:tcW w:w="0" w:type="auto"/>
          </w:tcPr>
          <w:p w14:paraId="0C799F44" w14:textId="77777777" w:rsidR="00607B1B" w:rsidRDefault="00000000">
            <w:r>
              <w:t>118</w:t>
            </w:r>
          </w:p>
        </w:tc>
        <w:tc>
          <w:tcPr>
            <w:tcW w:w="0" w:type="auto"/>
          </w:tcPr>
          <w:p w14:paraId="30DFA96E" w14:textId="77777777" w:rsidR="00607B1B" w:rsidRDefault="00000000">
            <w:r>
              <w:t>« my girlfriend went to see another doctor today and it turns out i was right »</w:t>
            </w:r>
          </w:p>
        </w:tc>
      </w:tr>
      <w:tr w:rsidR="00607B1B" w:rsidRPr="00E27BF1" w14:paraId="266F59C9" w14:textId="77777777">
        <w:tc>
          <w:tcPr>
            <w:tcW w:w="0" w:type="auto"/>
          </w:tcPr>
          <w:p w14:paraId="616E2EB6" w14:textId="77777777" w:rsidR="00607B1B" w:rsidRDefault="00000000">
            <w:r>
              <w:lastRenderedPageBreak/>
              <w:t>2011-05-25</w:t>
            </w:r>
          </w:p>
        </w:tc>
        <w:tc>
          <w:tcPr>
            <w:tcW w:w="0" w:type="auto"/>
          </w:tcPr>
          <w:p w14:paraId="5B02D595" w14:textId="77777777" w:rsidR="00607B1B" w:rsidRDefault="00000000">
            <w:r>
              <w:t>61</w:t>
            </w:r>
          </w:p>
        </w:tc>
        <w:tc>
          <w:tcPr>
            <w:tcW w:w="0" w:type="auto"/>
          </w:tcPr>
          <w:p w14:paraId="16C88A53" w14:textId="77777777" w:rsidR="00607B1B" w:rsidRPr="00E27BF1" w:rsidRDefault="00000000">
            <w:pPr>
              <w:rPr>
                <w:lang w:val="fr-FR"/>
              </w:rPr>
            </w:pPr>
            <w:r w:rsidRPr="00E27BF1">
              <w:rPr>
                <w:lang w:val="fr-FR"/>
              </w:rPr>
              <w:t xml:space="preserve">« </w:t>
            </w:r>
            <w:proofErr w:type="gramStart"/>
            <w:r w:rsidRPr="00E27BF1">
              <w:rPr>
                <w:lang w:val="fr-FR"/>
              </w:rPr>
              <w:t>demain</w:t>
            </w:r>
            <w:proofErr w:type="gramEnd"/>
            <w:r w:rsidRPr="00E27BF1">
              <w:rPr>
                <w:lang w:val="fr-FR"/>
              </w:rPr>
              <w:t xml:space="preserve"> je dois aller chez le pédiatre pour les vaccins de ma fille »</w:t>
            </w:r>
          </w:p>
        </w:tc>
      </w:tr>
      <w:tr w:rsidR="00607B1B" w:rsidRPr="00E27BF1" w14:paraId="59D23C66" w14:textId="77777777">
        <w:tc>
          <w:tcPr>
            <w:tcW w:w="0" w:type="auto"/>
          </w:tcPr>
          <w:p w14:paraId="18D44060" w14:textId="77777777" w:rsidR="00607B1B" w:rsidRDefault="00000000">
            <w:r>
              <w:t>2011-07-06</w:t>
            </w:r>
          </w:p>
        </w:tc>
        <w:tc>
          <w:tcPr>
            <w:tcW w:w="0" w:type="auto"/>
          </w:tcPr>
          <w:p w14:paraId="21B659E0" w14:textId="77777777" w:rsidR="00607B1B" w:rsidRDefault="00000000">
            <w:r>
              <w:t>59</w:t>
            </w:r>
          </w:p>
        </w:tc>
        <w:tc>
          <w:tcPr>
            <w:tcW w:w="0" w:type="auto"/>
          </w:tcPr>
          <w:p w14:paraId="6BA2A649" w14:textId="77777777" w:rsidR="00607B1B" w:rsidRPr="00E27BF1" w:rsidRDefault="00000000">
            <w:pPr>
              <w:rPr>
                <w:lang w:val="fr-FR"/>
              </w:rPr>
            </w:pPr>
            <w:r w:rsidRPr="00E27BF1">
              <w:rPr>
                <w:lang w:val="fr-FR"/>
              </w:rPr>
              <w:t xml:space="preserve">« </w:t>
            </w:r>
            <w:proofErr w:type="gramStart"/>
            <w:r w:rsidRPr="00E27BF1">
              <w:rPr>
                <w:lang w:val="fr-FR"/>
              </w:rPr>
              <w:t>je</w:t>
            </w:r>
            <w:proofErr w:type="gramEnd"/>
            <w:r w:rsidRPr="00E27BF1">
              <w:rPr>
                <w:lang w:val="fr-FR"/>
              </w:rPr>
              <w:t xml:space="preserve"> resterai donc à la maison avec elle »</w:t>
            </w:r>
          </w:p>
        </w:tc>
      </w:tr>
      <w:tr w:rsidR="00607B1B" w:rsidRPr="00E27BF1" w14:paraId="4A619E09" w14:textId="77777777">
        <w:tc>
          <w:tcPr>
            <w:tcW w:w="0" w:type="auto"/>
          </w:tcPr>
          <w:p w14:paraId="7163F4E3" w14:textId="77777777" w:rsidR="00607B1B" w:rsidRDefault="00000000">
            <w:r>
              <w:t>2011-08-29</w:t>
            </w:r>
          </w:p>
        </w:tc>
        <w:tc>
          <w:tcPr>
            <w:tcW w:w="0" w:type="auto"/>
          </w:tcPr>
          <w:p w14:paraId="22B68E85" w14:textId="77777777" w:rsidR="00607B1B" w:rsidRDefault="00000000">
            <w:r>
              <w:t>56</w:t>
            </w:r>
          </w:p>
        </w:tc>
        <w:tc>
          <w:tcPr>
            <w:tcW w:w="0" w:type="auto"/>
          </w:tcPr>
          <w:p w14:paraId="50864714" w14:textId="77777777" w:rsidR="00607B1B" w:rsidRPr="00E27BF1" w:rsidRDefault="00000000">
            <w:pPr>
              <w:rPr>
                <w:lang w:val="fr-FR"/>
              </w:rPr>
            </w:pPr>
            <w:r w:rsidRPr="00E27BF1">
              <w:rPr>
                <w:lang w:val="fr-FR"/>
              </w:rPr>
              <w:t xml:space="preserve">« </w:t>
            </w:r>
            <w:proofErr w:type="gramStart"/>
            <w:r w:rsidRPr="00E27BF1">
              <w:rPr>
                <w:lang w:val="fr-FR"/>
              </w:rPr>
              <w:t>je</w:t>
            </w:r>
            <w:proofErr w:type="gramEnd"/>
            <w:r w:rsidRPr="00E27BF1">
              <w:rPr>
                <w:lang w:val="fr-FR"/>
              </w:rPr>
              <w:t xml:space="preserve"> dois rester avec ma fille cet avant-midi »</w:t>
            </w:r>
          </w:p>
        </w:tc>
      </w:tr>
      <w:tr w:rsidR="00607B1B" w14:paraId="230E00DB" w14:textId="77777777">
        <w:tc>
          <w:tcPr>
            <w:tcW w:w="0" w:type="auto"/>
          </w:tcPr>
          <w:p w14:paraId="1DF89BF5" w14:textId="77777777" w:rsidR="00607B1B" w:rsidRDefault="00000000">
            <w:r>
              <w:t>2011-09-06</w:t>
            </w:r>
          </w:p>
        </w:tc>
        <w:tc>
          <w:tcPr>
            <w:tcW w:w="0" w:type="auto"/>
          </w:tcPr>
          <w:p w14:paraId="6583D3ED" w14:textId="77777777" w:rsidR="00607B1B" w:rsidRDefault="00000000">
            <w:r>
              <w:t>55</w:t>
            </w:r>
          </w:p>
        </w:tc>
        <w:tc>
          <w:tcPr>
            <w:tcW w:w="0" w:type="auto"/>
          </w:tcPr>
          <w:p w14:paraId="0D6627B5" w14:textId="77777777" w:rsidR="00607B1B" w:rsidRDefault="00000000">
            <w:r>
              <w:t>« I have to stay home today with my daughter because she is sick »</w:t>
            </w:r>
          </w:p>
        </w:tc>
      </w:tr>
      <w:tr w:rsidR="00607B1B" w14:paraId="34E80BC8" w14:textId="77777777">
        <w:tc>
          <w:tcPr>
            <w:tcW w:w="0" w:type="auto"/>
          </w:tcPr>
          <w:p w14:paraId="6B438A94" w14:textId="77777777" w:rsidR="00607B1B" w:rsidRDefault="00000000">
            <w:r>
              <w:t>2011-12-12</w:t>
            </w:r>
          </w:p>
        </w:tc>
        <w:tc>
          <w:tcPr>
            <w:tcW w:w="0" w:type="auto"/>
          </w:tcPr>
          <w:p w14:paraId="19283260" w14:textId="77777777" w:rsidR="00607B1B" w:rsidRDefault="00000000">
            <w:r>
              <w:t>53/488</w:t>
            </w:r>
          </w:p>
        </w:tc>
        <w:tc>
          <w:tcPr>
            <w:tcW w:w="0" w:type="auto"/>
          </w:tcPr>
          <w:p w14:paraId="362141DA" w14:textId="77777777" w:rsidR="00607B1B" w:rsidRDefault="00000000">
            <w:r>
              <w:t>« my daughter is sick and I’ll be staying at home today with her »</w:t>
            </w:r>
          </w:p>
        </w:tc>
      </w:tr>
      <w:tr w:rsidR="00607B1B" w14:paraId="248FDA75" w14:textId="77777777">
        <w:tc>
          <w:tcPr>
            <w:tcW w:w="0" w:type="auto"/>
          </w:tcPr>
          <w:p w14:paraId="4518CB5A" w14:textId="77777777" w:rsidR="00607B1B" w:rsidRDefault="00000000">
            <w:r>
              <w:t>2011-12-16</w:t>
            </w:r>
          </w:p>
        </w:tc>
        <w:tc>
          <w:tcPr>
            <w:tcW w:w="0" w:type="auto"/>
          </w:tcPr>
          <w:p w14:paraId="633E1169" w14:textId="77777777" w:rsidR="00607B1B" w:rsidRDefault="00000000">
            <w:r>
              <w:t>51</w:t>
            </w:r>
          </w:p>
        </w:tc>
        <w:tc>
          <w:tcPr>
            <w:tcW w:w="0" w:type="auto"/>
          </w:tcPr>
          <w:p w14:paraId="5F2EE18D" w14:textId="77777777" w:rsidR="00607B1B" w:rsidRDefault="00000000">
            <w:r>
              <w:t>« i have to stay home again today — my mother in law can’t come in »</w:t>
            </w:r>
          </w:p>
        </w:tc>
      </w:tr>
      <w:tr w:rsidR="00607B1B" w:rsidRPr="00E27BF1" w14:paraId="391A2A22" w14:textId="77777777">
        <w:tc>
          <w:tcPr>
            <w:tcW w:w="0" w:type="auto"/>
          </w:tcPr>
          <w:p w14:paraId="3DBC7420" w14:textId="77777777" w:rsidR="00607B1B" w:rsidRDefault="00000000">
            <w:r>
              <w:t>2012-05-22</w:t>
            </w:r>
          </w:p>
        </w:tc>
        <w:tc>
          <w:tcPr>
            <w:tcW w:w="0" w:type="auto"/>
          </w:tcPr>
          <w:p w14:paraId="01BFBD41" w14:textId="77777777" w:rsidR="00607B1B" w:rsidRDefault="00000000">
            <w:r>
              <w:t>47</w:t>
            </w:r>
          </w:p>
        </w:tc>
        <w:tc>
          <w:tcPr>
            <w:tcW w:w="0" w:type="auto"/>
          </w:tcPr>
          <w:p w14:paraId="33CC20FC" w14:textId="77777777" w:rsidR="00607B1B" w:rsidRPr="00E27BF1" w:rsidRDefault="00000000">
            <w:pPr>
              <w:rPr>
                <w:lang w:val="fr-FR"/>
              </w:rPr>
            </w:pPr>
            <w:r w:rsidRPr="00E27BF1">
              <w:rPr>
                <w:lang w:val="fr-FR"/>
              </w:rPr>
              <w:t>« Je reste à la maison avec ma fille aujourd’hui »</w:t>
            </w:r>
          </w:p>
        </w:tc>
      </w:tr>
      <w:tr w:rsidR="00607B1B" w:rsidRPr="00E27BF1" w14:paraId="405F39F1" w14:textId="77777777">
        <w:tc>
          <w:tcPr>
            <w:tcW w:w="0" w:type="auto"/>
          </w:tcPr>
          <w:p w14:paraId="3BCF28E1" w14:textId="77777777" w:rsidR="00607B1B" w:rsidRDefault="00000000">
            <w:r>
              <w:t>2012-07-04</w:t>
            </w:r>
          </w:p>
        </w:tc>
        <w:tc>
          <w:tcPr>
            <w:tcW w:w="0" w:type="auto"/>
          </w:tcPr>
          <w:p w14:paraId="15600101" w14:textId="77777777" w:rsidR="00607B1B" w:rsidRDefault="00000000">
            <w:r>
              <w:t>45</w:t>
            </w:r>
          </w:p>
        </w:tc>
        <w:tc>
          <w:tcPr>
            <w:tcW w:w="0" w:type="auto"/>
          </w:tcPr>
          <w:p w14:paraId="1F133EDC" w14:textId="77777777" w:rsidR="00607B1B" w:rsidRPr="00E27BF1" w:rsidRDefault="00000000">
            <w:pPr>
              <w:rPr>
                <w:lang w:val="fr-FR"/>
              </w:rPr>
            </w:pPr>
            <w:r w:rsidRPr="00E27BF1">
              <w:rPr>
                <w:lang w:val="fr-FR"/>
              </w:rPr>
              <w:t xml:space="preserve">« </w:t>
            </w:r>
            <w:proofErr w:type="gramStart"/>
            <w:r w:rsidRPr="00E27BF1">
              <w:rPr>
                <w:lang w:val="fr-FR"/>
              </w:rPr>
              <w:t>ma</w:t>
            </w:r>
            <w:proofErr w:type="gramEnd"/>
            <w:r w:rsidRPr="00E27BF1">
              <w:rPr>
                <w:lang w:val="fr-FR"/>
              </w:rPr>
              <w:t xml:space="preserve"> fille a la gastro je dois rester à la maison »</w:t>
            </w:r>
          </w:p>
        </w:tc>
      </w:tr>
      <w:tr w:rsidR="00607B1B" w:rsidRPr="00E27BF1" w14:paraId="5E4B9509" w14:textId="77777777">
        <w:tc>
          <w:tcPr>
            <w:tcW w:w="0" w:type="auto"/>
          </w:tcPr>
          <w:p w14:paraId="203E98FC" w14:textId="77777777" w:rsidR="00607B1B" w:rsidRDefault="00000000">
            <w:r>
              <w:t>2012-09-10</w:t>
            </w:r>
          </w:p>
        </w:tc>
        <w:tc>
          <w:tcPr>
            <w:tcW w:w="0" w:type="auto"/>
          </w:tcPr>
          <w:p w14:paraId="1C7FCB7F" w14:textId="77777777" w:rsidR="00607B1B" w:rsidRDefault="00000000">
            <w:r>
              <w:t>42</w:t>
            </w:r>
          </w:p>
        </w:tc>
        <w:tc>
          <w:tcPr>
            <w:tcW w:w="0" w:type="auto"/>
          </w:tcPr>
          <w:p w14:paraId="6DAE99B5" w14:textId="77777777" w:rsidR="00607B1B" w:rsidRPr="00E27BF1" w:rsidRDefault="00000000">
            <w:pPr>
              <w:rPr>
                <w:lang w:val="fr-FR"/>
              </w:rPr>
            </w:pPr>
            <w:r w:rsidRPr="00E27BF1">
              <w:rPr>
                <w:lang w:val="fr-FR"/>
              </w:rPr>
              <w:t xml:space="preserve">« </w:t>
            </w:r>
            <w:proofErr w:type="gramStart"/>
            <w:r w:rsidRPr="00E27BF1">
              <w:rPr>
                <w:lang w:val="fr-FR"/>
              </w:rPr>
              <w:t>je</w:t>
            </w:r>
            <w:proofErr w:type="gramEnd"/>
            <w:r w:rsidRPr="00E27BF1">
              <w:rPr>
                <w:lang w:val="fr-FR"/>
              </w:rPr>
              <w:t xml:space="preserve"> vais rester à la maison avec ma petite qui est malade »</w:t>
            </w:r>
          </w:p>
        </w:tc>
      </w:tr>
      <w:tr w:rsidR="00607B1B" w:rsidRPr="00E27BF1" w14:paraId="1EB78ABB" w14:textId="77777777">
        <w:tc>
          <w:tcPr>
            <w:tcW w:w="0" w:type="auto"/>
          </w:tcPr>
          <w:p w14:paraId="14A163D9" w14:textId="77777777" w:rsidR="00607B1B" w:rsidRDefault="00000000">
            <w:r>
              <w:t>2014-12-19</w:t>
            </w:r>
          </w:p>
        </w:tc>
        <w:tc>
          <w:tcPr>
            <w:tcW w:w="0" w:type="auto"/>
          </w:tcPr>
          <w:p w14:paraId="0E802CB0" w14:textId="77777777" w:rsidR="00607B1B" w:rsidRDefault="00000000">
            <w:r>
              <w:t>27</w:t>
            </w:r>
          </w:p>
        </w:tc>
        <w:tc>
          <w:tcPr>
            <w:tcW w:w="0" w:type="auto"/>
          </w:tcPr>
          <w:p w14:paraId="663F1FE5" w14:textId="77777777" w:rsidR="00607B1B" w:rsidRPr="00E27BF1" w:rsidRDefault="00000000">
            <w:pPr>
              <w:rPr>
                <w:lang w:val="fr-FR"/>
              </w:rPr>
            </w:pPr>
            <w:r w:rsidRPr="00E27BF1">
              <w:rPr>
                <w:lang w:val="fr-FR"/>
              </w:rPr>
              <w:t xml:space="preserve">« </w:t>
            </w:r>
            <w:proofErr w:type="gramStart"/>
            <w:r w:rsidRPr="00E27BF1">
              <w:rPr>
                <w:lang w:val="fr-FR"/>
              </w:rPr>
              <w:t>c’est</w:t>
            </w:r>
            <w:proofErr w:type="gramEnd"/>
            <w:r w:rsidRPr="00E27BF1">
              <w:rPr>
                <w:lang w:val="fr-FR"/>
              </w:rPr>
              <w:t xml:space="preserve"> au tour de ma fille d’être malade… Élise ma conjointe va prendre la relève »</w:t>
            </w:r>
          </w:p>
        </w:tc>
      </w:tr>
    </w:tbl>
    <w:p w14:paraId="0251E90D" w14:textId="77777777" w:rsidR="00607B1B" w:rsidRPr="00E27BF1" w:rsidRDefault="00000000">
      <w:pPr>
        <w:numPr>
          <w:ilvl w:val="0"/>
          <w:numId w:val="20"/>
        </w:numPr>
        <w:rPr>
          <w:lang w:val="fr-FR"/>
        </w:rPr>
      </w:pPr>
      <w:r w:rsidRPr="00E27BF1">
        <w:rPr>
          <w:lang w:val="fr-FR"/>
        </w:rPr>
        <w:t xml:space="preserve">Le 3 mai 2011, le défendeur a contesté un diagnostic médical concernant Alexia ; un second médecin l’a confirmé : « </w:t>
      </w:r>
      <w:proofErr w:type="spellStart"/>
      <w:r w:rsidRPr="00E27BF1">
        <w:rPr>
          <w:lang w:val="fr-FR"/>
        </w:rPr>
        <w:t>it</w:t>
      </w:r>
      <w:proofErr w:type="spellEnd"/>
      <w:r w:rsidRPr="00E27BF1">
        <w:rPr>
          <w:lang w:val="fr-FR"/>
        </w:rPr>
        <w:t xml:space="preserve"> </w:t>
      </w:r>
      <w:proofErr w:type="spellStart"/>
      <w:r w:rsidRPr="00E27BF1">
        <w:rPr>
          <w:lang w:val="fr-FR"/>
        </w:rPr>
        <w:t>turns</w:t>
      </w:r>
      <w:proofErr w:type="spellEnd"/>
      <w:r w:rsidRPr="00E27BF1">
        <w:rPr>
          <w:lang w:val="fr-FR"/>
        </w:rPr>
        <w:t xml:space="preserve"> out i </w:t>
      </w:r>
      <w:proofErr w:type="spellStart"/>
      <w:r w:rsidRPr="00E27BF1">
        <w:rPr>
          <w:lang w:val="fr-FR"/>
        </w:rPr>
        <w:t>was</w:t>
      </w:r>
      <w:proofErr w:type="spellEnd"/>
      <w:r w:rsidRPr="00E27BF1">
        <w:rPr>
          <w:lang w:val="fr-FR"/>
        </w:rPr>
        <w:t xml:space="preserve"> right » (</w:t>
      </w:r>
      <w:proofErr w:type="gramStart"/>
      <w:r w:rsidRPr="00E27BF1">
        <w:rPr>
          <w:lang w:val="fr-FR"/>
        </w:rPr>
        <w:t>Email</w:t>
      </w:r>
      <w:proofErr w:type="gramEnd"/>
      <w:r w:rsidRPr="00E27BF1">
        <w:rPr>
          <w:lang w:val="fr-FR"/>
        </w:rPr>
        <w:t xml:space="preserve"> id=118).</w:t>
      </w:r>
    </w:p>
    <w:p w14:paraId="1B664548" w14:textId="77777777" w:rsidR="00607B1B" w:rsidRPr="00E27BF1" w:rsidRDefault="00000000">
      <w:pPr>
        <w:numPr>
          <w:ilvl w:val="0"/>
          <w:numId w:val="20"/>
        </w:numPr>
        <w:rPr>
          <w:lang w:val="fr-FR"/>
        </w:rPr>
      </w:pPr>
      <w:r w:rsidRPr="00E27BF1">
        <w:rPr>
          <w:lang w:val="fr-FR"/>
        </w:rPr>
        <w:t xml:space="preserve">Ces courriels ont été adressés à Catherine </w:t>
      </w:r>
      <w:proofErr w:type="spellStart"/>
      <w:r w:rsidRPr="00E27BF1">
        <w:rPr>
          <w:lang w:val="fr-FR"/>
        </w:rPr>
        <w:t>Liepins</w:t>
      </w:r>
      <w:proofErr w:type="spellEnd"/>
      <w:r w:rsidRPr="00E27BF1">
        <w:rPr>
          <w:lang w:val="fr-FR"/>
        </w:rPr>
        <w:t xml:space="preserve"> et Karl </w:t>
      </w:r>
      <w:proofErr w:type="spellStart"/>
      <w:r w:rsidRPr="00E27BF1">
        <w:rPr>
          <w:lang w:val="fr-FR"/>
        </w:rPr>
        <w:t>Grimmel</w:t>
      </w:r>
      <w:proofErr w:type="spellEnd"/>
      <w:r w:rsidRPr="00E27BF1">
        <w:rPr>
          <w:lang w:val="fr-FR"/>
        </w:rPr>
        <w:t>, supérieurs du défendeur à la Banque Nationale, sans lien avec le présent litige.</w:t>
      </w:r>
    </w:p>
    <w:p w14:paraId="3D7C9F6B" w14:textId="77777777" w:rsidR="00607B1B" w:rsidRPr="00E27BF1" w:rsidRDefault="00000000">
      <w:pPr>
        <w:pStyle w:val="Heading3"/>
        <w:rPr>
          <w:lang w:val="fr-FR"/>
        </w:rPr>
      </w:pPr>
      <w:bookmarkStart w:id="16" w:name="X208035c1185502c18769ab4d6865228aa5581ae"/>
      <w:r w:rsidRPr="00E27BF1">
        <w:rPr>
          <w:lang w:val="fr-FR"/>
        </w:rPr>
        <w:t xml:space="preserve">§6-B — Activités structurées </w:t>
      </w:r>
      <w:r w:rsidRPr="00E27BF1">
        <w:rPr>
          <w:i/>
          <w:lang w:val="fr-FR"/>
        </w:rPr>
        <w:t>(</w:t>
      </w:r>
      <w:hyperlink r:id="rId12">
        <w:r w:rsidRPr="00E27BF1">
          <w:rPr>
            <w:i/>
            <w:lang w:val="fr-FR"/>
          </w:rPr>
          <w:t>axe_activites_enfants.md</w:t>
        </w:r>
      </w:hyperlink>
      <w:r w:rsidRPr="00E27BF1">
        <w:rPr>
          <w:i/>
          <w:lang w:val="fr-FR"/>
        </w:rPr>
        <w:t>)</w:t>
      </w:r>
      <w:bookmarkEnd w:id="16"/>
    </w:p>
    <w:p w14:paraId="70FCA88E" w14:textId="77777777" w:rsidR="00607B1B" w:rsidRPr="00E27BF1" w:rsidRDefault="00000000">
      <w:pPr>
        <w:numPr>
          <w:ilvl w:val="0"/>
          <w:numId w:val="21"/>
        </w:numPr>
        <w:rPr>
          <w:lang w:val="fr-FR"/>
        </w:rPr>
      </w:pPr>
      <w:r w:rsidRPr="00E27BF1">
        <w:rPr>
          <w:lang w:val="fr-FR"/>
        </w:rPr>
        <w:t>Le 7 mai 2011, le défendeur était dans la piscine lors du cours de natation d’Alexia au YMCA (</w:t>
      </w:r>
      <w:proofErr w:type="spellStart"/>
      <w:r w:rsidRPr="00E27BF1">
        <w:rPr>
          <w:lang w:val="fr-FR"/>
        </w:rPr>
        <w:t>Event</w:t>
      </w:r>
      <w:proofErr w:type="spellEnd"/>
      <w:r w:rsidRPr="00E27BF1">
        <w:rPr>
          <w:lang w:val="fr-FR"/>
        </w:rPr>
        <w:t xml:space="preserve"> id=62).</w:t>
      </w:r>
    </w:p>
    <w:p w14:paraId="27DB43E0" w14:textId="77777777" w:rsidR="00607B1B" w:rsidRPr="00E27BF1" w:rsidRDefault="00000000">
      <w:pPr>
        <w:numPr>
          <w:ilvl w:val="0"/>
          <w:numId w:val="21"/>
        </w:numPr>
        <w:rPr>
          <w:lang w:val="fr-FR"/>
        </w:rPr>
      </w:pPr>
      <w:r w:rsidRPr="00E27BF1">
        <w:rPr>
          <w:lang w:val="fr-FR"/>
        </w:rPr>
        <w:lastRenderedPageBreak/>
        <w:t xml:space="preserve">Les 11 décembre 2011 et 29 janvier 2012, le défendeur était présent aux cours </w:t>
      </w:r>
      <w:proofErr w:type="spellStart"/>
      <w:r w:rsidRPr="00E27BF1">
        <w:rPr>
          <w:lang w:val="fr-FR"/>
        </w:rPr>
        <w:t>d’AcroGym</w:t>
      </w:r>
      <w:proofErr w:type="spellEnd"/>
      <w:r w:rsidRPr="00E27BF1">
        <w:rPr>
          <w:lang w:val="fr-FR"/>
        </w:rPr>
        <w:t xml:space="preserve"> d’Alexia (</w:t>
      </w:r>
      <w:proofErr w:type="spellStart"/>
      <w:r w:rsidRPr="00E27BF1">
        <w:rPr>
          <w:lang w:val="fr-FR"/>
        </w:rPr>
        <w:t>Events</w:t>
      </w:r>
      <w:proofErr w:type="spellEnd"/>
      <w:r w:rsidRPr="00E27BF1">
        <w:rPr>
          <w:lang w:val="fr-FR"/>
        </w:rPr>
        <w:t xml:space="preserve"> id=136, 150).</w:t>
      </w:r>
    </w:p>
    <w:p w14:paraId="21C7BE9F" w14:textId="77777777" w:rsidR="00607B1B" w:rsidRPr="00E27BF1" w:rsidRDefault="00000000">
      <w:pPr>
        <w:numPr>
          <w:ilvl w:val="0"/>
          <w:numId w:val="21"/>
        </w:numPr>
        <w:rPr>
          <w:lang w:val="fr-FR"/>
        </w:rPr>
      </w:pPr>
      <w:r w:rsidRPr="00E27BF1">
        <w:rPr>
          <w:lang w:val="fr-FR"/>
        </w:rPr>
        <w:t>Les 28 mai et 24 août 2013, le défendeur était présent au match et à la remise des médailles de soccer d’Alexia (</w:t>
      </w:r>
      <w:proofErr w:type="spellStart"/>
      <w:r w:rsidRPr="00E27BF1">
        <w:rPr>
          <w:lang w:val="fr-FR"/>
        </w:rPr>
        <w:t>Events</w:t>
      </w:r>
      <w:proofErr w:type="spellEnd"/>
      <w:r w:rsidRPr="00E27BF1">
        <w:rPr>
          <w:lang w:val="fr-FR"/>
        </w:rPr>
        <w:t xml:space="preserve"> id=239, 263).</w:t>
      </w:r>
    </w:p>
    <w:p w14:paraId="06E88FDD" w14:textId="77777777" w:rsidR="00607B1B" w:rsidRPr="00E27BF1" w:rsidRDefault="00000000">
      <w:pPr>
        <w:numPr>
          <w:ilvl w:val="0"/>
          <w:numId w:val="21"/>
        </w:numPr>
        <w:rPr>
          <w:lang w:val="fr-FR"/>
        </w:rPr>
      </w:pPr>
      <w:r w:rsidRPr="00E27BF1">
        <w:rPr>
          <w:lang w:val="fr-FR"/>
        </w:rPr>
        <w:t>Le 23 octobre 2014, les parties ont échangé l’inventaire détaillé et les coûts des activités des enfants — natation, gymnastique, danse (</w:t>
      </w:r>
      <w:proofErr w:type="spellStart"/>
      <w:r w:rsidRPr="00E27BF1">
        <w:rPr>
          <w:lang w:val="fr-FR"/>
        </w:rPr>
        <w:t>ChatMessages</w:t>
      </w:r>
      <w:proofErr w:type="spellEnd"/>
      <w:r w:rsidRPr="00E27BF1">
        <w:rPr>
          <w:lang w:val="fr-FR"/>
        </w:rPr>
        <w:t xml:space="preserve"> id=111 à 146).</w:t>
      </w:r>
    </w:p>
    <w:p w14:paraId="22E3CA4F" w14:textId="77777777" w:rsidR="00607B1B" w:rsidRPr="00E27BF1" w:rsidRDefault="00000000">
      <w:pPr>
        <w:pStyle w:val="Heading3"/>
        <w:rPr>
          <w:lang w:val="fr-FR"/>
        </w:rPr>
      </w:pPr>
      <w:bookmarkStart w:id="17" w:name="X5e17ccfbd5295f92746870d8fdaea0a691fbd90"/>
      <w:r w:rsidRPr="00E27BF1">
        <w:rPr>
          <w:lang w:val="fr-FR"/>
        </w:rPr>
        <w:t xml:space="preserve">§6-C-i — Activités non structurées </w:t>
      </w:r>
      <w:r w:rsidRPr="00E27BF1">
        <w:rPr>
          <w:i/>
          <w:lang w:val="fr-FR"/>
        </w:rPr>
        <w:t>(</w:t>
      </w:r>
      <w:hyperlink r:id="rId13">
        <w:r w:rsidRPr="00E27BF1">
          <w:rPr>
            <w:i/>
            <w:lang w:val="fr-FR"/>
          </w:rPr>
          <w:t>axe_presence_quotidienne_activites.md</w:t>
        </w:r>
      </w:hyperlink>
      <w:r w:rsidRPr="00E27BF1">
        <w:rPr>
          <w:i/>
          <w:lang w:val="fr-FR"/>
        </w:rPr>
        <w:t>)</w:t>
      </w:r>
      <w:bookmarkEnd w:id="17"/>
    </w:p>
    <w:p w14:paraId="17D4F4F2" w14:textId="77777777" w:rsidR="00607B1B" w:rsidRPr="00E27BF1" w:rsidRDefault="00000000">
      <w:pPr>
        <w:numPr>
          <w:ilvl w:val="0"/>
          <w:numId w:val="22"/>
        </w:numPr>
        <w:rPr>
          <w:lang w:val="fr-FR"/>
        </w:rPr>
      </w:pPr>
      <w:r w:rsidRPr="00E27BF1">
        <w:rPr>
          <w:lang w:val="fr-FR"/>
        </w:rPr>
        <w:t xml:space="preserve">Entre 2009 et 2015, au moins cent quatre-vingt-dix occasions où le défendeur est seul avec l’un ou l’autre des enfants sont documentées par plus de mille cent photographies horodatées (tableau récapitulatif — </w:t>
      </w:r>
      <w:hyperlink r:id="rId14">
        <w:r w:rsidRPr="00E27BF1">
          <w:rPr>
            <w:lang w:val="fr-FR"/>
          </w:rPr>
          <w:t>piece_tableau_recap_evenements.md</w:t>
        </w:r>
      </w:hyperlink>
      <w:r w:rsidRPr="00E27BF1">
        <w:rPr>
          <w:lang w:val="fr-FR"/>
        </w:rPr>
        <w:t>).</w:t>
      </w:r>
    </w:p>
    <w:p w14:paraId="5FC59CE3" w14:textId="77777777" w:rsidR="00607B1B" w:rsidRPr="00E27BF1" w:rsidRDefault="00000000">
      <w:pPr>
        <w:numPr>
          <w:ilvl w:val="0"/>
          <w:numId w:val="22"/>
        </w:numPr>
        <w:rPr>
          <w:lang w:val="fr-FR"/>
        </w:rPr>
      </w:pPr>
      <w:r w:rsidRPr="00E27BF1">
        <w:rPr>
          <w:lang w:val="fr-FR"/>
        </w:rPr>
        <w:t>Entre novembre 2010 et mai 2013, le défendeur a emmené Alexia au Parc Alexandra à au moins quinze reprises (</w:t>
      </w:r>
      <w:proofErr w:type="spellStart"/>
      <w:r w:rsidRPr="00E27BF1">
        <w:rPr>
          <w:lang w:val="fr-FR"/>
        </w:rPr>
        <w:t>Events</w:t>
      </w:r>
      <w:proofErr w:type="spellEnd"/>
      <w:r w:rsidRPr="00E27BF1">
        <w:rPr>
          <w:lang w:val="fr-FR"/>
        </w:rPr>
        <w:t xml:space="preserve"> id=25, 54, 75, 76, 79, 80, 82, 83, 88, 171, 172, 180, 235, 237, 240).</w:t>
      </w:r>
    </w:p>
    <w:p w14:paraId="3B209A6A" w14:textId="77777777" w:rsidR="00607B1B" w:rsidRPr="00E27BF1" w:rsidRDefault="00000000">
      <w:pPr>
        <w:numPr>
          <w:ilvl w:val="0"/>
          <w:numId w:val="22"/>
        </w:numPr>
        <w:rPr>
          <w:lang w:val="fr-FR"/>
        </w:rPr>
      </w:pPr>
      <w:r w:rsidRPr="00E27BF1">
        <w:rPr>
          <w:lang w:val="fr-FR"/>
        </w:rPr>
        <w:t xml:space="preserve">Entre juin 2013 et mars 2014, le défendeur a emmené Alexia </w:t>
      </w:r>
      <w:proofErr w:type="gramStart"/>
      <w:r w:rsidRPr="00E27BF1">
        <w:rPr>
          <w:lang w:val="fr-FR"/>
        </w:rPr>
        <w:t>faire de</w:t>
      </w:r>
      <w:proofErr w:type="gramEnd"/>
      <w:r w:rsidRPr="00E27BF1">
        <w:rPr>
          <w:lang w:val="fr-FR"/>
        </w:rPr>
        <w:t xml:space="preserve"> l’escalade à onze reprises (</w:t>
      </w:r>
      <w:proofErr w:type="spellStart"/>
      <w:r w:rsidRPr="00E27BF1">
        <w:rPr>
          <w:lang w:val="fr-FR"/>
        </w:rPr>
        <w:t>Events</w:t>
      </w:r>
      <w:proofErr w:type="spellEnd"/>
      <w:r w:rsidRPr="00E27BF1">
        <w:rPr>
          <w:lang w:val="fr-FR"/>
        </w:rPr>
        <w:t xml:space="preserve"> id=316 à 326).</w:t>
      </w:r>
    </w:p>
    <w:p w14:paraId="6CD0A833" w14:textId="77777777" w:rsidR="00607B1B" w:rsidRPr="00E27BF1" w:rsidRDefault="00000000">
      <w:pPr>
        <w:numPr>
          <w:ilvl w:val="0"/>
          <w:numId w:val="22"/>
        </w:numPr>
        <w:rPr>
          <w:lang w:val="fr-FR"/>
        </w:rPr>
      </w:pPr>
      <w:r w:rsidRPr="00E27BF1">
        <w:rPr>
          <w:lang w:val="fr-FR"/>
        </w:rPr>
        <w:t>Le 14 août 2013, le défendeur était en voyage avec Nicolas à Cape Cod (</w:t>
      </w:r>
      <w:proofErr w:type="spellStart"/>
      <w:r w:rsidRPr="00E27BF1">
        <w:rPr>
          <w:lang w:val="fr-FR"/>
        </w:rPr>
        <w:t>Event</w:t>
      </w:r>
      <w:proofErr w:type="spellEnd"/>
      <w:r w:rsidRPr="00E27BF1">
        <w:rPr>
          <w:lang w:val="fr-FR"/>
        </w:rPr>
        <w:t xml:space="preserve"> id=259).</w:t>
      </w:r>
    </w:p>
    <w:p w14:paraId="1BD1A89C" w14:textId="77777777" w:rsidR="00607B1B" w:rsidRPr="00E27BF1" w:rsidRDefault="00000000">
      <w:pPr>
        <w:pStyle w:val="Heading3"/>
        <w:rPr>
          <w:lang w:val="fr-FR"/>
        </w:rPr>
      </w:pPr>
      <w:bookmarkStart w:id="18" w:name="c-ii-contact-avec-la-famille-paternelle"/>
      <w:r w:rsidRPr="00E27BF1">
        <w:rPr>
          <w:lang w:val="fr-FR"/>
        </w:rPr>
        <w:t>§6-C-ii — Contact avec la famille paternelle</w:t>
      </w:r>
      <w:bookmarkEnd w:id="18"/>
    </w:p>
    <w:p w14:paraId="553E3AB8" w14:textId="77777777" w:rsidR="00607B1B" w:rsidRPr="00E27BF1" w:rsidRDefault="00000000">
      <w:pPr>
        <w:numPr>
          <w:ilvl w:val="0"/>
          <w:numId w:val="23"/>
        </w:numPr>
        <w:rPr>
          <w:lang w:val="fr-FR"/>
        </w:rPr>
      </w:pPr>
      <w:r w:rsidRPr="00E27BF1">
        <w:rPr>
          <w:lang w:val="fr-FR"/>
        </w:rPr>
        <w:t>Entre 2010 et 2014, les deux enfants ont participé à de multiples repas et fêtes au domicile des grands-parents paternels (</w:t>
      </w:r>
      <w:proofErr w:type="spellStart"/>
      <w:r w:rsidRPr="00E27BF1">
        <w:rPr>
          <w:lang w:val="fr-FR"/>
        </w:rPr>
        <w:t>Events</w:t>
      </w:r>
      <w:proofErr w:type="spellEnd"/>
      <w:r w:rsidRPr="00E27BF1">
        <w:rPr>
          <w:lang w:val="fr-FR"/>
        </w:rPr>
        <w:t xml:space="preserve"> id=36, 37, 140, 284, 291).</w:t>
      </w:r>
    </w:p>
    <w:p w14:paraId="4F5F7AB6" w14:textId="77777777" w:rsidR="00607B1B" w:rsidRPr="00E27BF1" w:rsidRDefault="00000000">
      <w:pPr>
        <w:numPr>
          <w:ilvl w:val="0"/>
          <w:numId w:val="23"/>
        </w:numPr>
        <w:rPr>
          <w:lang w:val="fr-FR"/>
        </w:rPr>
      </w:pPr>
      <w:r w:rsidRPr="00E27BF1">
        <w:rPr>
          <w:lang w:val="fr-FR"/>
        </w:rPr>
        <w:t xml:space="preserve">Le 13 juillet 2013, les enfants étaient à bord du voilier des parents du défendeur à </w:t>
      </w:r>
      <w:proofErr w:type="spellStart"/>
      <w:r w:rsidRPr="00E27BF1">
        <w:rPr>
          <w:lang w:val="fr-FR"/>
        </w:rPr>
        <w:t>Georgeville</w:t>
      </w:r>
      <w:proofErr w:type="spellEnd"/>
      <w:r w:rsidRPr="00E27BF1">
        <w:rPr>
          <w:lang w:val="fr-FR"/>
        </w:rPr>
        <w:t xml:space="preserve"> (</w:t>
      </w:r>
      <w:proofErr w:type="spellStart"/>
      <w:r w:rsidRPr="00E27BF1">
        <w:rPr>
          <w:lang w:val="fr-FR"/>
        </w:rPr>
        <w:t>Event</w:t>
      </w:r>
      <w:proofErr w:type="spellEnd"/>
      <w:r w:rsidRPr="00E27BF1">
        <w:rPr>
          <w:lang w:val="fr-FR"/>
        </w:rPr>
        <w:t xml:space="preserve"> id=254).</w:t>
      </w:r>
    </w:p>
    <w:p w14:paraId="1CF3781A" w14:textId="77777777" w:rsidR="00607B1B" w:rsidRPr="00E27BF1" w:rsidRDefault="00000000">
      <w:pPr>
        <w:numPr>
          <w:ilvl w:val="0"/>
          <w:numId w:val="23"/>
        </w:numPr>
        <w:rPr>
          <w:lang w:val="fr-FR"/>
        </w:rPr>
      </w:pPr>
      <w:r w:rsidRPr="00E27BF1">
        <w:rPr>
          <w:lang w:val="fr-FR"/>
        </w:rPr>
        <w:t>Le 7 décembre 2010, la mère du défendeur a écrit qu’elle souhaitait voir Alexia « lorsque Élise sera à la danse » et « si Élise n’est pas là » (</w:t>
      </w:r>
      <w:proofErr w:type="gramStart"/>
      <w:r w:rsidRPr="00E27BF1">
        <w:rPr>
          <w:lang w:val="fr-FR"/>
        </w:rPr>
        <w:t>Email</w:t>
      </w:r>
      <w:proofErr w:type="gramEnd"/>
      <w:r w:rsidRPr="00E27BF1">
        <w:rPr>
          <w:lang w:val="fr-FR"/>
        </w:rPr>
        <w:t xml:space="preserve"> id=81).</w:t>
      </w:r>
    </w:p>
    <w:p w14:paraId="43534B12" w14:textId="77777777" w:rsidR="00607B1B" w:rsidRPr="00E27BF1" w:rsidRDefault="00000000">
      <w:pPr>
        <w:pStyle w:val="Heading3"/>
        <w:rPr>
          <w:lang w:val="fr-FR"/>
        </w:rPr>
      </w:pPr>
      <w:bookmarkStart w:id="19" w:name="Xd59f5f2bc1068cbcf36e94956de3ce3404e762d"/>
      <w:r w:rsidRPr="00E27BF1">
        <w:rPr>
          <w:lang w:val="fr-FR"/>
        </w:rPr>
        <w:lastRenderedPageBreak/>
        <w:t xml:space="preserve">§6-D — Soirées de danse de la mère assurées par le père </w:t>
      </w:r>
      <w:r w:rsidRPr="00E27BF1">
        <w:rPr>
          <w:i/>
          <w:lang w:val="fr-FR"/>
        </w:rPr>
        <w:t>(</w:t>
      </w:r>
      <w:hyperlink r:id="rId15">
        <w:r w:rsidRPr="00E27BF1">
          <w:rPr>
            <w:i/>
            <w:lang w:val="fr-FR"/>
          </w:rPr>
          <w:t>axe_agenda_danse_elise.md</w:t>
        </w:r>
      </w:hyperlink>
      <w:r w:rsidRPr="00E27BF1">
        <w:rPr>
          <w:i/>
          <w:lang w:val="fr-FR"/>
        </w:rPr>
        <w:t xml:space="preserve">, </w:t>
      </w:r>
      <w:hyperlink r:id="rId16">
        <w:r w:rsidRPr="00E27BF1">
          <w:rPr>
            <w:i/>
            <w:lang w:val="fr-FR"/>
          </w:rPr>
          <w:t>engagements_danse_elise.md</w:t>
        </w:r>
      </w:hyperlink>
      <w:r w:rsidRPr="00E27BF1">
        <w:rPr>
          <w:i/>
          <w:lang w:val="fr-FR"/>
        </w:rPr>
        <w:t>)</w:t>
      </w:r>
      <w:bookmarkEnd w:id="19"/>
    </w:p>
    <w:p w14:paraId="6D73D245" w14:textId="77777777" w:rsidR="00607B1B" w:rsidRPr="00E27BF1" w:rsidRDefault="00000000">
      <w:pPr>
        <w:numPr>
          <w:ilvl w:val="0"/>
          <w:numId w:val="24"/>
        </w:numPr>
        <w:rPr>
          <w:lang w:val="fr-FR"/>
        </w:rPr>
      </w:pPr>
      <w:r w:rsidRPr="00E27BF1">
        <w:rPr>
          <w:lang w:val="fr-FR"/>
        </w:rPr>
        <w:t>Dans une biographie qu’elle a publiée, la demanderesse déclare avoir suivi des cours de danse de 1999 à 2016, enseigné dès 2010, et été gestionnaire d’événements de la danseuse Aziza de 2013 à 2018 (</w:t>
      </w:r>
      <w:proofErr w:type="spellStart"/>
      <w:r w:rsidRPr="00E27BF1">
        <w:rPr>
          <w:lang w:val="fr-FR"/>
        </w:rPr>
        <w:t>PDFDocument</w:t>
      </w:r>
      <w:proofErr w:type="spellEnd"/>
      <w:r w:rsidRPr="00E27BF1">
        <w:rPr>
          <w:lang w:val="fr-FR"/>
        </w:rPr>
        <w:t xml:space="preserve"> id=59).</w:t>
      </w:r>
    </w:p>
    <w:p w14:paraId="0F568E04" w14:textId="77777777" w:rsidR="00607B1B" w:rsidRPr="00E27BF1" w:rsidRDefault="00000000">
      <w:pPr>
        <w:numPr>
          <w:ilvl w:val="0"/>
          <w:numId w:val="24"/>
        </w:numPr>
        <w:rPr>
          <w:lang w:val="fr-FR"/>
        </w:rPr>
      </w:pPr>
      <w:r w:rsidRPr="00E27BF1">
        <w:rPr>
          <w:lang w:val="fr-FR"/>
        </w:rPr>
        <w:t>Les 9 et 16 février 2011, le défendeur assurait la routine du soir d’Alexia pendant que la demanderesse était à ses cours de danse (</w:t>
      </w:r>
      <w:proofErr w:type="spellStart"/>
      <w:r w:rsidRPr="00E27BF1">
        <w:rPr>
          <w:lang w:val="fr-FR"/>
        </w:rPr>
        <w:t>Events</w:t>
      </w:r>
      <w:proofErr w:type="spellEnd"/>
      <w:r w:rsidRPr="00E27BF1">
        <w:rPr>
          <w:lang w:val="fr-FR"/>
        </w:rPr>
        <w:t xml:space="preserve"> id=46, 52).</w:t>
      </w:r>
    </w:p>
    <w:p w14:paraId="0692E721" w14:textId="77777777" w:rsidR="00607B1B" w:rsidRPr="00E27BF1" w:rsidRDefault="00000000">
      <w:pPr>
        <w:numPr>
          <w:ilvl w:val="0"/>
          <w:numId w:val="24"/>
        </w:numPr>
        <w:rPr>
          <w:lang w:val="fr-FR"/>
        </w:rPr>
      </w:pPr>
      <w:r w:rsidRPr="00E27BF1">
        <w:rPr>
          <w:lang w:val="fr-FR"/>
        </w:rPr>
        <w:t>Les 27 janvier et 3 mars 2014, le défendeur était à la maison avec Alexia et Nicolas pendant que la demanderesse était à ses cours de danse (</w:t>
      </w:r>
      <w:proofErr w:type="spellStart"/>
      <w:r w:rsidRPr="00E27BF1">
        <w:rPr>
          <w:lang w:val="fr-FR"/>
        </w:rPr>
        <w:t>Events</w:t>
      </w:r>
      <w:proofErr w:type="spellEnd"/>
      <w:r w:rsidRPr="00E27BF1">
        <w:rPr>
          <w:lang w:val="fr-FR"/>
        </w:rPr>
        <w:t xml:space="preserve"> id=274, 278).</w:t>
      </w:r>
    </w:p>
    <w:p w14:paraId="4CB98EE4" w14:textId="77777777" w:rsidR="00607B1B" w:rsidRPr="00E27BF1" w:rsidRDefault="00000000">
      <w:pPr>
        <w:numPr>
          <w:ilvl w:val="0"/>
          <w:numId w:val="24"/>
        </w:numPr>
        <w:rPr>
          <w:lang w:val="fr-FR"/>
        </w:rPr>
      </w:pPr>
      <w:r w:rsidRPr="00E27BF1">
        <w:rPr>
          <w:lang w:val="fr-FR"/>
        </w:rPr>
        <w:t>Le 16 septembre 2016, la demanderesse a écrit au défendeur qu’elle disposait d’une aide familiale « pour leurs cours de natation et pour mes soirs de danse » (</w:t>
      </w:r>
      <w:proofErr w:type="gramStart"/>
      <w:r w:rsidRPr="00E27BF1">
        <w:rPr>
          <w:lang w:val="fr-FR"/>
        </w:rPr>
        <w:t>Email</w:t>
      </w:r>
      <w:proofErr w:type="gramEnd"/>
      <w:r w:rsidRPr="00E27BF1">
        <w:rPr>
          <w:lang w:val="fr-FR"/>
        </w:rPr>
        <w:t xml:space="preserve"> id=305).</w:t>
      </w:r>
    </w:p>
    <w:p w14:paraId="05AB999F" w14:textId="77777777" w:rsidR="00607B1B" w:rsidRPr="00E27BF1" w:rsidRDefault="00000000">
      <w:pPr>
        <w:pStyle w:val="Heading3"/>
        <w:rPr>
          <w:lang w:val="fr-FR"/>
        </w:rPr>
      </w:pPr>
      <w:bookmarkStart w:id="20" w:name="Xd084b9e8c3710649688d687e997959accb91358"/>
      <w:r w:rsidRPr="00E27BF1">
        <w:rPr>
          <w:lang w:val="fr-FR"/>
        </w:rPr>
        <w:t xml:space="preserve">§6-E — Coordination quotidienne garderie / école </w:t>
      </w:r>
      <w:r w:rsidRPr="00E27BF1">
        <w:rPr>
          <w:i/>
          <w:lang w:val="fr-FR"/>
        </w:rPr>
        <w:t>(</w:t>
      </w:r>
      <w:hyperlink r:id="rId17">
        <w:r w:rsidRPr="00E27BF1">
          <w:rPr>
            <w:i/>
            <w:lang w:val="fr-FR"/>
          </w:rPr>
          <w:t>axe_garderie_coordination.md</w:t>
        </w:r>
      </w:hyperlink>
      <w:r w:rsidRPr="00E27BF1">
        <w:rPr>
          <w:i/>
          <w:lang w:val="fr-FR"/>
        </w:rPr>
        <w:t>)</w:t>
      </w:r>
      <w:bookmarkEnd w:id="20"/>
    </w:p>
    <w:p w14:paraId="2331259B" w14:textId="77777777" w:rsidR="00607B1B" w:rsidRDefault="00000000">
      <w:pPr>
        <w:numPr>
          <w:ilvl w:val="0"/>
          <w:numId w:val="25"/>
        </w:numPr>
      </w:pPr>
      <w:r w:rsidRPr="00E27BF1">
        <w:rPr>
          <w:lang w:val="fr-FR"/>
        </w:rPr>
        <w:t xml:space="preserve">Le 24 novembre 2011, le défendeur écrit à la demanderesse au sujet de la garderie : « </w:t>
      </w:r>
      <w:proofErr w:type="spellStart"/>
      <w:r w:rsidRPr="00E27BF1">
        <w:rPr>
          <w:lang w:val="fr-FR"/>
        </w:rPr>
        <w:t>vas tu</w:t>
      </w:r>
      <w:proofErr w:type="spellEnd"/>
      <w:r w:rsidRPr="00E27BF1">
        <w:rPr>
          <w:lang w:val="fr-FR"/>
        </w:rPr>
        <w:t xml:space="preserve"> la chercher ou j’y </w:t>
      </w:r>
      <w:proofErr w:type="gramStart"/>
      <w:r w:rsidRPr="00E27BF1">
        <w:rPr>
          <w:lang w:val="fr-FR"/>
        </w:rPr>
        <w:t>vais?</w:t>
      </w:r>
      <w:proofErr w:type="gramEnd"/>
      <w:r w:rsidRPr="00E27BF1">
        <w:rPr>
          <w:lang w:val="fr-FR"/>
        </w:rPr>
        <w:t xml:space="preserve"> » </w:t>
      </w:r>
      <w:r>
        <w:t>(Email id=54).</w:t>
      </w:r>
    </w:p>
    <w:p w14:paraId="2F7C71AB" w14:textId="77777777" w:rsidR="00607B1B" w:rsidRPr="00E27BF1" w:rsidRDefault="00000000">
      <w:pPr>
        <w:numPr>
          <w:ilvl w:val="0"/>
          <w:numId w:val="25"/>
        </w:numPr>
        <w:rPr>
          <w:lang w:val="fr-FR"/>
        </w:rPr>
      </w:pPr>
      <w:r w:rsidRPr="00E27BF1">
        <w:rPr>
          <w:lang w:val="fr-FR"/>
        </w:rPr>
        <w:t>Les 18 et 19 octobre 2012, le défendeur a accompagné Alexia à pied à sa maternelle le matin (</w:t>
      </w:r>
      <w:proofErr w:type="spellStart"/>
      <w:r w:rsidRPr="00E27BF1">
        <w:rPr>
          <w:lang w:val="fr-FR"/>
        </w:rPr>
        <w:t>Events</w:t>
      </w:r>
      <w:proofErr w:type="spellEnd"/>
      <w:r w:rsidRPr="00E27BF1">
        <w:rPr>
          <w:lang w:val="fr-FR"/>
        </w:rPr>
        <w:t xml:space="preserve"> id=213, 214).</w:t>
      </w:r>
    </w:p>
    <w:p w14:paraId="5421761A" w14:textId="77777777" w:rsidR="00607B1B" w:rsidRPr="00E27BF1" w:rsidRDefault="00000000">
      <w:pPr>
        <w:numPr>
          <w:ilvl w:val="0"/>
          <w:numId w:val="25"/>
        </w:numPr>
        <w:rPr>
          <w:lang w:val="fr-FR"/>
        </w:rPr>
      </w:pPr>
      <w:r w:rsidRPr="00E27BF1">
        <w:rPr>
          <w:lang w:val="fr-FR"/>
        </w:rPr>
        <w:t>Le 6 mars 2013, le défendeur écrit qu’il déposerait Alexia à la garderie le matin : « après être allé porter Alexia » (</w:t>
      </w:r>
      <w:proofErr w:type="gramStart"/>
      <w:r w:rsidRPr="00E27BF1">
        <w:rPr>
          <w:lang w:val="fr-FR"/>
        </w:rPr>
        <w:t>Email</w:t>
      </w:r>
      <w:proofErr w:type="gramEnd"/>
      <w:r w:rsidRPr="00E27BF1">
        <w:rPr>
          <w:lang w:val="fr-FR"/>
        </w:rPr>
        <w:t xml:space="preserve"> id=369).</w:t>
      </w:r>
    </w:p>
    <w:p w14:paraId="22BC9A24" w14:textId="77777777" w:rsidR="00607B1B" w:rsidRPr="00E27BF1" w:rsidRDefault="00000000">
      <w:pPr>
        <w:numPr>
          <w:ilvl w:val="0"/>
          <w:numId w:val="25"/>
        </w:numPr>
        <w:rPr>
          <w:lang w:val="fr-FR"/>
        </w:rPr>
      </w:pPr>
      <w:r w:rsidRPr="00E27BF1">
        <w:rPr>
          <w:lang w:val="fr-FR"/>
        </w:rPr>
        <w:t>Le 17 septembre 2014, le défendeur est allé chercher Nicolas à la garderie (</w:t>
      </w:r>
      <w:proofErr w:type="gramStart"/>
      <w:r w:rsidRPr="00E27BF1">
        <w:rPr>
          <w:lang w:val="fr-FR"/>
        </w:rPr>
        <w:t>Email</w:t>
      </w:r>
      <w:proofErr w:type="gramEnd"/>
      <w:r w:rsidRPr="00E27BF1">
        <w:rPr>
          <w:lang w:val="fr-FR"/>
        </w:rPr>
        <w:t xml:space="preserve"> id=29).</w:t>
      </w:r>
    </w:p>
    <w:p w14:paraId="387210A0" w14:textId="77777777" w:rsidR="00607B1B" w:rsidRPr="00E27BF1" w:rsidRDefault="00000000">
      <w:pPr>
        <w:numPr>
          <w:ilvl w:val="0"/>
          <w:numId w:val="25"/>
        </w:numPr>
        <w:rPr>
          <w:lang w:val="fr-FR"/>
        </w:rPr>
      </w:pPr>
      <w:r w:rsidRPr="00E27BF1">
        <w:rPr>
          <w:lang w:val="fr-FR"/>
        </w:rPr>
        <w:t>Le 16 février 2015, la mère du défendeur écrit à ce dernier qu’elle se chargerait du pick-up à la garderie : « Tu n’as pas besoin d’aller à la garderie — je quitte dans 15 min » (</w:t>
      </w:r>
      <w:proofErr w:type="gramStart"/>
      <w:r w:rsidRPr="00E27BF1">
        <w:rPr>
          <w:lang w:val="fr-FR"/>
        </w:rPr>
        <w:t>Email</w:t>
      </w:r>
      <w:proofErr w:type="gramEnd"/>
      <w:r w:rsidRPr="00E27BF1">
        <w:rPr>
          <w:lang w:val="fr-FR"/>
        </w:rPr>
        <w:t xml:space="preserve"> id=371).</w:t>
      </w:r>
    </w:p>
    <w:p w14:paraId="0AF490C9" w14:textId="77777777" w:rsidR="00607B1B" w:rsidRPr="00E27BF1" w:rsidRDefault="00000000">
      <w:pPr>
        <w:pStyle w:val="Heading3"/>
        <w:rPr>
          <w:lang w:val="fr-FR"/>
        </w:rPr>
      </w:pPr>
      <w:bookmarkStart w:id="21" w:name="Xb00c980c4229d4b73f160353f15865a4ed6e57d"/>
      <w:r w:rsidRPr="00E27BF1">
        <w:rPr>
          <w:lang w:val="fr-FR"/>
        </w:rPr>
        <w:lastRenderedPageBreak/>
        <w:t>§6 — Petite enfance (2009-2010) — prise en charge dès la première année</w:t>
      </w:r>
      <w:bookmarkEnd w:id="21"/>
    </w:p>
    <w:p w14:paraId="63632D82" w14:textId="77777777" w:rsidR="00607B1B" w:rsidRDefault="00000000">
      <w:pPr>
        <w:numPr>
          <w:ilvl w:val="0"/>
          <w:numId w:val="26"/>
        </w:numPr>
      </w:pPr>
      <w:r w:rsidRPr="00E27BF1">
        <w:rPr>
          <w:lang w:val="fr-FR"/>
        </w:rPr>
        <w:t xml:space="preserve">Le 26 janvier 2010, alors qu’Alexia avait moins de quatre mois, le défendeur a écrit à sa mère : « Non la petite est très malade. </w:t>
      </w:r>
      <w:r>
        <w:t xml:space="preserve">Nous </w:t>
      </w:r>
      <w:proofErr w:type="spellStart"/>
      <w:r>
        <w:t>allons</w:t>
      </w:r>
      <w:proofErr w:type="spellEnd"/>
      <w:r>
        <w:t xml:space="preserve"> </w:t>
      </w:r>
      <w:proofErr w:type="spellStart"/>
      <w:r>
        <w:t>rester</w:t>
      </w:r>
      <w:proofErr w:type="spellEnd"/>
      <w:r>
        <w:t xml:space="preserve"> </w:t>
      </w:r>
      <w:proofErr w:type="spellStart"/>
      <w:r>
        <w:t>tranquille</w:t>
      </w:r>
      <w:proofErr w:type="spellEnd"/>
      <w:r>
        <w:t xml:space="preserve"> ce soir » (Email id=590).</w:t>
      </w:r>
    </w:p>
    <w:p w14:paraId="6ED5C0CC" w14:textId="77777777" w:rsidR="00607B1B" w:rsidRPr="00E27BF1" w:rsidRDefault="00000000">
      <w:pPr>
        <w:numPr>
          <w:ilvl w:val="0"/>
          <w:numId w:val="26"/>
        </w:numPr>
        <w:rPr>
          <w:lang w:val="fr-FR"/>
        </w:rPr>
      </w:pPr>
      <w:r w:rsidRPr="00E27BF1">
        <w:rPr>
          <w:lang w:val="fr-FR"/>
        </w:rPr>
        <w:t xml:space="preserve">Le 8 novembre 2010, le défendeur a écrit à sa mère, au sujet de la garde d’Alexia : « </w:t>
      </w:r>
      <w:proofErr w:type="spellStart"/>
      <w:r w:rsidRPr="00E27BF1">
        <w:rPr>
          <w:lang w:val="fr-FR"/>
        </w:rPr>
        <w:t>elise</w:t>
      </w:r>
      <w:proofErr w:type="spellEnd"/>
      <w:r w:rsidRPr="00E27BF1">
        <w:rPr>
          <w:lang w:val="fr-FR"/>
        </w:rPr>
        <w:t xml:space="preserve"> reste à la maison et moi je prends le mercredi » (</w:t>
      </w:r>
      <w:proofErr w:type="gramStart"/>
      <w:r w:rsidRPr="00E27BF1">
        <w:rPr>
          <w:lang w:val="fr-FR"/>
        </w:rPr>
        <w:t>Email</w:t>
      </w:r>
      <w:proofErr w:type="gramEnd"/>
      <w:r w:rsidRPr="00E27BF1">
        <w:rPr>
          <w:lang w:val="fr-FR"/>
        </w:rPr>
        <w:t xml:space="preserve"> id=603).</w:t>
      </w:r>
    </w:p>
    <w:p w14:paraId="19523385" w14:textId="77777777" w:rsidR="00607B1B" w:rsidRPr="00E27BF1" w:rsidRDefault="00000000">
      <w:pPr>
        <w:numPr>
          <w:ilvl w:val="0"/>
          <w:numId w:val="26"/>
        </w:numPr>
        <w:rPr>
          <w:lang w:val="fr-FR"/>
        </w:rPr>
      </w:pPr>
      <w:r w:rsidRPr="00E27BF1">
        <w:rPr>
          <w:lang w:val="fr-FR"/>
        </w:rPr>
        <w:t>Le 15 mai 2010, le défendeur a communiqué à sa mère l’horaire des cours de natation d’Alexia (</w:t>
      </w:r>
      <w:proofErr w:type="gramStart"/>
      <w:r w:rsidRPr="00E27BF1">
        <w:rPr>
          <w:lang w:val="fr-FR"/>
        </w:rPr>
        <w:t>Email</w:t>
      </w:r>
      <w:proofErr w:type="gramEnd"/>
      <w:r w:rsidRPr="00E27BF1">
        <w:rPr>
          <w:lang w:val="fr-FR"/>
        </w:rPr>
        <w:t xml:space="preserve"> id=91).</w:t>
      </w:r>
    </w:p>
    <w:p w14:paraId="018F2DE4" w14:textId="77777777" w:rsidR="00607B1B" w:rsidRDefault="00000000">
      <w:pPr>
        <w:pStyle w:val="Heading3"/>
      </w:pPr>
      <w:bookmarkStart w:id="22" w:name="aveu-de-retrait-11-janvier-2016"/>
      <w:r>
        <w:t xml:space="preserve">§6 — </w:t>
      </w:r>
      <w:proofErr w:type="spellStart"/>
      <w:r>
        <w:t>Aveu</w:t>
      </w:r>
      <w:proofErr w:type="spellEnd"/>
      <w:r>
        <w:t xml:space="preserve"> de retrait (11 janvier 2016)</w:t>
      </w:r>
      <w:bookmarkEnd w:id="22"/>
    </w:p>
    <w:p w14:paraId="6CE03C9F" w14:textId="77777777" w:rsidR="00607B1B" w:rsidRPr="00E27BF1" w:rsidRDefault="00000000">
      <w:pPr>
        <w:numPr>
          <w:ilvl w:val="0"/>
          <w:numId w:val="27"/>
        </w:numPr>
        <w:rPr>
          <w:lang w:val="fr-FR"/>
        </w:rPr>
      </w:pPr>
      <w:r w:rsidRPr="00E27BF1">
        <w:rPr>
          <w:lang w:val="fr-FR"/>
        </w:rPr>
        <w:t>Le 11 janvier 2016, le défendeur écrit à la demanderesse : « Dans ta requête, tu dis que j’ai été un père qui n’était pas impliqué avec Alexia quand j’étais à la maison » (piece_thread-12_</w:t>
      </w:r>
      <w:proofErr w:type="gramStart"/>
      <w:r w:rsidRPr="00E27BF1">
        <w:rPr>
          <w:lang w:val="fr-FR"/>
        </w:rPr>
        <w:t>email</w:t>
      </w:r>
      <w:proofErr w:type="gramEnd"/>
      <w:r w:rsidRPr="00E27BF1">
        <w:rPr>
          <w:lang w:val="fr-FR"/>
        </w:rPr>
        <w:t>-16).</w:t>
      </w:r>
    </w:p>
    <w:p w14:paraId="718293D3" w14:textId="77777777" w:rsidR="00607B1B" w:rsidRPr="00E27BF1" w:rsidRDefault="00000000">
      <w:pPr>
        <w:numPr>
          <w:ilvl w:val="0"/>
          <w:numId w:val="27"/>
        </w:numPr>
        <w:rPr>
          <w:lang w:val="fr-FR"/>
        </w:rPr>
      </w:pPr>
      <w:r w:rsidRPr="00E27BF1">
        <w:rPr>
          <w:lang w:val="fr-FR"/>
        </w:rPr>
        <w:t>Le même jour, la demanderesse répond : « J’ai dit à l’avocat d’enlever cette partie car je ne voulais pas que cela soit écrit comme ça elle m’a seulement demandé si tu t’en occupais 50% du temps et si tu es honnête tu saurais que non » (piece_thread-12_</w:t>
      </w:r>
      <w:proofErr w:type="gramStart"/>
      <w:r w:rsidRPr="00E27BF1">
        <w:rPr>
          <w:lang w:val="fr-FR"/>
        </w:rPr>
        <w:t>email</w:t>
      </w:r>
      <w:proofErr w:type="gramEnd"/>
      <w:r w:rsidRPr="00E27BF1">
        <w:rPr>
          <w:lang w:val="fr-FR"/>
        </w:rPr>
        <w:t>-16).</w:t>
      </w:r>
    </w:p>
    <w:p w14:paraId="396DF8F8" w14:textId="77777777" w:rsidR="00607B1B" w:rsidRDefault="00BA712A">
      <w:r>
        <w:rPr>
          <w:noProof/>
        </w:rPr>
        <w:pict w14:anchorId="585EEB3A">
          <v:rect id="_x0000_i1104" alt="" style="width:456.3pt;height:.05pt;mso-width-percent:0;mso-height-percent:0;mso-width-percent:0;mso-height-percent:0" o:hrpct="975" o:hralign="center" o:hrstd="t" o:hr="t"/>
        </w:pict>
      </w:r>
    </w:p>
    <w:p w14:paraId="4AF50A8D" w14:textId="77777777" w:rsidR="00607B1B" w:rsidRPr="00E27BF1" w:rsidRDefault="00000000">
      <w:pPr>
        <w:pStyle w:val="Heading2"/>
        <w:rPr>
          <w:lang w:val="fr-FR"/>
        </w:rPr>
      </w:pPr>
      <w:bookmarkStart w:id="23" w:name="calibration-réserves-hors-faits-bruts"/>
      <w:r w:rsidRPr="00E27BF1">
        <w:rPr>
          <w:lang w:val="fr-FR"/>
        </w:rPr>
        <w:t xml:space="preserve">Calibration / réserves </w:t>
      </w:r>
      <w:r w:rsidRPr="00E27BF1">
        <w:rPr>
          <w:i/>
          <w:lang w:val="fr-FR"/>
        </w:rPr>
        <w:t>(hors faits bruts)</w:t>
      </w:r>
      <w:bookmarkEnd w:id="23"/>
    </w:p>
    <w:p w14:paraId="35A28F80" w14:textId="77777777" w:rsidR="00607B1B" w:rsidRPr="00E27BF1" w:rsidRDefault="00000000">
      <w:pPr>
        <w:numPr>
          <w:ilvl w:val="0"/>
          <w:numId w:val="28"/>
        </w:numPr>
        <w:rPr>
          <w:lang w:val="fr-FR"/>
        </w:rPr>
      </w:pPr>
      <w:r w:rsidRPr="00E27BF1">
        <w:rPr>
          <w:b/>
          <w:lang w:val="fr-FR"/>
        </w:rPr>
        <w:t>§4 — fait brut vrai, deux cibles.</w:t>
      </w:r>
      <w:r w:rsidRPr="00E27BF1">
        <w:rPr>
          <w:lang w:val="fr-FR"/>
        </w:rPr>
        <w:t xml:space="preserve"> Le départ du 23 février 2015 (fait 29) n’est </w:t>
      </w:r>
      <w:r w:rsidRPr="00E27BF1">
        <w:rPr>
          <w:b/>
          <w:lang w:val="fr-FR"/>
        </w:rPr>
        <w:t>pas</w:t>
      </w:r>
      <w:r w:rsidRPr="00E27BF1">
        <w:rPr>
          <w:lang w:val="fr-FR"/>
        </w:rPr>
        <w:t xml:space="preserve"> contesté. Le récit §4-6 vise </w:t>
      </w:r>
      <w:r w:rsidRPr="00E27BF1">
        <w:rPr>
          <w:b/>
          <w:lang w:val="fr-FR"/>
        </w:rPr>
        <w:t>deux</w:t>
      </w:r>
      <w:r w:rsidRPr="00E27BF1">
        <w:rPr>
          <w:lang w:val="fr-FR"/>
        </w:rPr>
        <w:t xml:space="preserve"> éléments : (1) le </w:t>
      </w:r>
      <w:r w:rsidRPr="00E27BF1">
        <w:rPr>
          <w:b/>
          <w:lang w:val="fr-FR"/>
        </w:rPr>
        <w:t>cadrage-effet</w:t>
      </w:r>
      <w:r w:rsidRPr="00E27BF1">
        <w:rPr>
          <w:lang w:val="fr-FR"/>
        </w:rPr>
        <w:t xml:space="preserve"> — « devenue impossible » (§4) et « très difficile depuis la naissance » (§5) — contredit par l’</w:t>
      </w:r>
      <w:r w:rsidRPr="00E27BF1">
        <w:rPr>
          <w:b/>
          <w:lang w:val="fr-FR"/>
        </w:rPr>
        <w:t>Axe 2</w:t>
      </w:r>
      <w:r w:rsidRPr="00E27BF1">
        <w:rPr>
          <w:lang w:val="fr-FR"/>
        </w:rPr>
        <w:t xml:space="preserve"> ; (2) la </w:t>
      </w:r>
      <w:r w:rsidRPr="00E27BF1">
        <w:rPr>
          <w:b/>
          <w:lang w:val="fr-FR"/>
        </w:rPr>
        <w:t>cause attribuée</w:t>
      </w:r>
      <w:r w:rsidRPr="00E27BF1">
        <w:rPr>
          <w:lang w:val="fr-FR"/>
        </w:rPr>
        <w:t xml:space="preserve"> — « minimalement impliqué… laissant toute la responsabilité à la demanderesse, ce qui causait de grandes frictions » (§6) — contredite par les </w:t>
      </w:r>
      <w:r w:rsidRPr="00E27BF1">
        <w:rPr>
          <w:b/>
          <w:lang w:val="fr-FR"/>
        </w:rPr>
        <w:t>six axes</w:t>
      </w:r>
      <w:r w:rsidRPr="00E27BF1">
        <w:rPr>
          <w:lang w:val="fr-FR"/>
        </w:rPr>
        <w:t xml:space="preserve">. Le §6 est la </w:t>
      </w:r>
      <w:r w:rsidRPr="00E27BF1">
        <w:rPr>
          <w:b/>
          <w:lang w:val="fr-FR"/>
        </w:rPr>
        <w:t>cause</w:t>
      </w:r>
      <w:r w:rsidRPr="00E27BF1">
        <w:rPr>
          <w:lang w:val="fr-FR"/>
        </w:rPr>
        <w:t xml:space="preserve"> que la demanderesse assigne à la rupture, non une allégation isolée.</w:t>
      </w:r>
    </w:p>
    <w:p w14:paraId="3867F7E5" w14:textId="77777777" w:rsidR="00607B1B" w:rsidRPr="00E27BF1" w:rsidRDefault="00000000">
      <w:pPr>
        <w:numPr>
          <w:ilvl w:val="0"/>
          <w:numId w:val="28"/>
        </w:numPr>
        <w:rPr>
          <w:lang w:val="fr-FR"/>
        </w:rPr>
      </w:pPr>
      <w:r w:rsidRPr="00E27BF1">
        <w:rPr>
          <w:b/>
          <w:lang w:val="fr-FR"/>
        </w:rPr>
        <w:t>§6 — implication globale, six sphères.</w:t>
      </w:r>
      <w:r w:rsidRPr="00E27BF1">
        <w:rPr>
          <w:lang w:val="fr-FR"/>
        </w:rPr>
        <w:t xml:space="preserve"> Les six axes couvrent le </w:t>
      </w:r>
      <w:r w:rsidRPr="00E27BF1">
        <w:rPr>
          <w:b/>
          <w:lang w:val="fr-FR"/>
        </w:rPr>
        <w:t xml:space="preserve">médical, les activités structurées, les activités non structurées, la famille paternelle, la couverture des soirées de danse de la mère, et </w:t>
      </w:r>
      <w:proofErr w:type="gramStart"/>
      <w:r w:rsidRPr="00E27BF1">
        <w:rPr>
          <w:b/>
          <w:lang w:val="fr-FR"/>
        </w:rPr>
        <w:t>la</w:t>
      </w:r>
      <w:proofErr w:type="gramEnd"/>
      <w:r w:rsidRPr="00E27BF1">
        <w:rPr>
          <w:b/>
          <w:lang w:val="fr-FR"/>
        </w:rPr>
        <w:t xml:space="preserve"> garderie/école</w:t>
      </w:r>
      <w:r w:rsidRPr="00E27BF1">
        <w:rPr>
          <w:lang w:val="fr-FR"/>
        </w:rPr>
        <w:t xml:space="preserve"> — pas un </w:t>
      </w:r>
      <w:r w:rsidRPr="00E27BF1">
        <w:rPr>
          <w:lang w:val="fr-FR"/>
        </w:rPr>
        <w:lastRenderedPageBreak/>
        <w:t xml:space="preserve">seul domaine. N’affirme </w:t>
      </w:r>
      <w:r w:rsidRPr="00E27BF1">
        <w:rPr>
          <w:b/>
          <w:lang w:val="fr-FR"/>
        </w:rPr>
        <w:t>pas</w:t>
      </w:r>
      <w:r w:rsidRPr="00E27BF1">
        <w:rPr>
          <w:lang w:val="fr-FR"/>
        </w:rPr>
        <w:t xml:space="preserve"> 50/50 : dans chaque instance documentée, c’est le défendeur qui agissait (≈40-46 % concédé).</w:t>
      </w:r>
    </w:p>
    <w:p w14:paraId="079DD03B" w14:textId="77777777" w:rsidR="00607B1B" w:rsidRPr="00E27BF1" w:rsidRDefault="00000000">
      <w:pPr>
        <w:numPr>
          <w:ilvl w:val="0"/>
          <w:numId w:val="28"/>
        </w:numPr>
        <w:rPr>
          <w:lang w:val="fr-FR"/>
        </w:rPr>
      </w:pPr>
      <w:r w:rsidRPr="00E27BF1">
        <w:rPr>
          <w:b/>
          <w:lang w:val="fr-FR"/>
        </w:rPr>
        <w:t>§6-C-ii — attribution honnête.</w:t>
      </w:r>
      <w:r w:rsidRPr="00E27BF1">
        <w:rPr>
          <w:lang w:val="fr-FR"/>
        </w:rPr>
        <w:t xml:space="preserve"> À la suite de l’infidélité du défendeur (nov. 2010, </w:t>
      </w:r>
      <w:r w:rsidRPr="00E27BF1">
        <w:rPr>
          <w:b/>
          <w:lang w:val="fr-FR"/>
        </w:rPr>
        <w:t>concédée</w:t>
      </w:r>
      <w:r w:rsidRPr="00E27BF1">
        <w:rPr>
          <w:lang w:val="fr-FR"/>
        </w:rPr>
        <w:t xml:space="preserve">, visée au §7), la relation entre la demanderesse et la famille du défendeur s’est rompue ; les visites des enfants chez les grands-parents paternels ont dès lors été gérées par le défendeur seul. </w:t>
      </w:r>
      <w:r w:rsidRPr="00E27BF1">
        <w:rPr>
          <w:b/>
          <w:lang w:val="fr-FR"/>
        </w:rPr>
        <w:t>Ne pas</w:t>
      </w:r>
      <w:r w:rsidRPr="00E27BF1">
        <w:rPr>
          <w:lang w:val="fr-FR"/>
        </w:rPr>
        <w:t xml:space="preserve"> présenter le repli de la demanderesse comme une isolation malveillante — c’est une réaction à la faute concédée du défendeur.</w:t>
      </w:r>
    </w:p>
    <w:p w14:paraId="4C4A1836" w14:textId="77777777" w:rsidR="00607B1B" w:rsidRPr="00E27BF1" w:rsidRDefault="00000000">
      <w:pPr>
        <w:numPr>
          <w:ilvl w:val="0"/>
          <w:numId w:val="28"/>
        </w:numPr>
        <w:rPr>
          <w:lang w:val="fr-FR"/>
        </w:rPr>
      </w:pPr>
      <w:r w:rsidRPr="00E27BF1">
        <w:rPr>
          <w:b/>
          <w:lang w:val="fr-FR"/>
        </w:rPr>
        <w:t>Réserve sur le fil du 27 février (faits 7-11).</w:t>
      </w:r>
      <w:r w:rsidRPr="00E27BF1">
        <w:rPr>
          <w:lang w:val="fr-FR"/>
        </w:rPr>
        <w:t xml:space="preserve"> Déclarations faites dans un différend </w:t>
      </w:r>
      <w:r w:rsidRPr="00E27BF1">
        <w:rPr>
          <w:b/>
          <w:lang w:val="fr-FR"/>
        </w:rPr>
        <w:t>fiscal</w:t>
      </w:r>
      <w:r w:rsidRPr="00E27BF1">
        <w:rPr>
          <w:lang w:val="fr-FR"/>
        </w:rPr>
        <w:t xml:space="preserve">, donc </w:t>
      </w:r>
      <w:r w:rsidRPr="00E27BF1">
        <w:rPr>
          <w:b/>
          <w:lang w:val="fr-FR"/>
        </w:rPr>
        <w:t>motivées</w:t>
      </w:r>
      <w:r w:rsidRPr="00E27BF1">
        <w:rPr>
          <w:lang w:val="fr-FR"/>
        </w:rPr>
        <w:t xml:space="preserve"> ; leur force tient à la </w:t>
      </w:r>
      <w:r w:rsidRPr="00E27BF1">
        <w:rPr>
          <w:b/>
          <w:lang w:val="fr-FR"/>
        </w:rPr>
        <w:t>contradiction inter-forums</w:t>
      </w:r>
      <w:r w:rsidRPr="00E27BF1">
        <w:rPr>
          <w:lang w:val="fr-FR"/>
        </w:rPr>
        <w:t xml:space="preserve"> (Revenu Québec ↔ Cour). </w:t>
      </w:r>
      <w:r w:rsidRPr="00E27BF1">
        <w:rPr>
          <w:b/>
          <w:lang w:val="fr-FR"/>
        </w:rPr>
        <w:t>Ne pas</w:t>
      </w:r>
      <w:r w:rsidRPr="00E27BF1">
        <w:rPr>
          <w:lang w:val="fr-FR"/>
        </w:rPr>
        <w:t xml:space="preserve"> s’appuyer sur les déclarations du </w:t>
      </w:r>
      <w:r w:rsidRPr="00E27BF1">
        <w:rPr>
          <w:b/>
          <w:lang w:val="fr-FR"/>
        </w:rPr>
        <w:t>défendeur</w:t>
      </w:r>
      <w:r w:rsidRPr="00E27BF1">
        <w:rPr>
          <w:lang w:val="fr-FR"/>
        </w:rPr>
        <w:t xml:space="preserve"> dans ce fil (</w:t>
      </w:r>
      <w:hyperlink r:id="rId18">
        <w:r w:rsidRPr="00E27BF1">
          <w:rPr>
            <w:lang w:val="fr-FR"/>
          </w:rPr>
          <w:t>piece_thread-18_email-163.md</w:t>
        </w:r>
      </w:hyperlink>
      <w:r w:rsidRPr="00E27BF1">
        <w:rPr>
          <w:lang w:val="fr-FR"/>
        </w:rPr>
        <w:t>).</w:t>
      </w:r>
    </w:p>
    <w:p w14:paraId="518FB2F9" w14:textId="77777777" w:rsidR="00607B1B" w:rsidRPr="00E27BF1" w:rsidRDefault="00000000">
      <w:pPr>
        <w:numPr>
          <w:ilvl w:val="0"/>
          <w:numId w:val="28"/>
        </w:numPr>
        <w:rPr>
          <w:lang w:val="fr-FR"/>
        </w:rPr>
      </w:pPr>
      <w:r w:rsidRPr="00E27BF1">
        <w:rPr>
          <w:b/>
          <w:lang w:val="fr-FR"/>
        </w:rPr>
        <w:t>Portée de l’aveu (faits 56-57).</w:t>
      </w:r>
      <w:r w:rsidRPr="00E27BF1">
        <w:rPr>
          <w:lang w:val="fr-FR"/>
        </w:rPr>
        <w:t xml:space="preserve"> Il vise </w:t>
      </w:r>
      <w:r w:rsidRPr="00E27BF1">
        <w:rPr>
          <w:b/>
          <w:lang w:val="fr-FR"/>
        </w:rPr>
        <w:t>§6 (Alexia) seulement</w:t>
      </w:r>
      <w:r w:rsidRPr="00E27BF1">
        <w:rPr>
          <w:lang w:val="fr-FR"/>
        </w:rPr>
        <w:t xml:space="preserve"> ; il ne se transporte pas à §15-16-17 (les deux enfants) — voir </w:t>
      </w:r>
      <w:hyperlink r:id="rId19">
        <w:r w:rsidRPr="00E27BF1">
          <w:rPr>
            <w:lang w:val="fr-FR"/>
          </w:rPr>
          <w:t>allegation_stmt14_15_16_17_garde_partagee.md</w:t>
        </w:r>
      </w:hyperlink>
      <w:r w:rsidRPr="00E27BF1">
        <w:rPr>
          <w:lang w:val="fr-FR"/>
        </w:rPr>
        <w:t>.</w:t>
      </w:r>
    </w:p>
    <w:p w14:paraId="10D1CEC1" w14:textId="77777777" w:rsidR="00607B1B" w:rsidRPr="00E27BF1" w:rsidRDefault="00000000">
      <w:pPr>
        <w:numPr>
          <w:ilvl w:val="0"/>
          <w:numId w:val="28"/>
        </w:numPr>
        <w:rPr>
          <w:lang w:val="fr-FR"/>
        </w:rPr>
      </w:pPr>
      <w:r w:rsidRPr="00E27BF1">
        <w:rPr>
          <w:b/>
          <w:lang w:val="fr-FR"/>
        </w:rPr>
        <w:t>Qualifications</w:t>
      </w:r>
      <w:r w:rsidRPr="00E27BF1">
        <w:rPr>
          <w:lang w:val="fr-FR"/>
        </w:rPr>
        <w:t xml:space="preserve"> (fausseté, discours à géométrie variable, optimisation par forum) = </w:t>
      </w:r>
      <w:r w:rsidRPr="00E27BF1">
        <w:rPr>
          <w:b/>
          <w:lang w:val="fr-FR"/>
        </w:rPr>
        <w:t>moyens de droit</w:t>
      </w:r>
      <w:r w:rsidRPr="00E27BF1">
        <w:rPr>
          <w:lang w:val="fr-FR"/>
        </w:rPr>
        <w:t>.</w:t>
      </w:r>
    </w:p>
    <w:p w14:paraId="5BF582DA" w14:textId="77777777" w:rsidR="00607B1B" w:rsidRDefault="00000000">
      <w:pPr>
        <w:pStyle w:val="Heading2"/>
      </w:pPr>
      <w:bookmarkStart w:id="24" w:name="pièces-citées"/>
      <w:r>
        <w:t>Pièces citées</w:t>
      </w:r>
      <w:bookmarkEnd w:id="24"/>
    </w:p>
    <w:p w14:paraId="74A9BCA2" w14:textId="77777777" w:rsidR="00607B1B" w:rsidRDefault="00000000">
      <w:pPr>
        <w:pStyle w:val="FirstParagraph"/>
      </w:pPr>
      <w:r>
        <w:t>piece_document-1 · piece_chatsequence-3, -4, -5, -6, -8, -9, -10, -11 · piece_thread-18_27fev2015 · piece_thread-18_email-163 · piece_thread-12_email-16 · piece_tableau_recap_evenements · PDFDocument id=59 · Emails id=27, 29, 42, 45, 47, 51, 53/488, 54, 55, 56, 59, 61, 64, 69, 81, 91, 118, 305, 369, 371, 590, 603 · Events id=25, 36, 37, 46, 52, 54, 62, 75-83, 88, 136, 140, 150, 171-180, 213, 214, 235-240, 254, 259, 263, 274, 278, 284, 291, 316-326 · ChatMessages id=111-146</w:t>
      </w:r>
    </w:p>
    <w:p w14:paraId="2EB69215" w14:textId="77777777" w:rsidR="00607B1B" w:rsidRDefault="00000000">
      <w:pPr>
        <w:pStyle w:val="Heading2"/>
      </w:pPr>
      <w:bookmarkStart w:id="25" w:name="à-compléter"/>
      <w:r>
        <w:t>À compléter</w:t>
      </w:r>
      <w:bookmarkEnd w:id="25"/>
    </w:p>
    <w:p w14:paraId="2D0EF397" w14:textId="77777777" w:rsidR="00607B1B" w:rsidRPr="00E27BF1" w:rsidRDefault="00000000">
      <w:pPr>
        <w:numPr>
          <w:ilvl w:val="0"/>
          <w:numId w:val="29"/>
        </w:numPr>
        <w:rPr>
          <w:lang w:val="fr-FR"/>
        </w:rPr>
      </w:pPr>
      <w:r w:rsidRPr="00E27BF1">
        <w:rPr>
          <w:lang w:val="fr-FR"/>
        </w:rPr>
        <w:t xml:space="preserve">Les </w:t>
      </w:r>
      <w:r w:rsidRPr="00E27BF1">
        <w:rPr>
          <w:b/>
          <w:lang w:val="fr-FR"/>
        </w:rPr>
        <w:t>cotes P-</w:t>
      </w:r>
      <w:r w:rsidRPr="00E27BF1">
        <w:rPr>
          <w:lang w:val="fr-FR"/>
        </w:rPr>
        <w:t xml:space="preserve"> finales (source </w:t>
      </w:r>
      <w:proofErr w:type="spellStart"/>
      <w:r w:rsidRPr="00E27BF1">
        <w:rPr>
          <w:lang w:val="fr-FR"/>
        </w:rPr>
        <w:t>model+PK</w:t>
      </w:r>
      <w:proofErr w:type="spellEnd"/>
      <w:r w:rsidRPr="00E27BF1">
        <w:rPr>
          <w:lang w:val="fr-FR"/>
        </w:rPr>
        <w:t xml:space="preserve"> à convertir).</w:t>
      </w:r>
    </w:p>
    <w:p w14:paraId="31A3B808" w14:textId="77777777" w:rsidR="00607B1B" w:rsidRPr="00E27BF1" w:rsidRDefault="00000000">
      <w:pPr>
        <w:numPr>
          <w:ilvl w:val="0"/>
          <w:numId w:val="29"/>
        </w:numPr>
        <w:rPr>
          <w:lang w:val="fr-FR"/>
        </w:rPr>
      </w:pPr>
      <w:r w:rsidRPr="00E27BF1">
        <w:rPr>
          <w:lang w:val="fr-FR"/>
        </w:rPr>
        <w:t xml:space="preserve">Détail </w:t>
      </w:r>
      <w:proofErr w:type="spellStart"/>
      <w:r w:rsidRPr="00E27BF1">
        <w:rPr>
          <w:lang w:val="fr-FR"/>
        </w:rPr>
        <w:t>row-level</w:t>
      </w:r>
      <w:proofErr w:type="spellEnd"/>
      <w:r w:rsidRPr="00E27BF1">
        <w:rPr>
          <w:lang w:val="fr-FR"/>
        </w:rPr>
        <w:t xml:space="preserve"> du tableau récapitulatif (fait 37) via </w:t>
      </w:r>
      <w:hyperlink r:id="rId20">
        <w:r w:rsidRPr="00E27BF1">
          <w:rPr>
            <w:lang w:val="fr-FR"/>
          </w:rPr>
          <w:t>piece_tableau_recap_evenements.md</w:t>
        </w:r>
      </w:hyperlink>
      <w:r w:rsidRPr="00E27BF1">
        <w:rPr>
          <w:lang w:val="fr-FR"/>
        </w:rPr>
        <w:t>.</w:t>
      </w:r>
    </w:p>
    <w:p w14:paraId="70D7CC04" w14:textId="77777777" w:rsidR="00607B1B" w:rsidRPr="00E27BF1" w:rsidRDefault="00000000">
      <w:pPr>
        <w:numPr>
          <w:ilvl w:val="0"/>
          <w:numId w:val="29"/>
        </w:numPr>
        <w:rPr>
          <w:lang w:val="fr-FR"/>
        </w:rPr>
      </w:pPr>
      <w:r w:rsidRPr="00E27BF1">
        <w:rPr>
          <w:lang w:val="fr-FR"/>
        </w:rPr>
        <w:lastRenderedPageBreak/>
        <w:t xml:space="preserve">La </w:t>
      </w:r>
      <w:r w:rsidRPr="00E27BF1">
        <w:rPr>
          <w:b/>
          <w:lang w:val="fr-FR"/>
        </w:rPr>
        <w:t>cause réelle</w:t>
      </w:r>
      <w:r w:rsidRPr="00E27BF1">
        <w:rPr>
          <w:lang w:val="fr-FR"/>
        </w:rPr>
        <w:t xml:space="preserve"> de la rupture (à poser par LP).</w:t>
      </w:r>
    </w:p>
    <w:p w14:paraId="21BAAFBD" w14:textId="77777777" w:rsidR="00607B1B" w:rsidRPr="00E27BF1" w:rsidRDefault="00000000">
      <w:pPr>
        <w:numPr>
          <w:ilvl w:val="0"/>
          <w:numId w:val="29"/>
        </w:numPr>
        <w:rPr>
          <w:lang w:val="fr-FR"/>
        </w:rPr>
      </w:pPr>
      <w:r w:rsidRPr="00E27BF1">
        <w:rPr>
          <w:lang w:val="fr-FR"/>
        </w:rPr>
        <w:t>§7 (2011) : durée réelle de la séparation (~4 mois vs « 1 an »).</w:t>
      </w:r>
    </w:p>
    <w:p w14:paraId="11F4A9EC" w14:textId="77777777" w:rsidR="00607B1B" w:rsidRDefault="00BA712A">
      <w:r>
        <w:rPr>
          <w:noProof/>
        </w:rPr>
        <w:pict w14:anchorId="73B770F2">
          <v:rect id="_x0000_i1103" alt="" style="width:456.3pt;height:.05pt;mso-width-percent:0;mso-height-percent:0;mso-width-percent:0;mso-height-percent:0" o:hrpct="975" o:hralign="center" o:hrstd="t" o:hr="t"/>
        </w:pict>
      </w:r>
    </w:p>
    <w:p w14:paraId="7227886A" w14:textId="77777777" w:rsidR="00607B1B" w:rsidRPr="00E27BF1" w:rsidRDefault="00000000">
      <w:pPr>
        <w:pStyle w:val="Heading1"/>
        <w:rPr>
          <w:lang w:val="fr-FR"/>
        </w:rPr>
      </w:pPr>
      <w:bookmarkStart w:id="26" w:name="X9ac80e822160cf0e8c99f32e75a728b49eed661"/>
      <w:r w:rsidRPr="00E27BF1">
        <w:rPr>
          <w:lang w:val="fr-FR"/>
        </w:rPr>
        <w:t>Faits bruts — §7 de la Requête du 19 novembre 2015</w:t>
      </w:r>
      <w:bookmarkEnd w:id="26"/>
    </w:p>
    <w:p w14:paraId="71A947DC" w14:textId="77777777" w:rsidR="00607B1B" w:rsidRPr="00E27BF1" w:rsidRDefault="00000000">
      <w:pPr>
        <w:pStyle w:val="Heading3"/>
        <w:rPr>
          <w:lang w:val="fr-FR"/>
        </w:rPr>
      </w:pPr>
      <w:bookmarkStart w:id="27" w:name="X538240c9daa5444bf464122a882ba85546de827"/>
      <w:r w:rsidRPr="00E27BF1">
        <w:rPr>
          <w:lang w:val="fr-FR"/>
        </w:rPr>
        <w:t>Séparation de 2011, thérapie et « difficulté à assumer son rôle de père »</w:t>
      </w:r>
      <w:bookmarkEnd w:id="27"/>
    </w:p>
    <w:p w14:paraId="0636BEC8"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21">
        <w:r w:rsidRPr="00E27BF1">
          <w:rPr>
            <w:lang w:val="fr-FR"/>
          </w:rPr>
          <w:t>piece_document-1.md</w:t>
        </w:r>
      </w:hyperlink>
      <w:r w:rsidRPr="00E27BF1">
        <w:rPr>
          <w:lang w:val="fr-FR"/>
        </w:rPr>
        <w:t xml:space="preserve">. - </w:t>
      </w:r>
      <w:r w:rsidRPr="00E27BF1">
        <w:rPr>
          <w:b/>
          <w:lang w:val="fr-FR"/>
        </w:rPr>
        <w:t>§7</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10)</w:t>
      </w:r>
      <w:r w:rsidRPr="00E27BF1">
        <w:rPr>
          <w:lang w:val="fr-FR"/>
        </w:rPr>
        <w:t xml:space="preserve"> : « En 2011, </w:t>
      </w:r>
      <w:proofErr w:type="gramStart"/>
      <w:r w:rsidRPr="00E27BF1">
        <w:rPr>
          <w:lang w:val="fr-FR"/>
        </w:rPr>
        <w:t>suite à une</w:t>
      </w:r>
      <w:proofErr w:type="gramEnd"/>
      <w:r w:rsidRPr="00E27BF1">
        <w:rPr>
          <w:lang w:val="fr-FR"/>
        </w:rPr>
        <w:t xml:space="preserve"> infidélité du défendeur, les parties ont vécu séparées pendant un (1) an et ont été en thérapie. » - </w:t>
      </w:r>
      <w:r w:rsidRPr="00E27BF1">
        <w:rPr>
          <w:b/>
          <w:lang w:val="fr-FR"/>
        </w:rPr>
        <w:t>§7, sous-alinéa</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11)</w:t>
      </w:r>
      <w:r w:rsidRPr="00E27BF1">
        <w:rPr>
          <w:lang w:val="fr-FR"/>
        </w:rPr>
        <w:t xml:space="preserve"> : « A ce moment il est ressorti que le défendeur avait de la difficulté à assumer son rôle de père et s’investir. »</w:t>
      </w:r>
    </w:p>
    <w:p w14:paraId="7D41BBDF" w14:textId="77777777" w:rsidR="00607B1B" w:rsidRPr="00E27BF1" w:rsidRDefault="00000000">
      <w:pPr>
        <w:pStyle w:val="BlockText1"/>
        <w:rPr>
          <w:lang w:val="fr-FR"/>
        </w:rPr>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 une proposition par numéro, datée, sourcée, zéro qualificatif. Le §7 contient </w:t>
      </w:r>
      <w:r w:rsidRPr="00E27BF1">
        <w:rPr>
          <w:b/>
          <w:lang w:val="fr-FR"/>
        </w:rPr>
        <w:t>quatre sous-allégations</w:t>
      </w:r>
      <w:r w:rsidRPr="00E27BF1">
        <w:rPr>
          <w:lang w:val="fr-FR"/>
        </w:rPr>
        <w:t xml:space="preserve"> de statut distinct : </w:t>
      </w:r>
      <w:r w:rsidRPr="00E27BF1">
        <w:rPr>
          <w:b/>
          <w:lang w:val="fr-FR"/>
        </w:rPr>
        <w:t>(A)</w:t>
      </w:r>
      <w:r w:rsidRPr="00E27BF1">
        <w:rPr>
          <w:lang w:val="fr-FR"/>
        </w:rPr>
        <w:t xml:space="preserve"> l’infidélité — </w:t>
      </w:r>
      <w:r w:rsidRPr="00E27BF1">
        <w:rPr>
          <w:i/>
          <w:lang w:val="fr-FR"/>
        </w:rPr>
        <w:t>admise</w:t>
      </w:r>
      <w:r w:rsidRPr="00E27BF1">
        <w:rPr>
          <w:lang w:val="fr-FR"/>
        </w:rPr>
        <w:t xml:space="preserve"> ; </w:t>
      </w:r>
      <w:r w:rsidRPr="00E27BF1">
        <w:rPr>
          <w:b/>
          <w:lang w:val="fr-FR"/>
        </w:rPr>
        <w:t>(B)</w:t>
      </w:r>
      <w:r w:rsidRPr="00E27BF1">
        <w:rPr>
          <w:lang w:val="fr-FR"/>
        </w:rPr>
        <w:t xml:space="preserve"> la séparation « d’un (1) an » — </w:t>
      </w:r>
      <w:r w:rsidRPr="00E27BF1">
        <w:rPr>
          <w:i/>
          <w:lang w:val="fr-FR"/>
        </w:rPr>
        <w:t>contredite (≈4 mois)</w:t>
      </w:r>
      <w:r w:rsidRPr="00E27BF1">
        <w:rPr>
          <w:lang w:val="fr-FR"/>
        </w:rPr>
        <w:t xml:space="preserve"> ; </w:t>
      </w:r>
      <w:r w:rsidRPr="00E27BF1">
        <w:rPr>
          <w:b/>
          <w:lang w:val="fr-FR"/>
        </w:rPr>
        <w:t>(C)</w:t>
      </w:r>
      <w:r w:rsidRPr="00E27BF1">
        <w:rPr>
          <w:lang w:val="fr-FR"/>
        </w:rPr>
        <w:t xml:space="preserve"> la thérapie — </w:t>
      </w:r>
      <w:r w:rsidRPr="00E27BF1">
        <w:rPr>
          <w:i/>
          <w:lang w:val="fr-FR"/>
        </w:rPr>
        <w:t>admise, mais concomitante à la réconciliation</w:t>
      </w:r>
      <w:r w:rsidRPr="00E27BF1">
        <w:rPr>
          <w:lang w:val="fr-FR"/>
        </w:rPr>
        <w:t xml:space="preserve"> ; </w:t>
      </w:r>
      <w:r w:rsidRPr="00E27BF1">
        <w:rPr>
          <w:b/>
          <w:lang w:val="fr-FR"/>
        </w:rPr>
        <w:t>(D)</w:t>
      </w:r>
      <w:r w:rsidRPr="00E27BF1">
        <w:rPr>
          <w:lang w:val="fr-FR"/>
        </w:rPr>
        <w:t xml:space="preserve"> le « constat » sur le rôle de père — </w:t>
      </w:r>
      <w:r w:rsidRPr="00E27BF1">
        <w:rPr>
          <w:i/>
          <w:lang w:val="fr-FR"/>
        </w:rPr>
        <w:t>sans pièce au soutien, et contredit par la conduite documentée pendant la période même</w:t>
      </w:r>
      <w:r w:rsidRPr="00E27BF1">
        <w:rPr>
          <w:lang w:val="fr-FR"/>
        </w:rPr>
        <w:t xml:space="preserve">. Analyses : </w:t>
      </w:r>
      <w:hyperlink r:id="rId22">
        <w:r w:rsidRPr="00E27BF1">
          <w:rPr>
            <w:lang w:val="fr-FR"/>
          </w:rPr>
          <w:t>allegation_stmt62_separation_2011.md</w:t>
        </w:r>
      </w:hyperlink>
      <w:r w:rsidRPr="00E27BF1">
        <w:rPr>
          <w:lang w:val="fr-FR"/>
        </w:rPr>
        <w:t xml:space="preserve"> · réponse rédigée : </w:t>
      </w:r>
      <w:hyperlink r:id="rId23">
        <w:r w:rsidRPr="00E27BF1">
          <w:rPr>
            <w:lang w:val="fr-FR"/>
          </w:rPr>
          <w:t>allegation_62_separation_2011.md</w:t>
        </w:r>
      </w:hyperlink>
      <w:r w:rsidRPr="00E27BF1">
        <w:rPr>
          <w:lang w:val="fr-FR"/>
        </w:rPr>
        <w:t xml:space="preserve"> · chronologie exhaustive de la période : </w:t>
      </w:r>
      <w:hyperlink r:id="rId24">
        <w:r w:rsidRPr="00E27BF1">
          <w:rPr>
            <w:lang w:val="fr-FR"/>
          </w:rPr>
          <w:t>faits_chronologiques_2010-11-20_2012-02-06.md</w:t>
        </w:r>
      </w:hyperlink>
      <w:r w:rsidRPr="00E27BF1">
        <w:rPr>
          <w:lang w:val="fr-FR"/>
        </w:rPr>
        <w:t xml:space="preserve"> · journal jour par jour : </w:t>
      </w:r>
      <w:hyperlink r:id="rId25">
        <w:r w:rsidRPr="00E27BF1">
          <w:rPr>
            <w:lang w:val="fr-FR"/>
          </w:rPr>
          <w:t>journal_fevrier2011_fevrier2012.md</w:t>
        </w:r>
      </w:hyperlink>
      <w:r w:rsidRPr="00E27BF1">
        <w:rPr>
          <w:lang w:val="fr-FR"/>
        </w:rPr>
        <w:t xml:space="preserve"> · fracture amont : </w:t>
      </w:r>
      <w:hyperlink r:id="rId26">
        <w:r w:rsidRPr="00E27BF1">
          <w:rPr>
            <w:lang w:val="fr-FR"/>
          </w:rPr>
          <w:t>axe_fracture_relationnelle_nov2010.md</w:t>
        </w:r>
      </w:hyperlink>
      <w:r w:rsidRPr="00E27BF1">
        <w:rPr>
          <w:lang w:val="fr-FR"/>
        </w:rPr>
        <w:t>.</w:t>
      </w:r>
    </w:p>
    <w:p w14:paraId="5DD14336" w14:textId="77777777" w:rsidR="00607B1B" w:rsidRDefault="00BA712A">
      <w:r>
        <w:rPr>
          <w:noProof/>
        </w:rPr>
        <w:pict w14:anchorId="23B20110">
          <v:rect id="_x0000_i1102" alt="" style="width:456.3pt;height:.05pt;mso-width-percent:0;mso-height-percent:0;mso-width-percent:0;mso-height-percent:0" o:hrpct="975" o:hralign="center" o:hrstd="t" o:hr="t"/>
        </w:pict>
      </w:r>
    </w:p>
    <w:p w14:paraId="400C495B" w14:textId="77777777" w:rsidR="00607B1B" w:rsidRPr="00E27BF1" w:rsidRDefault="00000000">
      <w:pPr>
        <w:pStyle w:val="Heading2"/>
        <w:rPr>
          <w:lang w:val="fr-FR"/>
        </w:rPr>
      </w:pPr>
      <w:bookmarkStart w:id="28" w:name="a-linfidélité-et-le-départ-faits-admis"/>
      <w:r w:rsidRPr="00E27BF1">
        <w:rPr>
          <w:lang w:val="fr-FR"/>
        </w:rPr>
        <w:t>A — L’infidélité et le départ (faits admis)</w:t>
      </w:r>
      <w:bookmarkEnd w:id="28"/>
    </w:p>
    <w:p w14:paraId="326700A0" w14:textId="77777777" w:rsidR="00607B1B" w:rsidRPr="00E27BF1" w:rsidRDefault="00000000">
      <w:pPr>
        <w:numPr>
          <w:ilvl w:val="0"/>
          <w:numId w:val="30"/>
        </w:numPr>
        <w:rPr>
          <w:lang w:val="fr-FR"/>
        </w:rPr>
      </w:pPr>
      <w:r w:rsidRPr="00E27BF1">
        <w:rPr>
          <w:lang w:val="fr-FR"/>
        </w:rPr>
        <w:t xml:space="preserve">Le ou vers le 20 novembre 2010, le défendeur a commis une infidélité (fait </w:t>
      </w:r>
      <w:r w:rsidRPr="00E27BF1">
        <w:rPr>
          <w:b/>
          <w:lang w:val="fr-FR"/>
        </w:rPr>
        <w:t>admis</w:t>
      </w:r>
      <w:r w:rsidRPr="00E27BF1">
        <w:rPr>
          <w:lang w:val="fr-FR"/>
        </w:rPr>
        <w:t xml:space="preserve"> par le défendeur ; </w:t>
      </w:r>
      <w:proofErr w:type="gramStart"/>
      <w:r w:rsidRPr="00E27BF1">
        <w:rPr>
          <w:lang w:val="fr-FR"/>
        </w:rPr>
        <w:t>Email</w:t>
      </w:r>
      <w:proofErr w:type="gramEnd"/>
      <w:r w:rsidRPr="00E27BF1">
        <w:rPr>
          <w:lang w:val="fr-FR"/>
        </w:rPr>
        <w:t xml:space="preserve"> id=85).</w:t>
      </w:r>
    </w:p>
    <w:p w14:paraId="348FC86D" w14:textId="77777777" w:rsidR="00607B1B" w:rsidRPr="00E27BF1" w:rsidRDefault="00000000">
      <w:pPr>
        <w:numPr>
          <w:ilvl w:val="0"/>
          <w:numId w:val="30"/>
        </w:numPr>
        <w:rPr>
          <w:lang w:val="fr-FR"/>
        </w:rPr>
      </w:pPr>
      <w:r w:rsidRPr="00E27BF1">
        <w:rPr>
          <w:lang w:val="fr-FR"/>
        </w:rPr>
        <w:t>Le ou vers le 23 novembre 2010, le défendeur a admis cette infidélité à la demanderesse (</w:t>
      </w:r>
      <w:proofErr w:type="gramStart"/>
      <w:r w:rsidRPr="00E27BF1">
        <w:rPr>
          <w:lang w:val="fr-FR"/>
        </w:rPr>
        <w:t>Email</w:t>
      </w:r>
      <w:proofErr w:type="gramEnd"/>
      <w:r w:rsidRPr="00E27BF1">
        <w:rPr>
          <w:lang w:val="fr-FR"/>
        </w:rPr>
        <w:t xml:space="preserve"> id=84).</w:t>
      </w:r>
    </w:p>
    <w:p w14:paraId="0B08D052" w14:textId="77777777" w:rsidR="00607B1B" w:rsidRPr="00E27BF1" w:rsidRDefault="00000000">
      <w:pPr>
        <w:numPr>
          <w:ilvl w:val="0"/>
          <w:numId w:val="30"/>
        </w:numPr>
        <w:rPr>
          <w:lang w:val="fr-FR"/>
        </w:rPr>
      </w:pPr>
      <w:r w:rsidRPr="00E27BF1">
        <w:rPr>
          <w:lang w:val="fr-FR"/>
        </w:rPr>
        <w:t>Le 2 février 2011, le défendeur écrivait à un tiers : « je déménage dimanche » (</w:t>
      </w:r>
      <w:proofErr w:type="gramStart"/>
      <w:r w:rsidRPr="00E27BF1">
        <w:rPr>
          <w:lang w:val="fr-FR"/>
        </w:rPr>
        <w:t>Email</w:t>
      </w:r>
      <w:proofErr w:type="gramEnd"/>
      <w:r w:rsidRPr="00E27BF1">
        <w:rPr>
          <w:lang w:val="fr-FR"/>
        </w:rPr>
        <w:t xml:space="preserve"> id=106).</w:t>
      </w:r>
    </w:p>
    <w:p w14:paraId="6C2CA1A5" w14:textId="77777777" w:rsidR="00607B1B" w:rsidRPr="00E27BF1" w:rsidRDefault="00000000">
      <w:pPr>
        <w:numPr>
          <w:ilvl w:val="0"/>
          <w:numId w:val="30"/>
        </w:numPr>
        <w:rPr>
          <w:lang w:val="fr-FR"/>
        </w:rPr>
      </w:pPr>
      <w:r w:rsidRPr="00E27BF1">
        <w:rPr>
          <w:lang w:val="fr-FR"/>
        </w:rPr>
        <w:t>Le 6 février 2011, le défendeur a quitté la résidence familiale du 245 avenue Macaulay.</w:t>
      </w:r>
    </w:p>
    <w:p w14:paraId="07421834" w14:textId="77777777" w:rsidR="00607B1B" w:rsidRDefault="00BA712A">
      <w:r>
        <w:rPr>
          <w:noProof/>
        </w:rPr>
        <w:lastRenderedPageBreak/>
        <w:pict w14:anchorId="608FC69C">
          <v:rect id="_x0000_i1101" alt="" style="width:456.3pt;height:.05pt;mso-width-percent:0;mso-height-percent:0;mso-width-percent:0;mso-height-percent:0" o:hrpct="975" o:hralign="center" o:hrstd="t" o:hr="t"/>
        </w:pict>
      </w:r>
    </w:p>
    <w:p w14:paraId="0DA72DAE" w14:textId="77777777" w:rsidR="00607B1B" w:rsidRPr="00E27BF1" w:rsidRDefault="00000000">
      <w:pPr>
        <w:pStyle w:val="Heading2"/>
        <w:rPr>
          <w:lang w:val="fr-FR"/>
        </w:rPr>
      </w:pPr>
      <w:bookmarkStart w:id="29" w:name="Xa4899beb5db8c30e93b8e4f343c39ac064e0d1a"/>
      <w:r w:rsidRPr="00E27BF1">
        <w:rPr>
          <w:lang w:val="fr-FR"/>
        </w:rPr>
        <w:t>B — La durée de la séparation : « un (1) an » contredit par les registres</w:t>
      </w:r>
      <w:bookmarkEnd w:id="29"/>
    </w:p>
    <w:p w14:paraId="619014D2" w14:textId="77777777" w:rsidR="00607B1B" w:rsidRPr="00E27BF1" w:rsidRDefault="00000000">
      <w:pPr>
        <w:numPr>
          <w:ilvl w:val="0"/>
          <w:numId w:val="31"/>
        </w:numPr>
        <w:rPr>
          <w:lang w:val="fr-FR"/>
        </w:rPr>
      </w:pPr>
      <w:r w:rsidRPr="00E27BF1">
        <w:rPr>
          <w:lang w:val="fr-FR"/>
        </w:rPr>
        <w:t>Du 1er février au 29 mai 2011, le défendeur a été responsable du compte d’électricité d’un logement distinct au 311 rue Riverside, Saint-Lambert (</w:t>
      </w:r>
      <w:proofErr w:type="spellStart"/>
      <w:r w:rsidRPr="00E27BF1">
        <w:rPr>
          <w:lang w:val="fr-FR"/>
        </w:rPr>
        <w:t>PDFDocument</w:t>
      </w:r>
      <w:proofErr w:type="spellEnd"/>
      <w:r w:rsidRPr="00E27BF1">
        <w:rPr>
          <w:lang w:val="fr-FR"/>
        </w:rPr>
        <w:t xml:space="preserve"> id=35 — </w:t>
      </w:r>
      <w:hyperlink r:id="rId27">
        <w:r w:rsidRPr="00E27BF1">
          <w:rPr>
            <w:lang w:val="fr-FR"/>
          </w:rPr>
          <w:t>piece_pdf-35.md</w:t>
        </w:r>
      </w:hyperlink>
      <w:r w:rsidRPr="00E27BF1">
        <w:rPr>
          <w:lang w:val="fr-FR"/>
        </w:rPr>
        <w:t xml:space="preserve"> ; </w:t>
      </w:r>
      <w:proofErr w:type="spellStart"/>
      <w:r w:rsidRPr="00E27BF1">
        <w:rPr>
          <w:lang w:val="fr-FR"/>
        </w:rPr>
        <w:t>PhotoDocument</w:t>
      </w:r>
      <w:proofErr w:type="spellEnd"/>
      <w:r w:rsidRPr="00E27BF1">
        <w:rPr>
          <w:lang w:val="fr-FR"/>
        </w:rPr>
        <w:t xml:space="preserve"> id=1).</w:t>
      </w:r>
    </w:p>
    <w:p w14:paraId="6F7BA75C" w14:textId="77777777" w:rsidR="00607B1B" w:rsidRPr="00E27BF1" w:rsidRDefault="00000000">
      <w:pPr>
        <w:numPr>
          <w:ilvl w:val="0"/>
          <w:numId w:val="31"/>
        </w:numPr>
        <w:rPr>
          <w:lang w:val="fr-FR"/>
        </w:rPr>
      </w:pPr>
      <w:r w:rsidRPr="00E27BF1">
        <w:rPr>
          <w:lang w:val="fr-FR"/>
        </w:rPr>
        <w:t>Durant cette même période, le défendeur est demeuré responsable du compte d’électricité du domicile familial du 245 avenue Macaulay (</w:t>
      </w:r>
      <w:proofErr w:type="spellStart"/>
      <w:r w:rsidRPr="00E27BF1">
        <w:rPr>
          <w:lang w:val="fr-FR"/>
        </w:rPr>
        <w:t>PDFDocument</w:t>
      </w:r>
      <w:proofErr w:type="spellEnd"/>
      <w:r w:rsidRPr="00E27BF1">
        <w:rPr>
          <w:lang w:val="fr-FR"/>
        </w:rPr>
        <w:t xml:space="preserve"> id=35 ; </w:t>
      </w:r>
      <w:proofErr w:type="spellStart"/>
      <w:r w:rsidRPr="00E27BF1">
        <w:rPr>
          <w:lang w:val="fr-FR"/>
        </w:rPr>
        <w:t>PhotoDocument</w:t>
      </w:r>
      <w:proofErr w:type="spellEnd"/>
      <w:r w:rsidRPr="00E27BF1">
        <w:rPr>
          <w:lang w:val="fr-FR"/>
        </w:rPr>
        <w:t xml:space="preserve"> id=2).</w:t>
      </w:r>
    </w:p>
    <w:p w14:paraId="75D063EA" w14:textId="77777777" w:rsidR="00607B1B" w:rsidRPr="00E27BF1" w:rsidRDefault="00000000">
      <w:pPr>
        <w:numPr>
          <w:ilvl w:val="0"/>
          <w:numId w:val="31"/>
        </w:numPr>
        <w:rPr>
          <w:lang w:val="fr-FR"/>
        </w:rPr>
      </w:pPr>
      <w:r w:rsidRPr="00E27BF1">
        <w:rPr>
          <w:lang w:val="fr-FR"/>
        </w:rPr>
        <w:t>Le logement du 311 rue Riverside est situé à environ 1,6 km de la résidence familiale.</w:t>
      </w:r>
    </w:p>
    <w:p w14:paraId="5695ECA3" w14:textId="77777777" w:rsidR="00607B1B" w:rsidRDefault="00000000">
      <w:pPr>
        <w:numPr>
          <w:ilvl w:val="0"/>
          <w:numId w:val="31"/>
        </w:numPr>
      </w:pPr>
      <w:r w:rsidRPr="00E27BF1">
        <w:rPr>
          <w:lang w:val="fr-FR"/>
        </w:rPr>
        <w:t xml:space="preserve">Le 12 septembre 2011, une amie du défendeur lui écrivait : « Le retour avec Élise va </w:t>
      </w:r>
      <w:proofErr w:type="gramStart"/>
      <w:r w:rsidRPr="00E27BF1">
        <w:rPr>
          <w:lang w:val="fr-FR"/>
        </w:rPr>
        <w:t>bien?</w:t>
      </w:r>
      <w:proofErr w:type="gramEnd"/>
      <w:r w:rsidRPr="00E27BF1">
        <w:rPr>
          <w:lang w:val="fr-FR"/>
        </w:rPr>
        <w:t xml:space="preserve"> » </w:t>
      </w:r>
      <w:r>
        <w:t>(Email id=383).</w:t>
      </w:r>
    </w:p>
    <w:p w14:paraId="50A400F5" w14:textId="77777777" w:rsidR="00607B1B" w:rsidRPr="00E27BF1" w:rsidRDefault="00000000">
      <w:pPr>
        <w:numPr>
          <w:ilvl w:val="0"/>
          <w:numId w:val="31"/>
        </w:numPr>
        <w:rPr>
          <w:lang w:val="fr-FR"/>
        </w:rPr>
      </w:pPr>
      <w:r w:rsidRPr="00E27BF1">
        <w:rPr>
          <w:lang w:val="fr-FR"/>
        </w:rPr>
        <w:t>Du 27 septembre au 3 octobre 2011, le défendeur, la demanderesse, Alexia et les parents de la demanderesse étaient ensemble en voyage à Cuba (</w:t>
      </w:r>
      <w:proofErr w:type="spellStart"/>
      <w:r w:rsidRPr="00E27BF1">
        <w:rPr>
          <w:lang w:val="fr-FR"/>
        </w:rPr>
        <w:t>Events</w:t>
      </w:r>
      <w:proofErr w:type="spellEnd"/>
      <w:r w:rsidRPr="00E27BF1">
        <w:rPr>
          <w:lang w:val="fr-FR"/>
        </w:rPr>
        <w:t xml:space="preserve"> id=113 à 125).</w:t>
      </w:r>
    </w:p>
    <w:p w14:paraId="3EC58561" w14:textId="77777777" w:rsidR="00607B1B" w:rsidRPr="00E27BF1" w:rsidRDefault="00000000">
      <w:pPr>
        <w:numPr>
          <w:ilvl w:val="0"/>
          <w:numId w:val="31"/>
        </w:numPr>
        <w:rPr>
          <w:lang w:val="fr-FR"/>
        </w:rPr>
      </w:pPr>
      <w:r w:rsidRPr="00E27BF1">
        <w:rPr>
          <w:lang w:val="fr-FR"/>
        </w:rPr>
        <w:t>Le 24 juillet 2011, le défendeur, la demanderesse et Alexia étaient ensemble au Parc Alexandra (</w:t>
      </w:r>
      <w:proofErr w:type="spellStart"/>
      <w:r w:rsidRPr="00E27BF1">
        <w:rPr>
          <w:lang w:val="fr-FR"/>
        </w:rPr>
        <w:t>Event</w:t>
      </w:r>
      <w:proofErr w:type="spellEnd"/>
      <w:r w:rsidRPr="00E27BF1">
        <w:rPr>
          <w:lang w:val="fr-FR"/>
        </w:rPr>
        <w:t xml:space="preserve"> id=88).</w:t>
      </w:r>
    </w:p>
    <w:p w14:paraId="3A9AB3EE" w14:textId="77777777" w:rsidR="00607B1B" w:rsidRPr="00E27BF1" w:rsidRDefault="00000000">
      <w:pPr>
        <w:numPr>
          <w:ilvl w:val="0"/>
          <w:numId w:val="31"/>
        </w:numPr>
        <w:rPr>
          <w:lang w:val="fr-FR"/>
        </w:rPr>
      </w:pPr>
      <w:r w:rsidRPr="00E27BF1">
        <w:rPr>
          <w:lang w:val="fr-FR"/>
        </w:rPr>
        <w:t>Le 19 août 2011, le défendeur, la demanderesse et Alexia étaient ensemble au zoo de Granby (</w:t>
      </w:r>
      <w:proofErr w:type="spellStart"/>
      <w:r w:rsidRPr="00E27BF1">
        <w:rPr>
          <w:lang w:val="fr-FR"/>
        </w:rPr>
        <w:t>Event</w:t>
      </w:r>
      <w:proofErr w:type="spellEnd"/>
      <w:r w:rsidRPr="00E27BF1">
        <w:rPr>
          <w:lang w:val="fr-FR"/>
        </w:rPr>
        <w:t xml:space="preserve"> id=106).</w:t>
      </w:r>
    </w:p>
    <w:p w14:paraId="5BF57532" w14:textId="77777777" w:rsidR="00607B1B" w:rsidRDefault="00BA712A">
      <w:r>
        <w:rPr>
          <w:noProof/>
        </w:rPr>
        <w:pict w14:anchorId="0A969D01">
          <v:rect id="_x0000_i1100" alt="" style="width:456.3pt;height:.05pt;mso-width-percent:0;mso-height-percent:0;mso-width-percent:0;mso-height-percent:0" o:hrpct="975" o:hralign="center" o:hrstd="t" o:hr="t"/>
        </w:pict>
      </w:r>
    </w:p>
    <w:p w14:paraId="729DE0CB" w14:textId="77777777" w:rsidR="00607B1B" w:rsidRPr="00E27BF1" w:rsidRDefault="00000000">
      <w:pPr>
        <w:pStyle w:val="Heading2"/>
        <w:rPr>
          <w:lang w:val="fr-FR"/>
        </w:rPr>
      </w:pPr>
      <w:bookmarkStart w:id="30" w:name="X7a623d14d22b85c2c4308fe9b6833d951590307"/>
      <w:r w:rsidRPr="00E27BF1">
        <w:rPr>
          <w:lang w:val="fr-FR"/>
        </w:rPr>
        <w:t>C — La thérapie : démarche poursuivie après le retour</w:t>
      </w:r>
      <w:bookmarkEnd w:id="30"/>
    </w:p>
    <w:p w14:paraId="2DC5BF96" w14:textId="77777777" w:rsidR="00607B1B" w:rsidRDefault="00000000">
      <w:pPr>
        <w:numPr>
          <w:ilvl w:val="0"/>
          <w:numId w:val="32"/>
        </w:numPr>
      </w:pPr>
      <w:r w:rsidRPr="00E27BF1">
        <w:rPr>
          <w:lang w:val="fr-FR"/>
        </w:rPr>
        <w:t xml:space="preserve">De février 2011 à janvier 2012, les parties ont suivi une thérapie de couple avec le psychologue Marc </w:t>
      </w:r>
      <w:proofErr w:type="spellStart"/>
      <w:r w:rsidRPr="00E27BF1">
        <w:rPr>
          <w:lang w:val="fr-FR"/>
        </w:rPr>
        <w:t>Pistorio</w:t>
      </w:r>
      <w:proofErr w:type="spellEnd"/>
      <w:r w:rsidRPr="00E27BF1">
        <w:rPr>
          <w:lang w:val="fr-FR"/>
        </w:rPr>
        <w:t>, documentée par quatorze (14) factures mensuelles consécutives (</w:t>
      </w:r>
      <w:proofErr w:type="spellStart"/>
      <w:r w:rsidRPr="00E27BF1">
        <w:rPr>
          <w:lang w:val="fr-FR"/>
        </w:rPr>
        <w:t>PDFDocuments</w:t>
      </w:r>
      <w:proofErr w:type="spellEnd"/>
      <w:r w:rsidRPr="00E27BF1">
        <w:rPr>
          <w:lang w:val="fr-FR"/>
        </w:rPr>
        <w:t xml:space="preserve"> id=45 à 58). </w:t>
      </w:r>
      <w:r>
        <w:rPr>
          <w:i/>
        </w:rPr>
        <w:t>(</w:t>
      </w:r>
      <w:proofErr w:type="spellStart"/>
      <w:r>
        <w:rPr>
          <w:i/>
        </w:rPr>
        <w:t>Thérapie</w:t>
      </w:r>
      <w:proofErr w:type="spellEnd"/>
      <w:r>
        <w:rPr>
          <w:i/>
        </w:rPr>
        <w:t xml:space="preserve"> — fait non contesté.)</w:t>
      </w:r>
    </w:p>
    <w:p w14:paraId="1653B071" w14:textId="77777777" w:rsidR="00607B1B" w:rsidRPr="00E27BF1" w:rsidRDefault="00000000">
      <w:pPr>
        <w:numPr>
          <w:ilvl w:val="0"/>
          <w:numId w:val="32"/>
        </w:numPr>
        <w:rPr>
          <w:lang w:val="fr-FR"/>
        </w:rPr>
      </w:pPr>
      <w:r w:rsidRPr="00E27BF1">
        <w:rPr>
          <w:lang w:val="fr-FR"/>
        </w:rPr>
        <w:t>La thérapie s’est poursuivie après la fin de l’occupation du logement distinct (29 mai 2011 — fait 5) et jusqu’en janvier 2012 (fait 12).</w:t>
      </w:r>
    </w:p>
    <w:p w14:paraId="23A49573" w14:textId="77777777" w:rsidR="00607B1B" w:rsidRDefault="00BA712A">
      <w:r>
        <w:rPr>
          <w:noProof/>
        </w:rPr>
        <w:pict w14:anchorId="7B5DAD9A">
          <v:rect id="_x0000_i1099" alt="" style="width:456.3pt;height:.05pt;mso-width-percent:0;mso-height-percent:0;mso-width-percent:0;mso-height-percent:0" o:hrpct="975" o:hralign="center" o:hrstd="t" o:hr="t"/>
        </w:pict>
      </w:r>
    </w:p>
    <w:p w14:paraId="7C0631AB" w14:textId="77777777" w:rsidR="00607B1B" w:rsidRPr="00E27BF1" w:rsidRDefault="00000000">
      <w:pPr>
        <w:pStyle w:val="Heading2"/>
        <w:rPr>
          <w:lang w:val="fr-FR"/>
        </w:rPr>
      </w:pPr>
      <w:bookmarkStart w:id="31" w:name="Xc859350a6cd028ba5b28bf01ced796d78e803b5"/>
      <w:r w:rsidRPr="00E27BF1">
        <w:rPr>
          <w:lang w:val="fr-FR"/>
        </w:rPr>
        <w:lastRenderedPageBreak/>
        <w:t>D — Le « rôle de père » pendant la période même (février 2011 – février 2012)</w:t>
      </w:r>
      <w:bookmarkEnd w:id="31"/>
    </w:p>
    <w:p w14:paraId="14AC659C" w14:textId="77777777" w:rsidR="00607B1B" w:rsidRPr="00E27BF1" w:rsidRDefault="00000000">
      <w:pPr>
        <w:pStyle w:val="Heading3"/>
        <w:rPr>
          <w:lang w:val="fr-FR"/>
        </w:rPr>
      </w:pPr>
      <w:bookmarkStart w:id="32" w:name="Xfdba572061f3e8e13db5ae5470aca4e2695250b"/>
      <w:r w:rsidRPr="00E27BF1">
        <w:rPr>
          <w:lang w:val="fr-FR"/>
        </w:rPr>
        <w:t>D.1 — Dynamique familiale maintenue pendant la séparation</w:t>
      </w:r>
      <w:bookmarkEnd w:id="32"/>
    </w:p>
    <w:p w14:paraId="34C2C825" w14:textId="77777777" w:rsidR="00607B1B" w:rsidRPr="00E27BF1" w:rsidRDefault="00000000">
      <w:pPr>
        <w:numPr>
          <w:ilvl w:val="0"/>
          <w:numId w:val="33"/>
        </w:numPr>
        <w:rPr>
          <w:lang w:val="fr-FR"/>
        </w:rPr>
      </w:pPr>
      <w:r w:rsidRPr="00E27BF1">
        <w:rPr>
          <w:lang w:val="fr-FR"/>
        </w:rPr>
        <w:t xml:space="preserve">Le 1er mars 2011, le défendeur écrivait à la demanderesse : « Salut g parler </w:t>
      </w:r>
      <w:proofErr w:type="spellStart"/>
      <w:r w:rsidRPr="00E27BF1">
        <w:rPr>
          <w:lang w:val="fr-FR"/>
        </w:rPr>
        <w:t>a</w:t>
      </w:r>
      <w:proofErr w:type="spellEnd"/>
      <w:r w:rsidRPr="00E27BF1">
        <w:rPr>
          <w:lang w:val="fr-FR"/>
        </w:rPr>
        <w:t xml:space="preserve"> tes parents je vais aller leurs porter les </w:t>
      </w:r>
      <w:proofErr w:type="gramStart"/>
      <w:r w:rsidRPr="00E27BF1">
        <w:rPr>
          <w:lang w:val="fr-FR"/>
        </w:rPr>
        <w:t>manteaux..</w:t>
      </w:r>
      <w:proofErr w:type="gramEnd"/>
      <w:r w:rsidRPr="00E27BF1">
        <w:rPr>
          <w:lang w:val="fr-FR"/>
        </w:rPr>
        <w:t xml:space="preserve"> </w:t>
      </w:r>
      <w:proofErr w:type="gramStart"/>
      <w:r w:rsidRPr="00E27BF1">
        <w:rPr>
          <w:lang w:val="fr-FR"/>
        </w:rPr>
        <w:t>je</w:t>
      </w:r>
      <w:proofErr w:type="gramEnd"/>
      <w:r w:rsidRPr="00E27BF1">
        <w:rPr>
          <w:lang w:val="fr-FR"/>
        </w:rPr>
        <w:t xml:space="preserve"> voulais </w:t>
      </w:r>
      <w:proofErr w:type="spellStart"/>
      <w:r w:rsidRPr="00E27BF1">
        <w:rPr>
          <w:lang w:val="fr-FR"/>
        </w:rPr>
        <w:t>davoir</w:t>
      </w:r>
      <w:proofErr w:type="spellEnd"/>
      <w:r w:rsidRPr="00E27BF1">
        <w:rPr>
          <w:lang w:val="fr-FR"/>
        </w:rPr>
        <w:t xml:space="preserve"> si je t </w:t>
      </w:r>
      <w:proofErr w:type="spellStart"/>
      <w:r w:rsidRPr="00E27BF1">
        <w:rPr>
          <w:lang w:val="fr-FR"/>
        </w:rPr>
        <w:t>atyendais</w:t>
      </w:r>
      <w:proofErr w:type="spellEnd"/>
      <w:r w:rsidRPr="00E27BF1">
        <w:rPr>
          <w:lang w:val="fr-FR"/>
        </w:rPr>
        <w:t xml:space="preserve"> pour souper? » (</w:t>
      </w:r>
      <w:proofErr w:type="gramStart"/>
      <w:r w:rsidRPr="00E27BF1">
        <w:rPr>
          <w:lang w:val="fr-FR"/>
        </w:rPr>
        <w:t>Email</w:t>
      </w:r>
      <w:proofErr w:type="gramEnd"/>
      <w:r w:rsidRPr="00E27BF1">
        <w:rPr>
          <w:lang w:val="fr-FR"/>
        </w:rPr>
        <w:t xml:space="preserve"> id=71).</w:t>
      </w:r>
    </w:p>
    <w:p w14:paraId="2F850F4E" w14:textId="77777777" w:rsidR="00607B1B" w:rsidRPr="00E27BF1" w:rsidRDefault="00000000">
      <w:pPr>
        <w:numPr>
          <w:ilvl w:val="0"/>
          <w:numId w:val="33"/>
        </w:numPr>
        <w:rPr>
          <w:lang w:val="fr-FR"/>
        </w:rPr>
      </w:pPr>
      <w:r w:rsidRPr="00E27BF1">
        <w:rPr>
          <w:lang w:val="fr-FR"/>
        </w:rPr>
        <w:t>Le 3 mars 2011, le défendeur discutait avec sa mère d’améliorations locatives de la résidence familiale (</w:t>
      </w:r>
      <w:proofErr w:type="gramStart"/>
      <w:r w:rsidRPr="00E27BF1">
        <w:rPr>
          <w:lang w:val="fr-FR"/>
        </w:rPr>
        <w:t>Emails</w:t>
      </w:r>
      <w:proofErr w:type="gramEnd"/>
      <w:r w:rsidRPr="00E27BF1">
        <w:rPr>
          <w:lang w:val="fr-FR"/>
        </w:rPr>
        <w:t xml:space="preserve"> id=111, 112).</w:t>
      </w:r>
    </w:p>
    <w:p w14:paraId="1EA8F157" w14:textId="77777777" w:rsidR="00607B1B" w:rsidRPr="00E27BF1" w:rsidRDefault="00000000">
      <w:pPr>
        <w:pStyle w:val="Heading3"/>
        <w:rPr>
          <w:lang w:val="fr-FR"/>
        </w:rPr>
      </w:pPr>
      <w:bookmarkStart w:id="33" w:name="d.2-soins-dalexia-pendant-la-séparation"/>
      <w:r w:rsidRPr="00E27BF1">
        <w:rPr>
          <w:lang w:val="fr-FR"/>
        </w:rPr>
        <w:t>D.2 — Soins d’Alexia pendant la séparation</w:t>
      </w:r>
      <w:bookmarkEnd w:id="33"/>
    </w:p>
    <w:p w14:paraId="523F4D74" w14:textId="77777777" w:rsidR="00607B1B" w:rsidRPr="00E27BF1" w:rsidRDefault="00000000">
      <w:pPr>
        <w:numPr>
          <w:ilvl w:val="0"/>
          <w:numId w:val="34"/>
        </w:numPr>
        <w:rPr>
          <w:lang w:val="fr-FR"/>
        </w:rPr>
      </w:pPr>
      <w:r w:rsidRPr="00E27BF1">
        <w:rPr>
          <w:lang w:val="fr-FR"/>
        </w:rPr>
        <w:t>Le 7 mars 2011, le défendeur s’est absenté du travail pour s’occuper d’Alexia, la gardienne ne pouvant se déplacer (</w:t>
      </w:r>
      <w:proofErr w:type="gramStart"/>
      <w:r w:rsidRPr="00E27BF1">
        <w:rPr>
          <w:lang w:val="fr-FR"/>
        </w:rPr>
        <w:t>Emails</w:t>
      </w:r>
      <w:proofErr w:type="gramEnd"/>
      <w:r w:rsidRPr="00E27BF1">
        <w:rPr>
          <w:lang w:val="fr-FR"/>
        </w:rPr>
        <w:t xml:space="preserve"> id=69, 68).</w:t>
      </w:r>
    </w:p>
    <w:p w14:paraId="618B337B" w14:textId="77777777" w:rsidR="00607B1B" w:rsidRPr="00E27BF1" w:rsidRDefault="00000000">
      <w:pPr>
        <w:numPr>
          <w:ilvl w:val="0"/>
          <w:numId w:val="34"/>
        </w:numPr>
        <w:rPr>
          <w:lang w:val="fr-FR"/>
        </w:rPr>
      </w:pPr>
      <w:r w:rsidRPr="00E27BF1">
        <w:rPr>
          <w:lang w:val="fr-FR"/>
        </w:rPr>
        <w:t>Les 8 et 15 mars 2011, le défendeur était à la résidence familiale pour s’occuper d’Alexia pendant les cours de danse de la demanderesse (</w:t>
      </w:r>
      <w:proofErr w:type="gramStart"/>
      <w:r w:rsidRPr="00E27BF1">
        <w:rPr>
          <w:lang w:val="fr-FR"/>
        </w:rPr>
        <w:t>Emails</w:t>
      </w:r>
      <w:proofErr w:type="gramEnd"/>
      <w:r w:rsidRPr="00E27BF1">
        <w:rPr>
          <w:lang w:val="fr-FR"/>
        </w:rPr>
        <w:t xml:space="preserve"> id=67, 114, 66, 116).</w:t>
      </w:r>
    </w:p>
    <w:p w14:paraId="3442D571" w14:textId="77777777" w:rsidR="00607B1B" w:rsidRPr="00E27BF1" w:rsidRDefault="00000000">
      <w:pPr>
        <w:numPr>
          <w:ilvl w:val="0"/>
          <w:numId w:val="34"/>
        </w:numPr>
        <w:rPr>
          <w:lang w:val="fr-FR"/>
        </w:rPr>
      </w:pPr>
      <w:r w:rsidRPr="00E27BF1">
        <w:rPr>
          <w:lang w:val="fr-FR"/>
        </w:rPr>
        <w:t>Les 9 et 16 février 2011, le défendeur a assuré la routine du soir d’Alexia pendant que la demanderesse était à ses cours de danse (</w:t>
      </w:r>
      <w:proofErr w:type="spellStart"/>
      <w:r w:rsidRPr="00E27BF1">
        <w:rPr>
          <w:lang w:val="fr-FR"/>
        </w:rPr>
        <w:t>Events</w:t>
      </w:r>
      <w:proofErr w:type="spellEnd"/>
      <w:r w:rsidRPr="00E27BF1">
        <w:rPr>
          <w:lang w:val="fr-FR"/>
        </w:rPr>
        <w:t xml:space="preserve"> id=46, 52).</w:t>
      </w:r>
    </w:p>
    <w:p w14:paraId="03032F24" w14:textId="77777777" w:rsidR="00607B1B" w:rsidRPr="00E27BF1" w:rsidRDefault="00000000">
      <w:pPr>
        <w:numPr>
          <w:ilvl w:val="0"/>
          <w:numId w:val="34"/>
        </w:numPr>
        <w:rPr>
          <w:lang w:val="fr-FR"/>
        </w:rPr>
      </w:pPr>
      <w:r w:rsidRPr="00E27BF1">
        <w:rPr>
          <w:lang w:val="fr-FR"/>
        </w:rPr>
        <w:t xml:space="preserve">De janvier à juin 2011, la demanderesse suivait des cours de danse les mardis et mercredis </w:t>
      </w:r>
      <w:proofErr w:type="gramStart"/>
      <w:r w:rsidRPr="00E27BF1">
        <w:rPr>
          <w:lang w:val="fr-FR"/>
        </w:rPr>
        <w:t>soirs</w:t>
      </w:r>
      <w:proofErr w:type="gramEnd"/>
      <w:r w:rsidRPr="00E27BF1">
        <w:rPr>
          <w:lang w:val="fr-FR"/>
        </w:rPr>
        <w:t xml:space="preserve"> (</w:t>
      </w:r>
      <w:proofErr w:type="spellStart"/>
      <w:r w:rsidRPr="00E27BF1">
        <w:rPr>
          <w:lang w:val="fr-FR"/>
        </w:rPr>
        <w:t>Event</w:t>
      </w:r>
      <w:proofErr w:type="spellEnd"/>
      <w:r w:rsidRPr="00E27BF1">
        <w:rPr>
          <w:lang w:val="fr-FR"/>
        </w:rPr>
        <w:t xml:space="preserve"> id=78).</w:t>
      </w:r>
    </w:p>
    <w:p w14:paraId="2C341873" w14:textId="77777777" w:rsidR="00607B1B" w:rsidRPr="00E27BF1" w:rsidRDefault="00000000">
      <w:pPr>
        <w:numPr>
          <w:ilvl w:val="0"/>
          <w:numId w:val="34"/>
        </w:numPr>
        <w:rPr>
          <w:lang w:val="fr-FR"/>
        </w:rPr>
      </w:pPr>
      <w:r w:rsidRPr="00E27BF1">
        <w:rPr>
          <w:lang w:val="fr-FR"/>
        </w:rPr>
        <w:t>Le 2 mai 2011, le défendeur s’est absenté du travail pour accompagner Alexia chez le médecin (</w:t>
      </w:r>
      <w:proofErr w:type="gramStart"/>
      <w:r w:rsidRPr="00E27BF1">
        <w:rPr>
          <w:lang w:val="fr-FR"/>
        </w:rPr>
        <w:t>Email</w:t>
      </w:r>
      <w:proofErr w:type="gramEnd"/>
      <w:r w:rsidRPr="00E27BF1">
        <w:rPr>
          <w:lang w:val="fr-FR"/>
        </w:rPr>
        <w:t xml:space="preserve"> id=64).</w:t>
      </w:r>
    </w:p>
    <w:p w14:paraId="659AB93C" w14:textId="77777777" w:rsidR="00607B1B" w:rsidRPr="00E27BF1" w:rsidRDefault="00000000">
      <w:pPr>
        <w:numPr>
          <w:ilvl w:val="0"/>
          <w:numId w:val="34"/>
        </w:numPr>
        <w:rPr>
          <w:lang w:val="fr-FR"/>
        </w:rPr>
      </w:pPr>
      <w:r w:rsidRPr="00E27BF1">
        <w:rPr>
          <w:lang w:val="fr-FR"/>
        </w:rPr>
        <w:t>Le 25 mai 2011, le défendeur s’est absenté du travail pour accompagner Alexia chez le pédiatre pour ses vaccins (</w:t>
      </w:r>
      <w:proofErr w:type="gramStart"/>
      <w:r w:rsidRPr="00E27BF1">
        <w:rPr>
          <w:lang w:val="fr-FR"/>
        </w:rPr>
        <w:t>Email</w:t>
      </w:r>
      <w:proofErr w:type="gramEnd"/>
      <w:r w:rsidRPr="00E27BF1">
        <w:rPr>
          <w:lang w:val="fr-FR"/>
        </w:rPr>
        <w:t xml:space="preserve"> id=61).</w:t>
      </w:r>
    </w:p>
    <w:p w14:paraId="7BC1323F" w14:textId="77777777" w:rsidR="00607B1B" w:rsidRPr="00E27BF1" w:rsidRDefault="00000000">
      <w:pPr>
        <w:numPr>
          <w:ilvl w:val="0"/>
          <w:numId w:val="34"/>
        </w:numPr>
        <w:rPr>
          <w:lang w:val="fr-FR"/>
        </w:rPr>
      </w:pPr>
      <w:r w:rsidRPr="00E27BF1">
        <w:rPr>
          <w:lang w:val="fr-FR"/>
        </w:rPr>
        <w:t>Le 25 mai 2011, le défendeur discutait avec sa sœur, Dre Annie-Claude David, d’une possible dérogation pour la garderie (</w:t>
      </w:r>
      <w:proofErr w:type="gramStart"/>
      <w:r w:rsidRPr="00E27BF1">
        <w:rPr>
          <w:lang w:val="fr-FR"/>
        </w:rPr>
        <w:t>Emails</w:t>
      </w:r>
      <w:proofErr w:type="gramEnd"/>
      <w:r w:rsidRPr="00E27BF1">
        <w:rPr>
          <w:lang w:val="fr-FR"/>
        </w:rPr>
        <w:t xml:space="preserve"> id=60, 120, 121).</w:t>
      </w:r>
    </w:p>
    <w:p w14:paraId="3DB199F7" w14:textId="77777777" w:rsidR="00607B1B" w:rsidRPr="00E27BF1" w:rsidRDefault="00000000">
      <w:pPr>
        <w:numPr>
          <w:ilvl w:val="0"/>
          <w:numId w:val="34"/>
        </w:numPr>
        <w:rPr>
          <w:lang w:val="fr-FR"/>
        </w:rPr>
      </w:pPr>
      <w:r w:rsidRPr="00E27BF1">
        <w:rPr>
          <w:lang w:val="fr-FR"/>
        </w:rPr>
        <w:t>Le 7 mai 2011, le défendeur a accompagné Alexia à un cours de natation au YMCA de la rue Stanley (</w:t>
      </w:r>
      <w:proofErr w:type="spellStart"/>
      <w:r w:rsidRPr="00E27BF1">
        <w:rPr>
          <w:lang w:val="fr-FR"/>
        </w:rPr>
        <w:t>Event</w:t>
      </w:r>
      <w:proofErr w:type="spellEnd"/>
      <w:r w:rsidRPr="00E27BF1">
        <w:rPr>
          <w:lang w:val="fr-FR"/>
        </w:rPr>
        <w:t xml:space="preserve"> id=62).</w:t>
      </w:r>
    </w:p>
    <w:p w14:paraId="616C74F7" w14:textId="77777777" w:rsidR="00607B1B" w:rsidRPr="00E27BF1" w:rsidRDefault="00000000">
      <w:pPr>
        <w:numPr>
          <w:ilvl w:val="0"/>
          <w:numId w:val="34"/>
        </w:numPr>
        <w:rPr>
          <w:lang w:val="fr-FR"/>
        </w:rPr>
      </w:pPr>
      <w:r w:rsidRPr="00E27BF1">
        <w:rPr>
          <w:lang w:val="fr-FR"/>
        </w:rPr>
        <w:lastRenderedPageBreak/>
        <w:t>Le 6 juillet 2011, le défendeur a coordonné un souper avec Alexia chez ses grands-parents et s’est absenté du travail parce qu’Alexia était malade (</w:t>
      </w:r>
      <w:proofErr w:type="gramStart"/>
      <w:r w:rsidRPr="00E27BF1">
        <w:rPr>
          <w:lang w:val="fr-FR"/>
        </w:rPr>
        <w:t>Emails</w:t>
      </w:r>
      <w:proofErr w:type="gramEnd"/>
      <w:r w:rsidRPr="00E27BF1">
        <w:rPr>
          <w:lang w:val="fr-FR"/>
        </w:rPr>
        <w:t xml:space="preserve"> id=59, 58).</w:t>
      </w:r>
    </w:p>
    <w:p w14:paraId="18D01893" w14:textId="77777777" w:rsidR="00607B1B" w:rsidRPr="00E27BF1" w:rsidRDefault="00000000">
      <w:pPr>
        <w:numPr>
          <w:ilvl w:val="0"/>
          <w:numId w:val="34"/>
        </w:numPr>
        <w:rPr>
          <w:lang w:val="fr-FR"/>
        </w:rPr>
      </w:pPr>
      <w:r w:rsidRPr="00E27BF1">
        <w:rPr>
          <w:lang w:val="fr-FR"/>
        </w:rPr>
        <w:t>Entre février 2011 et février 2012, le défendeur s’est absenté du travail à au moins dix (10) reprises pour s’occuper d’Alexia, par courriels à ses supérieurs à la Banque Nationale du Canada (</w:t>
      </w:r>
      <w:proofErr w:type="gramStart"/>
      <w:r w:rsidRPr="00E27BF1">
        <w:rPr>
          <w:lang w:val="fr-FR"/>
        </w:rPr>
        <w:t>Emails</w:t>
      </w:r>
      <w:proofErr w:type="gramEnd"/>
      <w:r w:rsidRPr="00E27BF1">
        <w:rPr>
          <w:lang w:val="fr-FR"/>
        </w:rPr>
        <w:t xml:space="preserve"> id=51, 53, 55, 56, 59, 61, 64, 68, 69, 118).</w:t>
      </w:r>
    </w:p>
    <w:p w14:paraId="024B8803" w14:textId="77777777" w:rsidR="00607B1B" w:rsidRPr="00E27BF1" w:rsidRDefault="00000000">
      <w:pPr>
        <w:numPr>
          <w:ilvl w:val="0"/>
          <w:numId w:val="34"/>
        </w:numPr>
        <w:rPr>
          <w:lang w:val="fr-FR"/>
        </w:rPr>
      </w:pPr>
      <w:r w:rsidRPr="00E27BF1">
        <w:rPr>
          <w:lang w:val="fr-FR"/>
        </w:rPr>
        <w:t xml:space="preserve">Entre février 2011 et février 2012, le défendeur est documenté avec Alexia dans au moins vingt-quatre (24) événements horodatés (tableau récapitulatif — </w:t>
      </w:r>
      <w:hyperlink r:id="rId28">
        <w:r w:rsidRPr="00E27BF1">
          <w:rPr>
            <w:lang w:val="fr-FR"/>
          </w:rPr>
          <w:t>piece_tableau_recap_evenements.md</w:t>
        </w:r>
      </w:hyperlink>
      <w:r w:rsidRPr="00E27BF1">
        <w:rPr>
          <w:lang w:val="fr-FR"/>
        </w:rPr>
        <w:t>).</w:t>
      </w:r>
    </w:p>
    <w:p w14:paraId="26AD8EF1" w14:textId="77777777" w:rsidR="00607B1B" w:rsidRPr="00E27BF1" w:rsidRDefault="00000000">
      <w:pPr>
        <w:numPr>
          <w:ilvl w:val="0"/>
          <w:numId w:val="34"/>
        </w:numPr>
        <w:rPr>
          <w:lang w:val="fr-FR"/>
        </w:rPr>
      </w:pPr>
      <w:r w:rsidRPr="00E27BF1">
        <w:rPr>
          <w:lang w:val="fr-FR"/>
        </w:rPr>
        <w:t>Le 12 septembre 2011, le défendeur écrivait à une amie : « Hyper occupé, autant au travail, qu’avec Alexia le soir et la fin de semaine » (</w:t>
      </w:r>
      <w:proofErr w:type="gramStart"/>
      <w:r w:rsidRPr="00E27BF1">
        <w:rPr>
          <w:lang w:val="fr-FR"/>
        </w:rPr>
        <w:t>Email</w:t>
      </w:r>
      <w:proofErr w:type="gramEnd"/>
      <w:r w:rsidRPr="00E27BF1">
        <w:rPr>
          <w:lang w:val="fr-FR"/>
        </w:rPr>
        <w:t xml:space="preserve"> id=382).</w:t>
      </w:r>
    </w:p>
    <w:p w14:paraId="6B5181B3" w14:textId="77777777" w:rsidR="00607B1B" w:rsidRPr="00E27BF1" w:rsidRDefault="00000000">
      <w:pPr>
        <w:numPr>
          <w:ilvl w:val="0"/>
          <w:numId w:val="34"/>
        </w:numPr>
        <w:rPr>
          <w:lang w:val="fr-FR"/>
        </w:rPr>
      </w:pPr>
      <w:r w:rsidRPr="00E27BF1">
        <w:rPr>
          <w:lang w:val="fr-FR"/>
        </w:rPr>
        <w:t>Le 12 septembre 2011, cette amie lui répondait : « C’est bien que tu passes beaucoup de temps avec ta fille, bon papa :)) » (</w:t>
      </w:r>
      <w:proofErr w:type="gramStart"/>
      <w:r w:rsidRPr="00E27BF1">
        <w:rPr>
          <w:lang w:val="fr-FR"/>
        </w:rPr>
        <w:t>Email</w:t>
      </w:r>
      <w:proofErr w:type="gramEnd"/>
      <w:r w:rsidRPr="00E27BF1">
        <w:rPr>
          <w:lang w:val="fr-FR"/>
        </w:rPr>
        <w:t xml:space="preserve"> id=383).</w:t>
      </w:r>
    </w:p>
    <w:p w14:paraId="30E9B22E" w14:textId="77777777" w:rsidR="00607B1B" w:rsidRDefault="00000000">
      <w:pPr>
        <w:numPr>
          <w:ilvl w:val="0"/>
          <w:numId w:val="34"/>
        </w:numPr>
      </w:pPr>
      <w:r w:rsidRPr="00E27BF1">
        <w:rPr>
          <w:lang w:val="fr-FR"/>
        </w:rPr>
        <w:t xml:space="preserve">Le 24 novembre 2011, le défendeur écrivait à la demanderesse, au sujet d’Alexia à la garderie : « </w:t>
      </w:r>
      <w:proofErr w:type="spellStart"/>
      <w:r w:rsidRPr="00E27BF1">
        <w:rPr>
          <w:lang w:val="fr-FR"/>
        </w:rPr>
        <w:t>vas tu</w:t>
      </w:r>
      <w:proofErr w:type="spellEnd"/>
      <w:r w:rsidRPr="00E27BF1">
        <w:rPr>
          <w:lang w:val="fr-FR"/>
        </w:rPr>
        <w:t xml:space="preserve"> la chercher ou j’y </w:t>
      </w:r>
      <w:proofErr w:type="gramStart"/>
      <w:r w:rsidRPr="00E27BF1">
        <w:rPr>
          <w:lang w:val="fr-FR"/>
        </w:rPr>
        <w:t>vais?</w:t>
      </w:r>
      <w:proofErr w:type="gramEnd"/>
      <w:r w:rsidRPr="00E27BF1">
        <w:rPr>
          <w:lang w:val="fr-FR"/>
        </w:rPr>
        <w:t xml:space="preserve"> » </w:t>
      </w:r>
      <w:r>
        <w:t>(Email id=54).</w:t>
      </w:r>
    </w:p>
    <w:p w14:paraId="106555D2" w14:textId="77777777" w:rsidR="00607B1B" w:rsidRPr="00E27BF1" w:rsidRDefault="00000000">
      <w:pPr>
        <w:numPr>
          <w:ilvl w:val="0"/>
          <w:numId w:val="34"/>
        </w:numPr>
        <w:rPr>
          <w:lang w:val="fr-FR"/>
        </w:rPr>
      </w:pPr>
      <w:r w:rsidRPr="00E27BF1">
        <w:rPr>
          <w:lang w:val="fr-FR"/>
        </w:rPr>
        <w:t xml:space="preserve">Le 3 mai 2011, le défendeur a contesté un diagnostic médical concernant Alexia ; un second médecin, consulté ensuite, a confirmé son appréciation : « </w:t>
      </w:r>
      <w:proofErr w:type="spellStart"/>
      <w:r w:rsidRPr="00E27BF1">
        <w:rPr>
          <w:lang w:val="fr-FR"/>
        </w:rPr>
        <w:t>it</w:t>
      </w:r>
      <w:proofErr w:type="spellEnd"/>
      <w:r w:rsidRPr="00E27BF1">
        <w:rPr>
          <w:lang w:val="fr-FR"/>
        </w:rPr>
        <w:t xml:space="preserve"> </w:t>
      </w:r>
      <w:proofErr w:type="spellStart"/>
      <w:r w:rsidRPr="00E27BF1">
        <w:rPr>
          <w:lang w:val="fr-FR"/>
        </w:rPr>
        <w:t>turns</w:t>
      </w:r>
      <w:proofErr w:type="spellEnd"/>
      <w:r w:rsidRPr="00E27BF1">
        <w:rPr>
          <w:lang w:val="fr-FR"/>
        </w:rPr>
        <w:t xml:space="preserve"> out i </w:t>
      </w:r>
      <w:proofErr w:type="spellStart"/>
      <w:r w:rsidRPr="00E27BF1">
        <w:rPr>
          <w:lang w:val="fr-FR"/>
        </w:rPr>
        <w:t>was</w:t>
      </w:r>
      <w:proofErr w:type="spellEnd"/>
      <w:r w:rsidRPr="00E27BF1">
        <w:rPr>
          <w:lang w:val="fr-FR"/>
        </w:rPr>
        <w:t xml:space="preserve"> right » (</w:t>
      </w:r>
      <w:proofErr w:type="gramStart"/>
      <w:r w:rsidRPr="00E27BF1">
        <w:rPr>
          <w:lang w:val="fr-FR"/>
        </w:rPr>
        <w:t>Email</w:t>
      </w:r>
      <w:proofErr w:type="gramEnd"/>
      <w:r w:rsidRPr="00E27BF1">
        <w:rPr>
          <w:lang w:val="fr-FR"/>
        </w:rPr>
        <w:t xml:space="preserve"> id=118).</w:t>
      </w:r>
    </w:p>
    <w:p w14:paraId="1A9A1B3B" w14:textId="77777777" w:rsidR="00607B1B" w:rsidRPr="00E27BF1" w:rsidRDefault="00000000">
      <w:pPr>
        <w:pStyle w:val="Heading3"/>
        <w:rPr>
          <w:lang w:val="fr-FR"/>
        </w:rPr>
      </w:pPr>
      <w:bookmarkStart w:id="34" w:name="d.3-le-constat-aucune-pièce-au-soutien"/>
      <w:r w:rsidRPr="00E27BF1">
        <w:rPr>
          <w:lang w:val="fr-FR"/>
        </w:rPr>
        <w:t>D.3 — Le « constat » : aucune pièce au soutien</w:t>
      </w:r>
      <w:bookmarkEnd w:id="34"/>
    </w:p>
    <w:p w14:paraId="251353EB" w14:textId="77777777" w:rsidR="00607B1B" w:rsidRPr="00E27BF1" w:rsidRDefault="00000000">
      <w:pPr>
        <w:numPr>
          <w:ilvl w:val="0"/>
          <w:numId w:val="35"/>
        </w:numPr>
        <w:rPr>
          <w:lang w:val="fr-FR"/>
        </w:rPr>
      </w:pPr>
      <w:r w:rsidRPr="00E27BF1">
        <w:rPr>
          <w:lang w:val="fr-FR"/>
        </w:rPr>
        <w:t>La Requête du 19 novembre 2015 ne cite aucune pièce contemporaine — rapport de professionnel, évaluation ou courriel d’époque — à l’appui de l’énoncé selon lequel le défendeur « avait de la difficulté à assumer son rôle de père ».</w:t>
      </w:r>
    </w:p>
    <w:p w14:paraId="71871BA9" w14:textId="77777777" w:rsidR="00607B1B" w:rsidRPr="00E27BF1" w:rsidRDefault="00000000">
      <w:pPr>
        <w:numPr>
          <w:ilvl w:val="0"/>
          <w:numId w:val="35"/>
        </w:numPr>
        <w:rPr>
          <w:lang w:val="fr-FR"/>
        </w:rPr>
      </w:pPr>
      <w:r w:rsidRPr="00E27BF1">
        <w:rPr>
          <w:lang w:val="fr-FR"/>
        </w:rPr>
        <w:t xml:space="preserve">Aucun rapport écrit du psychologue Marc </w:t>
      </w:r>
      <w:proofErr w:type="spellStart"/>
      <w:r w:rsidRPr="00E27BF1">
        <w:rPr>
          <w:lang w:val="fr-FR"/>
        </w:rPr>
        <w:t>Pistorio</w:t>
      </w:r>
      <w:proofErr w:type="spellEnd"/>
      <w:r w:rsidRPr="00E27BF1">
        <w:rPr>
          <w:lang w:val="fr-FR"/>
        </w:rPr>
        <w:t xml:space="preserve"> n’est produit au soutien de la Requête de 2015.</w:t>
      </w:r>
    </w:p>
    <w:p w14:paraId="673D128F" w14:textId="77777777" w:rsidR="00607B1B" w:rsidRPr="00E27BF1" w:rsidRDefault="00000000">
      <w:pPr>
        <w:numPr>
          <w:ilvl w:val="0"/>
          <w:numId w:val="35"/>
        </w:numPr>
        <w:rPr>
          <w:lang w:val="fr-FR"/>
        </w:rPr>
      </w:pPr>
      <w:r w:rsidRPr="00E27BF1">
        <w:rPr>
          <w:lang w:val="fr-FR"/>
        </w:rPr>
        <w:t xml:space="preserve">Le courriel de Me Marie-Josée Ayoub du 11 juin 2013 ne mentionne aucune difficulté du défendeur à assumer son rôle de père (P-1 — </w:t>
      </w:r>
      <w:hyperlink r:id="rId29">
        <w:r w:rsidRPr="00E27BF1">
          <w:rPr>
            <w:lang w:val="fr-FR"/>
          </w:rPr>
          <w:t>piece_pdf-1.md</w:t>
        </w:r>
      </w:hyperlink>
      <w:r w:rsidRPr="00E27BF1">
        <w:rPr>
          <w:lang w:val="fr-FR"/>
        </w:rPr>
        <w:t>).</w:t>
      </w:r>
    </w:p>
    <w:p w14:paraId="2CFDF502" w14:textId="77777777" w:rsidR="00607B1B" w:rsidRDefault="00000000">
      <w:pPr>
        <w:numPr>
          <w:ilvl w:val="0"/>
          <w:numId w:val="35"/>
        </w:numPr>
      </w:pPr>
      <w:r w:rsidRPr="00E27BF1">
        <w:rPr>
          <w:lang w:val="fr-FR"/>
        </w:rPr>
        <w:lastRenderedPageBreak/>
        <w:t xml:space="preserve">Le 16 septembre 2016, le défendeur écrivait à la demanderesse : « l’autre option c’est qu’ils passent la moitié du temps avec un incapable… » </w:t>
      </w:r>
      <w:r>
        <w:t>(</w:t>
      </w:r>
      <w:proofErr w:type="gramStart"/>
      <w:r>
        <w:t>Email</w:t>
      </w:r>
      <w:proofErr w:type="gramEnd"/>
      <w:r>
        <w:t xml:space="preserve"> id=271).</w:t>
      </w:r>
    </w:p>
    <w:p w14:paraId="25AD0746" w14:textId="77777777" w:rsidR="00607B1B" w:rsidRPr="00E27BF1" w:rsidRDefault="00000000">
      <w:pPr>
        <w:numPr>
          <w:ilvl w:val="0"/>
          <w:numId w:val="35"/>
        </w:numPr>
        <w:rPr>
          <w:lang w:val="fr-FR"/>
        </w:rPr>
      </w:pPr>
      <w:r w:rsidRPr="00E27BF1">
        <w:rPr>
          <w:lang w:val="fr-FR"/>
        </w:rPr>
        <w:t xml:space="preserve">Le 16 septembre 2016, la demanderesse répondait : « Tu n’en as pas assez de répéter </w:t>
      </w:r>
      <w:proofErr w:type="gramStart"/>
      <w:r w:rsidRPr="00E27BF1">
        <w:rPr>
          <w:lang w:val="fr-FR"/>
        </w:rPr>
        <w:t>ça?</w:t>
      </w:r>
      <w:proofErr w:type="gramEnd"/>
      <w:r w:rsidRPr="00E27BF1">
        <w:rPr>
          <w:lang w:val="fr-FR"/>
        </w:rPr>
        <w:t xml:space="preserve"> Je ne t’ai jamais traité d’incapable je t’ai parlé de leur lien d’attachement » (</w:t>
      </w:r>
      <w:proofErr w:type="gramStart"/>
      <w:r w:rsidRPr="00E27BF1">
        <w:rPr>
          <w:lang w:val="fr-FR"/>
        </w:rPr>
        <w:t>Email</w:t>
      </w:r>
      <w:proofErr w:type="gramEnd"/>
      <w:r w:rsidRPr="00E27BF1">
        <w:rPr>
          <w:lang w:val="fr-FR"/>
        </w:rPr>
        <w:t xml:space="preserve"> id=6).</w:t>
      </w:r>
    </w:p>
    <w:p w14:paraId="79FCCF15" w14:textId="77777777" w:rsidR="00607B1B" w:rsidRDefault="00BA712A">
      <w:r>
        <w:rPr>
          <w:noProof/>
        </w:rPr>
        <w:pict w14:anchorId="6B4BD276">
          <v:rect id="_x0000_i1098" alt="" style="width:456.3pt;height:.05pt;mso-width-percent:0;mso-height-percent:0;mso-width-percent:0;mso-height-percent:0" o:hrpct="975" o:hralign="center" o:hrstd="t" o:hr="t"/>
        </w:pict>
      </w:r>
    </w:p>
    <w:p w14:paraId="72A163D8" w14:textId="77777777" w:rsidR="00607B1B" w:rsidRPr="00E27BF1" w:rsidRDefault="00000000">
      <w:pPr>
        <w:pStyle w:val="Heading2"/>
        <w:rPr>
          <w:lang w:val="fr-FR"/>
        </w:rPr>
      </w:pPr>
      <w:bookmarkStart w:id="35" w:name="calibration-réserves-hors-faits-bruts-1"/>
      <w:r w:rsidRPr="00E27BF1">
        <w:rPr>
          <w:lang w:val="fr-FR"/>
        </w:rPr>
        <w:t xml:space="preserve">Calibration / réserves </w:t>
      </w:r>
      <w:r w:rsidRPr="00E27BF1">
        <w:rPr>
          <w:i/>
          <w:lang w:val="fr-FR"/>
        </w:rPr>
        <w:t>(hors faits bruts)</w:t>
      </w:r>
      <w:bookmarkEnd w:id="35"/>
    </w:p>
    <w:p w14:paraId="34804231" w14:textId="77777777" w:rsidR="00607B1B" w:rsidRPr="00E27BF1" w:rsidRDefault="00000000">
      <w:pPr>
        <w:numPr>
          <w:ilvl w:val="0"/>
          <w:numId w:val="36"/>
        </w:numPr>
        <w:rPr>
          <w:lang w:val="fr-FR"/>
        </w:rPr>
      </w:pPr>
      <w:r w:rsidRPr="00E27BF1">
        <w:rPr>
          <w:b/>
          <w:lang w:val="fr-FR"/>
        </w:rPr>
        <w:t>A — concéder pleinement.</w:t>
      </w:r>
      <w:r w:rsidRPr="00E27BF1">
        <w:rPr>
          <w:lang w:val="fr-FR"/>
        </w:rPr>
        <w:t xml:space="preserve"> L’infidélité (faits 1-2) est </w:t>
      </w:r>
      <w:r w:rsidRPr="00E27BF1">
        <w:rPr>
          <w:b/>
          <w:lang w:val="fr-FR"/>
        </w:rPr>
        <w:t>admise</w:t>
      </w:r>
      <w:r w:rsidRPr="00E27BF1">
        <w:rPr>
          <w:lang w:val="fr-FR"/>
        </w:rPr>
        <w:t xml:space="preserve"> ; c’est la faute concédée du défendeur (même événement que la note d’attribution honnête du §6-C-ii, </w:t>
      </w:r>
      <w:hyperlink r:id="rId30">
        <w:r w:rsidRPr="00E27BF1">
          <w:rPr>
            <w:lang w:val="fr-FR"/>
          </w:rPr>
          <w:t>faits_par4-5-6_2015.md</w:t>
        </w:r>
      </w:hyperlink>
      <w:r w:rsidRPr="00E27BF1">
        <w:rPr>
          <w:lang w:val="fr-FR"/>
        </w:rPr>
        <w:t xml:space="preserve">). Ne pas la minimiser ni la </w:t>
      </w:r>
      <w:proofErr w:type="spellStart"/>
      <w:r w:rsidRPr="00E27BF1">
        <w:rPr>
          <w:lang w:val="fr-FR"/>
        </w:rPr>
        <w:t>re-contextualiser</w:t>
      </w:r>
      <w:proofErr w:type="spellEnd"/>
      <w:r w:rsidRPr="00E27BF1">
        <w:rPr>
          <w:lang w:val="fr-FR"/>
        </w:rPr>
        <w:t xml:space="preserve"> : elle est vraie et sans pertinence directe pour la capacité parentale — ce dernier point est un </w:t>
      </w:r>
      <w:r w:rsidRPr="00E27BF1">
        <w:rPr>
          <w:b/>
          <w:lang w:val="fr-FR"/>
        </w:rPr>
        <w:t>moyen</w:t>
      </w:r>
      <w:r w:rsidRPr="00E27BF1">
        <w:rPr>
          <w:lang w:val="fr-FR"/>
        </w:rPr>
        <w:t>, pas un fait.</w:t>
      </w:r>
    </w:p>
    <w:p w14:paraId="37781ADB" w14:textId="77777777" w:rsidR="00607B1B" w:rsidRPr="00E27BF1" w:rsidRDefault="00000000">
      <w:pPr>
        <w:numPr>
          <w:ilvl w:val="0"/>
          <w:numId w:val="36"/>
        </w:numPr>
        <w:rPr>
          <w:lang w:val="fr-FR"/>
        </w:rPr>
      </w:pPr>
      <w:r w:rsidRPr="00E27BF1">
        <w:rPr>
          <w:b/>
          <w:lang w:val="fr-FR"/>
        </w:rPr>
        <w:t>B — la seule contradiction chiffrée.</w:t>
      </w:r>
      <w:r w:rsidRPr="00E27BF1">
        <w:rPr>
          <w:lang w:val="fr-FR"/>
        </w:rPr>
        <w:t xml:space="preserve"> « Un (1) an » est contredit par les registres Hydro (faits 5-6 : ~4 mois d’occupation distincte) et par la conduite (retour documenté dès l’été 2011 : faits 8-11). Ne pas plaider une date de « fin » précise au-delà de ce que les pièces portent.</w:t>
      </w:r>
    </w:p>
    <w:p w14:paraId="15AB2139" w14:textId="77777777" w:rsidR="00607B1B" w:rsidRPr="00E27BF1" w:rsidRDefault="00000000">
      <w:pPr>
        <w:numPr>
          <w:ilvl w:val="0"/>
          <w:numId w:val="36"/>
        </w:numPr>
        <w:rPr>
          <w:lang w:val="fr-FR"/>
        </w:rPr>
      </w:pPr>
      <w:r w:rsidRPr="00E27BF1">
        <w:rPr>
          <w:b/>
          <w:lang w:val="fr-FR"/>
        </w:rPr>
        <w:t>C — vraie, mais concomitante à la réconciliation.</w:t>
      </w:r>
      <w:r w:rsidRPr="00E27BF1">
        <w:rPr>
          <w:lang w:val="fr-FR"/>
        </w:rPr>
        <w:t xml:space="preserve"> La thérapie est </w:t>
      </w:r>
      <w:r w:rsidRPr="00E27BF1">
        <w:rPr>
          <w:b/>
          <w:lang w:val="fr-FR"/>
        </w:rPr>
        <w:t>concédée</w:t>
      </w:r>
      <w:r w:rsidRPr="00E27BF1">
        <w:rPr>
          <w:lang w:val="fr-FR"/>
        </w:rPr>
        <w:t xml:space="preserve"> (fait 12). Le fait 13 (poursuite après le retour) est un fait de séquence ; la lecture « démarche de réconciliation, non de séparation » va aux </w:t>
      </w:r>
      <w:r w:rsidRPr="00E27BF1">
        <w:rPr>
          <w:b/>
          <w:lang w:val="fr-FR"/>
        </w:rPr>
        <w:t>moyens</w:t>
      </w:r>
      <w:r w:rsidRPr="00E27BF1">
        <w:rPr>
          <w:lang w:val="fr-FR"/>
        </w:rPr>
        <w:t>.</w:t>
      </w:r>
    </w:p>
    <w:p w14:paraId="61263D21" w14:textId="77777777" w:rsidR="00607B1B" w:rsidRPr="00E27BF1" w:rsidRDefault="00000000">
      <w:pPr>
        <w:numPr>
          <w:ilvl w:val="0"/>
          <w:numId w:val="36"/>
        </w:numPr>
        <w:rPr>
          <w:lang w:val="fr-FR"/>
        </w:rPr>
      </w:pPr>
      <w:r w:rsidRPr="00E27BF1">
        <w:rPr>
          <w:b/>
          <w:lang w:val="fr-FR"/>
        </w:rPr>
        <w:t>D — deux registres distincts.</w:t>
      </w:r>
      <w:r w:rsidRPr="00E27BF1">
        <w:rPr>
          <w:lang w:val="fr-FR"/>
        </w:rPr>
        <w:t xml:space="preserve"> (1) Le « constat » est </w:t>
      </w:r>
      <w:r w:rsidRPr="00E27BF1">
        <w:rPr>
          <w:b/>
          <w:lang w:val="fr-FR"/>
        </w:rPr>
        <w:t>sans pièce</w:t>
      </w:r>
      <w:r w:rsidRPr="00E27BF1">
        <w:rPr>
          <w:lang w:val="fr-FR"/>
        </w:rPr>
        <w:t xml:space="preserve"> (faits 31-33 — faits d’absence, vérifiables au dossier) ; l’attribution d’une conclusion clinique à un professionnel sans rapport ni autorisation est un </w:t>
      </w:r>
      <w:r w:rsidRPr="00E27BF1">
        <w:rPr>
          <w:b/>
          <w:lang w:val="fr-FR"/>
        </w:rPr>
        <w:t>moyen</w:t>
      </w:r>
      <w:r w:rsidRPr="00E27BF1">
        <w:rPr>
          <w:lang w:val="fr-FR"/>
        </w:rPr>
        <w:t xml:space="preserve"> (ouï-dire). (2) La conduite pendant la </w:t>
      </w:r>
      <w:r w:rsidRPr="00E27BF1">
        <w:rPr>
          <w:b/>
          <w:lang w:val="fr-FR"/>
        </w:rPr>
        <w:t>période même</w:t>
      </w:r>
      <w:r w:rsidRPr="00E27BF1">
        <w:rPr>
          <w:lang w:val="fr-FR"/>
        </w:rPr>
        <w:t xml:space="preserve"> (faits 16-30) contredit la caractérisation. Le recadrage de 2016 (fait 35 : « je ne t’ai jamais traité d’incapable… lien d’attachement ») est le désaveu de la demanderesse </w:t>
      </w:r>
      <w:r w:rsidRPr="00E27BF1">
        <w:rPr>
          <w:b/>
          <w:lang w:val="fr-FR"/>
        </w:rPr>
        <w:t>postérieur au jugement</w:t>
      </w:r>
      <w:r w:rsidRPr="00E27BF1">
        <w:rPr>
          <w:lang w:val="fr-FR"/>
        </w:rPr>
        <w:t>.</w:t>
      </w:r>
    </w:p>
    <w:p w14:paraId="13040863" w14:textId="77777777" w:rsidR="00607B1B" w:rsidRPr="00E27BF1" w:rsidRDefault="00000000">
      <w:pPr>
        <w:numPr>
          <w:ilvl w:val="0"/>
          <w:numId w:val="36"/>
        </w:numPr>
        <w:rPr>
          <w:lang w:val="fr-FR"/>
        </w:rPr>
      </w:pPr>
      <w:r w:rsidRPr="00E27BF1">
        <w:rPr>
          <w:b/>
          <w:lang w:val="fr-FR"/>
        </w:rPr>
        <w:t xml:space="preserve">Ne pas </w:t>
      </w:r>
      <w:proofErr w:type="spellStart"/>
      <w:r w:rsidRPr="00E27BF1">
        <w:rPr>
          <w:b/>
          <w:lang w:val="fr-FR"/>
        </w:rPr>
        <w:t>overclaim</w:t>
      </w:r>
      <w:proofErr w:type="spellEnd"/>
      <w:r w:rsidRPr="00E27BF1">
        <w:rPr>
          <w:b/>
          <w:lang w:val="fr-FR"/>
        </w:rPr>
        <w:t>.</w:t>
      </w:r>
      <w:r w:rsidRPr="00E27BF1">
        <w:rPr>
          <w:lang w:val="fr-FR"/>
        </w:rPr>
        <w:t xml:space="preserve"> Les faits D.2 établissent la présence et les soins </w:t>
      </w:r>
      <w:r w:rsidRPr="00E27BF1">
        <w:rPr>
          <w:b/>
          <w:lang w:val="fr-FR"/>
        </w:rPr>
        <w:t>dans chaque instance documentée</w:t>
      </w:r>
      <w:r w:rsidRPr="00E27BF1">
        <w:rPr>
          <w:lang w:val="fr-FR"/>
        </w:rPr>
        <w:t xml:space="preserve"> — pas une répartition 50/50 (≈40-46 % concédé).</w:t>
      </w:r>
    </w:p>
    <w:p w14:paraId="1CC278F0" w14:textId="77777777" w:rsidR="00607B1B" w:rsidRPr="00E27BF1" w:rsidRDefault="00000000">
      <w:pPr>
        <w:numPr>
          <w:ilvl w:val="0"/>
          <w:numId w:val="36"/>
        </w:numPr>
        <w:rPr>
          <w:lang w:val="fr-FR"/>
        </w:rPr>
      </w:pPr>
      <w:r w:rsidRPr="00E27BF1">
        <w:rPr>
          <w:b/>
          <w:lang w:val="fr-FR"/>
        </w:rPr>
        <w:lastRenderedPageBreak/>
        <w:t>Cible de collecte restante</w:t>
      </w:r>
      <w:r w:rsidRPr="00E27BF1">
        <w:rPr>
          <w:lang w:val="fr-FR"/>
        </w:rPr>
        <w:t xml:space="preserve"> : l’insistance de la demanderesse au départ (~12 semaines, 62.3) — pas de pièce directe ; ne pas la plaider tant qu’elle n’est pas sourcée.</w:t>
      </w:r>
    </w:p>
    <w:p w14:paraId="6BA640CA" w14:textId="77777777" w:rsidR="00607B1B" w:rsidRPr="00E27BF1" w:rsidRDefault="00000000">
      <w:pPr>
        <w:pStyle w:val="Heading2"/>
        <w:rPr>
          <w:lang w:val="fr-FR"/>
        </w:rPr>
      </w:pPr>
      <w:bookmarkStart w:id="36" w:name="pièces-citées-1"/>
      <w:r w:rsidRPr="00E27BF1">
        <w:rPr>
          <w:lang w:val="fr-FR"/>
        </w:rPr>
        <w:t>Pièces citées</w:t>
      </w:r>
      <w:bookmarkEnd w:id="36"/>
    </w:p>
    <w:p w14:paraId="641068A9" w14:textId="77777777" w:rsidR="00607B1B" w:rsidRPr="00E27BF1" w:rsidRDefault="00000000">
      <w:pPr>
        <w:pStyle w:val="FirstParagraph"/>
        <w:rPr>
          <w:lang w:val="fr-FR"/>
        </w:rPr>
      </w:pPr>
      <w:proofErr w:type="gramStart"/>
      <w:r w:rsidRPr="00E27BF1">
        <w:rPr>
          <w:lang w:val="fr-FR"/>
        </w:rPr>
        <w:t>piece</w:t>
      </w:r>
      <w:proofErr w:type="gramEnd"/>
      <w:r w:rsidRPr="00E27BF1">
        <w:rPr>
          <w:lang w:val="fr-FR"/>
        </w:rPr>
        <w:t xml:space="preserve">_document-1 · piece_pdf-35 · </w:t>
      </w:r>
      <w:proofErr w:type="spellStart"/>
      <w:r w:rsidRPr="00E27BF1">
        <w:rPr>
          <w:lang w:val="fr-FR"/>
        </w:rPr>
        <w:t>PhotoDocuments</w:t>
      </w:r>
      <w:proofErr w:type="spellEnd"/>
      <w:r w:rsidRPr="00E27BF1">
        <w:rPr>
          <w:lang w:val="fr-FR"/>
        </w:rPr>
        <w:t xml:space="preserve"> id=1, 2 · </w:t>
      </w:r>
      <w:proofErr w:type="spellStart"/>
      <w:r w:rsidRPr="00E27BF1">
        <w:rPr>
          <w:lang w:val="fr-FR"/>
        </w:rPr>
        <w:t>PDFDocuments</w:t>
      </w:r>
      <w:proofErr w:type="spellEnd"/>
      <w:r w:rsidRPr="00E27BF1">
        <w:rPr>
          <w:lang w:val="fr-FR"/>
        </w:rPr>
        <w:t xml:space="preserve"> id=45 à 58 (factures </w:t>
      </w:r>
      <w:proofErr w:type="spellStart"/>
      <w:r w:rsidRPr="00E27BF1">
        <w:rPr>
          <w:lang w:val="fr-FR"/>
        </w:rPr>
        <w:t>Pistorio</w:t>
      </w:r>
      <w:proofErr w:type="spellEnd"/>
      <w:r w:rsidRPr="00E27BF1">
        <w:rPr>
          <w:lang w:val="fr-FR"/>
        </w:rPr>
        <w:t xml:space="preserve">) · piece_pdf-1 · </w:t>
      </w:r>
      <w:proofErr w:type="spellStart"/>
      <w:r w:rsidRPr="00E27BF1">
        <w:rPr>
          <w:lang w:val="fr-FR"/>
        </w:rPr>
        <w:t>piece_tableau_recap_evenements</w:t>
      </w:r>
      <w:proofErr w:type="spellEnd"/>
      <w:r w:rsidRPr="00E27BF1">
        <w:rPr>
          <w:lang w:val="fr-FR"/>
        </w:rPr>
        <w:t xml:space="preserve"> · Emails id=6, 51, 53, 54, 55, 56, 58, 59, 60, 61, 64, 66, 67, 68, 69, 71, 84, 85, 106, 111, 112, 114, 116, 118, 120, 121, 271, 382, 383 · </w:t>
      </w:r>
      <w:proofErr w:type="spellStart"/>
      <w:r w:rsidRPr="00E27BF1">
        <w:rPr>
          <w:lang w:val="fr-FR"/>
        </w:rPr>
        <w:t>Events</w:t>
      </w:r>
      <w:proofErr w:type="spellEnd"/>
      <w:r w:rsidRPr="00E27BF1">
        <w:rPr>
          <w:lang w:val="fr-FR"/>
        </w:rPr>
        <w:t xml:space="preserve"> id=46, 52, 62, 78, 88, 106, 113-125</w:t>
      </w:r>
    </w:p>
    <w:p w14:paraId="648C0F28" w14:textId="77777777" w:rsidR="00607B1B" w:rsidRDefault="00000000">
      <w:pPr>
        <w:pStyle w:val="Heading2"/>
      </w:pPr>
      <w:bookmarkStart w:id="37" w:name="à-compléter-1"/>
      <w:r>
        <w:t>À compléter</w:t>
      </w:r>
      <w:bookmarkEnd w:id="37"/>
    </w:p>
    <w:p w14:paraId="6C2E63B8" w14:textId="77777777" w:rsidR="00607B1B" w:rsidRDefault="00000000">
      <w:pPr>
        <w:numPr>
          <w:ilvl w:val="0"/>
          <w:numId w:val="37"/>
        </w:numPr>
      </w:pPr>
      <w:r>
        <w:t xml:space="preserve">Cotes </w:t>
      </w:r>
      <w:r>
        <w:rPr>
          <w:b/>
        </w:rPr>
        <w:t>P-</w:t>
      </w:r>
      <w:r>
        <w:t xml:space="preserve"> finales.</w:t>
      </w:r>
    </w:p>
    <w:p w14:paraId="4AB48327" w14:textId="77777777" w:rsidR="00607B1B" w:rsidRPr="00E27BF1" w:rsidRDefault="00000000">
      <w:pPr>
        <w:numPr>
          <w:ilvl w:val="0"/>
          <w:numId w:val="37"/>
        </w:numPr>
        <w:rPr>
          <w:lang w:val="fr-FR"/>
        </w:rPr>
      </w:pPr>
      <w:r w:rsidRPr="00E27BF1">
        <w:rPr>
          <w:lang w:val="fr-FR"/>
        </w:rPr>
        <w:t>62.3 (insistance ~12 semaines) : cible de collecte (</w:t>
      </w:r>
      <w:proofErr w:type="gramStart"/>
      <w:r w:rsidRPr="00E27BF1">
        <w:rPr>
          <w:lang w:val="fr-FR"/>
        </w:rPr>
        <w:t>emails</w:t>
      </w:r>
      <w:proofErr w:type="gramEnd"/>
      <w:r w:rsidRPr="00E27BF1">
        <w:rPr>
          <w:lang w:val="fr-FR"/>
        </w:rPr>
        <w:t xml:space="preserve"> nov. 2010 – janv. 2011 ; fil Me Pringle id=77, 101-104).</w:t>
      </w:r>
    </w:p>
    <w:p w14:paraId="0A184C02" w14:textId="77777777" w:rsidR="00607B1B" w:rsidRPr="00E27BF1" w:rsidRDefault="00000000">
      <w:pPr>
        <w:numPr>
          <w:ilvl w:val="0"/>
          <w:numId w:val="37"/>
        </w:numPr>
        <w:rPr>
          <w:lang w:val="fr-FR"/>
        </w:rPr>
      </w:pPr>
      <w:r w:rsidRPr="00E27BF1">
        <w:rPr>
          <w:lang w:val="fr-FR"/>
        </w:rPr>
        <w:t xml:space="preserve">Vérifier l’étendue exacte des factures </w:t>
      </w:r>
      <w:proofErr w:type="spellStart"/>
      <w:r w:rsidRPr="00E27BF1">
        <w:rPr>
          <w:lang w:val="fr-FR"/>
        </w:rPr>
        <w:t>Pistorio</w:t>
      </w:r>
      <w:proofErr w:type="spellEnd"/>
      <w:r w:rsidRPr="00E27BF1">
        <w:rPr>
          <w:lang w:val="fr-FR"/>
        </w:rPr>
        <w:t xml:space="preserve"> (12 vs 14 ; </w:t>
      </w:r>
      <w:proofErr w:type="spellStart"/>
      <w:r w:rsidRPr="00E27BF1">
        <w:rPr>
          <w:lang w:val="fr-FR"/>
        </w:rPr>
        <w:t>ids</w:t>
      </w:r>
      <w:proofErr w:type="spellEnd"/>
      <w:r w:rsidRPr="00E27BF1">
        <w:rPr>
          <w:lang w:val="fr-FR"/>
        </w:rPr>
        <w:t xml:space="preserve"> 45-58) contre la base.</w:t>
      </w:r>
    </w:p>
    <w:p w14:paraId="61289E39" w14:textId="77777777" w:rsidR="00607B1B" w:rsidRDefault="00BA712A">
      <w:r>
        <w:rPr>
          <w:noProof/>
        </w:rPr>
        <w:pict w14:anchorId="688D670C">
          <v:rect id="_x0000_i1097" alt="" style="width:456.3pt;height:.05pt;mso-width-percent:0;mso-height-percent:0;mso-width-percent:0;mso-height-percent:0" o:hrpct="975" o:hralign="center" o:hrstd="t" o:hr="t"/>
        </w:pict>
      </w:r>
    </w:p>
    <w:p w14:paraId="6E4AE511" w14:textId="77777777" w:rsidR="00607B1B" w:rsidRPr="00E27BF1" w:rsidRDefault="00000000">
      <w:pPr>
        <w:pStyle w:val="Heading1"/>
        <w:rPr>
          <w:lang w:val="fr-FR"/>
        </w:rPr>
      </w:pPr>
      <w:bookmarkStart w:id="38" w:name="Xc73fbd1d113968a50cf8e43cdc52061f524e8ce"/>
      <w:r w:rsidRPr="00E27BF1">
        <w:rPr>
          <w:lang w:val="fr-FR"/>
        </w:rPr>
        <w:t>Faits bruts — §9 de la Requête du 19 novembre 2015</w:t>
      </w:r>
      <w:bookmarkEnd w:id="38"/>
    </w:p>
    <w:p w14:paraId="4A42C0C0" w14:textId="77777777" w:rsidR="00607B1B" w:rsidRPr="00E27BF1" w:rsidRDefault="00000000">
      <w:pPr>
        <w:pStyle w:val="Heading3"/>
        <w:rPr>
          <w:lang w:val="fr-FR"/>
        </w:rPr>
      </w:pPr>
      <w:bookmarkStart w:id="39" w:name="Xbb1cf4df014ffe0d4a16421cc10d283433f8c76"/>
      <w:r w:rsidRPr="00E27BF1">
        <w:rPr>
          <w:lang w:val="fr-FR"/>
        </w:rPr>
        <w:t>« Parti tout l’été 2013 » et « laissé la demanderesse seule »</w:t>
      </w:r>
      <w:bookmarkEnd w:id="39"/>
    </w:p>
    <w:p w14:paraId="7DE95E16"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31">
        <w:r w:rsidRPr="00E27BF1">
          <w:rPr>
            <w:lang w:val="fr-FR"/>
          </w:rPr>
          <w:t>piece_document-1.md</w:t>
        </w:r>
      </w:hyperlink>
      <w:r w:rsidRPr="00E27BF1">
        <w:rPr>
          <w:lang w:val="fr-FR"/>
        </w:rPr>
        <w:t xml:space="preserve">. - </w:t>
      </w:r>
      <w:r w:rsidRPr="00E27BF1">
        <w:rPr>
          <w:b/>
          <w:lang w:val="fr-FR"/>
        </w:rPr>
        <w:t>§9</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13)</w:t>
      </w:r>
      <w:r w:rsidRPr="00E27BF1">
        <w:rPr>
          <w:lang w:val="fr-FR"/>
        </w:rPr>
        <w:t xml:space="preserve"> : « En 2013, le défendeur est parti tout l’été et a laissé la demanderesse seule avec les deux (2) enfants. »</w:t>
      </w:r>
    </w:p>
    <w:p w14:paraId="7CCB781C" w14:textId="77777777" w:rsidR="00607B1B" w:rsidRPr="00E27BF1" w:rsidRDefault="00000000">
      <w:pPr>
        <w:pStyle w:val="BlockText1"/>
        <w:rPr>
          <w:lang w:val="fr-FR"/>
        </w:rPr>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Allégation </w:t>
      </w:r>
      <w:r w:rsidRPr="00E27BF1">
        <w:rPr>
          <w:b/>
          <w:lang w:val="fr-FR"/>
        </w:rPr>
        <w:t>structurelle</w:t>
      </w:r>
      <w:r w:rsidRPr="00E27BF1">
        <w:rPr>
          <w:lang w:val="fr-FR"/>
        </w:rPr>
        <w:t xml:space="preserve"> (« tout l’été ») → réfutée par le </w:t>
      </w:r>
      <w:r w:rsidRPr="00E27BF1">
        <w:rPr>
          <w:b/>
          <w:lang w:val="fr-FR"/>
        </w:rPr>
        <w:t>volume distribué</w:t>
      </w:r>
      <w:r w:rsidRPr="00E27BF1">
        <w:rPr>
          <w:lang w:val="fr-FR"/>
        </w:rPr>
        <w:t xml:space="preserve"> (densité + tableau chronologique + pièces en liasse). Quatre sous-allégations : </w:t>
      </w:r>
      <w:r w:rsidRPr="00E27BF1">
        <w:rPr>
          <w:i/>
          <w:lang w:val="fr-FR"/>
        </w:rPr>
        <w:t>(1)</w:t>
      </w:r>
      <w:r w:rsidRPr="00E27BF1">
        <w:rPr>
          <w:lang w:val="fr-FR"/>
        </w:rPr>
        <w:t xml:space="preserve"> il est parti · </w:t>
      </w:r>
      <w:r w:rsidRPr="00E27BF1">
        <w:rPr>
          <w:i/>
          <w:lang w:val="fr-FR"/>
        </w:rPr>
        <w:t>(2)</w:t>
      </w:r>
      <w:r w:rsidRPr="00E27BF1">
        <w:rPr>
          <w:lang w:val="fr-FR"/>
        </w:rPr>
        <w:t xml:space="preserve"> tout l’été · </w:t>
      </w:r>
      <w:r w:rsidRPr="00E27BF1">
        <w:rPr>
          <w:i/>
          <w:lang w:val="fr-FR"/>
        </w:rPr>
        <w:t>(3)</w:t>
      </w:r>
      <w:r w:rsidRPr="00E27BF1">
        <w:rPr>
          <w:lang w:val="fr-FR"/>
        </w:rPr>
        <w:t xml:space="preserve"> la demanderesse était seule · </w:t>
      </w:r>
      <w:r w:rsidRPr="00E27BF1">
        <w:rPr>
          <w:i/>
          <w:lang w:val="fr-FR"/>
        </w:rPr>
        <w:t>(4)</w:t>
      </w:r>
      <w:r w:rsidRPr="00E27BF1">
        <w:rPr>
          <w:lang w:val="fr-FR"/>
        </w:rPr>
        <w:t xml:space="preserve"> seule avec les deux enfants. </w:t>
      </w:r>
      <w:r w:rsidRPr="00E27BF1">
        <w:rPr>
          <w:b/>
          <w:lang w:val="fr-FR"/>
        </w:rPr>
        <w:t>Trois registres de réfutation</w:t>
      </w:r>
      <w:r w:rsidRPr="00E27BF1">
        <w:rPr>
          <w:lang w:val="fr-FR"/>
        </w:rPr>
        <w:t xml:space="preserve"> : </w:t>
      </w:r>
      <w:r w:rsidRPr="00E27BF1">
        <w:rPr>
          <w:b/>
          <w:lang w:val="fr-FR"/>
        </w:rPr>
        <w:t>A</w:t>
      </w:r>
      <w:r w:rsidRPr="00E27BF1">
        <w:rPr>
          <w:lang w:val="fr-FR"/>
        </w:rPr>
        <w:t xml:space="preserve"> volume diurne · </w:t>
      </w:r>
      <w:r w:rsidRPr="00E27BF1">
        <w:rPr>
          <w:b/>
          <w:lang w:val="fr-FR"/>
        </w:rPr>
        <w:t>B</w:t>
      </w:r>
      <w:r w:rsidRPr="00E27BF1">
        <w:rPr>
          <w:lang w:val="fr-FR"/>
        </w:rPr>
        <w:t xml:space="preserve"> aveu contemporain (présence quotidienne, absence nocturne temporaire) · </w:t>
      </w:r>
      <w:r w:rsidRPr="00E27BF1">
        <w:rPr>
          <w:b/>
          <w:lang w:val="fr-FR"/>
        </w:rPr>
        <w:t>C</w:t>
      </w:r>
      <w:r w:rsidRPr="00E27BF1">
        <w:rPr>
          <w:lang w:val="fr-FR"/>
        </w:rPr>
        <w:t xml:space="preserve"> raison matérielle documentée (plus de sous-sol). Analyse : </w:t>
      </w:r>
      <w:hyperlink r:id="rId32">
        <w:r w:rsidRPr="00E27BF1">
          <w:rPr>
            <w:lang w:val="fr-FR"/>
          </w:rPr>
          <w:t>allegation_stmt13_ete2013.md</w:t>
        </w:r>
      </w:hyperlink>
      <w:r w:rsidRPr="00E27BF1">
        <w:rPr>
          <w:lang w:val="fr-FR"/>
        </w:rPr>
        <w:t xml:space="preserve"> · Bloc 9 : </w:t>
      </w:r>
      <w:hyperlink r:id="rId33">
        <w:r w:rsidRPr="00E27BF1">
          <w:rPr>
            <w:lang w:val="fr-FR"/>
          </w:rPr>
          <w:t>document_de_faits.md</w:t>
        </w:r>
      </w:hyperlink>
      <w:r w:rsidRPr="00E27BF1">
        <w:rPr>
          <w:lang w:val="fr-FR"/>
        </w:rPr>
        <w:t>.</w:t>
      </w:r>
    </w:p>
    <w:p w14:paraId="24CBCFC5" w14:textId="77777777" w:rsidR="00607B1B" w:rsidRDefault="00BA712A">
      <w:r>
        <w:rPr>
          <w:noProof/>
        </w:rPr>
        <w:pict w14:anchorId="73E1A341">
          <v:rect id="_x0000_i1096" alt="" style="width:456.3pt;height:.05pt;mso-width-percent:0;mso-height-percent:0;mso-width-percent:0;mso-height-percent:0" o:hrpct="975" o:hralign="center" o:hrstd="t" o:hr="t"/>
        </w:pict>
      </w:r>
    </w:p>
    <w:p w14:paraId="39EE8D50" w14:textId="77777777" w:rsidR="00607B1B" w:rsidRPr="00E27BF1" w:rsidRDefault="00000000">
      <w:pPr>
        <w:pStyle w:val="Heading2"/>
        <w:rPr>
          <w:lang w:val="fr-FR"/>
        </w:rPr>
      </w:pPr>
      <w:bookmarkStart w:id="40" w:name="X849ebdad936248d2828c6489fcf8273ad25a27f"/>
      <w:r w:rsidRPr="00E27BF1">
        <w:rPr>
          <w:lang w:val="fr-FR"/>
        </w:rPr>
        <w:lastRenderedPageBreak/>
        <w:t xml:space="preserve">A — Le volume : présence documentée durant tout l’été </w:t>
      </w:r>
      <w:r w:rsidRPr="00E27BF1">
        <w:rPr>
          <w:i/>
          <w:lang w:val="fr-FR"/>
        </w:rPr>
        <w:t>(réfute « parti tout l’été »)</w:t>
      </w:r>
      <w:bookmarkEnd w:id="40"/>
    </w:p>
    <w:p w14:paraId="0FAFFA40" w14:textId="77777777" w:rsidR="00607B1B" w:rsidRPr="00E27BF1" w:rsidRDefault="00000000">
      <w:pPr>
        <w:numPr>
          <w:ilvl w:val="0"/>
          <w:numId w:val="38"/>
        </w:numPr>
        <w:rPr>
          <w:lang w:val="fr-FR"/>
        </w:rPr>
      </w:pPr>
      <w:r w:rsidRPr="00E27BF1">
        <w:rPr>
          <w:lang w:val="fr-FR"/>
        </w:rPr>
        <w:t xml:space="preserve">Entre le 1er juin et le 30 septembre 2013, le défendeur est documenté avec l’un ou l’autre des enfants à au moins </w:t>
      </w:r>
      <w:r w:rsidRPr="00E27BF1">
        <w:rPr>
          <w:b/>
          <w:lang w:val="fr-FR"/>
        </w:rPr>
        <w:t>trente occasions</w:t>
      </w:r>
      <w:r w:rsidRPr="00E27BF1">
        <w:rPr>
          <w:lang w:val="fr-FR"/>
        </w:rPr>
        <w:t xml:space="preserve">, par plus de cent photographies horodatées (tableau récapitulatif — </w:t>
      </w:r>
      <w:hyperlink r:id="rId34">
        <w:r w:rsidRPr="00E27BF1">
          <w:rPr>
            <w:lang w:val="fr-FR"/>
          </w:rPr>
          <w:t>piece_tableau_recap_evenements.md</w:t>
        </w:r>
      </w:hyperlink>
      <w:r w:rsidRPr="00E27BF1">
        <w:rPr>
          <w:lang w:val="fr-FR"/>
        </w:rPr>
        <w:t xml:space="preserve">, </w:t>
      </w:r>
      <w:r w:rsidRPr="00E27BF1">
        <w:rPr>
          <w:b/>
          <w:lang w:val="fr-FR"/>
        </w:rPr>
        <w:t>en liasse</w:t>
      </w:r>
      <w:r w:rsidRPr="00E27BF1">
        <w:rPr>
          <w:lang w:val="fr-FR"/>
        </w:rPr>
        <w:t>).</w:t>
      </w:r>
    </w:p>
    <w:p w14:paraId="6D2027F6" w14:textId="77777777" w:rsidR="00607B1B" w:rsidRDefault="00000000">
      <w:pPr>
        <w:pStyle w:val="FirstParagraph"/>
      </w:pPr>
      <w:r>
        <w:rPr>
          <w:b/>
        </w:rPr>
        <w:t xml:space="preserve">Tableau </w:t>
      </w:r>
      <w:proofErr w:type="spellStart"/>
      <w:r>
        <w:rPr>
          <w:b/>
        </w:rPr>
        <w:t>chronologique</w:t>
      </w:r>
      <w:proofErr w:type="spellEnd"/>
      <w:r>
        <w:rPr>
          <w:b/>
        </w:rPr>
        <w:t xml:space="preserve"> (instances </w:t>
      </w:r>
      <w:proofErr w:type="spellStart"/>
      <w:r>
        <w:rPr>
          <w:b/>
        </w:rPr>
        <w:t>représentatives</w:t>
      </w:r>
      <w:proofErr w:type="spellEnd"/>
      <w:proofErr w:type="gramStart"/>
      <w:r>
        <w:rPr>
          <w:b/>
        </w:rPr>
        <w:t>) :</w:t>
      </w:r>
      <w:proofErr w:type="gramEnd"/>
    </w:p>
    <w:tbl>
      <w:tblPr>
        <w:tblW w:w="5000" w:type="pct"/>
        <w:tblLook w:val="07E0" w:firstRow="1" w:lastRow="1" w:firstColumn="1" w:lastColumn="1" w:noHBand="1" w:noVBand="1"/>
      </w:tblPr>
      <w:tblGrid>
        <w:gridCol w:w="1310"/>
        <w:gridCol w:w="2977"/>
        <w:gridCol w:w="2761"/>
        <w:gridCol w:w="2074"/>
      </w:tblGrid>
      <w:tr w:rsidR="00607B1B" w14:paraId="2586592B" w14:textId="77777777">
        <w:tc>
          <w:tcPr>
            <w:tcW w:w="0" w:type="auto"/>
            <w:tcBorders>
              <w:bottom w:val="single" w:sz="0" w:space="0" w:color="auto"/>
            </w:tcBorders>
            <w:vAlign w:val="bottom"/>
          </w:tcPr>
          <w:p w14:paraId="05AA09D9" w14:textId="77777777" w:rsidR="00607B1B" w:rsidRDefault="00000000">
            <w:r>
              <w:t>Date</w:t>
            </w:r>
          </w:p>
        </w:tc>
        <w:tc>
          <w:tcPr>
            <w:tcW w:w="0" w:type="auto"/>
            <w:tcBorders>
              <w:bottom w:val="single" w:sz="0" w:space="0" w:color="auto"/>
            </w:tcBorders>
            <w:vAlign w:val="bottom"/>
          </w:tcPr>
          <w:p w14:paraId="67487883" w14:textId="77777777" w:rsidR="00607B1B" w:rsidRDefault="00000000">
            <w:r>
              <w:t>Événement</w:t>
            </w:r>
          </w:p>
        </w:tc>
        <w:tc>
          <w:tcPr>
            <w:tcW w:w="0" w:type="auto"/>
            <w:tcBorders>
              <w:bottom w:val="single" w:sz="0" w:space="0" w:color="auto"/>
            </w:tcBorders>
            <w:vAlign w:val="bottom"/>
          </w:tcPr>
          <w:p w14:paraId="624419A5" w14:textId="77777777" w:rsidR="00607B1B" w:rsidRDefault="00000000">
            <w:r>
              <w:t>Enfants</w:t>
            </w:r>
          </w:p>
        </w:tc>
        <w:tc>
          <w:tcPr>
            <w:tcW w:w="0" w:type="auto"/>
            <w:tcBorders>
              <w:bottom w:val="single" w:sz="0" w:space="0" w:color="auto"/>
            </w:tcBorders>
            <w:vAlign w:val="bottom"/>
          </w:tcPr>
          <w:p w14:paraId="6998C9E6" w14:textId="77777777" w:rsidR="00607B1B" w:rsidRDefault="00000000">
            <w:r>
              <w:t>Source</w:t>
            </w:r>
          </w:p>
        </w:tc>
      </w:tr>
      <w:tr w:rsidR="00607B1B" w14:paraId="1699C80D" w14:textId="77777777">
        <w:tc>
          <w:tcPr>
            <w:tcW w:w="0" w:type="auto"/>
          </w:tcPr>
          <w:p w14:paraId="2E178D94" w14:textId="77777777" w:rsidR="00607B1B" w:rsidRDefault="00000000">
            <w:r>
              <w:t>9 juin 2013</w:t>
            </w:r>
          </w:p>
        </w:tc>
        <w:tc>
          <w:tcPr>
            <w:tcW w:w="0" w:type="auto"/>
          </w:tcPr>
          <w:p w14:paraId="589F4121" w14:textId="77777777" w:rsidR="00607B1B" w:rsidRDefault="00000000">
            <w:r>
              <w:t>résidence familiale</w:t>
            </w:r>
          </w:p>
        </w:tc>
        <w:tc>
          <w:tcPr>
            <w:tcW w:w="0" w:type="auto"/>
          </w:tcPr>
          <w:p w14:paraId="70926B13" w14:textId="77777777" w:rsidR="00607B1B" w:rsidRDefault="00000000">
            <w:r>
              <w:t>Alexia</w:t>
            </w:r>
          </w:p>
        </w:tc>
        <w:tc>
          <w:tcPr>
            <w:tcW w:w="0" w:type="auto"/>
          </w:tcPr>
          <w:p w14:paraId="3C229ACF" w14:textId="77777777" w:rsidR="00607B1B" w:rsidRDefault="00000000">
            <w:r>
              <w:t>Event id=241</w:t>
            </w:r>
          </w:p>
        </w:tc>
      </w:tr>
      <w:tr w:rsidR="00607B1B" w14:paraId="6E22767D" w14:textId="77777777">
        <w:tc>
          <w:tcPr>
            <w:tcW w:w="0" w:type="auto"/>
          </w:tcPr>
          <w:p w14:paraId="249C4DD3" w14:textId="77777777" w:rsidR="00607B1B" w:rsidRDefault="00000000">
            <w:r>
              <w:t>27 juin 2013</w:t>
            </w:r>
          </w:p>
        </w:tc>
        <w:tc>
          <w:tcPr>
            <w:tcW w:w="0" w:type="auto"/>
          </w:tcPr>
          <w:p w14:paraId="1B626CD9" w14:textId="77777777" w:rsidR="00607B1B" w:rsidRDefault="00000000">
            <w:r>
              <w:t>escalade (Allez Up)</w:t>
            </w:r>
          </w:p>
        </w:tc>
        <w:tc>
          <w:tcPr>
            <w:tcW w:w="0" w:type="auto"/>
          </w:tcPr>
          <w:p w14:paraId="29F68877" w14:textId="77777777" w:rsidR="00607B1B" w:rsidRDefault="00000000">
            <w:r>
              <w:t>Alexia</w:t>
            </w:r>
          </w:p>
        </w:tc>
        <w:tc>
          <w:tcPr>
            <w:tcW w:w="0" w:type="auto"/>
          </w:tcPr>
          <w:p w14:paraId="71DE0994" w14:textId="77777777" w:rsidR="00607B1B" w:rsidRDefault="00000000">
            <w:r>
              <w:t>Event id=316</w:t>
            </w:r>
          </w:p>
        </w:tc>
      </w:tr>
      <w:tr w:rsidR="00607B1B" w14:paraId="1792CC25" w14:textId="77777777">
        <w:tc>
          <w:tcPr>
            <w:tcW w:w="0" w:type="auto"/>
          </w:tcPr>
          <w:p w14:paraId="3B287FD6" w14:textId="77777777" w:rsidR="00607B1B" w:rsidRDefault="00000000">
            <w:r>
              <w:t>1er juillet 2013</w:t>
            </w:r>
          </w:p>
        </w:tc>
        <w:tc>
          <w:tcPr>
            <w:tcW w:w="0" w:type="auto"/>
          </w:tcPr>
          <w:p w14:paraId="1BBD1A46" w14:textId="77777777" w:rsidR="00607B1B" w:rsidRPr="00E27BF1" w:rsidRDefault="00000000">
            <w:pPr>
              <w:rPr>
                <w:lang w:val="fr-FR"/>
              </w:rPr>
            </w:pPr>
            <w:r w:rsidRPr="00E27BF1">
              <w:rPr>
                <w:lang w:val="fr-FR"/>
              </w:rPr>
              <w:t>Festival de Jazz de Montréal</w:t>
            </w:r>
          </w:p>
        </w:tc>
        <w:tc>
          <w:tcPr>
            <w:tcW w:w="0" w:type="auto"/>
          </w:tcPr>
          <w:p w14:paraId="40A5A7A0" w14:textId="77777777" w:rsidR="00607B1B" w:rsidRDefault="00000000">
            <w:r>
              <w:t xml:space="preserve">Alexia, Nicolas </w:t>
            </w:r>
            <w:r>
              <w:rPr>
                <w:i/>
              </w:rPr>
              <w:t xml:space="preserve">(+ </w:t>
            </w:r>
            <w:proofErr w:type="spellStart"/>
            <w:r>
              <w:rPr>
                <w:i/>
              </w:rPr>
              <w:t>demanderesse</w:t>
            </w:r>
            <w:proofErr w:type="spellEnd"/>
            <w:r>
              <w:rPr>
                <w:i/>
              </w:rPr>
              <w:t>)</w:t>
            </w:r>
          </w:p>
        </w:tc>
        <w:tc>
          <w:tcPr>
            <w:tcW w:w="0" w:type="auto"/>
          </w:tcPr>
          <w:p w14:paraId="2E1C87CF" w14:textId="77777777" w:rsidR="00607B1B" w:rsidRDefault="00000000">
            <w:r>
              <w:t>Event id=244</w:t>
            </w:r>
          </w:p>
        </w:tc>
      </w:tr>
      <w:tr w:rsidR="00607B1B" w14:paraId="36348460" w14:textId="77777777">
        <w:tc>
          <w:tcPr>
            <w:tcW w:w="0" w:type="auto"/>
          </w:tcPr>
          <w:p w14:paraId="75AE66E7" w14:textId="77777777" w:rsidR="00607B1B" w:rsidRDefault="00000000">
            <w:r>
              <w:t>4 juillet 2013</w:t>
            </w:r>
          </w:p>
        </w:tc>
        <w:tc>
          <w:tcPr>
            <w:tcW w:w="0" w:type="auto"/>
          </w:tcPr>
          <w:p w14:paraId="3EAEA65A" w14:textId="77777777" w:rsidR="00607B1B" w:rsidRDefault="00000000">
            <w:r>
              <w:t>glissades d’eau de Bromont</w:t>
            </w:r>
          </w:p>
        </w:tc>
        <w:tc>
          <w:tcPr>
            <w:tcW w:w="0" w:type="auto"/>
          </w:tcPr>
          <w:p w14:paraId="4D309D0B" w14:textId="77777777" w:rsidR="00607B1B" w:rsidRDefault="00000000">
            <w:r>
              <w:t xml:space="preserve">Alexia, Nicolas </w:t>
            </w:r>
            <w:r>
              <w:rPr>
                <w:i/>
              </w:rPr>
              <w:t>(+ demanderesse)</w:t>
            </w:r>
          </w:p>
        </w:tc>
        <w:tc>
          <w:tcPr>
            <w:tcW w:w="0" w:type="auto"/>
          </w:tcPr>
          <w:p w14:paraId="5D057A5F" w14:textId="77777777" w:rsidR="00607B1B" w:rsidRDefault="00000000">
            <w:r>
              <w:t>Event id=246</w:t>
            </w:r>
          </w:p>
        </w:tc>
      </w:tr>
      <w:tr w:rsidR="00607B1B" w14:paraId="15146756" w14:textId="77777777">
        <w:tc>
          <w:tcPr>
            <w:tcW w:w="0" w:type="auto"/>
          </w:tcPr>
          <w:p w14:paraId="17C72601" w14:textId="77777777" w:rsidR="00607B1B" w:rsidRDefault="00000000">
            <w:r>
              <w:t>7 juillet 2013</w:t>
            </w:r>
          </w:p>
        </w:tc>
        <w:tc>
          <w:tcPr>
            <w:tcW w:w="0" w:type="auto"/>
          </w:tcPr>
          <w:p w14:paraId="4E09A0A5" w14:textId="77777777" w:rsidR="00607B1B" w:rsidRDefault="00000000">
            <w:r>
              <w:t>escalade (Allez Up)</w:t>
            </w:r>
          </w:p>
        </w:tc>
        <w:tc>
          <w:tcPr>
            <w:tcW w:w="0" w:type="auto"/>
          </w:tcPr>
          <w:p w14:paraId="6264C131" w14:textId="77777777" w:rsidR="00607B1B" w:rsidRDefault="00000000">
            <w:r>
              <w:t>Alexia</w:t>
            </w:r>
          </w:p>
        </w:tc>
        <w:tc>
          <w:tcPr>
            <w:tcW w:w="0" w:type="auto"/>
          </w:tcPr>
          <w:p w14:paraId="4E545A2E" w14:textId="77777777" w:rsidR="00607B1B" w:rsidRDefault="00000000">
            <w:r>
              <w:t>Event id=317</w:t>
            </w:r>
          </w:p>
        </w:tc>
      </w:tr>
      <w:tr w:rsidR="00607B1B" w14:paraId="67A38E0C" w14:textId="77777777">
        <w:tc>
          <w:tcPr>
            <w:tcW w:w="0" w:type="auto"/>
          </w:tcPr>
          <w:p w14:paraId="4ACD12CD" w14:textId="77777777" w:rsidR="00607B1B" w:rsidRDefault="00000000">
            <w:r>
              <w:t>8 juillet 2013</w:t>
            </w:r>
          </w:p>
        </w:tc>
        <w:tc>
          <w:tcPr>
            <w:tcW w:w="0" w:type="auto"/>
          </w:tcPr>
          <w:p w14:paraId="38572408" w14:textId="77777777" w:rsidR="00607B1B" w:rsidRDefault="00000000">
            <w:r>
              <w:t>résidence familiale</w:t>
            </w:r>
          </w:p>
        </w:tc>
        <w:tc>
          <w:tcPr>
            <w:tcW w:w="0" w:type="auto"/>
          </w:tcPr>
          <w:p w14:paraId="020E0D6B" w14:textId="77777777" w:rsidR="00607B1B" w:rsidRDefault="00000000">
            <w:r>
              <w:t xml:space="preserve">Alexia, Nicolas </w:t>
            </w:r>
            <w:r>
              <w:rPr>
                <w:i/>
              </w:rPr>
              <w:t>(+ demanderesse)</w:t>
            </w:r>
          </w:p>
        </w:tc>
        <w:tc>
          <w:tcPr>
            <w:tcW w:w="0" w:type="auto"/>
          </w:tcPr>
          <w:p w14:paraId="7025726C" w14:textId="77777777" w:rsidR="00607B1B" w:rsidRDefault="00000000">
            <w:r>
              <w:t>Events id=247, 248</w:t>
            </w:r>
          </w:p>
        </w:tc>
      </w:tr>
      <w:tr w:rsidR="00607B1B" w14:paraId="24C9CE32" w14:textId="77777777">
        <w:tc>
          <w:tcPr>
            <w:tcW w:w="0" w:type="auto"/>
          </w:tcPr>
          <w:p w14:paraId="088D5A06" w14:textId="77777777" w:rsidR="00607B1B" w:rsidRDefault="00000000">
            <w:r>
              <w:t>9 juillet 2013</w:t>
            </w:r>
          </w:p>
        </w:tc>
        <w:tc>
          <w:tcPr>
            <w:tcW w:w="0" w:type="auto"/>
          </w:tcPr>
          <w:p w14:paraId="31C34EBB" w14:textId="77777777" w:rsidR="00607B1B" w:rsidRDefault="00000000">
            <w:r>
              <w:t>anniversaire d’Annie-Claude (Griffintown)</w:t>
            </w:r>
          </w:p>
        </w:tc>
        <w:tc>
          <w:tcPr>
            <w:tcW w:w="0" w:type="auto"/>
          </w:tcPr>
          <w:p w14:paraId="2CB01867" w14:textId="77777777" w:rsidR="00607B1B" w:rsidRDefault="00000000">
            <w:r>
              <w:t>Alexia</w:t>
            </w:r>
          </w:p>
        </w:tc>
        <w:tc>
          <w:tcPr>
            <w:tcW w:w="0" w:type="auto"/>
          </w:tcPr>
          <w:p w14:paraId="7AA4F14B" w14:textId="77777777" w:rsidR="00607B1B" w:rsidRDefault="00000000">
            <w:r>
              <w:t>Event id=249</w:t>
            </w:r>
          </w:p>
        </w:tc>
      </w:tr>
      <w:tr w:rsidR="00607B1B" w14:paraId="149CBE2A" w14:textId="77777777">
        <w:tc>
          <w:tcPr>
            <w:tcW w:w="0" w:type="auto"/>
          </w:tcPr>
          <w:p w14:paraId="6CF8290E" w14:textId="77777777" w:rsidR="00607B1B" w:rsidRDefault="00000000">
            <w:r>
              <w:t>12 juillet 2013</w:t>
            </w:r>
          </w:p>
        </w:tc>
        <w:tc>
          <w:tcPr>
            <w:tcW w:w="0" w:type="auto"/>
          </w:tcPr>
          <w:p w14:paraId="074BF693" w14:textId="77777777" w:rsidR="00607B1B" w:rsidRDefault="00000000">
            <w:r>
              <w:t>résidence familiale</w:t>
            </w:r>
          </w:p>
        </w:tc>
        <w:tc>
          <w:tcPr>
            <w:tcW w:w="0" w:type="auto"/>
          </w:tcPr>
          <w:p w14:paraId="083F1BE1" w14:textId="77777777" w:rsidR="00607B1B" w:rsidRDefault="00000000">
            <w:r>
              <w:t>Alexia, Nicolas</w:t>
            </w:r>
          </w:p>
        </w:tc>
        <w:tc>
          <w:tcPr>
            <w:tcW w:w="0" w:type="auto"/>
          </w:tcPr>
          <w:p w14:paraId="781D3C3C" w14:textId="77777777" w:rsidR="00607B1B" w:rsidRDefault="00000000">
            <w:r>
              <w:t>Events id=252, 253</w:t>
            </w:r>
          </w:p>
        </w:tc>
      </w:tr>
      <w:tr w:rsidR="00607B1B" w14:paraId="3A616307" w14:textId="77777777">
        <w:tc>
          <w:tcPr>
            <w:tcW w:w="0" w:type="auto"/>
          </w:tcPr>
          <w:p w14:paraId="5C38082E" w14:textId="77777777" w:rsidR="00607B1B" w:rsidRDefault="00000000">
            <w:r>
              <w:t>13 juillet 2013</w:t>
            </w:r>
          </w:p>
        </w:tc>
        <w:tc>
          <w:tcPr>
            <w:tcW w:w="0" w:type="auto"/>
          </w:tcPr>
          <w:p w14:paraId="6C9EAC04" w14:textId="77777777" w:rsidR="00607B1B" w:rsidRPr="00E27BF1" w:rsidRDefault="00000000">
            <w:pPr>
              <w:rPr>
                <w:lang w:val="fr-FR"/>
              </w:rPr>
            </w:pPr>
            <w:proofErr w:type="gramStart"/>
            <w:r w:rsidRPr="00E27BF1">
              <w:rPr>
                <w:lang w:val="fr-FR"/>
              </w:rPr>
              <w:t>voilier</w:t>
            </w:r>
            <w:proofErr w:type="gramEnd"/>
            <w:r w:rsidRPr="00E27BF1">
              <w:rPr>
                <w:lang w:val="fr-FR"/>
              </w:rPr>
              <w:t xml:space="preserve"> des grands-parents (</w:t>
            </w:r>
            <w:proofErr w:type="spellStart"/>
            <w:r w:rsidRPr="00E27BF1">
              <w:rPr>
                <w:lang w:val="fr-FR"/>
              </w:rPr>
              <w:t>Georgeville</w:t>
            </w:r>
            <w:proofErr w:type="spellEnd"/>
            <w:r w:rsidRPr="00E27BF1">
              <w:rPr>
                <w:lang w:val="fr-FR"/>
              </w:rPr>
              <w:t>)</w:t>
            </w:r>
          </w:p>
        </w:tc>
        <w:tc>
          <w:tcPr>
            <w:tcW w:w="0" w:type="auto"/>
          </w:tcPr>
          <w:p w14:paraId="1E3A1775" w14:textId="77777777" w:rsidR="00607B1B" w:rsidRDefault="00000000">
            <w:r>
              <w:t>Alexia</w:t>
            </w:r>
          </w:p>
        </w:tc>
        <w:tc>
          <w:tcPr>
            <w:tcW w:w="0" w:type="auto"/>
          </w:tcPr>
          <w:p w14:paraId="35A29CAD" w14:textId="77777777" w:rsidR="00607B1B" w:rsidRDefault="00000000">
            <w:r>
              <w:t>Event id=254</w:t>
            </w:r>
          </w:p>
        </w:tc>
      </w:tr>
      <w:tr w:rsidR="00607B1B" w14:paraId="01EFC280" w14:textId="77777777">
        <w:tc>
          <w:tcPr>
            <w:tcW w:w="0" w:type="auto"/>
          </w:tcPr>
          <w:p w14:paraId="4520D6A3" w14:textId="77777777" w:rsidR="00607B1B" w:rsidRDefault="00000000">
            <w:r>
              <w:lastRenderedPageBreak/>
              <w:t>14 juillet 2013</w:t>
            </w:r>
          </w:p>
        </w:tc>
        <w:tc>
          <w:tcPr>
            <w:tcW w:w="0" w:type="auto"/>
          </w:tcPr>
          <w:p w14:paraId="17D715EA" w14:textId="77777777" w:rsidR="00607B1B" w:rsidRDefault="00000000">
            <w:r>
              <w:t>anniversaire de Sandrine</w:t>
            </w:r>
          </w:p>
        </w:tc>
        <w:tc>
          <w:tcPr>
            <w:tcW w:w="0" w:type="auto"/>
          </w:tcPr>
          <w:p w14:paraId="31707EA9" w14:textId="77777777" w:rsidR="00607B1B" w:rsidRDefault="00000000">
            <w:r>
              <w:t xml:space="preserve">Alexia, Nicolas </w:t>
            </w:r>
            <w:r>
              <w:rPr>
                <w:i/>
              </w:rPr>
              <w:t>(+ demanderesse)</w:t>
            </w:r>
          </w:p>
        </w:tc>
        <w:tc>
          <w:tcPr>
            <w:tcW w:w="0" w:type="auto"/>
          </w:tcPr>
          <w:p w14:paraId="43B7EC44" w14:textId="77777777" w:rsidR="00607B1B" w:rsidRDefault="00000000">
            <w:r>
              <w:t>Events id=255, 256</w:t>
            </w:r>
          </w:p>
        </w:tc>
      </w:tr>
      <w:tr w:rsidR="00607B1B" w14:paraId="7480970B" w14:textId="77777777">
        <w:tc>
          <w:tcPr>
            <w:tcW w:w="0" w:type="auto"/>
          </w:tcPr>
          <w:p w14:paraId="66055B26" w14:textId="77777777" w:rsidR="00607B1B" w:rsidRDefault="00000000">
            <w:r>
              <w:t>11-16 août 2013</w:t>
            </w:r>
          </w:p>
        </w:tc>
        <w:tc>
          <w:tcPr>
            <w:tcW w:w="0" w:type="auto"/>
          </w:tcPr>
          <w:p w14:paraId="7686B8EA" w14:textId="77777777" w:rsidR="00607B1B" w:rsidRDefault="00000000">
            <w:r>
              <w:t>voyage à Cape Cod</w:t>
            </w:r>
          </w:p>
        </w:tc>
        <w:tc>
          <w:tcPr>
            <w:tcW w:w="0" w:type="auto"/>
          </w:tcPr>
          <w:p w14:paraId="2970E05F" w14:textId="77777777" w:rsidR="00607B1B" w:rsidRDefault="00000000">
            <w:r>
              <w:t>Alexia, Nicolas</w:t>
            </w:r>
          </w:p>
        </w:tc>
        <w:tc>
          <w:tcPr>
            <w:tcW w:w="0" w:type="auto"/>
          </w:tcPr>
          <w:p w14:paraId="6A5C5D9F" w14:textId="77777777" w:rsidR="00607B1B" w:rsidRDefault="00000000">
            <w:r>
              <w:t>Events id=257, 258, 259, 260</w:t>
            </w:r>
          </w:p>
        </w:tc>
      </w:tr>
      <w:tr w:rsidR="00607B1B" w14:paraId="3E525444" w14:textId="77777777">
        <w:tc>
          <w:tcPr>
            <w:tcW w:w="0" w:type="auto"/>
          </w:tcPr>
          <w:p w14:paraId="042F6B9F" w14:textId="77777777" w:rsidR="00607B1B" w:rsidRDefault="00000000">
            <w:r>
              <w:t>18 août 2013</w:t>
            </w:r>
          </w:p>
        </w:tc>
        <w:tc>
          <w:tcPr>
            <w:tcW w:w="0" w:type="auto"/>
          </w:tcPr>
          <w:p w14:paraId="2A407886" w14:textId="77777777" w:rsidR="00607B1B" w:rsidRDefault="00000000">
            <w:r>
              <w:t>escalade (Allez Up)</w:t>
            </w:r>
          </w:p>
        </w:tc>
        <w:tc>
          <w:tcPr>
            <w:tcW w:w="0" w:type="auto"/>
          </w:tcPr>
          <w:p w14:paraId="065C6448" w14:textId="77777777" w:rsidR="00607B1B" w:rsidRDefault="00000000">
            <w:r>
              <w:t>Alexia</w:t>
            </w:r>
          </w:p>
        </w:tc>
        <w:tc>
          <w:tcPr>
            <w:tcW w:w="0" w:type="auto"/>
          </w:tcPr>
          <w:p w14:paraId="217FC918" w14:textId="77777777" w:rsidR="00607B1B" w:rsidRDefault="00000000">
            <w:r>
              <w:t>Event id=318</w:t>
            </w:r>
          </w:p>
        </w:tc>
      </w:tr>
      <w:tr w:rsidR="00607B1B" w14:paraId="5A1B633D" w14:textId="77777777">
        <w:tc>
          <w:tcPr>
            <w:tcW w:w="0" w:type="auto"/>
          </w:tcPr>
          <w:p w14:paraId="77779788" w14:textId="77777777" w:rsidR="00607B1B" w:rsidRDefault="00000000">
            <w:r>
              <w:t>21 août 2013</w:t>
            </w:r>
          </w:p>
        </w:tc>
        <w:tc>
          <w:tcPr>
            <w:tcW w:w="0" w:type="auto"/>
          </w:tcPr>
          <w:p w14:paraId="41FD2CA6" w14:textId="77777777" w:rsidR="00607B1B" w:rsidRDefault="00000000">
            <w:r>
              <w:t>Village du Père Noël</w:t>
            </w:r>
          </w:p>
        </w:tc>
        <w:tc>
          <w:tcPr>
            <w:tcW w:w="0" w:type="auto"/>
          </w:tcPr>
          <w:p w14:paraId="28A6BA0B" w14:textId="77777777" w:rsidR="00607B1B" w:rsidRDefault="00000000">
            <w:r>
              <w:t>Alexia</w:t>
            </w:r>
          </w:p>
        </w:tc>
        <w:tc>
          <w:tcPr>
            <w:tcW w:w="0" w:type="auto"/>
          </w:tcPr>
          <w:p w14:paraId="1F3BF464" w14:textId="77777777" w:rsidR="00607B1B" w:rsidRDefault="00000000">
            <w:r>
              <w:t>Event id=261</w:t>
            </w:r>
          </w:p>
        </w:tc>
      </w:tr>
      <w:tr w:rsidR="00607B1B" w14:paraId="6081A971" w14:textId="77777777">
        <w:tc>
          <w:tcPr>
            <w:tcW w:w="0" w:type="auto"/>
          </w:tcPr>
          <w:p w14:paraId="67BAFCDD" w14:textId="77777777" w:rsidR="00607B1B" w:rsidRDefault="00000000">
            <w:r>
              <w:t>23 août 2013</w:t>
            </w:r>
          </w:p>
        </w:tc>
        <w:tc>
          <w:tcPr>
            <w:tcW w:w="0" w:type="auto"/>
          </w:tcPr>
          <w:p w14:paraId="0B83A519" w14:textId="77777777" w:rsidR="00607B1B" w:rsidRDefault="00000000">
            <w:r>
              <w:t>la ferme</w:t>
            </w:r>
          </w:p>
        </w:tc>
        <w:tc>
          <w:tcPr>
            <w:tcW w:w="0" w:type="auto"/>
          </w:tcPr>
          <w:p w14:paraId="54615864" w14:textId="77777777" w:rsidR="00607B1B" w:rsidRDefault="00000000">
            <w:r>
              <w:t xml:space="preserve">Alexia, Nicolas </w:t>
            </w:r>
            <w:r>
              <w:rPr>
                <w:i/>
              </w:rPr>
              <w:t>(+ demanderesse)</w:t>
            </w:r>
          </w:p>
        </w:tc>
        <w:tc>
          <w:tcPr>
            <w:tcW w:w="0" w:type="auto"/>
          </w:tcPr>
          <w:p w14:paraId="3588E9E4" w14:textId="77777777" w:rsidR="00607B1B" w:rsidRDefault="00000000">
            <w:r>
              <w:t>Event id=262</w:t>
            </w:r>
          </w:p>
        </w:tc>
      </w:tr>
      <w:tr w:rsidR="00607B1B" w14:paraId="5209B377" w14:textId="77777777">
        <w:tc>
          <w:tcPr>
            <w:tcW w:w="0" w:type="auto"/>
          </w:tcPr>
          <w:p w14:paraId="694E372E" w14:textId="77777777" w:rsidR="00607B1B" w:rsidRDefault="00000000">
            <w:r>
              <w:t>24 août 2013</w:t>
            </w:r>
          </w:p>
        </w:tc>
        <w:tc>
          <w:tcPr>
            <w:tcW w:w="0" w:type="auto"/>
          </w:tcPr>
          <w:p w14:paraId="78A7C576" w14:textId="77777777" w:rsidR="00607B1B" w:rsidRPr="00E27BF1" w:rsidRDefault="00000000">
            <w:pPr>
              <w:rPr>
                <w:lang w:val="fr-FR"/>
              </w:rPr>
            </w:pPr>
            <w:proofErr w:type="gramStart"/>
            <w:r w:rsidRPr="00E27BF1">
              <w:rPr>
                <w:lang w:val="fr-FR"/>
              </w:rPr>
              <w:t>remise</w:t>
            </w:r>
            <w:proofErr w:type="gramEnd"/>
            <w:r w:rsidRPr="00E27BF1">
              <w:rPr>
                <w:lang w:val="fr-FR"/>
              </w:rPr>
              <w:t xml:space="preserve"> des médailles de soccer</w:t>
            </w:r>
          </w:p>
        </w:tc>
        <w:tc>
          <w:tcPr>
            <w:tcW w:w="0" w:type="auto"/>
          </w:tcPr>
          <w:p w14:paraId="574F3355" w14:textId="77777777" w:rsidR="00607B1B" w:rsidRDefault="00000000">
            <w:r>
              <w:t>Alexia</w:t>
            </w:r>
          </w:p>
        </w:tc>
        <w:tc>
          <w:tcPr>
            <w:tcW w:w="0" w:type="auto"/>
          </w:tcPr>
          <w:p w14:paraId="14711A46" w14:textId="77777777" w:rsidR="00607B1B" w:rsidRDefault="00000000">
            <w:r>
              <w:t>Event id=263</w:t>
            </w:r>
          </w:p>
        </w:tc>
      </w:tr>
      <w:tr w:rsidR="00607B1B" w14:paraId="05E1E81D" w14:textId="77777777">
        <w:tc>
          <w:tcPr>
            <w:tcW w:w="0" w:type="auto"/>
          </w:tcPr>
          <w:p w14:paraId="5936B35F" w14:textId="77777777" w:rsidR="00607B1B" w:rsidRDefault="00000000">
            <w:r>
              <w:t>26 août 2013</w:t>
            </w:r>
          </w:p>
        </w:tc>
        <w:tc>
          <w:tcPr>
            <w:tcW w:w="0" w:type="auto"/>
          </w:tcPr>
          <w:p w14:paraId="228C26DE" w14:textId="77777777" w:rsidR="00607B1B" w:rsidRDefault="00000000">
            <w:r>
              <w:t>escalade (Allez Up)</w:t>
            </w:r>
          </w:p>
        </w:tc>
        <w:tc>
          <w:tcPr>
            <w:tcW w:w="0" w:type="auto"/>
          </w:tcPr>
          <w:p w14:paraId="75BBE6F1" w14:textId="77777777" w:rsidR="00607B1B" w:rsidRDefault="00000000">
            <w:r>
              <w:t>Alexia</w:t>
            </w:r>
          </w:p>
        </w:tc>
        <w:tc>
          <w:tcPr>
            <w:tcW w:w="0" w:type="auto"/>
          </w:tcPr>
          <w:p w14:paraId="449792A7" w14:textId="77777777" w:rsidR="00607B1B" w:rsidRDefault="00000000">
            <w:r>
              <w:t>Event id=319</w:t>
            </w:r>
          </w:p>
        </w:tc>
      </w:tr>
      <w:tr w:rsidR="00607B1B" w14:paraId="114D2A5A" w14:textId="77777777">
        <w:tc>
          <w:tcPr>
            <w:tcW w:w="0" w:type="auto"/>
          </w:tcPr>
          <w:p w14:paraId="46925309" w14:textId="77777777" w:rsidR="00607B1B" w:rsidRDefault="00000000">
            <w:r>
              <w:t>31 août 2013</w:t>
            </w:r>
          </w:p>
        </w:tc>
        <w:tc>
          <w:tcPr>
            <w:tcW w:w="0" w:type="auto"/>
          </w:tcPr>
          <w:p w14:paraId="76886A71" w14:textId="77777777" w:rsidR="00607B1B" w:rsidRDefault="00000000">
            <w:r>
              <w:t>escalade (Allez Up)</w:t>
            </w:r>
          </w:p>
        </w:tc>
        <w:tc>
          <w:tcPr>
            <w:tcW w:w="0" w:type="auto"/>
          </w:tcPr>
          <w:p w14:paraId="6A6859A6" w14:textId="77777777" w:rsidR="00607B1B" w:rsidRDefault="00000000">
            <w:r>
              <w:t>Alexia</w:t>
            </w:r>
          </w:p>
        </w:tc>
        <w:tc>
          <w:tcPr>
            <w:tcW w:w="0" w:type="auto"/>
          </w:tcPr>
          <w:p w14:paraId="40442506" w14:textId="77777777" w:rsidR="00607B1B" w:rsidRDefault="00000000">
            <w:r>
              <w:t>Event id=320</w:t>
            </w:r>
          </w:p>
        </w:tc>
      </w:tr>
      <w:tr w:rsidR="00607B1B" w14:paraId="7CAAC01B" w14:textId="77777777">
        <w:tc>
          <w:tcPr>
            <w:tcW w:w="0" w:type="auto"/>
          </w:tcPr>
          <w:p w14:paraId="585E89FF" w14:textId="77777777" w:rsidR="00607B1B" w:rsidRDefault="00000000">
            <w:r>
              <w:t>15 sept. 2013</w:t>
            </w:r>
          </w:p>
        </w:tc>
        <w:tc>
          <w:tcPr>
            <w:tcW w:w="0" w:type="auto"/>
          </w:tcPr>
          <w:p w14:paraId="3DE0EA88" w14:textId="77777777" w:rsidR="00607B1B" w:rsidRDefault="00000000">
            <w:r>
              <w:t>résidence familiale</w:t>
            </w:r>
          </w:p>
        </w:tc>
        <w:tc>
          <w:tcPr>
            <w:tcW w:w="0" w:type="auto"/>
          </w:tcPr>
          <w:p w14:paraId="789236A6" w14:textId="77777777" w:rsidR="00607B1B" w:rsidRDefault="00000000">
            <w:r>
              <w:t>Alexia, Nicolas</w:t>
            </w:r>
          </w:p>
        </w:tc>
        <w:tc>
          <w:tcPr>
            <w:tcW w:w="0" w:type="auto"/>
          </w:tcPr>
          <w:p w14:paraId="1C4776F1" w14:textId="77777777" w:rsidR="00607B1B" w:rsidRDefault="00000000">
            <w:r>
              <w:t>Event id=265</w:t>
            </w:r>
          </w:p>
        </w:tc>
      </w:tr>
      <w:tr w:rsidR="00607B1B" w14:paraId="5F57598F" w14:textId="77777777">
        <w:tc>
          <w:tcPr>
            <w:tcW w:w="0" w:type="auto"/>
          </w:tcPr>
          <w:p w14:paraId="3D98D3BB" w14:textId="77777777" w:rsidR="00607B1B" w:rsidRDefault="00000000">
            <w:r>
              <w:t>29 sept. 2013</w:t>
            </w:r>
          </w:p>
        </w:tc>
        <w:tc>
          <w:tcPr>
            <w:tcW w:w="0" w:type="auto"/>
          </w:tcPr>
          <w:p w14:paraId="2AFF7398" w14:textId="77777777" w:rsidR="00607B1B" w:rsidRDefault="00000000">
            <w:r>
              <w:t>cueillette de pommes (Rougemont)</w:t>
            </w:r>
          </w:p>
        </w:tc>
        <w:tc>
          <w:tcPr>
            <w:tcW w:w="0" w:type="auto"/>
          </w:tcPr>
          <w:p w14:paraId="25024CB6" w14:textId="77777777" w:rsidR="00607B1B" w:rsidRDefault="00000000">
            <w:r>
              <w:t xml:space="preserve">Alexia, Nicolas </w:t>
            </w:r>
            <w:r>
              <w:rPr>
                <w:i/>
              </w:rPr>
              <w:t>(+ demanderesse)</w:t>
            </w:r>
          </w:p>
        </w:tc>
        <w:tc>
          <w:tcPr>
            <w:tcW w:w="0" w:type="auto"/>
          </w:tcPr>
          <w:p w14:paraId="6445A853" w14:textId="77777777" w:rsidR="00607B1B" w:rsidRDefault="00000000">
            <w:r>
              <w:t>Event id=267</w:t>
            </w:r>
          </w:p>
        </w:tc>
      </w:tr>
    </w:tbl>
    <w:p w14:paraId="3513A1E2" w14:textId="77777777" w:rsidR="00607B1B" w:rsidRPr="00E27BF1" w:rsidRDefault="00000000">
      <w:pPr>
        <w:numPr>
          <w:ilvl w:val="0"/>
          <w:numId w:val="39"/>
        </w:numPr>
        <w:rPr>
          <w:lang w:val="fr-FR"/>
        </w:rPr>
      </w:pPr>
      <w:r w:rsidRPr="00E27BF1">
        <w:rPr>
          <w:lang w:val="fr-FR"/>
        </w:rPr>
        <w:t>Du 11 au 16 août 2013, le défendeur était en voyage à Cape Cod avec Alexia et Nicolas (</w:t>
      </w:r>
      <w:proofErr w:type="spellStart"/>
      <w:r w:rsidRPr="00E27BF1">
        <w:rPr>
          <w:lang w:val="fr-FR"/>
        </w:rPr>
        <w:t>Events</w:t>
      </w:r>
      <w:proofErr w:type="spellEnd"/>
      <w:r w:rsidRPr="00E27BF1">
        <w:rPr>
          <w:lang w:val="fr-FR"/>
        </w:rPr>
        <w:t xml:space="preserve"> id=257, 258, 259, 260).</w:t>
      </w:r>
    </w:p>
    <w:p w14:paraId="4D363A43" w14:textId="77777777" w:rsidR="00607B1B" w:rsidRPr="00E27BF1" w:rsidRDefault="00000000">
      <w:pPr>
        <w:numPr>
          <w:ilvl w:val="0"/>
          <w:numId w:val="39"/>
        </w:numPr>
        <w:rPr>
          <w:lang w:val="fr-FR"/>
        </w:rPr>
      </w:pPr>
      <w:r w:rsidRPr="00E27BF1">
        <w:rPr>
          <w:lang w:val="fr-FR"/>
        </w:rPr>
        <w:t xml:space="preserve">Les 27 juin, 7 juillet, 18, 26 et 31 août 2013, le défendeur a </w:t>
      </w:r>
      <w:proofErr w:type="gramStart"/>
      <w:r w:rsidRPr="00E27BF1">
        <w:rPr>
          <w:lang w:val="fr-FR"/>
        </w:rPr>
        <w:t>fait de</w:t>
      </w:r>
      <w:proofErr w:type="gramEnd"/>
      <w:r w:rsidRPr="00E27BF1">
        <w:rPr>
          <w:lang w:val="fr-FR"/>
        </w:rPr>
        <w:t xml:space="preserve"> l’escalade avec Alexia (</w:t>
      </w:r>
      <w:proofErr w:type="spellStart"/>
      <w:r w:rsidRPr="00E27BF1">
        <w:rPr>
          <w:lang w:val="fr-FR"/>
        </w:rPr>
        <w:t>Events</w:t>
      </w:r>
      <w:proofErr w:type="spellEnd"/>
      <w:r w:rsidRPr="00E27BF1">
        <w:rPr>
          <w:lang w:val="fr-FR"/>
        </w:rPr>
        <w:t xml:space="preserve"> id=316 à 320).</w:t>
      </w:r>
    </w:p>
    <w:p w14:paraId="3465EA0B" w14:textId="77777777" w:rsidR="00607B1B" w:rsidRPr="00E27BF1" w:rsidRDefault="00000000">
      <w:pPr>
        <w:numPr>
          <w:ilvl w:val="0"/>
          <w:numId w:val="39"/>
        </w:numPr>
        <w:rPr>
          <w:lang w:val="fr-FR"/>
        </w:rPr>
      </w:pPr>
      <w:r w:rsidRPr="00E27BF1">
        <w:rPr>
          <w:lang w:val="fr-FR"/>
        </w:rPr>
        <w:t>Le 24 août 2013, le défendeur assistait à la remise des médailles de la saison de soccer d’Alexia, saison commencée le 28 mai 2013 (</w:t>
      </w:r>
      <w:proofErr w:type="spellStart"/>
      <w:r w:rsidRPr="00E27BF1">
        <w:rPr>
          <w:lang w:val="fr-FR"/>
        </w:rPr>
        <w:t>Events</w:t>
      </w:r>
      <w:proofErr w:type="spellEnd"/>
      <w:r w:rsidRPr="00E27BF1">
        <w:rPr>
          <w:lang w:val="fr-FR"/>
        </w:rPr>
        <w:t xml:space="preserve"> id=263, 239).</w:t>
      </w:r>
    </w:p>
    <w:p w14:paraId="44D06955" w14:textId="77777777" w:rsidR="00607B1B" w:rsidRDefault="00BA712A">
      <w:r>
        <w:rPr>
          <w:noProof/>
        </w:rPr>
        <w:pict w14:anchorId="7DDACBAD">
          <v:rect id="_x0000_i1095" alt="" style="width:456.3pt;height:.05pt;mso-width-percent:0;mso-height-percent:0;mso-width-percent:0;mso-height-percent:0" o:hrpct="975" o:hralign="center" o:hrstd="t" o:hr="t"/>
        </w:pict>
      </w:r>
    </w:p>
    <w:p w14:paraId="0A65CAB5" w14:textId="77777777" w:rsidR="00607B1B" w:rsidRPr="00E27BF1" w:rsidRDefault="00000000">
      <w:pPr>
        <w:pStyle w:val="Heading2"/>
        <w:rPr>
          <w:lang w:val="fr-FR"/>
        </w:rPr>
      </w:pPr>
      <w:bookmarkStart w:id="41" w:name="X9aa5cb095b5dd6c3e90811d48895a1c260f0546"/>
      <w:r w:rsidRPr="00E27BF1">
        <w:rPr>
          <w:lang w:val="fr-FR"/>
        </w:rPr>
        <w:lastRenderedPageBreak/>
        <w:t xml:space="preserve">A-bis — Les journées de soccer : la demanderesse occupée, le défendeur avec Nicolas </w:t>
      </w:r>
      <w:r w:rsidRPr="00E27BF1">
        <w:rPr>
          <w:i/>
          <w:lang w:val="fr-FR"/>
        </w:rPr>
        <w:t>(réfute « seule avec les deux enfants »)</w:t>
      </w:r>
      <w:bookmarkEnd w:id="41"/>
    </w:p>
    <w:p w14:paraId="7E1E39A6" w14:textId="77777777" w:rsidR="00607B1B" w:rsidRPr="00E27BF1" w:rsidRDefault="00000000">
      <w:pPr>
        <w:numPr>
          <w:ilvl w:val="0"/>
          <w:numId w:val="40"/>
        </w:numPr>
        <w:rPr>
          <w:lang w:val="fr-FR"/>
        </w:rPr>
      </w:pPr>
      <w:r w:rsidRPr="00E27BF1">
        <w:rPr>
          <w:lang w:val="fr-FR"/>
        </w:rPr>
        <w:t>La saison de soccer d’Alexia s’est tenue du 28 mai au 24 août 2013, au sein de l’organisation de soccer de Saint-Lambert (</w:t>
      </w:r>
      <w:proofErr w:type="spellStart"/>
      <w:r w:rsidRPr="00E27BF1">
        <w:rPr>
          <w:lang w:val="fr-FR"/>
        </w:rPr>
        <w:t>Events</w:t>
      </w:r>
      <w:proofErr w:type="spellEnd"/>
      <w:r w:rsidRPr="00E27BF1">
        <w:rPr>
          <w:lang w:val="fr-FR"/>
        </w:rPr>
        <w:t xml:space="preserve"> id=239, 263).</w:t>
      </w:r>
    </w:p>
    <w:p w14:paraId="68968279" w14:textId="77777777" w:rsidR="00607B1B" w:rsidRPr="00E27BF1" w:rsidRDefault="00000000">
      <w:pPr>
        <w:numPr>
          <w:ilvl w:val="0"/>
          <w:numId w:val="40"/>
        </w:numPr>
        <w:rPr>
          <w:lang w:val="fr-FR"/>
        </w:rPr>
      </w:pPr>
      <w:r w:rsidRPr="00E27BF1">
        <w:rPr>
          <w:lang w:val="fr-FR"/>
        </w:rPr>
        <w:t>Nicolas, né le 1er février 2013, était âgé de quatre à sept mois durant cette période.</w:t>
      </w:r>
    </w:p>
    <w:p w14:paraId="71184ED2" w14:textId="77777777" w:rsidR="00607B1B" w:rsidRPr="00E27BF1" w:rsidRDefault="00000000">
      <w:pPr>
        <w:numPr>
          <w:ilvl w:val="0"/>
          <w:numId w:val="40"/>
        </w:numPr>
        <w:rPr>
          <w:lang w:val="fr-FR"/>
        </w:rPr>
      </w:pPr>
      <w:r w:rsidRPr="00E27BF1">
        <w:rPr>
          <w:lang w:val="fr-FR"/>
        </w:rPr>
        <w:t>Le 29 juillet 2013, la mère du défendeur invitait ce dernier à venir « avec Nicolas » récupérer un objet, un jour où elle anticipait une journée de soccer (</w:t>
      </w:r>
      <w:proofErr w:type="gramStart"/>
      <w:r w:rsidRPr="00E27BF1">
        <w:rPr>
          <w:lang w:val="fr-FR"/>
        </w:rPr>
        <w:t>Email</w:t>
      </w:r>
      <w:proofErr w:type="gramEnd"/>
      <w:r w:rsidRPr="00E27BF1">
        <w:rPr>
          <w:lang w:val="fr-FR"/>
        </w:rPr>
        <w:t xml:space="preserve"> id=33).</w:t>
      </w:r>
    </w:p>
    <w:p w14:paraId="4C94B996" w14:textId="77777777" w:rsidR="00607B1B" w:rsidRPr="00E27BF1" w:rsidRDefault="00000000">
      <w:pPr>
        <w:numPr>
          <w:ilvl w:val="0"/>
          <w:numId w:val="40"/>
        </w:numPr>
        <w:rPr>
          <w:lang w:val="fr-FR"/>
        </w:rPr>
      </w:pPr>
      <w:r w:rsidRPr="00E27BF1">
        <w:rPr>
          <w:lang w:val="fr-FR"/>
        </w:rPr>
        <w:t xml:space="preserve">Le 30 juillet 2013, le défendeur répondait : </w:t>
      </w:r>
      <w:proofErr w:type="gramStart"/>
      <w:r w:rsidRPr="00E27BF1">
        <w:rPr>
          <w:lang w:val="fr-FR"/>
        </w:rPr>
        <w:t>« Y a pas</w:t>
      </w:r>
      <w:proofErr w:type="gramEnd"/>
      <w:r w:rsidRPr="00E27BF1">
        <w:rPr>
          <w:lang w:val="fr-FR"/>
        </w:rPr>
        <w:t xml:space="preserve"> de soccer demain mais je passerai peut-être » (Email id=32).</w:t>
      </w:r>
    </w:p>
    <w:p w14:paraId="00A08D88" w14:textId="77777777" w:rsidR="00607B1B" w:rsidRPr="00E27BF1" w:rsidRDefault="00000000">
      <w:pPr>
        <w:numPr>
          <w:ilvl w:val="0"/>
          <w:numId w:val="40"/>
        </w:numPr>
        <w:rPr>
          <w:lang w:val="fr-FR"/>
        </w:rPr>
      </w:pPr>
      <w:r w:rsidRPr="00E27BF1">
        <w:rPr>
          <w:lang w:val="fr-FR"/>
        </w:rPr>
        <w:t xml:space="preserve">Durant l’été 2013, la demanderesse a agi comme entraîneuse de l’équipe de soccer d’Alexia au sein de l’Association de soccer de Saint-Lambert (ASSL) (connaissance directe du demandeur ; </w:t>
      </w:r>
      <w:proofErr w:type="spellStart"/>
      <w:r w:rsidRPr="00E27BF1">
        <w:rPr>
          <w:lang w:val="fr-FR"/>
        </w:rPr>
        <w:t>corroborable</w:t>
      </w:r>
      <w:proofErr w:type="spellEnd"/>
      <w:r w:rsidRPr="00E27BF1">
        <w:rPr>
          <w:lang w:val="fr-FR"/>
        </w:rPr>
        <w:t xml:space="preserve"> par les registres de l’ASSL, que l’organisation a confirmé avoir récupérés et qui sont disponibles sur demande).</w:t>
      </w:r>
    </w:p>
    <w:p w14:paraId="2A624C4F" w14:textId="77777777" w:rsidR="00607B1B" w:rsidRDefault="00BA712A">
      <w:r>
        <w:rPr>
          <w:noProof/>
        </w:rPr>
        <w:pict w14:anchorId="0CCCE343">
          <v:rect id="_x0000_i1094" alt="" style="width:456.3pt;height:.05pt;mso-width-percent:0;mso-height-percent:0;mso-width-percent:0;mso-height-percent:0" o:hrpct="975" o:hralign="center" o:hrstd="t" o:hr="t"/>
        </w:pict>
      </w:r>
    </w:p>
    <w:p w14:paraId="18164B7E" w14:textId="77777777" w:rsidR="00607B1B" w:rsidRPr="00E27BF1" w:rsidRDefault="00000000">
      <w:pPr>
        <w:pStyle w:val="Heading2"/>
        <w:rPr>
          <w:lang w:val="fr-FR"/>
        </w:rPr>
      </w:pPr>
      <w:bookmarkStart w:id="42" w:name="X129d86790ee0a6e6afd97ad0f112d2097b369fe"/>
      <w:r w:rsidRPr="00E27BF1">
        <w:rPr>
          <w:lang w:val="fr-FR"/>
        </w:rPr>
        <w:t xml:space="preserve">B — L’aveu contemporain et privé </w:t>
      </w:r>
      <w:r w:rsidRPr="00E27BF1">
        <w:rPr>
          <w:i/>
          <w:lang w:val="fr-FR"/>
        </w:rPr>
        <w:t>(présence quotidienne ; absence nocturne, temporaire)</w:t>
      </w:r>
      <w:bookmarkEnd w:id="42"/>
    </w:p>
    <w:p w14:paraId="2A5AE91E" w14:textId="77777777" w:rsidR="00607B1B" w:rsidRPr="00E27BF1" w:rsidRDefault="00000000">
      <w:pPr>
        <w:numPr>
          <w:ilvl w:val="0"/>
          <w:numId w:val="41"/>
        </w:numPr>
        <w:rPr>
          <w:lang w:val="fr-FR"/>
        </w:rPr>
      </w:pPr>
      <w:r w:rsidRPr="00E27BF1">
        <w:rPr>
          <w:lang w:val="fr-FR"/>
        </w:rPr>
        <w:t>Le 19 juillet 2013, le défendeur écrivait à son amie Ève Brunet : « je vois les enfants à tous les jours, avec Élise, je soupe à la maison, mais je couche chez mes parents depuis 1 mois environ » (</w:t>
      </w:r>
      <w:proofErr w:type="gramStart"/>
      <w:r w:rsidRPr="00E27BF1">
        <w:rPr>
          <w:lang w:val="fr-FR"/>
        </w:rPr>
        <w:t>Email</w:t>
      </w:r>
      <w:proofErr w:type="gramEnd"/>
      <w:r w:rsidRPr="00E27BF1">
        <w:rPr>
          <w:lang w:val="fr-FR"/>
        </w:rPr>
        <w:t xml:space="preserve"> id=35).</w:t>
      </w:r>
    </w:p>
    <w:p w14:paraId="7CADF8E7" w14:textId="77777777" w:rsidR="00607B1B" w:rsidRPr="00E27BF1" w:rsidRDefault="00000000">
      <w:pPr>
        <w:numPr>
          <w:ilvl w:val="0"/>
          <w:numId w:val="41"/>
        </w:numPr>
        <w:rPr>
          <w:lang w:val="fr-FR"/>
        </w:rPr>
      </w:pPr>
      <w:r w:rsidRPr="00E27BF1">
        <w:rPr>
          <w:lang w:val="fr-FR"/>
        </w:rPr>
        <w:t>Le 19 juillet 2013, dans le même courriel, le défendeur écrivait : « j’habite chez mes parents pour un petit bout, question de régler des petits trucs entre Élise et moi, je vais fort probablement réintégrer le doux nid familial dans les semaines qui viennent » (</w:t>
      </w:r>
      <w:proofErr w:type="gramStart"/>
      <w:r w:rsidRPr="00E27BF1">
        <w:rPr>
          <w:lang w:val="fr-FR"/>
        </w:rPr>
        <w:t>Email</w:t>
      </w:r>
      <w:proofErr w:type="gramEnd"/>
      <w:r w:rsidRPr="00E27BF1">
        <w:rPr>
          <w:lang w:val="fr-FR"/>
        </w:rPr>
        <w:t xml:space="preserve"> id=35).</w:t>
      </w:r>
    </w:p>
    <w:p w14:paraId="3932A5AD" w14:textId="77777777" w:rsidR="00607B1B" w:rsidRDefault="00BA712A">
      <w:r>
        <w:rPr>
          <w:noProof/>
        </w:rPr>
        <w:pict w14:anchorId="036FFF62">
          <v:rect id="_x0000_i1093" alt="" style="width:456.3pt;height:.05pt;mso-width-percent:0;mso-height-percent:0;mso-width-percent:0;mso-height-percent:0" o:hrpct="975" o:hralign="center" o:hrstd="t" o:hr="t"/>
        </w:pict>
      </w:r>
    </w:p>
    <w:p w14:paraId="670AA15B" w14:textId="77777777" w:rsidR="00607B1B" w:rsidRPr="00E27BF1" w:rsidRDefault="00000000">
      <w:pPr>
        <w:pStyle w:val="Heading2"/>
        <w:rPr>
          <w:lang w:val="fr-FR"/>
        </w:rPr>
      </w:pPr>
      <w:bookmarkStart w:id="43" w:name="Xb45bfbaba013f49013e812aeb05ceb9b376c85d"/>
      <w:r w:rsidRPr="00E27BF1">
        <w:rPr>
          <w:lang w:val="fr-FR"/>
        </w:rPr>
        <w:lastRenderedPageBreak/>
        <w:t xml:space="preserve">C — La raison matérielle de l’absence nocturne </w:t>
      </w:r>
      <w:r w:rsidRPr="00E27BF1">
        <w:rPr>
          <w:i/>
          <w:lang w:val="fr-FR"/>
        </w:rPr>
        <w:t>(plus de sous-sol)</w:t>
      </w:r>
      <w:bookmarkEnd w:id="43"/>
    </w:p>
    <w:p w14:paraId="1DDD1327" w14:textId="77777777" w:rsidR="00607B1B" w:rsidRPr="00E27BF1" w:rsidRDefault="00000000">
      <w:pPr>
        <w:numPr>
          <w:ilvl w:val="0"/>
          <w:numId w:val="42"/>
        </w:numPr>
        <w:rPr>
          <w:lang w:val="fr-FR"/>
        </w:rPr>
      </w:pPr>
      <w:r w:rsidRPr="00E27BF1">
        <w:rPr>
          <w:lang w:val="fr-FR"/>
        </w:rPr>
        <w:t>Le 19 juillet 2013, le défendeur expliquait à la même amie qu’il ne pouvait pas dormir au sous-sol de la résidence « parce qu’il n’y a plus de sous-sol » (</w:t>
      </w:r>
      <w:proofErr w:type="gramStart"/>
      <w:r w:rsidRPr="00E27BF1">
        <w:rPr>
          <w:lang w:val="fr-FR"/>
        </w:rPr>
        <w:t>Email</w:t>
      </w:r>
      <w:proofErr w:type="gramEnd"/>
      <w:r w:rsidRPr="00E27BF1">
        <w:rPr>
          <w:lang w:val="fr-FR"/>
        </w:rPr>
        <w:t xml:space="preserve"> id=136).</w:t>
      </w:r>
    </w:p>
    <w:p w14:paraId="453472A5" w14:textId="77777777" w:rsidR="00607B1B" w:rsidRPr="00E27BF1" w:rsidRDefault="00000000">
      <w:pPr>
        <w:numPr>
          <w:ilvl w:val="0"/>
          <w:numId w:val="42"/>
        </w:numPr>
        <w:rPr>
          <w:lang w:val="fr-FR"/>
        </w:rPr>
      </w:pPr>
      <w:r w:rsidRPr="00E27BF1">
        <w:rPr>
          <w:lang w:val="fr-FR"/>
        </w:rPr>
        <w:t>Le sous-sol de la résidence avait été démoli en 2012 à la suite d’une inondation et n’avait pas été reconstruit (</w:t>
      </w:r>
      <w:proofErr w:type="spellStart"/>
      <w:r w:rsidRPr="00E27BF1">
        <w:rPr>
          <w:lang w:val="fr-FR"/>
        </w:rPr>
        <w:t>PDFDocument</w:t>
      </w:r>
      <w:proofErr w:type="spellEnd"/>
      <w:r w:rsidRPr="00E27BF1">
        <w:rPr>
          <w:lang w:val="fr-FR"/>
        </w:rPr>
        <w:t xml:space="preserve"> id=60 ; </w:t>
      </w:r>
      <w:proofErr w:type="gramStart"/>
      <w:r w:rsidRPr="00E27BF1">
        <w:rPr>
          <w:lang w:val="fr-FR"/>
        </w:rPr>
        <w:t>Email</w:t>
      </w:r>
      <w:proofErr w:type="gramEnd"/>
      <w:r w:rsidRPr="00E27BF1">
        <w:rPr>
          <w:lang w:val="fr-FR"/>
        </w:rPr>
        <w:t xml:space="preserve"> id=137).</w:t>
      </w:r>
    </w:p>
    <w:p w14:paraId="081EF59E" w14:textId="77777777" w:rsidR="00607B1B" w:rsidRDefault="00BA712A">
      <w:r>
        <w:rPr>
          <w:noProof/>
        </w:rPr>
        <w:pict w14:anchorId="257CFABF">
          <v:rect id="_x0000_i1092" alt="" style="width:456.3pt;height:.05pt;mso-width-percent:0;mso-height-percent:0;mso-width-percent:0;mso-height-percent:0" o:hrpct="975" o:hralign="center" o:hrstd="t" o:hr="t"/>
        </w:pict>
      </w:r>
    </w:p>
    <w:p w14:paraId="26C1616D" w14:textId="77777777" w:rsidR="00607B1B" w:rsidRPr="00E27BF1" w:rsidRDefault="00000000">
      <w:pPr>
        <w:pStyle w:val="Heading2"/>
        <w:rPr>
          <w:lang w:val="fr-FR"/>
        </w:rPr>
      </w:pPr>
      <w:bookmarkStart w:id="44" w:name="X8604d2e1dc9ae8fc0c47b31ecf9a8411aa331a5"/>
      <w:r w:rsidRPr="00E27BF1">
        <w:rPr>
          <w:lang w:val="fr-FR"/>
        </w:rPr>
        <w:t xml:space="preserve">D — La demanderesse n’était pas seule : sorties familiales à quatre </w:t>
      </w:r>
      <w:r w:rsidRPr="00E27BF1">
        <w:rPr>
          <w:i/>
          <w:lang w:val="fr-FR"/>
        </w:rPr>
        <w:t>(réfute « laissé seule avec les deux enfants »)</w:t>
      </w:r>
      <w:bookmarkEnd w:id="44"/>
    </w:p>
    <w:p w14:paraId="63C360D2" w14:textId="77777777" w:rsidR="00607B1B" w:rsidRPr="00E27BF1" w:rsidRDefault="00000000">
      <w:pPr>
        <w:numPr>
          <w:ilvl w:val="0"/>
          <w:numId w:val="43"/>
        </w:numPr>
        <w:rPr>
          <w:lang w:val="fr-FR"/>
        </w:rPr>
      </w:pPr>
      <w:r w:rsidRPr="00E27BF1">
        <w:rPr>
          <w:lang w:val="fr-FR"/>
        </w:rPr>
        <w:t>Le 1er juillet 2013, le défendeur, la demanderesse, Alexia et Nicolas étaient ensemble au Festival de Jazz de Montréal (</w:t>
      </w:r>
      <w:proofErr w:type="spellStart"/>
      <w:r w:rsidRPr="00E27BF1">
        <w:rPr>
          <w:lang w:val="fr-FR"/>
        </w:rPr>
        <w:t>Event</w:t>
      </w:r>
      <w:proofErr w:type="spellEnd"/>
      <w:r w:rsidRPr="00E27BF1">
        <w:rPr>
          <w:lang w:val="fr-FR"/>
        </w:rPr>
        <w:t xml:space="preserve"> id=244).</w:t>
      </w:r>
    </w:p>
    <w:p w14:paraId="59664A67" w14:textId="77777777" w:rsidR="00607B1B" w:rsidRPr="00E27BF1" w:rsidRDefault="00000000">
      <w:pPr>
        <w:numPr>
          <w:ilvl w:val="0"/>
          <w:numId w:val="43"/>
        </w:numPr>
        <w:rPr>
          <w:lang w:val="fr-FR"/>
        </w:rPr>
      </w:pPr>
      <w:r w:rsidRPr="00E27BF1">
        <w:rPr>
          <w:lang w:val="fr-FR"/>
        </w:rPr>
        <w:t>Le 4 juillet 2013, le défendeur, la demanderesse, Alexia et Nicolas étaient ensemble aux glissades d’eau de Bromont (</w:t>
      </w:r>
      <w:proofErr w:type="spellStart"/>
      <w:r w:rsidRPr="00E27BF1">
        <w:rPr>
          <w:lang w:val="fr-FR"/>
        </w:rPr>
        <w:t>Event</w:t>
      </w:r>
      <w:proofErr w:type="spellEnd"/>
      <w:r w:rsidRPr="00E27BF1">
        <w:rPr>
          <w:lang w:val="fr-FR"/>
        </w:rPr>
        <w:t xml:space="preserve"> id=246).</w:t>
      </w:r>
    </w:p>
    <w:p w14:paraId="444143C2" w14:textId="77777777" w:rsidR="00607B1B" w:rsidRPr="00E27BF1" w:rsidRDefault="00000000">
      <w:pPr>
        <w:numPr>
          <w:ilvl w:val="0"/>
          <w:numId w:val="43"/>
        </w:numPr>
        <w:rPr>
          <w:lang w:val="fr-FR"/>
        </w:rPr>
      </w:pPr>
      <w:r w:rsidRPr="00E27BF1">
        <w:rPr>
          <w:lang w:val="fr-FR"/>
        </w:rPr>
        <w:t>Le 14 juillet 2013, le défendeur, la demanderesse et les enfants étaient ensemble à l’anniversaire de Sandrine (</w:t>
      </w:r>
      <w:proofErr w:type="spellStart"/>
      <w:r w:rsidRPr="00E27BF1">
        <w:rPr>
          <w:lang w:val="fr-FR"/>
        </w:rPr>
        <w:t>Events</w:t>
      </w:r>
      <w:proofErr w:type="spellEnd"/>
      <w:r w:rsidRPr="00E27BF1">
        <w:rPr>
          <w:lang w:val="fr-FR"/>
        </w:rPr>
        <w:t xml:space="preserve"> id=255, 256).</w:t>
      </w:r>
    </w:p>
    <w:p w14:paraId="16D14A5D" w14:textId="77777777" w:rsidR="00607B1B" w:rsidRPr="00E27BF1" w:rsidRDefault="00000000">
      <w:pPr>
        <w:numPr>
          <w:ilvl w:val="0"/>
          <w:numId w:val="43"/>
        </w:numPr>
        <w:rPr>
          <w:lang w:val="fr-FR"/>
        </w:rPr>
      </w:pPr>
      <w:r w:rsidRPr="00E27BF1">
        <w:rPr>
          <w:lang w:val="fr-FR"/>
        </w:rPr>
        <w:t>Le 23 août 2013, le défendeur, la demanderesse et les enfants étaient ensemble à la ferme (</w:t>
      </w:r>
      <w:proofErr w:type="spellStart"/>
      <w:r w:rsidRPr="00E27BF1">
        <w:rPr>
          <w:lang w:val="fr-FR"/>
        </w:rPr>
        <w:t>Event</w:t>
      </w:r>
      <w:proofErr w:type="spellEnd"/>
      <w:r w:rsidRPr="00E27BF1">
        <w:rPr>
          <w:lang w:val="fr-FR"/>
        </w:rPr>
        <w:t xml:space="preserve"> id=262).</w:t>
      </w:r>
    </w:p>
    <w:p w14:paraId="761E7FF0" w14:textId="77777777" w:rsidR="00607B1B" w:rsidRPr="00E27BF1" w:rsidRDefault="00000000">
      <w:pPr>
        <w:numPr>
          <w:ilvl w:val="0"/>
          <w:numId w:val="43"/>
        </w:numPr>
        <w:rPr>
          <w:lang w:val="fr-FR"/>
        </w:rPr>
      </w:pPr>
      <w:r w:rsidRPr="00E27BF1">
        <w:rPr>
          <w:lang w:val="fr-FR"/>
        </w:rPr>
        <w:t>Le 29 septembre 2013, le défendeur, la demanderesse et les enfants étaient ensemble à la cueillette de pommes à Rougemont (</w:t>
      </w:r>
      <w:proofErr w:type="spellStart"/>
      <w:r w:rsidRPr="00E27BF1">
        <w:rPr>
          <w:lang w:val="fr-FR"/>
        </w:rPr>
        <w:t>Event</w:t>
      </w:r>
      <w:proofErr w:type="spellEnd"/>
      <w:r w:rsidRPr="00E27BF1">
        <w:rPr>
          <w:lang w:val="fr-FR"/>
        </w:rPr>
        <w:t xml:space="preserve"> id=267).</w:t>
      </w:r>
    </w:p>
    <w:p w14:paraId="0B1F1633" w14:textId="77777777" w:rsidR="00607B1B" w:rsidRDefault="00BA712A">
      <w:r>
        <w:rPr>
          <w:noProof/>
        </w:rPr>
        <w:pict w14:anchorId="558D7E44">
          <v:rect id="_x0000_i1091" alt="" style="width:456.3pt;height:.05pt;mso-width-percent:0;mso-height-percent:0;mso-width-percent:0;mso-height-percent:0" o:hrpct="975" o:hralign="center" o:hrstd="t" o:hr="t"/>
        </w:pict>
      </w:r>
    </w:p>
    <w:p w14:paraId="42A34751" w14:textId="77777777" w:rsidR="00607B1B" w:rsidRPr="00E27BF1" w:rsidRDefault="00000000">
      <w:pPr>
        <w:pStyle w:val="Heading2"/>
        <w:rPr>
          <w:lang w:val="fr-FR"/>
        </w:rPr>
      </w:pPr>
      <w:bookmarkStart w:id="45" w:name="Xa828c298b47a9a34a0d22c7e30376c03370c034"/>
      <w:r w:rsidRPr="00E27BF1">
        <w:rPr>
          <w:lang w:val="fr-FR"/>
        </w:rPr>
        <w:t>E — La conduite de la demanderesse pendant la période alléguée</w:t>
      </w:r>
      <w:bookmarkEnd w:id="45"/>
    </w:p>
    <w:p w14:paraId="0CF3CF63" w14:textId="77777777" w:rsidR="00607B1B" w:rsidRPr="00E27BF1" w:rsidRDefault="00000000">
      <w:pPr>
        <w:numPr>
          <w:ilvl w:val="0"/>
          <w:numId w:val="44"/>
        </w:numPr>
        <w:rPr>
          <w:lang w:val="fr-FR"/>
        </w:rPr>
      </w:pPr>
      <w:r w:rsidRPr="00E27BF1">
        <w:rPr>
          <w:lang w:val="fr-FR"/>
        </w:rPr>
        <w:t>Le 15 juillet 2013, la demanderesse a entrepris l’organisation d’une fête d’anniversaire-surprise pour le défendeur (</w:t>
      </w:r>
      <w:proofErr w:type="spellStart"/>
      <w:r w:rsidRPr="00E27BF1">
        <w:rPr>
          <w:lang w:val="fr-FR"/>
        </w:rPr>
        <w:t>Events</w:t>
      </w:r>
      <w:proofErr w:type="spellEnd"/>
      <w:r w:rsidRPr="00E27BF1">
        <w:rPr>
          <w:lang w:val="fr-FR"/>
        </w:rPr>
        <w:t xml:space="preserve"> id=312, 313, 314, 315).</w:t>
      </w:r>
    </w:p>
    <w:p w14:paraId="0067BE18" w14:textId="77777777" w:rsidR="00607B1B" w:rsidRPr="00E27BF1" w:rsidRDefault="00000000">
      <w:pPr>
        <w:numPr>
          <w:ilvl w:val="0"/>
          <w:numId w:val="44"/>
        </w:numPr>
        <w:rPr>
          <w:lang w:val="fr-FR"/>
        </w:rPr>
      </w:pPr>
      <w:r w:rsidRPr="00E27BF1">
        <w:rPr>
          <w:lang w:val="fr-FR"/>
        </w:rPr>
        <w:t>Le 10 septembre 2013, la demanderesse écrivait au défendeur pour lui proposer un voyage familial pour quatre personnes dans un hôtel cinq étoiles (</w:t>
      </w:r>
      <w:proofErr w:type="gramStart"/>
      <w:r w:rsidRPr="00E27BF1">
        <w:rPr>
          <w:lang w:val="fr-FR"/>
        </w:rPr>
        <w:t>Emails</w:t>
      </w:r>
      <w:proofErr w:type="gramEnd"/>
      <w:r w:rsidRPr="00E27BF1">
        <w:rPr>
          <w:lang w:val="fr-FR"/>
        </w:rPr>
        <w:t xml:space="preserve"> id=350, 351, 352).</w:t>
      </w:r>
    </w:p>
    <w:p w14:paraId="26F449E1" w14:textId="77777777" w:rsidR="00607B1B" w:rsidRPr="00E27BF1" w:rsidRDefault="00000000">
      <w:pPr>
        <w:numPr>
          <w:ilvl w:val="0"/>
          <w:numId w:val="44"/>
        </w:numPr>
        <w:rPr>
          <w:lang w:val="fr-FR"/>
        </w:rPr>
      </w:pPr>
      <w:r w:rsidRPr="00E27BF1">
        <w:rPr>
          <w:lang w:val="fr-FR"/>
        </w:rPr>
        <w:lastRenderedPageBreak/>
        <w:t>Le 27 août 2013, le défendeur a inscrit les enfants à des activités auprès de Loisir Saint-Lambert (</w:t>
      </w:r>
      <w:proofErr w:type="gramStart"/>
      <w:r w:rsidRPr="00E27BF1">
        <w:rPr>
          <w:lang w:val="fr-FR"/>
        </w:rPr>
        <w:t>Email</w:t>
      </w:r>
      <w:proofErr w:type="gramEnd"/>
      <w:r w:rsidRPr="00E27BF1">
        <w:rPr>
          <w:lang w:val="fr-FR"/>
        </w:rPr>
        <w:t xml:space="preserve"> id=355).</w:t>
      </w:r>
    </w:p>
    <w:p w14:paraId="04C30832" w14:textId="77777777" w:rsidR="00607B1B" w:rsidRDefault="00BA712A">
      <w:r>
        <w:rPr>
          <w:noProof/>
        </w:rPr>
        <w:pict w14:anchorId="039B64D8">
          <v:rect id="_x0000_i1090" alt="" style="width:456.3pt;height:.05pt;mso-width-percent:0;mso-height-percent:0;mso-width-percent:0;mso-height-percent:0" o:hrpct="975" o:hralign="center" o:hrstd="t" o:hr="t"/>
        </w:pict>
      </w:r>
    </w:p>
    <w:p w14:paraId="491E24A7" w14:textId="77777777" w:rsidR="00607B1B" w:rsidRPr="00E27BF1" w:rsidRDefault="00000000">
      <w:pPr>
        <w:pStyle w:val="Heading2"/>
        <w:rPr>
          <w:lang w:val="fr-FR"/>
        </w:rPr>
      </w:pPr>
      <w:bookmarkStart w:id="46" w:name="Xf7362cf8060a1ff201d257275386d756276b294"/>
      <w:r w:rsidRPr="00E27BF1">
        <w:rPr>
          <w:lang w:val="fr-FR"/>
        </w:rPr>
        <w:t>F — Concession honnête (la seule absence réelle avec les enfants)</w:t>
      </w:r>
      <w:bookmarkEnd w:id="46"/>
    </w:p>
    <w:p w14:paraId="2471073E" w14:textId="77777777" w:rsidR="00607B1B" w:rsidRPr="00E27BF1" w:rsidRDefault="00000000">
      <w:pPr>
        <w:numPr>
          <w:ilvl w:val="0"/>
          <w:numId w:val="45"/>
        </w:numPr>
        <w:rPr>
          <w:lang w:val="fr-FR"/>
        </w:rPr>
      </w:pPr>
      <w:r w:rsidRPr="00E27BF1">
        <w:rPr>
          <w:lang w:val="fr-FR"/>
        </w:rPr>
        <w:t>Les 16 et 17 juin 2013, le défendeur était en voyage à Cape Cod avec ses parents et sa fratrie, sans les enfants (</w:t>
      </w:r>
      <w:proofErr w:type="spellStart"/>
      <w:r w:rsidRPr="00E27BF1">
        <w:rPr>
          <w:lang w:val="fr-FR"/>
        </w:rPr>
        <w:t>Events</w:t>
      </w:r>
      <w:proofErr w:type="spellEnd"/>
      <w:r w:rsidRPr="00E27BF1">
        <w:rPr>
          <w:lang w:val="fr-FR"/>
        </w:rPr>
        <w:t xml:space="preserve"> id=242, 243).</w:t>
      </w:r>
    </w:p>
    <w:p w14:paraId="1F2F9092" w14:textId="77777777" w:rsidR="00607B1B" w:rsidRPr="00E27BF1" w:rsidRDefault="00000000">
      <w:pPr>
        <w:numPr>
          <w:ilvl w:val="0"/>
          <w:numId w:val="45"/>
        </w:numPr>
        <w:rPr>
          <w:lang w:val="fr-FR"/>
        </w:rPr>
      </w:pPr>
      <w:r w:rsidRPr="00E27BF1">
        <w:rPr>
          <w:lang w:val="fr-FR"/>
        </w:rPr>
        <w:t>Le 27 juin 2013, le défendeur écrivait à son supérieur : « Ça va faire 2 semaines que je n’ai pas vu mes enfants, je dois vendre ma maison » (</w:t>
      </w:r>
      <w:proofErr w:type="gramStart"/>
      <w:r w:rsidRPr="00E27BF1">
        <w:rPr>
          <w:lang w:val="fr-FR"/>
        </w:rPr>
        <w:t>Email</w:t>
      </w:r>
      <w:proofErr w:type="gramEnd"/>
      <w:r w:rsidRPr="00E27BF1">
        <w:rPr>
          <w:lang w:val="fr-FR"/>
        </w:rPr>
        <w:t xml:space="preserve"> id=39).</w:t>
      </w:r>
    </w:p>
    <w:p w14:paraId="7EC9E99B" w14:textId="77777777" w:rsidR="00607B1B" w:rsidRDefault="00BA712A">
      <w:r>
        <w:rPr>
          <w:noProof/>
        </w:rPr>
        <w:pict w14:anchorId="5295E17C">
          <v:rect id="_x0000_i1089" alt="" style="width:456.3pt;height:.05pt;mso-width-percent:0;mso-height-percent:0;mso-width-percent:0;mso-height-percent:0" o:hrpct="975" o:hralign="center" o:hrstd="t" o:hr="t"/>
        </w:pict>
      </w:r>
    </w:p>
    <w:p w14:paraId="2313E4D5" w14:textId="77777777" w:rsidR="00607B1B" w:rsidRPr="00E27BF1" w:rsidRDefault="00000000">
      <w:pPr>
        <w:pStyle w:val="Heading2"/>
        <w:rPr>
          <w:lang w:val="fr-FR"/>
        </w:rPr>
      </w:pPr>
      <w:bookmarkStart w:id="47" w:name="calibration-réserves-hors-faits-bruts-2"/>
      <w:r w:rsidRPr="00E27BF1">
        <w:rPr>
          <w:lang w:val="fr-FR"/>
        </w:rPr>
        <w:t xml:space="preserve">Calibration / réserves </w:t>
      </w:r>
      <w:r w:rsidRPr="00E27BF1">
        <w:rPr>
          <w:i/>
          <w:lang w:val="fr-FR"/>
        </w:rPr>
        <w:t>(hors faits bruts)</w:t>
      </w:r>
      <w:bookmarkEnd w:id="47"/>
    </w:p>
    <w:p w14:paraId="4D3E8D3B" w14:textId="77777777" w:rsidR="00607B1B" w:rsidRPr="00E27BF1" w:rsidRDefault="00000000">
      <w:pPr>
        <w:numPr>
          <w:ilvl w:val="0"/>
          <w:numId w:val="46"/>
        </w:numPr>
        <w:rPr>
          <w:lang w:val="fr-FR"/>
        </w:rPr>
      </w:pPr>
      <w:r w:rsidRPr="00E27BF1">
        <w:rPr>
          <w:b/>
          <w:lang w:val="fr-FR"/>
        </w:rPr>
        <w:t>Trois registres complémentaires.</w:t>
      </w:r>
      <w:r w:rsidRPr="00E27BF1">
        <w:rPr>
          <w:lang w:val="fr-FR"/>
        </w:rPr>
        <w:t xml:space="preserve"> §9 est réfuté par </w:t>
      </w:r>
      <w:r w:rsidRPr="00E27BF1">
        <w:rPr>
          <w:i/>
          <w:lang w:val="fr-FR"/>
        </w:rPr>
        <w:t>(A)</w:t>
      </w:r>
      <w:r w:rsidRPr="00E27BF1">
        <w:rPr>
          <w:lang w:val="fr-FR"/>
        </w:rPr>
        <w:t xml:space="preserve"> le </w:t>
      </w:r>
      <w:r w:rsidRPr="00E27BF1">
        <w:rPr>
          <w:b/>
          <w:lang w:val="fr-FR"/>
        </w:rPr>
        <w:t>volume diurne</w:t>
      </w:r>
      <w:r w:rsidRPr="00E27BF1">
        <w:rPr>
          <w:lang w:val="fr-FR"/>
        </w:rPr>
        <w:t xml:space="preserve"> (≥30 occasions, sorties à quatre, Cape Cod </w:t>
      </w:r>
      <w:r w:rsidRPr="00E27BF1">
        <w:rPr>
          <w:i/>
          <w:lang w:val="fr-FR"/>
        </w:rPr>
        <w:t>avec</w:t>
      </w:r>
      <w:r w:rsidRPr="00E27BF1">
        <w:rPr>
          <w:lang w:val="fr-FR"/>
        </w:rPr>
        <w:t xml:space="preserve"> les enfants) ; </w:t>
      </w:r>
      <w:r w:rsidRPr="00E27BF1">
        <w:rPr>
          <w:i/>
          <w:lang w:val="fr-FR"/>
        </w:rPr>
        <w:t>(B)</w:t>
      </w:r>
      <w:r w:rsidRPr="00E27BF1">
        <w:rPr>
          <w:lang w:val="fr-FR"/>
        </w:rPr>
        <w:t xml:space="preserve"> l’</w:t>
      </w:r>
      <w:r w:rsidRPr="00E27BF1">
        <w:rPr>
          <w:b/>
          <w:lang w:val="fr-FR"/>
        </w:rPr>
        <w:t>aveu contemporain</w:t>
      </w:r>
      <w:r w:rsidRPr="00E27BF1">
        <w:rPr>
          <w:lang w:val="fr-FR"/>
        </w:rPr>
        <w:t xml:space="preserve"> (faits 10-11) qui </w:t>
      </w:r>
      <w:r w:rsidRPr="00E27BF1">
        <w:rPr>
          <w:b/>
          <w:lang w:val="fr-FR"/>
        </w:rPr>
        <w:t>concède</w:t>
      </w:r>
      <w:r w:rsidRPr="00E27BF1">
        <w:rPr>
          <w:lang w:val="fr-FR"/>
        </w:rPr>
        <w:t xml:space="preserve"> la seule absence réelle — </w:t>
      </w:r>
      <w:r w:rsidRPr="00E27BF1">
        <w:rPr>
          <w:b/>
          <w:lang w:val="fr-FR"/>
        </w:rPr>
        <w:t>nocturne</w:t>
      </w:r>
      <w:r w:rsidRPr="00E27BF1">
        <w:rPr>
          <w:lang w:val="fr-FR"/>
        </w:rPr>
        <w:t xml:space="preserve"> — tout en établissant la </w:t>
      </w:r>
      <w:r w:rsidRPr="00E27BF1">
        <w:rPr>
          <w:b/>
          <w:lang w:val="fr-FR"/>
        </w:rPr>
        <w:t>présence quotidienne</w:t>
      </w:r>
      <w:r w:rsidRPr="00E27BF1">
        <w:rPr>
          <w:lang w:val="fr-FR"/>
        </w:rPr>
        <w:t xml:space="preserve"> et son caractère </w:t>
      </w:r>
      <w:r w:rsidRPr="00E27BF1">
        <w:rPr>
          <w:b/>
          <w:lang w:val="fr-FR"/>
        </w:rPr>
        <w:t>temporaire</w:t>
      </w:r>
      <w:r w:rsidRPr="00E27BF1">
        <w:rPr>
          <w:lang w:val="fr-FR"/>
        </w:rPr>
        <w:t xml:space="preserve"> ; </w:t>
      </w:r>
      <w:r w:rsidRPr="00E27BF1">
        <w:rPr>
          <w:i/>
          <w:lang w:val="fr-FR"/>
        </w:rPr>
        <w:t>(C)</w:t>
      </w:r>
      <w:r w:rsidRPr="00E27BF1">
        <w:rPr>
          <w:lang w:val="fr-FR"/>
        </w:rPr>
        <w:t xml:space="preserve"> la </w:t>
      </w:r>
      <w:r w:rsidRPr="00E27BF1">
        <w:rPr>
          <w:b/>
          <w:lang w:val="fr-FR"/>
        </w:rPr>
        <w:t>raison matérielle</w:t>
      </w:r>
      <w:r w:rsidRPr="00E27BF1">
        <w:rPr>
          <w:lang w:val="fr-FR"/>
        </w:rPr>
        <w:t xml:space="preserve"> (faits 12-13) : l’espace de couchage de repli, le sous-sol, </w:t>
      </w:r>
      <w:r w:rsidRPr="00E27BF1">
        <w:rPr>
          <w:b/>
          <w:lang w:val="fr-FR"/>
        </w:rPr>
        <w:t>n’existait plus</w:t>
      </w:r>
      <w:r w:rsidRPr="00E27BF1">
        <w:rPr>
          <w:lang w:val="fr-FR"/>
        </w:rPr>
        <w:t>.</w:t>
      </w:r>
    </w:p>
    <w:p w14:paraId="73BCDFB4" w14:textId="77777777" w:rsidR="00607B1B" w:rsidRPr="00E27BF1" w:rsidRDefault="00000000">
      <w:pPr>
        <w:numPr>
          <w:ilvl w:val="0"/>
          <w:numId w:val="46"/>
        </w:numPr>
        <w:rPr>
          <w:lang w:val="fr-FR"/>
        </w:rPr>
      </w:pPr>
      <w:r w:rsidRPr="00E27BF1">
        <w:rPr>
          <w:b/>
          <w:lang w:val="fr-FR"/>
        </w:rPr>
        <w:t>Les journées de soccer (A-bis).</w:t>
      </w:r>
      <w:r w:rsidRPr="00E27BF1">
        <w:rPr>
          <w:lang w:val="fr-FR"/>
        </w:rPr>
        <w:t xml:space="preserve"> Le fait 9 (la demanderesse entraîneuse en 2013) repose sur la </w:t>
      </w:r>
      <w:r w:rsidRPr="00E27BF1">
        <w:rPr>
          <w:b/>
          <w:lang w:val="fr-FR"/>
        </w:rPr>
        <w:t>connaissance directe du demandeur</w:t>
      </w:r>
      <w:r w:rsidRPr="00E27BF1">
        <w:rPr>
          <w:lang w:val="fr-FR"/>
        </w:rPr>
        <w:t xml:space="preserve"> — c’est un </w:t>
      </w:r>
      <w:r w:rsidRPr="00E27BF1">
        <w:rPr>
          <w:b/>
          <w:lang w:val="fr-FR"/>
        </w:rPr>
        <w:t>fait testimonial</w:t>
      </w:r>
      <w:r w:rsidRPr="00E27BF1">
        <w:rPr>
          <w:lang w:val="fr-FR"/>
        </w:rPr>
        <w:t xml:space="preserve">, non une hypothèse. Les </w:t>
      </w:r>
      <w:r w:rsidRPr="00E27BF1">
        <w:rPr>
          <w:b/>
          <w:lang w:val="fr-FR"/>
        </w:rPr>
        <w:t>registres de l’ASSL</w:t>
      </w:r>
      <w:r w:rsidRPr="00E27BF1">
        <w:rPr>
          <w:lang w:val="fr-FR"/>
        </w:rPr>
        <w:t xml:space="preserve"> le </w:t>
      </w:r>
      <w:r w:rsidRPr="00E27BF1">
        <w:rPr>
          <w:b/>
          <w:lang w:val="fr-FR"/>
        </w:rPr>
        <w:t>corroborent</w:t>
      </w:r>
      <w:r w:rsidRPr="00E27BF1">
        <w:rPr>
          <w:lang w:val="fr-FR"/>
        </w:rPr>
        <w:t xml:space="preserve"> et sont </w:t>
      </w:r>
      <w:r w:rsidRPr="00E27BF1">
        <w:rPr>
          <w:b/>
          <w:lang w:val="fr-FR"/>
        </w:rPr>
        <w:t>obtenables</w:t>
      </w:r>
      <w:r w:rsidRPr="00E27BF1">
        <w:rPr>
          <w:lang w:val="fr-FR"/>
        </w:rPr>
        <w:t xml:space="preserve"> si le tribunal le requiert (l’organisation a confirmé les avoir récupérés de ses archives). De plus, la </w:t>
      </w:r>
      <w:r w:rsidRPr="00E27BF1">
        <w:rPr>
          <w:b/>
          <w:lang w:val="fr-FR"/>
        </w:rPr>
        <w:t>conséquence</w:t>
      </w:r>
      <w:r w:rsidRPr="00E27BF1">
        <w:rPr>
          <w:lang w:val="fr-FR"/>
        </w:rPr>
        <w:t xml:space="preserve"> — les jours de soccer, le défendeur </w:t>
      </w:r>
      <w:proofErr w:type="gramStart"/>
      <w:r w:rsidRPr="00E27BF1">
        <w:rPr>
          <w:lang w:val="fr-FR"/>
        </w:rPr>
        <w:t>a</w:t>
      </w:r>
      <w:proofErr w:type="gramEnd"/>
      <w:r w:rsidRPr="00E27BF1">
        <w:rPr>
          <w:lang w:val="fr-FR"/>
        </w:rPr>
        <w:t xml:space="preserve"> Nicolas (nourrisson) pendant qu’Alexia joue — est </w:t>
      </w:r>
      <w:r w:rsidRPr="00E27BF1">
        <w:rPr>
          <w:b/>
          <w:lang w:val="fr-FR"/>
        </w:rPr>
        <w:t>doublement établie</w:t>
      </w:r>
      <w:r w:rsidRPr="00E27BF1">
        <w:rPr>
          <w:lang w:val="fr-FR"/>
        </w:rPr>
        <w:t xml:space="preserve"> par le fil Johanne (faits 6-8). Le fait 9 </w:t>
      </w:r>
      <w:r w:rsidRPr="00E27BF1">
        <w:rPr>
          <w:b/>
          <w:lang w:val="fr-FR"/>
        </w:rPr>
        <w:t>systématise</w:t>
      </w:r>
      <w:r w:rsidRPr="00E27BF1">
        <w:rPr>
          <w:lang w:val="fr-FR"/>
        </w:rPr>
        <w:t xml:space="preserve"> le motif sur toute la saison (28 mai – 24 août) : la demanderesse, occupée à entraîner, ne pouvait avoir Nicolas → contredit « seule avec les deux enfants ».</w:t>
      </w:r>
    </w:p>
    <w:p w14:paraId="2FDF0356" w14:textId="77777777" w:rsidR="00607B1B" w:rsidRPr="00E27BF1" w:rsidRDefault="00000000">
      <w:pPr>
        <w:numPr>
          <w:ilvl w:val="0"/>
          <w:numId w:val="46"/>
        </w:numPr>
        <w:rPr>
          <w:lang w:val="fr-FR"/>
        </w:rPr>
      </w:pPr>
      <w:proofErr w:type="spellStart"/>
      <w:r w:rsidRPr="00E27BF1">
        <w:rPr>
          <w:b/>
          <w:lang w:val="fr-FR"/>
        </w:rPr>
        <w:t>Scienter</w:t>
      </w:r>
      <w:proofErr w:type="spellEnd"/>
      <w:r w:rsidRPr="00E27BF1">
        <w:rPr>
          <w:b/>
          <w:lang w:val="fr-FR"/>
        </w:rPr>
        <w:t xml:space="preserve"> §9 — la demanderesse a </w:t>
      </w:r>
      <w:r w:rsidRPr="00E27BF1">
        <w:rPr>
          <w:b/>
          <w:i/>
          <w:lang w:val="fr-FR"/>
        </w:rPr>
        <w:t>structuré et constaté</w:t>
      </w:r>
      <w:r w:rsidRPr="00E27BF1">
        <w:rPr>
          <w:b/>
          <w:lang w:val="fr-FR"/>
        </w:rPr>
        <w:t xml:space="preserve"> la présence qu’elle nie.</w:t>
      </w:r>
      <w:r w:rsidRPr="00E27BF1">
        <w:rPr>
          <w:lang w:val="fr-FR"/>
        </w:rPr>
        <w:t xml:space="preserve"> Au moment où elle allègue « parti tout l’été », la demanderesse a elle-même </w:t>
      </w:r>
      <w:r w:rsidRPr="00E27BF1">
        <w:rPr>
          <w:i/>
          <w:lang w:val="fr-FR"/>
        </w:rPr>
        <w:t>(i)</w:t>
      </w:r>
      <w:r w:rsidRPr="00E27BF1">
        <w:rPr>
          <w:lang w:val="fr-FR"/>
        </w:rPr>
        <w:t xml:space="preserve"> </w:t>
      </w:r>
      <w:r w:rsidRPr="00E27BF1">
        <w:rPr>
          <w:b/>
          <w:lang w:val="fr-FR"/>
        </w:rPr>
        <w:t>entraîné</w:t>
      </w:r>
      <w:r w:rsidRPr="00E27BF1">
        <w:rPr>
          <w:lang w:val="fr-FR"/>
        </w:rPr>
        <w:t xml:space="preserve"> l’équipe d’Alexia (fait 9), sachant donc que le défendeur gardait </w:t>
      </w:r>
      <w:r w:rsidRPr="00E27BF1">
        <w:rPr>
          <w:lang w:val="fr-FR"/>
        </w:rPr>
        <w:lastRenderedPageBreak/>
        <w:t xml:space="preserve">Nicolas les jours de match (faits 6-8) ; </w:t>
      </w:r>
      <w:r w:rsidRPr="00E27BF1">
        <w:rPr>
          <w:i/>
          <w:lang w:val="fr-FR"/>
        </w:rPr>
        <w:t>(ii)</w:t>
      </w:r>
      <w:r w:rsidRPr="00E27BF1">
        <w:rPr>
          <w:lang w:val="fr-FR"/>
        </w:rPr>
        <w:t xml:space="preserve"> </w:t>
      </w:r>
      <w:r w:rsidRPr="00E27BF1">
        <w:rPr>
          <w:b/>
          <w:lang w:val="fr-FR"/>
        </w:rPr>
        <w:t>organisé</w:t>
      </w:r>
      <w:r w:rsidRPr="00E27BF1">
        <w:rPr>
          <w:lang w:val="fr-FR"/>
        </w:rPr>
        <w:t xml:space="preserve"> une fête-surprise pour le défendeur le 15 juillet 2013 (fait 19) ; </w:t>
      </w:r>
      <w:r w:rsidRPr="00E27BF1">
        <w:rPr>
          <w:i/>
          <w:lang w:val="fr-FR"/>
        </w:rPr>
        <w:t>(iii)</w:t>
      </w:r>
      <w:r w:rsidRPr="00E27BF1">
        <w:rPr>
          <w:lang w:val="fr-FR"/>
        </w:rPr>
        <w:t xml:space="preserve"> </w:t>
      </w:r>
      <w:r w:rsidRPr="00E27BF1">
        <w:rPr>
          <w:b/>
          <w:lang w:val="fr-FR"/>
        </w:rPr>
        <w:t>proposé</w:t>
      </w:r>
      <w:r w:rsidRPr="00E27BF1">
        <w:rPr>
          <w:lang w:val="fr-FR"/>
        </w:rPr>
        <w:t xml:space="preserve"> un voyage familial à quatre le 10 septembre 2013 (fait 20) ; </w:t>
      </w:r>
      <w:r w:rsidRPr="00E27BF1">
        <w:rPr>
          <w:i/>
          <w:lang w:val="fr-FR"/>
        </w:rPr>
        <w:t>(iv)</w:t>
      </w:r>
      <w:r w:rsidRPr="00E27BF1">
        <w:rPr>
          <w:lang w:val="fr-FR"/>
        </w:rPr>
        <w:t xml:space="preserve"> </w:t>
      </w:r>
      <w:r w:rsidRPr="00E27BF1">
        <w:rPr>
          <w:b/>
          <w:lang w:val="fr-FR"/>
        </w:rPr>
        <w:t>participé</w:t>
      </w:r>
      <w:r w:rsidRPr="00E27BF1">
        <w:rPr>
          <w:lang w:val="fr-FR"/>
        </w:rPr>
        <w:t xml:space="preserve"> aux sorties à quatre (faits 14-18). Ces conduites sont </w:t>
      </w:r>
      <w:r w:rsidRPr="00E27BF1">
        <w:rPr>
          <w:b/>
          <w:lang w:val="fr-FR"/>
        </w:rPr>
        <w:t>incompatibles</w:t>
      </w:r>
      <w:r w:rsidRPr="00E27BF1">
        <w:rPr>
          <w:lang w:val="fr-FR"/>
        </w:rPr>
        <w:t xml:space="preserve"> avec un père « parti tout l’été » : elle </w:t>
      </w:r>
      <w:r w:rsidRPr="00E27BF1">
        <w:rPr>
          <w:b/>
          <w:lang w:val="fr-FR"/>
        </w:rPr>
        <w:t>savait §9 faux</w:t>
      </w:r>
      <w:r w:rsidRPr="00E27BF1">
        <w:rPr>
          <w:lang w:val="fr-FR"/>
        </w:rPr>
        <w:t xml:space="preserve"> en le formulant. → </w:t>
      </w:r>
      <w:proofErr w:type="spellStart"/>
      <w:r w:rsidRPr="00E27BF1">
        <w:rPr>
          <w:b/>
          <w:lang w:val="fr-FR"/>
        </w:rPr>
        <w:t>foreclôt</w:t>
      </w:r>
      <w:proofErr w:type="spellEnd"/>
      <w:r w:rsidRPr="00E27BF1">
        <w:rPr>
          <w:b/>
          <w:lang w:val="fr-FR"/>
        </w:rPr>
        <w:t xml:space="preserve"> l</w:t>
      </w:r>
      <w:proofErr w:type="gramStart"/>
      <w:r w:rsidRPr="00E27BF1">
        <w:rPr>
          <w:b/>
          <w:lang w:val="fr-FR"/>
        </w:rPr>
        <w:t>’«</w:t>
      </w:r>
      <w:proofErr w:type="gramEnd"/>
      <w:r w:rsidRPr="00E27BF1">
        <w:rPr>
          <w:b/>
          <w:lang w:val="fr-FR"/>
        </w:rPr>
        <w:t xml:space="preserve"> erreur sincère »</w:t>
      </w:r>
      <w:r w:rsidRPr="00E27BF1">
        <w:rPr>
          <w:lang w:val="fr-FR"/>
        </w:rPr>
        <w:t xml:space="preserve"> pour §9 </w:t>
      </w:r>
      <w:r w:rsidRPr="00E27BF1">
        <w:rPr>
          <w:i/>
          <w:lang w:val="fr-FR"/>
        </w:rPr>
        <w:t>(cf. </w:t>
      </w:r>
      <w:hyperlink r:id="rId35">
        <w:r w:rsidRPr="00E27BF1">
          <w:rPr>
            <w:i/>
            <w:lang w:val="fr-FR"/>
          </w:rPr>
          <w:t>these_stabilite_inversee_2015.md</w:t>
        </w:r>
      </w:hyperlink>
      <w:r w:rsidRPr="00E27BF1">
        <w:rPr>
          <w:i/>
          <w:lang w:val="fr-FR"/>
        </w:rPr>
        <w:t xml:space="preserve"> §VI ; </w:t>
      </w:r>
      <w:proofErr w:type="spellStart"/>
      <w:r w:rsidRPr="00E27BF1">
        <w:rPr>
          <w:i/>
          <w:lang w:val="fr-FR"/>
        </w:rPr>
        <w:t>scienter</w:t>
      </w:r>
      <w:proofErr w:type="spellEnd"/>
      <w:r w:rsidRPr="00E27BF1">
        <w:rPr>
          <w:i/>
          <w:lang w:val="fr-FR"/>
        </w:rPr>
        <w:t xml:space="preserve"> empilé — [[feedback-fabrication-</w:t>
      </w:r>
      <w:proofErr w:type="spellStart"/>
      <w:r w:rsidRPr="00E27BF1">
        <w:rPr>
          <w:i/>
          <w:lang w:val="fr-FR"/>
        </w:rPr>
        <w:t>revele</w:t>
      </w:r>
      <w:proofErr w:type="spellEnd"/>
      <w:r w:rsidRPr="00E27BF1">
        <w:rPr>
          <w:i/>
          <w:lang w:val="fr-FR"/>
        </w:rPr>
        <w:t>-la-croyance]])</w:t>
      </w:r>
      <w:r w:rsidRPr="00E27BF1">
        <w:rPr>
          <w:lang w:val="fr-FR"/>
        </w:rPr>
        <w:t>.</w:t>
      </w:r>
    </w:p>
    <w:p w14:paraId="198FD954" w14:textId="77777777" w:rsidR="00607B1B" w:rsidRPr="00E27BF1" w:rsidRDefault="00000000">
      <w:pPr>
        <w:numPr>
          <w:ilvl w:val="0"/>
          <w:numId w:val="46"/>
        </w:numPr>
        <w:rPr>
          <w:lang w:val="fr-FR"/>
        </w:rPr>
      </w:pPr>
      <w:r w:rsidRPr="00E27BF1">
        <w:rPr>
          <w:b/>
          <w:lang w:val="fr-FR"/>
        </w:rPr>
        <w:t>⚠</w:t>
      </w:r>
      <w:r>
        <w:rPr>
          <w:b/>
        </w:rPr>
        <w:t>️</w:t>
      </w:r>
      <w:r w:rsidRPr="00E27BF1">
        <w:rPr>
          <w:b/>
          <w:lang w:val="fr-FR"/>
        </w:rPr>
        <w:t xml:space="preserve"> La raison (sous-sol) est documentée — ne PAS la corréler au plan P-1</w:t>
      </w:r>
      <w:r w:rsidRPr="00E27BF1">
        <w:rPr>
          <w:lang w:val="fr-FR"/>
        </w:rPr>
        <w:t xml:space="preserve"> (spéculatif ; le fichier d’analyse §9 le fait, à ne pas reprendre).</w:t>
      </w:r>
    </w:p>
    <w:p w14:paraId="3E913240" w14:textId="77777777" w:rsidR="00607B1B" w:rsidRPr="00E27BF1" w:rsidRDefault="00000000">
      <w:pPr>
        <w:numPr>
          <w:ilvl w:val="0"/>
          <w:numId w:val="46"/>
        </w:numPr>
        <w:rPr>
          <w:lang w:val="fr-FR"/>
        </w:rPr>
      </w:pPr>
      <w:r w:rsidRPr="00E27BF1">
        <w:rPr>
          <w:b/>
          <w:lang w:val="fr-FR"/>
        </w:rPr>
        <w:t>⚠</w:t>
      </w:r>
      <w:r>
        <w:rPr>
          <w:b/>
        </w:rPr>
        <w:t>️</w:t>
      </w:r>
      <w:r w:rsidRPr="00E27BF1">
        <w:rPr>
          <w:b/>
          <w:lang w:val="fr-FR"/>
        </w:rPr>
        <w:t xml:space="preserve"> Ne pas lier §9 à §10</w:t>
      </w:r>
      <w:r w:rsidRPr="00E27BF1">
        <w:rPr>
          <w:lang w:val="fr-FR"/>
        </w:rPr>
        <w:t xml:space="preserve"> (sous-sol/inondation 2012 = couchage de §9 ; rénovations 2014 étage/cuisine/piscine + vente = §10, distinct).</w:t>
      </w:r>
    </w:p>
    <w:p w14:paraId="634186B5" w14:textId="77777777" w:rsidR="00607B1B" w:rsidRPr="00E27BF1" w:rsidRDefault="00000000">
      <w:pPr>
        <w:numPr>
          <w:ilvl w:val="0"/>
          <w:numId w:val="46"/>
        </w:numPr>
        <w:rPr>
          <w:lang w:val="fr-FR"/>
        </w:rPr>
      </w:pPr>
      <w:r w:rsidRPr="00E27BF1">
        <w:rPr>
          <w:b/>
          <w:lang w:val="fr-FR"/>
        </w:rPr>
        <w:t>Concession (faits 22-23).</w:t>
      </w:r>
      <w:r w:rsidRPr="00E27BF1">
        <w:rPr>
          <w:lang w:val="fr-FR"/>
        </w:rPr>
        <w:t xml:space="preserve"> Une absence réelle et brève existe (16-17 juin ; ~2 semaines en début de séparation). Cela </w:t>
      </w:r>
      <w:r w:rsidRPr="00E27BF1">
        <w:rPr>
          <w:b/>
          <w:lang w:val="fr-FR"/>
        </w:rPr>
        <w:t>ne fait pas</w:t>
      </w:r>
      <w:r w:rsidRPr="00E27BF1">
        <w:rPr>
          <w:lang w:val="fr-FR"/>
        </w:rPr>
        <w:t xml:space="preserve"> « tout l’été ». L’exactitude exige de la reconnaître.</w:t>
      </w:r>
    </w:p>
    <w:p w14:paraId="63D9B634" w14:textId="77777777" w:rsidR="00607B1B" w:rsidRPr="00E27BF1" w:rsidRDefault="00000000">
      <w:pPr>
        <w:numPr>
          <w:ilvl w:val="0"/>
          <w:numId w:val="46"/>
        </w:numPr>
        <w:rPr>
          <w:lang w:val="fr-FR"/>
        </w:rPr>
      </w:pPr>
      <w:r w:rsidRPr="00E27BF1">
        <w:rPr>
          <w:b/>
          <w:lang w:val="fr-FR"/>
        </w:rPr>
        <w:t xml:space="preserve">Ne pas </w:t>
      </w:r>
      <w:proofErr w:type="spellStart"/>
      <w:r w:rsidRPr="00E27BF1">
        <w:rPr>
          <w:b/>
          <w:lang w:val="fr-FR"/>
        </w:rPr>
        <w:t>overclaim</w:t>
      </w:r>
      <w:proofErr w:type="spellEnd"/>
      <w:r w:rsidRPr="00E27BF1">
        <w:rPr>
          <w:lang w:val="fr-FR"/>
        </w:rPr>
        <w:t xml:space="preserve"> l’égalité 50/50 (≈40-46 % concédé).</w:t>
      </w:r>
    </w:p>
    <w:p w14:paraId="322FCAAC" w14:textId="77777777" w:rsidR="00607B1B" w:rsidRPr="00E27BF1" w:rsidRDefault="00000000">
      <w:pPr>
        <w:pStyle w:val="Heading2"/>
        <w:rPr>
          <w:lang w:val="fr-FR"/>
        </w:rPr>
      </w:pPr>
      <w:bookmarkStart w:id="48" w:name="pièces-citées-2"/>
      <w:r w:rsidRPr="00E27BF1">
        <w:rPr>
          <w:lang w:val="fr-FR"/>
        </w:rPr>
        <w:t>Pièces citées</w:t>
      </w:r>
      <w:bookmarkEnd w:id="48"/>
    </w:p>
    <w:p w14:paraId="6E7F03E5" w14:textId="77777777" w:rsidR="00607B1B" w:rsidRPr="00E27BF1" w:rsidRDefault="00000000">
      <w:pPr>
        <w:pStyle w:val="FirstParagraph"/>
        <w:rPr>
          <w:lang w:val="fr-FR"/>
        </w:rPr>
      </w:pPr>
      <w:proofErr w:type="gramStart"/>
      <w:r w:rsidRPr="00E27BF1">
        <w:rPr>
          <w:lang w:val="fr-FR"/>
        </w:rPr>
        <w:t>piece</w:t>
      </w:r>
      <w:proofErr w:type="gramEnd"/>
      <w:r w:rsidRPr="00E27BF1">
        <w:rPr>
          <w:lang w:val="fr-FR"/>
        </w:rPr>
        <w:t xml:space="preserve">_document-1 · </w:t>
      </w:r>
      <w:proofErr w:type="spellStart"/>
      <w:r w:rsidRPr="00E27BF1">
        <w:rPr>
          <w:lang w:val="fr-FR"/>
        </w:rPr>
        <w:t>piece_tableau_recap_evenements</w:t>
      </w:r>
      <w:proofErr w:type="spellEnd"/>
      <w:r w:rsidRPr="00E27BF1">
        <w:rPr>
          <w:lang w:val="fr-FR"/>
        </w:rPr>
        <w:t xml:space="preserve"> · </w:t>
      </w:r>
      <w:proofErr w:type="spellStart"/>
      <w:r w:rsidRPr="00E27BF1">
        <w:rPr>
          <w:lang w:val="fr-FR"/>
        </w:rPr>
        <w:t>PDFDocument</w:t>
      </w:r>
      <w:proofErr w:type="spellEnd"/>
      <w:r w:rsidRPr="00E27BF1">
        <w:rPr>
          <w:lang w:val="fr-FR"/>
        </w:rPr>
        <w:t xml:space="preserve"> id=60 · Emails id=32, 33, 35, 37, 38, 39, 40, 136, 137, 350-352, 355, 357, 360-364, 443-449 · </w:t>
      </w:r>
      <w:proofErr w:type="spellStart"/>
      <w:r w:rsidRPr="00E27BF1">
        <w:rPr>
          <w:lang w:val="fr-FR"/>
        </w:rPr>
        <w:t>Events</w:t>
      </w:r>
      <w:proofErr w:type="spellEnd"/>
      <w:r w:rsidRPr="00E27BF1">
        <w:rPr>
          <w:lang w:val="fr-FR"/>
        </w:rPr>
        <w:t xml:space="preserve"> id=239, 241-267, 312-320</w:t>
      </w:r>
    </w:p>
    <w:p w14:paraId="19C5591C" w14:textId="77777777" w:rsidR="00607B1B" w:rsidRDefault="00000000">
      <w:pPr>
        <w:pStyle w:val="Heading2"/>
      </w:pPr>
      <w:bookmarkStart w:id="49" w:name="à-compléter-2"/>
      <w:r>
        <w:t>À compléter</w:t>
      </w:r>
      <w:bookmarkEnd w:id="49"/>
    </w:p>
    <w:p w14:paraId="42F856D2" w14:textId="77777777" w:rsidR="00607B1B" w:rsidRPr="00E27BF1" w:rsidRDefault="00000000">
      <w:pPr>
        <w:numPr>
          <w:ilvl w:val="0"/>
          <w:numId w:val="47"/>
        </w:numPr>
        <w:rPr>
          <w:lang w:val="fr-FR"/>
        </w:rPr>
      </w:pPr>
      <w:r w:rsidRPr="00E27BF1">
        <w:rPr>
          <w:b/>
          <w:lang w:val="fr-FR"/>
        </w:rPr>
        <w:t>Fait 9 (demanderesse entraîneuse de soccer 2013)</w:t>
      </w:r>
      <w:r w:rsidRPr="00E27BF1">
        <w:rPr>
          <w:lang w:val="fr-FR"/>
        </w:rPr>
        <w:t xml:space="preserve"> : établi par le témoignage du demandeur ; </w:t>
      </w:r>
      <w:r w:rsidRPr="00E27BF1">
        <w:rPr>
          <w:b/>
          <w:lang w:val="fr-FR"/>
        </w:rPr>
        <w:t>corroboration</w:t>
      </w:r>
      <w:r w:rsidRPr="00E27BF1">
        <w:rPr>
          <w:lang w:val="fr-FR"/>
        </w:rPr>
        <w:t xml:space="preserve"> obtenable auprès de l’ASSL (archives récupérées) — à produire seulement si </w:t>
      </w:r>
      <w:proofErr w:type="gramStart"/>
      <w:r w:rsidRPr="00E27BF1">
        <w:rPr>
          <w:lang w:val="fr-FR"/>
        </w:rPr>
        <w:t>contesté</w:t>
      </w:r>
      <w:proofErr w:type="gramEnd"/>
      <w:r w:rsidRPr="00E27BF1">
        <w:rPr>
          <w:lang w:val="fr-FR"/>
        </w:rPr>
        <w:t>, non bloquant.</w:t>
      </w:r>
    </w:p>
    <w:p w14:paraId="4C279359" w14:textId="77777777" w:rsidR="00607B1B" w:rsidRDefault="00000000">
      <w:pPr>
        <w:numPr>
          <w:ilvl w:val="0"/>
          <w:numId w:val="47"/>
        </w:numPr>
      </w:pPr>
      <w:r>
        <w:t xml:space="preserve">Cotes </w:t>
      </w:r>
      <w:r>
        <w:rPr>
          <w:b/>
        </w:rPr>
        <w:t>P-</w:t>
      </w:r>
      <w:r>
        <w:t xml:space="preserve"> finales.</w:t>
      </w:r>
    </w:p>
    <w:p w14:paraId="254CAE1A" w14:textId="77777777" w:rsidR="00607B1B" w:rsidRPr="00E27BF1" w:rsidRDefault="00000000">
      <w:pPr>
        <w:numPr>
          <w:ilvl w:val="0"/>
          <w:numId w:val="47"/>
        </w:numPr>
        <w:rPr>
          <w:lang w:val="fr-FR"/>
        </w:rPr>
      </w:pPr>
      <w:r w:rsidRPr="00E27BF1">
        <w:rPr>
          <w:lang w:val="fr-FR"/>
        </w:rPr>
        <w:t xml:space="preserve">Détail </w:t>
      </w:r>
      <w:proofErr w:type="spellStart"/>
      <w:r w:rsidRPr="00E27BF1">
        <w:rPr>
          <w:lang w:val="fr-FR"/>
        </w:rPr>
        <w:t>row-level</w:t>
      </w:r>
      <w:proofErr w:type="spellEnd"/>
      <w:r w:rsidRPr="00E27BF1">
        <w:rPr>
          <w:lang w:val="fr-FR"/>
        </w:rPr>
        <w:t xml:space="preserve"> du tableau récapitulatif (fait 1) via </w:t>
      </w:r>
      <w:hyperlink r:id="rId36">
        <w:r w:rsidRPr="00E27BF1">
          <w:rPr>
            <w:lang w:val="fr-FR"/>
          </w:rPr>
          <w:t>piece_tableau_recap_evenements.md</w:t>
        </w:r>
      </w:hyperlink>
      <w:r w:rsidRPr="00E27BF1">
        <w:rPr>
          <w:lang w:val="fr-FR"/>
        </w:rPr>
        <w:t>.</w:t>
      </w:r>
    </w:p>
    <w:p w14:paraId="09BFDD16" w14:textId="77777777" w:rsidR="00607B1B" w:rsidRPr="00E27BF1" w:rsidRDefault="00000000">
      <w:pPr>
        <w:numPr>
          <w:ilvl w:val="0"/>
          <w:numId w:val="47"/>
        </w:numPr>
        <w:rPr>
          <w:lang w:val="fr-FR"/>
        </w:rPr>
      </w:pPr>
      <w:r w:rsidRPr="00E27BF1">
        <w:rPr>
          <w:b/>
          <w:lang w:val="fr-FR"/>
        </w:rPr>
        <w:lastRenderedPageBreak/>
        <w:t>[</w:t>
      </w:r>
      <w:proofErr w:type="gramStart"/>
      <w:r w:rsidRPr="00E27BF1">
        <w:rPr>
          <w:b/>
          <w:lang w:val="fr-FR"/>
        </w:rPr>
        <w:t>à</w:t>
      </w:r>
      <w:proofErr w:type="gramEnd"/>
      <w:r w:rsidRPr="00E27BF1">
        <w:rPr>
          <w:b/>
          <w:lang w:val="fr-FR"/>
        </w:rPr>
        <w:t xml:space="preserve"> sourcer] Congé de travail du défendeur (été 2013)</w:t>
      </w:r>
      <w:r w:rsidRPr="00E27BF1">
        <w:rPr>
          <w:lang w:val="fr-FR"/>
        </w:rPr>
        <w:t xml:space="preserve"> : un congé pris pour rester en famille durant l’été 2013 — non plaidable tant que la pièce n’est pas obtenue. </w:t>
      </w:r>
      <w:r w:rsidRPr="00E27BF1">
        <w:rPr>
          <w:i/>
          <w:lang w:val="fr-FR"/>
        </w:rPr>
        <w:t xml:space="preserve">(NB : la « fête du père » organisée par la demanderesse en juillet = la </w:t>
      </w:r>
      <w:r w:rsidRPr="00E27BF1">
        <w:rPr>
          <w:b/>
          <w:i/>
          <w:lang w:val="fr-FR"/>
        </w:rPr>
        <w:t>fête-surprise du 15 juillet 2013</w:t>
      </w:r>
      <w:r w:rsidRPr="00E27BF1">
        <w:rPr>
          <w:i/>
          <w:lang w:val="fr-FR"/>
        </w:rPr>
        <w:t xml:space="preserve">, déjà au </w:t>
      </w:r>
      <w:r w:rsidRPr="00E27BF1">
        <w:rPr>
          <w:b/>
          <w:i/>
          <w:lang w:val="fr-FR"/>
        </w:rPr>
        <w:t>fait 19</w:t>
      </w:r>
      <w:r w:rsidRPr="00E27BF1">
        <w:rPr>
          <w:i/>
          <w:lang w:val="fr-FR"/>
        </w:rPr>
        <w:t xml:space="preserve"> ; ce n’est pas la fête des Pères de juin — aucun conflit avec le fait 22.)</w:t>
      </w:r>
    </w:p>
    <w:p w14:paraId="20914CF7" w14:textId="77777777" w:rsidR="00607B1B" w:rsidRDefault="00BA712A">
      <w:r>
        <w:rPr>
          <w:noProof/>
        </w:rPr>
        <w:pict w14:anchorId="7FA6DEE4">
          <v:rect id="_x0000_i1088" alt="" style="width:456.3pt;height:.05pt;mso-width-percent:0;mso-height-percent:0;mso-width-percent:0;mso-height-percent:0" o:hrpct="975" o:hralign="center" o:hrstd="t" o:hr="t"/>
        </w:pict>
      </w:r>
    </w:p>
    <w:p w14:paraId="01426D83" w14:textId="77777777" w:rsidR="00607B1B" w:rsidRPr="00E27BF1" w:rsidRDefault="00000000">
      <w:pPr>
        <w:pStyle w:val="Heading1"/>
        <w:rPr>
          <w:lang w:val="fr-FR"/>
        </w:rPr>
      </w:pPr>
      <w:bookmarkStart w:id="50" w:name="X1375ac4786ce42adfc23cc2b840639fa684ff47"/>
      <w:r w:rsidRPr="00E27BF1">
        <w:rPr>
          <w:lang w:val="fr-FR"/>
        </w:rPr>
        <w:t>Faits bruts — §10 de la Requête du 19 novembre 2015</w:t>
      </w:r>
      <w:bookmarkEnd w:id="50"/>
    </w:p>
    <w:p w14:paraId="6C6FDC88" w14:textId="77777777" w:rsidR="00607B1B" w:rsidRPr="00E27BF1" w:rsidRDefault="00000000">
      <w:pPr>
        <w:pStyle w:val="Heading3"/>
        <w:rPr>
          <w:lang w:val="fr-FR"/>
        </w:rPr>
      </w:pPr>
      <w:bookmarkStart w:id="51" w:name="Xed59c426458d01572e61edb77c1202aeead72b5"/>
      <w:r w:rsidRPr="00E27BF1">
        <w:rPr>
          <w:lang w:val="fr-FR"/>
        </w:rPr>
        <w:t>Le rachat de la résidence (août 2014) et sa cause alléguée</w:t>
      </w:r>
      <w:bookmarkEnd w:id="51"/>
    </w:p>
    <w:p w14:paraId="1A6C321D"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37">
        <w:r w:rsidRPr="00E27BF1">
          <w:rPr>
            <w:lang w:val="fr-FR"/>
          </w:rPr>
          <w:t>piece_document-1.md</w:t>
        </w:r>
      </w:hyperlink>
      <w:r w:rsidRPr="00E27BF1">
        <w:rPr>
          <w:lang w:val="fr-FR"/>
        </w:rPr>
        <w:t xml:space="preserve">. - </w:t>
      </w:r>
      <w:r w:rsidRPr="00E27BF1">
        <w:rPr>
          <w:b/>
          <w:lang w:val="fr-FR"/>
        </w:rPr>
        <w:t>§10</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14)</w:t>
      </w:r>
      <w:r w:rsidRPr="00E27BF1">
        <w:rPr>
          <w:lang w:val="fr-FR"/>
        </w:rPr>
        <w:t xml:space="preserve"> : « Au mois d’août 2014, la demanderesse a racheté la part du défendeur dans la résidence commune car il refusait de faire des réparations et rénovations nécessaires dans la maison. »</w:t>
      </w:r>
    </w:p>
    <w:p w14:paraId="43CB4658" w14:textId="77777777" w:rsidR="00607B1B" w:rsidRDefault="00000000">
      <w:pPr>
        <w:pStyle w:val="BlockText1"/>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ordre chronologique. §10 </w:t>
      </w:r>
      <w:r w:rsidRPr="00E27BF1">
        <w:rPr>
          <w:b/>
          <w:lang w:val="fr-FR"/>
        </w:rPr>
        <w:t>affirme une cause</w:t>
      </w:r>
      <w:r w:rsidRPr="00E27BF1">
        <w:rPr>
          <w:lang w:val="fr-FR"/>
        </w:rPr>
        <w:t xml:space="preserve"> à la vente (« car il refusait les réparations nécessaires »). Réfutation : </w:t>
      </w:r>
      <w:r w:rsidRPr="00E27BF1">
        <w:rPr>
          <w:i/>
          <w:lang w:val="fr-FR"/>
        </w:rPr>
        <w:t>(A)</w:t>
      </w:r>
      <w:r w:rsidRPr="00E27BF1">
        <w:rPr>
          <w:lang w:val="fr-FR"/>
        </w:rPr>
        <w:t xml:space="preserve"> la décision de vendre était </w:t>
      </w:r>
      <w:r w:rsidRPr="00E27BF1">
        <w:rPr>
          <w:b/>
          <w:lang w:val="fr-FR"/>
        </w:rPr>
        <w:t>engagée dès l’été 2013</w:t>
      </w:r>
      <w:r w:rsidRPr="00E27BF1">
        <w:rPr>
          <w:lang w:val="fr-FR"/>
        </w:rPr>
        <w:t xml:space="preserve">, un an avant et avant tout différend de rénovation ; </w:t>
      </w:r>
      <w:r w:rsidRPr="00E27BF1">
        <w:rPr>
          <w:i/>
          <w:lang w:val="fr-FR"/>
        </w:rPr>
        <w:t>(B)</w:t>
      </w:r>
      <w:r w:rsidRPr="00E27BF1">
        <w:rPr>
          <w:lang w:val="fr-FR"/>
        </w:rPr>
        <w:t xml:space="preserve"> les rénovations sont </w:t>
      </w:r>
      <w:r w:rsidRPr="00E27BF1">
        <w:rPr>
          <w:b/>
          <w:lang w:val="fr-FR"/>
        </w:rPr>
        <w:t>postérieures</w:t>
      </w:r>
      <w:r w:rsidRPr="00E27BF1">
        <w:rPr>
          <w:lang w:val="fr-FR"/>
        </w:rPr>
        <w:t xml:space="preserve"> à la vente ; </w:t>
      </w:r>
      <w:r w:rsidRPr="00E27BF1">
        <w:rPr>
          <w:i/>
          <w:lang w:val="fr-FR"/>
        </w:rPr>
        <w:t>(C)</w:t>
      </w:r>
      <w:r w:rsidRPr="00E27BF1">
        <w:rPr>
          <w:lang w:val="fr-FR"/>
        </w:rPr>
        <w:t xml:space="preserve"> elles étaient </w:t>
      </w:r>
      <w:r w:rsidRPr="00E27BF1">
        <w:rPr>
          <w:b/>
          <w:lang w:val="fr-FR"/>
        </w:rPr>
        <w:t>électives</w:t>
      </w:r>
      <w:r w:rsidRPr="00E27BF1">
        <w:rPr>
          <w:lang w:val="fr-FR"/>
        </w:rPr>
        <w:t xml:space="preserve"> (piscine, cuisine, étage), non des « réparations nécessaires ». </w:t>
      </w:r>
      <w:r w:rsidRPr="00E27BF1">
        <w:rPr>
          <w:i/>
          <w:lang w:val="fr-FR"/>
        </w:rPr>
        <w:t>(E)</w:t>
      </w:r>
      <w:r w:rsidRPr="00E27BF1">
        <w:rPr>
          <w:lang w:val="fr-FR"/>
        </w:rPr>
        <w:t xml:space="preserve"> Le contexte réel — connu de la demanderesse — est </w:t>
      </w:r>
      <w:r w:rsidRPr="00E27BF1">
        <w:rPr>
          <w:b/>
          <w:lang w:val="fr-FR"/>
        </w:rPr>
        <w:t>omis</w:t>
      </w:r>
      <w:r w:rsidRPr="00E27BF1">
        <w:rPr>
          <w:lang w:val="fr-FR"/>
        </w:rPr>
        <w:t xml:space="preserve">. </w:t>
      </w:r>
      <w:proofErr w:type="spellStart"/>
      <w:r>
        <w:t>Analyse</w:t>
      </w:r>
      <w:proofErr w:type="spellEnd"/>
      <w:r>
        <w:t xml:space="preserve"> : </w:t>
      </w:r>
      <w:hyperlink r:id="rId38">
        <w:r>
          <w:t>allegation_stmt66_residence_2014.md</w:t>
        </w:r>
      </w:hyperlink>
      <w:r>
        <w:t xml:space="preserve"> · Bloc 10 : </w:t>
      </w:r>
      <w:hyperlink r:id="rId39">
        <w:r>
          <w:t>document_de_faits.md</w:t>
        </w:r>
      </w:hyperlink>
      <w:r>
        <w:t xml:space="preserve"> · </w:t>
      </w:r>
      <w:hyperlink r:id="rId40">
        <w:r>
          <w:t>piece_pdf-6.md</w:t>
        </w:r>
      </w:hyperlink>
      <w:r>
        <w:t>.</w:t>
      </w:r>
    </w:p>
    <w:p w14:paraId="68568691" w14:textId="77777777" w:rsidR="00607B1B" w:rsidRDefault="00BA712A">
      <w:r>
        <w:rPr>
          <w:noProof/>
        </w:rPr>
        <w:pict w14:anchorId="06AE51FD">
          <v:rect id="_x0000_i1087" alt="" style="width:456.3pt;height:.05pt;mso-width-percent:0;mso-height-percent:0;mso-width-percent:0;mso-height-percent:0" o:hrpct="975" o:hralign="center" o:hrstd="t" o:hr="t"/>
        </w:pict>
      </w:r>
    </w:p>
    <w:p w14:paraId="5A755864" w14:textId="77777777" w:rsidR="00607B1B" w:rsidRPr="00E27BF1" w:rsidRDefault="00000000">
      <w:pPr>
        <w:pStyle w:val="Heading2"/>
        <w:rPr>
          <w:lang w:val="fr-FR"/>
        </w:rPr>
      </w:pPr>
      <w:bookmarkStart w:id="52" w:name="X9abf9f6cf7bd1d014a2f96bc107937c4e3434d8"/>
      <w:r w:rsidRPr="00E27BF1">
        <w:rPr>
          <w:lang w:val="fr-FR"/>
        </w:rPr>
        <w:t xml:space="preserve">A — La décision de vendre était engagée dès l’été 2013 </w:t>
      </w:r>
      <w:r w:rsidRPr="00E27BF1">
        <w:rPr>
          <w:i/>
          <w:lang w:val="fr-FR"/>
        </w:rPr>
        <w:t>(un an avant la vente)</w:t>
      </w:r>
      <w:bookmarkEnd w:id="52"/>
    </w:p>
    <w:p w14:paraId="62CCEDDC" w14:textId="77777777" w:rsidR="00607B1B" w:rsidRPr="00E27BF1" w:rsidRDefault="00000000">
      <w:pPr>
        <w:numPr>
          <w:ilvl w:val="0"/>
          <w:numId w:val="48"/>
        </w:numPr>
        <w:rPr>
          <w:lang w:val="fr-FR"/>
        </w:rPr>
      </w:pPr>
      <w:r w:rsidRPr="00E27BF1">
        <w:rPr>
          <w:lang w:val="fr-FR"/>
        </w:rPr>
        <w:t>En août 2009, les parties ont acquis conjointement la résidence familiale au 245 avenue Macaulay, Saint-Lambert.</w:t>
      </w:r>
    </w:p>
    <w:p w14:paraId="6ACE0296" w14:textId="77777777" w:rsidR="00607B1B" w:rsidRPr="00E27BF1" w:rsidRDefault="00000000">
      <w:pPr>
        <w:numPr>
          <w:ilvl w:val="0"/>
          <w:numId w:val="48"/>
        </w:numPr>
        <w:rPr>
          <w:lang w:val="fr-FR"/>
        </w:rPr>
      </w:pPr>
      <w:r w:rsidRPr="00E27BF1">
        <w:rPr>
          <w:lang w:val="fr-FR"/>
        </w:rPr>
        <w:t xml:space="preserve">Le 27 juin 2013, le défendeur écrivait à son supérieur, Karl </w:t>
      </w:r>
      <w:proofErr w:type="spellStart"/>
      <w:r w:rsidRPr="00E27BF1">
        <w:rPr>
          <w:lang w:val="fr-FR"/>
        </w:rPr>
        <w:t>Grimmel</w:t>
      </w:r>
      <w:proofErr w:type="spellEnd"/>
      <w:r w:rsidRPr="00E27BF1">
        <w:rPr>
          <w:lang w:val="fr-FR"/>
        </w:rPr>
        <w:t xml:space="preserve"> : « Je suis dans un processus de séparation […] je dois vendre ma maison » (</w:t>
      </w:r>
      <w:proofErr w:type="gramStart"/>
      <w:r w:rsidRPr="00E27BF1">
        <w:rPr>
          <w:lang w:val="fr-FR"/>
        </w:rPr>
        <w:t>Email</w:t>
      </w:r>
      <w:proofErr w:type="gramEnd"/>
      <w:r w:rsidRPr="00E27BF1">
        <w:rPr>
          <w:lang w:val="fr-FR"/>
        </w:rPr>
        <w:t xml:space="preserve"> id=39).</w:t>
      </w:r>
    </w:p>
    <w:p w14:paraId="7C462362" w14:textId="77777777" w:rsidR="00607B1B" w:rsidRPr="00E27BF1" w:rsidRDefault="00000000">
      <w:pPr>
        <w:numPr>
          <w:ilvl w:val="0"/>
          <w:numId w:val="48"/>
        </w:numPr>
        <w:rPr>
          <w:lang w:val="fr-FR"/>
        </w:rPr>
      </w:pPr>
      <w:r w:rsidRPr="00E27BF1">
        <w:rPr>
          <w:lang w:val="fr-FR"/>
        </w:rPr>
        <w:t>Le 27 juin 2013, le défendeur a mandaté l’évaluateur Louis-Philippe Robert pour établir la valeur marchande de la résidence à des fins de partage (</w:t>
      </w:r>
      <w:proofErr w:type="spellStart"/>
      <w:r w:rsidRPr="00E27BF1">
        <w:rPr>
          <w:lang w:val="fr-FR"/>
        </w:rPr>
        <w:t>PDFDocument</w:t>
      </w:r>
      <w:proofErr w:type="spellEnd"/>
      <w:r w:rsidRPr="00E27BF1">
        <w:rPr>
          <w:lang w:val="fr-FR"/>
        </w:rPr>
        <w:t xml:space="preserve"> id=11).</w:t>
      </w:r>
    </w:p>
    <w:p w14:paraId="29C86036" w14:textId="77777777" w:rsidR="00607B1B" w:rsidRPr="00E27BF1" w:rsidRDefault="00000000">
      <w:pPr>
        <w:numPr>
          <w:ilvl w:val="0"/>
          <w:numId w:val="48"/>
        </w:numPr>
        <w:rPr>
          <w:lang w:val="fr-FR"/>
        </w:rPr>
      </w:pPr>
      <w:r w:rsidRPr="00E27BF1">
        <w:rPr>
          <w:lang w:val="fr-FR"/>
        </w:rPr>
        <w:lastRenderedPageBreak/>
        <w:t>Le 28 juin 2013, l’évaluateur Louis-Philippe Robert a inspecté la propriété (</w:t>
      </w:r>
      <w:proofErr w:type="spellStart"/>
      <w:r w:rsidRPr="00E27BF1">
        <w:rPr>
          <w:lang w:val="fr-FR"/>
        </w:rPr>
        <w:t>PDFDocument</w:t>
      </w:r>
      <w:proofErr w:type="spellEnd"/>
      <w:r w:rsidRPr="00E27BF1">
        <w:rPr>
          <w:lang w:val="fr-FR"/>
        </w:rPr>
        <w:t xml:space="preserve"> id=11).</w:t>
      </w:r>
    </w:p>
    <w:p w14:paraId="071FC9F8" w14:textId="77777777" w:rsidR="00607B1B" w:rsidRPr="00E27BF1" w:rsidRDefault="00000000">
      <w:pPr>
        <w:numPr>
          <w:ilvl w:val="0"/>
          <w:numId w:val="48"/>
        </w:numPr>
        <w:rPr>
          <w:lang w:val="fr-FR"/>
        </w:rPr>
      </w:pPr>
      <w:r w:rsidRPr="00E27BF1">
        <w:rPr>
          <w:lang w:val="fr-FR"/>
        </w:rPr>
        <w:t>Le 11 juillet 2013, l’évaluateur a produit son rapport d’évaluation marchande, à des fins de partage (</w:t>
      </w:r>
      <w:proofErr w:type="spellStart"/>
      <w:r w:rsidRPr="00E27BF1">
        <w:rPr>
          <w:lang w:val="fr-FR"/>
        </w:rPr>
        <w:t>PDFDocument</w:t>
      </w:r>
      <w:proofErr w:type="spellEnd"/>
      <w:r w:rsidRPr="00E27BF1">
        <w:rPr>
          <w:lang w:val="fr-FR"/>
        </w:rPr>
        <w:t xml:space="preserve"> id=11).</w:t>
      </w:r>
    </w:p>
    <w:p w14:paraId="6993D41B" w14:textId="77777777" w:rsidR="00607B1B" w:rsidRDefault="00BA712A">
      <w:r>
        <w:rPr>
          <w:noProof/>
        </w:rPr>
        <w:pict w14:anchorId="5F9CA7F4">
          <v:rect id="_x0000_i1086" alt="" style="width:456.3pt;height:.05pt;mso-width-percent:0;mso-height-percent:0;mso-width-percent:0;mso-height-percent:0" o:hrpct="975" o:hralign="center" o:hrstd="t" o:hr="t"/>
        </w:pict>
      </w:r>
    </w:p>
    <w:p w14:paraId="673D05AB" w14:textId="77777777" w:rsidR="00607B1B" w:rsidRPr="00E27BF1" w:rsidRDefault="00000000">
      <w:pPr>
        <w:pStyle w:val="Heading2"/>
        <w:rPr>
          <w:lang w:val="fr-FR"/>
        </w:rPr>
      </w:pPr>
      <w:bookmarkStart w:id="53" w:name="Xfcd4440cf21173d604b7e292acce735fb486763"/>
      <w:r w:rsidRPr="00E27BF1">
        <w:rPr>
          <w:lang w:val="fr-FR"/>
        </w:rPr>
        <w:t>B — La vente (1er août 2014) et les rénovations postérieures</w:t>
      </w:r>
      <w:bookmarkEnd w:id="53"/>
    </w:p>
    <w:p w14:paraId="2B0F669C" w14:textId="77777777" w:rsidR="00607B1B" w:rsidRPr="00E27BF1" w:rsidRDefault="00000000">
      <w:pPr>
        <w:numPr>
          <w:ilvl w:val="0"/>
          <w:numId w:val="49"/>
        </w:numPr>
        <w:rPr>
          <w:lang w:val="fr-FR"/>
        </w:rPr>
      </w:pPr>
      <w:r w:rsidRPr="00E27BF1">
        <w:rPr>
          <w:lang w:val="fr-FR"/>
        </w:rPr>
        <w:t xml:space="preserve">Le 1er août 2014, le défendeur a vendu sa part de la résidence à la demanderesse au prix établi par l’évaluateur dans son rapport. </w:t>
      </w:r>
      <w:r w:rsidRPr="00E27BF1">
        <w:rPr>
          <w:i/>
          <w:lang w:val="fr-FR"/>
        </w:rPr>
        <w:t>(La vente est non contestée ; sa cause est en litige.)</w:t>
      </w:r>
    </w:p>
    <w:p w14:paraId="08E04152" w14:textId="77777777" w:rsidR="00607B1B" w:rsidRPr="00E27BF1" w:rsidRDefault="00000000">
      <w:pPr>
        <w:numPr>
          <w:ilvl w:val="0"/>
          <w:numId w:val="49"/>
        </w:numPr>
        <w:rPr>
          <w:lang w:val="fr-FR"/>
        </w:rPr>
      </w:pPr>
      <w:r w:rsidRPr="00E27BF1">
        <w:rPr>
          <w:lang w:val="fr-FR"/>
        </w:rPr>
        <w:t>Les rénovations effectuées par la demanderesse l’ont été après son acquisition de la pleine propriété, en août 2014.</w:t>
      </w:r>
    </w:p>
    <w:p w14:paraId="1E36A7AE" w14:textId="77777777" w:rsidR="00607B1B" w:rsidRDefault="00BA712A">
      <w:r>
        <w:rPr>
          <w:noProof/>
        </w:rPr>
        <w:pict w14:anchorId="277FDA2C">
          <v:rect id="_x0000_i1085" alt="" style="width:456.3pt;height:.05pt;mso-width-percent:0;mso-height-percent:0;mso-width-percent:0;mso-height-percent:0" o:hrpct="975" o:hralign="center" o:hrstd="t" o:hr="t"/>
        </w:pict>
      </w:r>
    </w:p>
    <w:p w14:paraId="31CB7D3A" w14:textId="77777777" w:rsidR="00607B1B" w:rsidRPr="00E27BF1" w:rsidRDefault="00000000">
      <w:pPr>
        <w:pStyle w:val="Heading2"/>
        <w:rPr>
          <w:lang w:val="fr-FR"/>
        </w:rPr>
      </w:pPr>
      <w:bookmarkStart w:id="54" w:name="Xfa55b4b35623b22b43d6b24c5d4b0dd9f027b52"/>
      <w:r w:rsidRPr="00E27BF1">
        <w:rPr>
          <w:lang w:val="fr-FR"/>
        </w:rPr>
        <w:t>C — Les rénovations : des transformations électives, non des réparations nécessaires</w:t>
      </w:r>
      <w:bookmarkEnd w:id="54"/>
    </w:p>
    <w:p w14:paraId="668FEAB1" w14:textId="77777777" w:rsidR="00607B1B" w:rsidRPr="00E27BF1" w:rsidRDefault="00000000">
      <w:pPr>
        <w:numPr>
          <w:ilvl w:val="0"/>
          <w:numId w:val="50"/>
        </w:numPr>
        <w:rPr>
          <w:lang w:val="fr-FR"/>
        </w:rPr>
      </w:pPr>
      <w:r w:rsidRPr="00E27BF1">
        <w:rPr>
          <w:lang w:val="fr-FR"/>
        </w:rPr>
        <w:t>Après l’acquisition de la pleine propriété, la demanderesse a fait reconfigurer l’étage, rénover la cuisine et installer une piscine (connaissance directe du demandeur ; photographies « avant » détenues par le défendeur ; état des lieux actuel photographiable).</w:t>
      </w:r>
    </w:p>
    <w:p w14:paraId="3A2B7339" w14:textId="77777777" w:rsidR="00607B1B" w:rsidRDefault="00BA712A">
      <w:r>
        <w:rPr>
          <w:noProof/>
        </w:rPr>
        <w:pict w14:anchorId="5E1DAC70">
          <v:rect id="_x0000_i1084" alt="" style="width:456.3pt;height:.05pt;mso-width-percent:0;mso-height-percent:0;mso-width-percent:0;mso-height-percent:0" o:hrpct="975" o:hralign="center" o:hrstd="t" o:hr="t"/>
        </w:pict>
      </w:r>
    </w:p>
    <w:p w14:paraId="2FF03344" w14:textId="77777777" w:rsidR="00607B1B" w:rsidRPr="00E27BF1" w:rsidRDefault="00000000">
      <w:pPr>
        <w:pStyle w:val="Heading2"/>
        <w:rPr>
          <w:lang w:val="fr-FR"/>
        </w:rPr>
      </w:pPr>
      <w:bookmarkStart w:id="55" w:name="Xedafc7a1c08a2691b65c27e03a5fb70b004f70d"/>
      <w:r w:rsidRPr="00E27BF1">
        <w:rPr>
          <w:lang w:val="fr-FR"/>
        </w:rPr>
        <w:t xml:space="preserve">D — Le sous-sol : décision conjointe </w:t>
      </w:r>
      <w:r w:rsidRPr="00E27BF1">
        <w:rPr>
          <w:i/>
          <w:lang w:val="fr-FR"/>
        </w:rPr>
        <w:t>(point défensif — distinct de §9)</w:t>
      </w:r>
      <w:bookmarkEnd w:id="55"/>
    </w:p>
    <w:p w14:paraId="2CEB7E36" w14:textId="77777777" w:rsidR="00607B1B" w:rsidRPr="00E27BF1" w:rsidRDefault="00000000">
      <w:pPr>
        <w:numPr>
          <w:ilvl w:val="0"/>
          <w:numId w:val="51"/>
        </w:numPr>
        <w:rPr>
          <w:lang w:val="fr-FR"/>
        </w:rPr>
      </w:pPr>
      <w:r w:rsidRPr="00E27BF1">
        <w:rPr>
          <w:lang w:val="fr-FR"/>
        </w:rPr>
        <w:t>Le 30 mai 2012, des pluies diluviennes ont causé des dommages au sous-sol de la résidence (</w:t>
      </w:r>
      <w:proofErr w:type="spellStart"/>
      <w:r w:rsidRPr="00E27BF1">
        <w:rPr>
          <w:lang w:val="fr-FR"/>
        </w:rPr>
        <w:t>PDFDocument</w:t>
      </w:r>
      <w:proofErr w:type="spellEnd"/>
      <w:r w:rsidRPr="00E27BF1">
        <w:rPr>
          <w:lang w:val="fr-FR"/>
        </w:rPr>
        <w:t xml:space="preserve"> id=60).</w:t>
      </w:r>
    </w:p>
    <w:p w14:paraId="6155B488" w14:textId="77777777" w:rsidR="00607B1B" w:rsidRPr="00E27BF1" w:rsidRDefault="00000000">
      <w:pPr>
        <w:numPr>
          <w:ilvl w:val="0"/>
          <w:numId w:val="51"/>
        </w:numPr>
        <w:rPr>
          <w:lang w:val="fr-FR"/>
        </w:rPr>
      </w:pPr>
      <w:r w:rsidRPr="00E27BF1">
        <w:rPr>
          <w:lang w:val="fr-FR"/>
        </w:rPr>
        <w:t>En 2012, les parties ont démoli le sous-sol et ne l’ont pas reconstruit, le défendeur l’écrivant : « on l’a démolie… nous ne l’avons jamais terminé, préférant utiliser l’argent de l’assurance pour changer le système de chauffage » (</w:t>
      </w:r>
      <w:proofErr w:type="gramStart"/>
      <w:r w:rsidRPr="00E27BF1">
        <w:rPr>
          <w:lang w:val="fr-FR"/>
        </w:rPr>
        <w:t>Email</w:t>
      </w:r>
      <w:proofErr w:type="gramEnd"/>
      <w:r w:rsidRPr="00E27BF1">
        <w:rPr>
          <w:lang w:val="fr-FR"/>
        </w:rPr>
        <w:t xml:space="preserve"> id=137).</w:t>
      </w:r>
    </w:p>
    <w:p w14:paraId="2FFBBA39" w14:textId="77777777" w:rsidR="00607B1B" w:rsidRDefault="00BA712A">
      <w:r>
        <w:rPr>
          <w:noProof/>
        </w:rPr>
        <w:lastRenderedPageBreak/>
        <w:pict w14:anchorId="00F03C67">
          <v:rect id="_x0000_i1083" alt="" style="width:456.3pt;height:.05pt;mso-width-percent:0;mso-height-percent:0;mso-width-percent:0;mso-height-percent:0" o:hrpct="975" o:hralign="center" o:hrstd="t" o:hr="t"/>
        </w:pict>
      </w:r>
    </w:p>
    <w:p w14:paraId="6723D700" w14:textId="77777777" w:rsidR="00607B1B" w:rsidRPr="00E27BF1" w:rsidRDefault="00000000">
      <w:pPr>
        <w:pStyle w:val="Heading2"/>
        <w:rPr>
          <w:lang w:val="fr-FR"/>
        </w:rPr>
      </w:pPr>
      <w:bookmarkStart w:id="56" w:name="Xbfbafabd1fed74e48457270ec97c7e458c4f410"/>
      <w:r w:rsidRPr="00E27BF1">
        <w:rPr>
          <w:lang w:val="fr-FR"/>
        </w:rPr>
        <w:t>E — Le contexte omis, connu de la demanderesse</w:t>
      </w:r>
      <w:bookmarkEnd w:id="56"/>
    </w:p>
    <w:p w14:paraId="64FC00FA" w14:textId="77777777" w:rsidR="00607B1B" w:rsidRPr="00E27BF1" w:rsidRDefault="00000000">
      <w:pPr>
        <w:numPr>
          <w:ilvl w:val="0"/>
          <w:numId w:val="52"/>
        </w:numPr>
        <w:rPr>
          <w:lang w:val="fr-FR"/>
        </w:rPr>
      </w:pPr>
      <w:r w:rsidRPr="00E27BF1">
        <w:rPr>
          <w:lang w:val="fr-FR"/>
        </w:rPr>
        <w:t>Le 11 juin 2013, Me Marie-Josée Ayoub avait écrit à la demanderesse un plan prévoyant l</w:t>
      </w:r>
      <w:proofErr w:type="gramStart"/>
      <w:r w:rsidRPr="00E27BF1">
        <w:rPr>
          <w:lang w:val="fr-FR"/>
        </w:rPr>
        <w:t>’«</w:t>
      </w:r>
      <w:proofErr w:type="gramEnd"/>
      <w:r w:rsidRPr="00E27BF1">
        <w:rPr>
          <w:lang w:val="fr-FR"/>
        </w:rPr>
        <w:t xml:space="preserve"> usage exclusif de la résidence familiale », l’obligation pour le défendeur de « se relocaliser » et de « payer 50% des charges afférentes à la maison » (P-1 — </w:t>
      </w:r>
      <w:hyperlink r:id="rId41">
        <w:r w:rsidRPr="00E27BF1">
          <w:rPr>
            <w:lang w:val="fr-FR"/>
          </w:rPr>
          <w:t>piece_pdf-1.md</w:t>
        </w:r>
      </w:hyperlink>
      <w:r w:rsidRPr="00E27BF1">
        <w:rPr>
          <w:lang w:val="fr-FR"/>
        </w:rPr>
        <w:t>).</w:t>
      </w:r>
    </w:p>
    <w:p w14:paraId="32BE58D4" w14:textId="77777777" w:rsidR="00607B1B" w:rsidRDefault="00000000">
      <w:pPr>
        <w:numPr>
          <w:ilvl w:val="0"/>
          <w:numId w:val="52"/>
        </w:numPr>
      </w:pPr>
      <w:r w:rsidRPr="00E27BF1">
        <w:rPr>
          <w:lang w:val="fr-FR"/>
        </w:rPr>
        <w:t xml:space="preserve">Le 26 juin 2013 à 14h18, le défendeur écrivait à l’avocate Suzanne Pringle : « Je vous contacte parce que je suis incapable de gérer cette situation seule et de manière appropriée, la sœur de ma conjointe est avocate et la guide de façon à me piéger. J’ai coupé toute communication avec ma conjointe ce matin du fait que sans raison elle m’écrive qu’elle trouvait que j’étais agressif et qu’elle avait peur de moi. » </w:t>
      </w:r>
      <w:r>
        <w:t>(B-2)</w:t>
      </w:r>
    </w:p>
    <w:p w14:paraId="4B6286F8" w14:textId="77777777" w:rsidR="00607B1B" w:rsidRPr="00E27BF1" w:rsidRDefault="00000000">
      <w:pPr>
        <w:numPr>
          <w:ilvl w:val="0"/>
          <w:numId w:val="52"/>
        </w:numPr>
        <w:rPr>
          <w:lang w:val="fr-FR"/>
        </w:rPr>
      </w:pPr>
      <w:r w:rsidRPr="00E27BF1">
        <w:rPr>
          <w:lang w:val="fr-FR"/>
        </w:rPr>
        <w:t>La Requête du 19 novembre 2015 ne cite ni le rapport d’évaluation à des fins de partage (faits 3-5), ni le courriel du 11 juin 2013 (fait 11).</w:t>
      </w:r>
    </w:p>
    <w:p w14:paraId="1DE0BCA6" w14:textId="77777777" w:rsidR="00607B1B" w:rsidRDefault="00BA712A">
      <w:r>
        <w:rPr>
          <w:noProof/>
        </w:rPr>
        <w:pict w14:anchorId="7DA0E166">
          <v:rect id="_x0000_i1082" alt="" style="width:456.3pt;height:.05pt;mso-width-percent:0;mso-height-percent:0;mso-width-percent:0;mso-height-percent:0" o:hrpct="975" o:hralign="center" o:hrstd="t" o:hr="t"/>
        </w:pict>
      </w:r>
    </w:p>
    <w:p w14:paraId="51B1FD00" w14:textId="77777777" w:rsidR="00607B1B" w:rsidRPr="00E27BF1" w:rsidRDefault="00000000">
      <w:pPr>
        <w:pStyle w:val="Heading2"/>
        <w:rPr>
          <w:lang w:val="fr-FR"/>
        </w:rPr>
      </w:pPr>
      <w:bookmarkStart w:id="57" w:name="calibration-réserves-hors-faits-bruts-3"/>
      <w:r w:rsidRPr="00E27BF1">
        <w:rPr>
          <w:lang w:val="fr-FR"/>
        </w:rPr>
        <w:t xml:space="preserve">Calibration / réserves </w:t>
      </w:r>
      <w:r w:rsidRPr="00E27BF1">
        <w:rPr>
          <w:i/>
          <w:lang w:val="fr-FR"/>
        </w:rPr>
        <w:t>(hors faits bruts)</w:t>
      </w:r>
      <w:bookmarkEnd w:id="57"/>
    </w:p>
    <w:p w14:paraId="3443DAE4" w14:textId="77777777" w:rsidR="00607B1B" w:rsidRPr="00E27BF1" w:rsidRDefault="00000000">
      <w:pPr>
        <w:numPr>
          <w:ilvl w:val="0"/>
          <w:numId w:val="53"/>
        </w:numPr>
        <w:rPr>
          <w:lang w:val="fr-FR"/>
        </w:rPr>
      </w:pPr>
      <w:r w:rsidRPr="00E27BF1">
        <w:rPr>
          <w:b/>
          <w:lang w:val="fr-FR"/>
        </w:rPr>
        <w:t>Mener avec la chronologie (A → B → C).</w:t>
      </w:r>
      <w:r w:rsidRPr="00E27BF1">
        <w:rPr>
          <w:lang w:val="fr-FR"/>
        </w:rPr>
        <w:t xml:space="preserve"> §10 prête à la vente une cause chronologiquement et matériellement intenable : </w:t>
      </w:r>
      <w:r w:rsidRPr="00E27BF1">
        <w:rPr>
          <w:i/>
          <w:lang w:val="fr-FR"/>
        </w:rPr>
        <w:t>(a)</w:t>
      </w:r>
      <w:r w:rsidRPr="00E27BF1">
        <w:rPr>
          <w:lang w:val="fr-FR"/>
        </w:rPr>
        <w:t xml:space="preserve"> la décision de vendre était </w:t>
      </w:r>
      <w:r w:rsidRPr="00E27BF1">
        <w:rPr>
          <w:b/>
          <w:lang w:val="fr-FR"/>
        </w:rPr>
        <w:t>déjà engagée à l’été 2013</w:t>
      </w:r>
      <w:r w:rsidRPr="00E27BF1">
        <w:rPr>
          <w:lang w:val="fr-FR"/>
        </w:rPr>
        <w:t xml:space="preserve"> (faits 2-5), un an avant la vente et </w:t>
      </w:r>
      <w:r w:rsidRPr="00E27BF1">
        <w:rPr>
          <w:b/>
          <w:lang w:val="fr-FR"/>
        </w:rPr>
        <w:t>avant</w:t>
      </w:r>
      <w:r w:rsidRPr="00E27BF1">
        <w:rPr>
          <w:lang w:val="fr-FR"/>
        </w:rPr>
        <w:t xml:space="preserve"> tout différend de rénovation ; </w:t>
      </w:r>
      <w:r w:rsidRPr="00E27BF1">
        <w:rPr>
          <w:i/>
          <w:lang w:val="fr-FR"/>
        </w:rPr>
        <w:t>(b)</w:t>
      </w:r>
      <w:r w:rsidRPr="00E27BF1">
        <w:rPr>
          <w:lang w:val="fr-FR"/>
        </w:rPr>
        <w:t xml:space="preserve"> les rénovations sont </w:t>
      </w:r>
      <w:r w:rsidRPr="00E27BF1">
        <w:rPr>
          <w:b/>
          <w:lang w:val="fr-FR"/>
        </w:rPr>
        <w:t>postérieures</w:t>
      </w:r>
      <w:r w:rsidRPr="00E27BF1">
        <w:rPr>
          <w:lang w:val="fr-FR"/>
        </w:rPr>
        <w:t xml:space="preserve"> à la vente (fait 7) — elles ne peuvent en être la cause ; </w:t>
      </w:r>
      <w:r w:rsidRPr="00E27BF1">
        <w:rPr>
          <w:i/>
          <w:lang w:val="fr-FR"/>
        </w:rPr>
        <w:t>(c)</w:t>
      </w:r>
      <w:r w:rsidRPr="00E27BF1">
        <w:rPr>
          <w:lang w:val="fr-FR"/>
        </w:rPr>
        <w:t xml:space="preserve"> installer </w:t>
      </w:r>
      <w:proofErr w:type="gramStart"/>
      <w:r w:rsidRPr="00E27BF1">
        <w:rPr>
          <w:lang w:val="fr-FR"/>
        </w:rPr>
        <w:t xml:space="preserve">une </w:t>
      </w:r>
      <w:r w:rsidRPr="00E27BF1">
        <w:rPr>
          <w:b/>
          <w:lang w:val="fr-FR"/>
        </w:rPr>
        <w:t>piscine</w:t>
      </w:r>
      <w:r w:rsidRPr="00E27BF1">
        <w:rPr>
          <w:lang w:val="fr-FR"/>
        </w:rPr>
        <w:t xml:space="preserve"> contredit</w:t>
      </w:r>
      <w:proofErr w:type="gramEnd"/>
      <w:r w:rsidRPr="00E27BF1">
        <w:rPr>
          <w:lang w:val="fr-FR"/>
        </w:rPr>
        <w:t xml:space="preserve"> l’idée d’une maison nécessitant des « réparations nécessaires » refusées (fait 8).</w:t>
      </w:r>
    </w:p>
    <w:p w14:paraId="2A313A44" w14:textId="77777777" w:rsidR="00607B1B" w:rsidRPr="00E27BF1" w:rsidRDefault="00000000">
      <w:pPr>
        <w:numPr>
          <w:ilvl w:val="0"/>
          <w:numId w:val="53"/>
        </w:numPr>
        <w:rPr>
          <w:lang w:val="fr-FR"/>
        </w:rPr>
      </w:pPr>
      <w:r w:rsidRPr="00E27BF1">
        <w:rPr>
          <w:b/>
          <w:lang w:val="fr-FR"/>
        </w:rPr>
        <w:t>La faute de §10 = une AFFIRMATION causale trompeuse (non une simple omission).</w:t>
      </w:r>
      <w:r w:rsidRPr="00E27BF1">
        <w:rPr>
          <w:lang w:val="fr-FR"/>
        </w:rPr>
        <w:t xml:space="preserve"> Le système est contradictoire — la demanderesse </w:t>
      </w:r>
      <w:r w:rsidRPr="00E27BF1">
        <w:rPr>
          <w:b/>
          <w:lang w:val="fr-FR"/>
        </w:rPr>
        <w:t>n’avait pas</w:t>
      </w:r>
      <w:r w:rsidRPr="00E27BF1">
        <w:rPr>
          <w:lang w:val="fr-FR"/>
        </w:rPr>
        <w:t xml:space="preserve"> le devoir de plaider la défense de LP (que la vente était planifiée, qu’un plan menaçait la résidence). </w:t>
      </w:r>
      <w:r w:rsidRPr="00E27BF1">
        <w:rPr>
          <w:b/>
          <w:lang w:val="fr-FR"/>
        </w:rPr>
        <w:t xml:space="preserve">La </w:t>
      </w:r>
      <w:proofErr w:type="spellStart"/>
      <w:r w:rsidRPr="00E27BF1">
        <w:rPr>
          <w:b/>
          <w:lang w:val="fr-FR"/>
        </w:rPr>
        <w:t>bare</w:t>
      </w:r>
      <w:proofErr w:type="spellEnd"/>
      <w:r w:rsidRPr="00E27BF1">
        <w:rPr>
          <w:b/>
          <w:lang w:val="fr-FR"/>
        </w:rPr>
        <w:t xml:space="preserve"> omission se heurte à cette limite.</w:t>
      </w:r>
      <w:r w:rsidRPr="00E27BF1">
        <w:rPr>
          <w:lang w:val="fr-FR"/>
        </w:rPr>
        <w:t xml:space="preserve"> Mais §10 </w:t>
      </w:r>
      <w:r w:rsidRPr="00E27BF1">
        <w:rPr>
          <w:b/>
          <w:lang w:val="fr-FR"/>
        </w:rPr>
        <w:t>affirme une cause</w:t>
      </w:r>
      <w:r w:rsidRPr="00E27BF1">
        <w:rPr>
          <w:lang w:val="fr-FR"/>
        </w:rPr>
        <w:t xml:space="preserve"> — « </w:t>
      </w:r>
      <w:r w:rsidRPr="00E27BF1">
        <w:rPr>
          <w:b/>
          <w:lang w:val="fr-FR"/>
        </w:rPr>
        <w:t>car</w:t>
      </w:r>
      <w:r w:rsidRPr="00E27BF1">
        <w:rPr>
          <w:lang w:val="fr-FR"/>
        </w:rPr>
        <w:t xml:space="preserve"> il refusait les réparations nécessaires » — </w:t>
      </w:r>
      <w:r w:rsidRPr="00E27BF1">
        <w:rPr>
          <w:b/>
          <w:lang w:val="fr-FR"/>
        </w:rPr>
        <w:t>sous serment</w:t>
      </w:r>
      <w:r w:rsidRPr="00E27BF1">
        <w:rPr>
          <w:lang w:val="fr-FR"/>
        </w:rPr>
        <w:t xml:space="preserve"> (art. 106 </w:t>
      </w:r>
      <w:proofErr w:type="spellStart"/>
      <w:r w:rsidRPr="00E27BF1">
        <w:rPr>
          <w:lang w:val="fr-FR"/>
        </w:rPr>
        <w:t>C.p.c</w:t>
      </w:r>
      <w:proofErr w:type="spellEnd"/>
      <w:r w:rsidRPr="00E27BF1">
        <w:rPr>
          <w:lang w:val="fr-FR"/>
        </w:rPr>
        <w:t xml:space="preserve">.). La bonne foi (art. 6-7 C.c.Q.) et la véracité de l’affidavit </w:t>
      </w:r>
      <w:r w:rsidRPr="00E27BF1">
        <w:rPr>
          <w:lang w:val="fr-FR"/>
        </w:rPr>
        <w:lastRenderedPageBreak/>
        <w:t>interdisent d’</w:t>
      </w:r>
      <w:r w:rsidRPr="00E27BF1">
        <w:rPr>
          <w:b/>
          <w:lang w:val="fr-FR"/>
        </w:rPr>
        <w:t>affirmer</w:t>
      </w:r>
      <w:r w:rsidRPr="00E27BF1">
        <w:rPr>
          <w:lang w:val="fr-FR"/>
        </w:rPr>
        <w:t xml:space="preserve"> une cause fausse/trompeuse : ayant </w:t>
      </w:r>
      <w:r w:rsidRPr="00E27BF1">
        <w:rPr>
          <w:b/>
          <w:lang w:val="fr-FR"/>
        </w:rPr>
        <w:t>choisi</w:t>
      </w:r>
      <w:r w:rsidRPr="00E27BF1">
        <w:rPr>
          <w:lang w:val="fr-FR"/>
        </w:rPr>
        <w:t xml:space="preserve"> d’affirmer une cause, elle ne pouvait en affirmer une </w:t>
      </w:r>
      <w:r w:rsidRPr="00E27BF1">
        <w:rPr>
          <w:b/>
          <w:lang w:val="fr-FR"/>
        </w:rPr>
        <w:t>qu’elle savait contredite</w:t>
      </w:r>
      <w:r w:rsidRPr="00E27BF1">
        <w:rPr>
          <w:lang w:val="fr-FR"/>
        </w:rPr>
        <w:t>.</w:t>
      </w:r>
    </w:p>
    <w:p w14:paraId="3D950996" w14:textId="77777777" w:rsidR="00607B1B" w:rsidRPr="00E27BF1" w:rsidRDefault="00000000">
      <w:pPr>
        <w:numPr>
          <w:ilvl w:val="0"/>
          <w:numId w:val="53"/>
        </w:numPr>
        <w:rPr>
          <w:lang w:val="fr-FR"/>
        </w:rPr>
      </w:pPr>
      <w:r w:rsidRPr="00E27BF1">
        <w:rPr>
          <w:b/>
          <w:lang w:val="fr-FR"/>
        </w:rPr>
        <w:t>Donc — mener avec la fausseté de la cause affirmée ; l’omission = la PREUVE de mauvaise foi.</w:t>
      </w:r>
    </w:p>
    <w:p w14:paraId="199D92E4" w14:textId="77777777" w:rsidR="00607B1B" w:rsidRPr="00E27BF1" w:rsidRDefault="00000000">
      <w:pPr>
        <w:numPr>
          <w:ilvl w:val="1"/>
          <w:numId w:val="54"/>
        </w:numPr>
        <w:rPr>
          <w:lang w:val="fr-FR"/>
        </w:rPr>
      </w:pPr>
      <w:r w:rsidRPr="00E27BF1">
        <w:rPr>
          <w:i/>
          <w:lang w:val="fr-FR"/>
        </w:rPr>
        <w:t>La faute</w:t>
      </w:r>
      <w:r w:rsidRPr="00E27BF1">
        <w:rPr>
          <w:lang w:val="fr-FR"/>
        </w:rPr>
        <w:t xml:space="preserve"> : la chronologie A-C </w:t>
      </w:r>
      <w:r w:rsidRPr="00E27BF1">
        <w:rPr>
          <w:b/>
          <w:lang w:val="fr-FR"/>
        </w:rPr>
        <w:t>contredit la cause affirmée</w:t>
      </w:r>
      <w:r w:rsidRPr="00E27BF1">
        <w:rPr>
          <w:lang w:val="fr-FR"/>
        </w:rPr>
        <w:t xml:space="preserve">. C’est le socle — une </w:t>
      </w:r>
      <w:r w:rsidRPr="00E27BF1">
        <w:rPr>
          <w:b/>
          <w:lang w:val="fr-FR"/>
        </w:rPr>
        <w:t>contradiction directe</w:t>
      </w:r>
      <w:r w:rsidRPr="00E27BF1">
        <w:rPr>
          <w:lang w:val="fr-FR"/>
        </w:rPr>
        <w:t>, non une inférence.</w:t>
      </w:r>
    </w:p>
    <w:p w14:paraId="4D18EEAC" w14:textId="77777777" w:rsidR="00607B1B" w:rsidRPr="00E27BF1" w:rsidRDefault="00000000">
      <w:pPr>
        <w:numPr>
          <w:ilvl w:val="1"/>
          <w:numId w:val="54"/>
        </w:numPr>
        <w:rPr>
          <w:lang w:val="fr-FR"/>
        </w:rPr>
      </w:pPr>
      <w:r w:rsidRPr="00E27BF1">
        <w:rPr>
          <w:i/>
          <w:lang w:val="fr-FR"/>
        </w:rPr>
        <w:t xml:space="preserve">Le </w:t>
      </w:r>
      <w:proofErr w:type="spellStart"/>
      <w:r w:rsidRPr="00E27BF1">
        <w:rPr>
          <w:i/>
          <w:lang w:val="fr-FR"/>
        </w:rPr>
        <w:t>scienter</w:t>
      </w:r>
      <w:proofErr w:type="spellEnd"/>
      <w:r w:rsidRPr="00E27BF1">
        <w:rPr>
          <w:lang w:val="fr-FR"/>
        </w:rPr>
        <w:t xml:space="preserve"> : l’omission du contexte connu (faits 11-13) — que la demanderesse </w:t>
      </w:r>
      <w:r w:rsidRPr="00E27BF1">
        <w:rPr>
          <w:b/>
          <w:lang w:val="fr-FR"/>
        </w:rPr>
        <w:t>détenait</w:t>
      </w:r>
      <w:r w:rsidRPr="00E27BF1">
        <w:rPr>
          <w:lang w:val="fr-FR"/>
        </w:rPr>
        <w:t xml:space="preserve"> (destinataire de P-1, de la démarche d’évaluation </w:t>
      </w:r>
      <w:r w:rsidRPr="00E27BF1">
        <w:rPr>
          <w:b/>
          <w:lang w:val="fr-FR"/>
        </w:rPr>
        <w:t>à des fins de partage</w:t>
      </w:r>
      <w:r w:rsidRPr="00E27BF1">
        <w:rPr>
          <w:lang w:val="fr-FR"/>
        </w:rPr>
        <w:t xml:space="preserve">, autrice des messages « peur/agressif ») — </w:t>
      </w:r>
      <w:r w:rsidRPr="00E27BF1">
        <w:rPr>
          <w:b/>
          <w:lang w:val="fr-FR"/>
        </w:rPr>
        <w:t xml:space="preserve">établit que la cause affirmée était </w:t>
      </w:r>
      <w:proofErr w:type="gramStart"/>
      <w:r w:rsidRPr="00E27BF1">
        <w:rPr>
          <w:b/>
          <w:lang w:val="fr-FR"/>
        </w:rPr>
        <w:t>su</w:t>
      </w:r>
      <w:proofErr w:type="gramEnd"/>
      <w:r w:rsidRPr="00E27BF1">
        <w:rPr>
          <w:b/>
          <w:lang w:val="fr-FR"/>
        </w:rPr>
        <w:t xml:space="preserve"> fausse</w:t>
      </w:r>
      <w:r w:rsidRPr="00E27BF1">
        <w:rPr>
          <w:lang w:val="fr-FR"/>
        </w:rPr>
        <w:t xml:space="preserve"> (mauvaise foi). L’omission n’est </w:t>
      </w:r>
      <w:r w:rsidRPr="00E27BF1">
        <w:rPr>
          <w:b/>
          <w:lang w:val="fr-FR"/>
        </w:rPr>
        <w:t>pas la faute autonome</w:t>
      </w:r>
      <w:r w:rsidRPr="00E27BF1">
        <w:rPr>
          <w:lang w:val="fr-FR"/>
        </w:rPr>
        <w:t xml:space="preserve"> ; elle </w:t>
      </w:r>
      <w:r w:rsidRPr="00E27BF1">
        <w:rPr>
          <w:b/>
          <w:lang w:val="fr-FR"/>
        </w:rPr>
        <w:t>prouve</w:t>
      </w:r>
      <w:r w:rsidRPr="00E27BF1">
        <w:rPr>
          <w:lang w:val="fr-FR"/>
        </w:rPr>
        <w:t xml:space="preserve"> que l’affirmation causale était délibérée.</w:t>
      </w:r>
    </w:p>
    <w:p w14:paraId="50891F04" w14:textId="77777777" w:rsidR="00607B1B" w:rsidRPr="00E27BF1" w:rsidRDefault="00000000">
      <w:pPr>
        <w:numPr>
          <w:ilvl w:val="1"/>
          <w:numId w:val="54"/>
        </w:numPr>
        <w:rPr>
          <w:lang w:val="fr-FR"/>
        </w:rPr>
      </w:pPr>
      <w:r w:rsidRPr="00E27BF1">
        <w:rPr>
          <w:i/>
          <w:lang w:val="fr-FR"/>
        </w:rPr>
        <w:t>Fardeau (2805 → 2849)</w:t>
      </w:r>
      <w:r w:rsidRPr="00E27BF1">
        <w:rPr>
          <w:lang w:val="fr-FR"/>
        </w:rPr>
        <w:t xml:space="preserve"> : la </w:t>
      </w:r>
      <w:r w:rsidRPr="00E27BF1">
        <w:rPr>
          <w:b/>
          <w:lang w:val="fr-FR"/>
        </w:rPr>
        <w:t>bonne foi est présumée</w:t>
      </w:r>
      <w:r w:rsidRPr="00E27BF1">
        <w:rPr>
          <w:lang w:val="fr-FR"/>
        </w:rPr>
        <w:t xml:space="preserve"> (art. 2805 C.c.Q.) — </w:t>
      </w:r>
      <w:r w:rsidRPr="00E27BF1">
        <w:rPr>
          <w:b/>
          <w:lang w:val="fr-FR"/>
        </w:rPr>
        <w:t>c’est nous qui devons prouver la mauvaise foi</w:t>
      </w:r>
      <w:r w:rsidRPr="00E27BF1">
        <w:rPr>
          <w:lang w:val="fr-FR"/>
        </w:rPr>
        <w:t xml:space="preserve">, par des </w:t>
      </w:r>
      <w:r w:rsidRPr="00E27BF1">
        <w:rPr>
          <w:b/>
          <w:lang w:val="fr-FR"/>
        </w:rPr>
        <w:t>présomptions de fait graves, précises et concordantes</w:t>
      </w:r>
      <w:r w:rsidRPr="00E27BF1">
        <w:rPr>
          <w:lang w:val="fr-FR"/>
        </w:rPr>
        <w:t xml:space="preserve"> (art. 2849) : faits 2-5, 7, 8 + la connaissance.</w:t>
      </w:r>
    </w:p>
    <w:p w14:paraId="3777B0D3" w14:textId="77777777" w:rsidR="00607B1B" w:rsidRPr="00E27BF1" w:rsidRDefault="00000000">
      <w:pPr>
        <w:numPr>
          <w:ilvl w:val="1"/>
          <w:numId w:val="54"/>
        </w:numPr>
        <w:rPr>
          <w:lang w:val="fr-FR"/>
        </w:rPr>
      </w:pPr>
      <w:r w:rsidRPr="00E27BF1">
        <w:rPr>
          <w:i/>
          <w:lang w:val="fr-FR"/>
        </w:rPr>
        <w:t>À NE PAS plaider (spéculatif)</w:t>
      </w:r>
      <w:r w:rsidRPr="00E27BF1">
        <w:rPr>
          <w:lang w:val="fr-FR"/>
        </w:rPr>
        <w:t xml:space="preserve"> : le </w:t>
      </w:r>
      <w:r w:rsidRPr="00E27BF1">
        <w:rPr>
          <w:b/>
          <w:lang w:val="fr-FR"/>
        </w:rPr>
        <w:t>motif interne</w:t>
      </w:r>
      <w:r w:rsidRPr="00E27BF1">
        <w:rPr>
          <w:lang w:val="fr-FR"/>
        </w:rPr>
        <w:t xml:space="preserve"> du défendeur (« il a vendu </w:t>
      </w:r>
      <w:r w:rsidRPr="00E27BF1">
        <w:rPr>
          <w:i/>
          <w:lang w:val="fr-FR"/>
        </w:rPr>
        <w:t>parce qu’</w:t>
      </w:r>
      <w:r w:rsidRPr="00E27BF1">
        <w:rPr>
          <w:lang w:val="fr-FR"/>
        </w:rPr>
        <w:t>il anticipait une dépossession »).</w:t>
      </w:r>
    </w:p>
    <w:p w14:paraId="05C7565D" w14:textId="77777777" w:rsidR="00607B1B" w:rsidRDefault="00000000">
      <w:pPr>
        <w:numPr>
          <w:ilvl w:val="0"/>
          <w:numId w:val="53"/>
        </w:numPr>
      </w:pPr>
      <w:r w:rsidRPr="00E27BF1">
        <w:rPr>
          <w:b/>
          <w:lang w:val="fr-FR"/>
        </w:rPr>
        <w:t>⚠</w:t>
      </w:r>
      <w:r>
        <w:rPr>
          <w:b/>
        </w:rPr>
        <w:t>️</w:t>
      </w:r>
      <w:r w:rsidRPr="00E27BF1">
        <w:rPr>
          <w:b/>
          <w:lang w:val="fr-FR"/>
        </w:rPr>
        <w:t xml:space="preserve"> Chose jugée (art. 2848 — présomption absolue) — défense à anticiper.</w:t>
      </w:r>
      <w:r w:rsidRPr="00E27BF1">
        <w:rPr>
          <w:lang w:val="fr-FR"/>
        </w:rPr>
        <w:t xml:space="preserve"> L’adverse tentera d’opposer le jugement de 2016. Réponse (à valider par le procureur) : notre </w:t>
      </w:r>
      <w:r w:rsidRPr="00E27BF1">
        <w:rPr>
          <w:b/>
          <w:lang w:val="fr-FR"/>
        </w:rPr>
        <w:t>cause</w:t>
      </w:r>
      <w:r w:rsidRPr="00E27BF1">
        <w:rPr>
          <w:lang w:val="fr-FR"/>
        </w:rPr>
        <w:t xml:space="preserve"> (responsabilité pour abus/diffamation) et notre </w:t>
      </w:r>
      <w:r w:rsidRPr="00E27BF1">
        <w:rPr>
          <w:b/>
          <w:lang w:val="fr-FR"/>
        </w:rPr>
        <w:t>objet</w:t>
      </w:r>
      <w:r w:rsidRPr="00E27BF1">
        <w:rPr>
          <w:lang w:val="fr-FR"/>
        </w:rPr>
        <w:t xml:space="preserve"> (dommages) </w:t>
      </w:r>
      <w:r w:rsidRPr="00E27BF1">
        <w:rPr>
          <w:b/>
          <w:lang w:val="fr-FR"/>
        </w:rPr>
        <w:t>diffèrent</w:t>
      </w:r>
      <w:r w:rsidRPr="00E27BF1">
        <w:rPr>
          <w:lang w:val="fr-FR"/>
        </w:rPr>
        <w:t xml:space="preserve"> de la garde/pension ; et le jugement de 2016, </w:t>
      </w:r>
      <w:r w:rsidRPr="00E27BF1">
        <w:rPr>
          <w:b/>
          <w:lang w:val="fr-FR"/>
        </w:rPr>
        <w:t>rendu par défaut</w:t>
      </w:r>
      <w:r w:rsidRPr="00E27BF1">
        <w:rPr>
          <w:lang w:val="fr-FR"/>
        </w:rPr>
        <w:t xml:space="preserve">, </w:t>
      </w:r>
      <w:r w:rsidRPr="00E27BF1">
        <w:rPr>
          <w:b/>
          <w:lang w:val="fr-FR"/>
        </w:rPr>
        <w:t>n’a pas adjugé la vérité de §10</w:t>
      </w:r>
      <w:r w:rsidRPr="00E27BF1">
        <w:rPr>
          <w:lang w:val="fr-FR"/>
        </w:rPr>
        <w:t xml:space="preserve"> (allégué jamais éprouvé). </w:t>
      </w:r>
      <w:r>
        <w:t xml:space="preserve">→ 2848 </w:t>
      </w:r>
      <w:r>
        <w:rPr>
          <w:b/>
        </w:rPr>
        <w:t>ne barre pas</w:t>
      </w:r>
      <w:r>
        <w:t xml:space="preserve"> le recours.</w:t>
      </w:r>
    </w:p>
    <w:p w14:paraId="4B48DABE" w14:textId="77777777" w:rsidR="00607B1B" w:rsidRPr="00E27BF1" w:rsidRDefault="00000000">
      <w:pPr>
        <w:numPr>
          <w:ilvl w:val="0"/>
          <w:numId w:val="53"/>
        </w:numPr>
        <w:rPr>
          <w:lang w:val="fr-FR"/>
        </w:rPr>
      </w:pPr>
      <w:r w:rsidRPr="00E27BF1">
        <w:rPr>
          <w:b/>
          <w:lang w:val="fr-FR"/>
        </w:rPr>
        <w:t>Le sous-sol (D) = point défensif.</w:t>
      </w:r>
      <w:r w:rsidRPr="00E27BF1">
        <w:rPr>
          <w:lang w:val="fr-FR"/>
        </w:rPr>
        <w:t xml:space="preserve"> À n’invoquer que </w:t>
      </w:r>
      <w:r w:rsidRPr="00E27BF1">
        <w:rPr>
          <w:b/>
          <w:lang w:val="fr-FR"/>
        </w:rPr>
        <w:t>si la demanderesse</w:t>
      </w:r>
      <w:r w:rsidRPr="00E27BF1">
        <w:rPr>
          <w:lang w:val="fr-FR"/>
        </w:rPr>
        <w:t xml:space="preserve"> met le sous-sol de l’avant : démolition (2012) = </w:t>
      </w:r>
      <w:r w:rsidRPr="00E27BF1">
        <w:rPr>
          <w:b/>
          <w:lang w:val="fr-FR"/>
        </w:rPr>
        <w:t>décision conjointe</w:t>
      </w:r>
      <w:r w:rsidRPr="00E27BF1">
        <w:rPr>
          <w:lang w:val="fr-FR"/>
        </w:rPr>
        <w:t xml:space="preserve">, fonds d’assurance réalloués au chauffage. </w:t>
      </w:r>
      <w:r w:rsidRPr="00E27BF1">
        <w:rPr>
          <w:b/>
          <w:lang w:val="fr-FR"/>
        </w:rPr>
        <w:t>Distinct de §9</w:t>
      </w:r>
      <w:r w:rsidRPr="00E27BF1">
        <w:rPr>
          <w:lang w:val="fr-FR"/>
        </w:rPr>
        <w:t xml:space="preserve"> (où le sous-sol détruit explique le couchage chez les parents).</w:t>
      </w:r>
    </w:p>
    <w:p w14:paraId="44FC8443" w14:textId="77777777" w:rsidR="00607B1B" w:rsidRDefault="00000000">
      <w:pPr>
        <w:numPr>
          <w:ilvl w:val="0"/>
          <w:numId w:val="53"/>
        </w:numPr>
      </w:pPr>
      <w:r w:rsidRPr="00E27BF1">
        <w:rPr>
          <w:b/>
          <w:lang w:val="fr-FR"/>
        </w:rPr>
        <w:lastRenderedPageBreak/>
        <w:t xml:space="preserve">Fait 8 (rénovations) — établi, pas </w:t>
      </w:r>
      <w:r w:rsidRPr="00E27BF1">
        <w:rPr>
          <w:rStyle w:val="VerbatimChar"/>
          <w:b/>
          <w:lang w:val="fr-FR"/>
        </w:rPr>
        <w:t>[à sourcer]</w:t>
      </w:r>
      <w:r w:rsidRPr="00E27BF1">
        <w:rPr>
          <w:b/>
          <w:lang w:val="fr-FR"/>
        </w:rPr>
        <w:t>.</w:t>
      </w:r>
      <w:r w:rsidRPr="00E27BF1">
        <w:rPr>
          <w:lang w:val="fr-FR"/>
        </w:rPr>
        <w:t xml:space="preserve"> </w:t>
      </w:r>
      <w:r w:rsidRPr="00E27BF1">
        <w:rPr>
          <w:b/>
          <w:lang w:val="fr-FR"/>
        </w:rPr>
        <w:t>Il n’existe aucun permis de piscine</w:t>
      </w:r>
      <w:r w:rsidRPr="00E27BF1">
        <w:rPr>
          <w:lang w:val="fr-FR"/>
        </w:rPr>
        <w:t xml:space="preserve"> ; le fait ne repose donc </w:t>
      </w:r>
      <w:r w:rsidRPr="00E27BF1">
        <w:rPr>
          <w:b/>
          <w:lang w:val="fr-FR"/>
        </w:rPr>
        <w:t>pas</w:t>
      </w:r>
      <w:r w:rsidRPr="00E27BF1">
        <w:rPr>
          <w:lang w:val="fr-FR"/>
        </w:rPr>
        <w:t xml:space="preserve"> sur un permis, mais sur la </w:t>
      </w:r>
      <w:r w:rsidRPr="00E27BF1">
        <w:rPr>
          <w:b/>
          <w:lang w:val="fr-FR"/>
        </w:rPr>
        <w:t>connaissance directe du demandeur</w:t>
      </w:r>
      <w:r w:rsidRPr="00E27BF1">
        <w:rPr>
          <w:lang w:val="fr-FR"/>
        </w:rPr>
        <w:t xml:space="preserve"> et l’</w:t>
      </w:r>
      <w:r w:rsidRPr="00E27BF1">
        <w:rPr>
          <w:b/>
          <w:lang w:val="fr-FR"/>
        </w:rPr>
        <w:t>état des lieux</w:t>
      </w:r>
      <w:r w:rsidRPr="00E27BF1">
        <w:rPr>
          <w:lang w:val="fr-FR"/>
        </w:rPr>
        <w:t xml:space="preserve"> (photos « avant » détenues + propriété actuelle photographiable si contesté). </w:t>
      </w:r>
      <w:r>
        <w:t xml:space="preserve">Ne pas </w:t>
      </w:r>
      <w:proofErr w:type="spellStart"/>
      <w:r>
        <w:t>asseoir</w:t>
      </w:r>
      <w:proofErr w:type="spellEnd"/>
      <w:r>
        <w:t xml:space="preserve"> </w:t>
      </w:r>
      <w:proofErr w:type="spellStart"/>
      <w:r>
        <w:t>l’énoncé</w:t>
      </w:r>
      <w:proofErr w:type="spellEnd"/>
      <w:r>
        <w:t xml:space="preserve"> sur un document inexistant.</w:t>
      </w:r>
    </w:p>
    <w:p w14:paraId="266AE4FE" w14:textId="77777777" w:rsidR="00607B1B" w:rsidRDefault="00000000">
      <w:pPr>
        <w:pStyle w:val="Heading2"/>
      </w:pPr>
      <w:bookmarkStart w:id="58" w:name="pièces-citées-3"/>
      <w:r>
        <w:t>Pièces citées</w:t>
      </w:r>
      <w:bookmarkEnd w:id="58"/>
    </w:p>
    <w:p w14:paraId="6DDFB844" w14:textId="77777777" w:rsidR="00607B1B" w:rsidRPr="00E27BF1" w:rsidRDefault="00000000">
      <w:pPr>
        <w:pStyle w:val="FirstParagraph"/>
        <w:rPr>
          <w:lang w:val="fr-FR"/>
        </w:rPr>
      </w:pPr>
      <w:proofErr w:type="gramStart"/>
      <w:r w:rsidRPr="00E27BF1">
        <w:rPr>
          <w:lang w:val="fr-FR"/>
        </w:rPr>
        <w:t>piece</w:t>
      </w:r>
      <w:proofErr w:type="gramEnd"/>
      <w:r w:rsidRPr="00E27BF1">
        <w:rPr>
          <w:lang w:val="fr-FR"/>
        </w:rPr>
        <w:t xml:space="preserve">_document-1 · piece_pdf-1 (P-1) · B-2 (courriel LP → Me Pringle, 26 juin 2013) · </w:t>
      </w:r>
      <w:proofErr w:type="spellStart"/>
      <w:r w:rsidRPr="00E27BF1">
        <w:rPr>
          <w:lang w:val="fr-FR"/>
        </w:rPr>
        <w:t>PDFDocument</w:t>
      </w:r>
      <w:proofErr w:type="spellEnd"/>
      <w:r w:rsidRPr="00E27BF1">
        <w:rPr>
          <w:lang w:val="fr-FR"/>
        </w:rPr>
        <w:t xml:space="preserve"> id=11 (évaluation Louis-Philippe Robert) · </w:t>
      </w:r>
      <w:proofErr w:type="spellStart"/>
      <w:r w:rsidRPr="00E27BF1">
        <w:rPr>
          <w:lang w:val="fr-FR"/>
        </w:rPr>
        <w:t>PDFDocument</w:t>
      </w:r>
      <w:proofErr w:type="spellEnd"/>
      <w:r w:rsidRPr="00E27BF1">
        <w:rPr>
          <w:lang w:val="fr-FR"/>
        </w:rPr>
        <w:t xml:space="preserve"> id=60 (inondation) · Emails id=39, 137</w:t>
      </w:r>
    </w:p>
    <w:p w14:paraId="3AACFA4C" w14:textId="77777777" w:rsidR="00607B1B" w:rsidRDefault="00000000">
      <w:pPr>
        <w:pStyle w:val="Heading2"/>
      </w:pPr>
      <w:bookmarkStart w:id="59" w:name="à-compléter-3"/>
      <w:r>
        <w:t>À compléter</w:t>
      </w:r>
      <w:bookmarkEnd w:id="59"/>
    </w:p>
    <w:p w14:paraId="190AF72D" w14:textId="77777777" w:rsidR="00607B1B" w:rsidRPr="00E27BF1" w:rsidRDefault="00000000">
      <w:pPr>
        <w:numPr>
          <w:ilvl w:val="0"/>
          <w:numId w:val="55"/>
        </w:numPr>
        <w:rPr>
          <w:lang w:val="fr-FR"/>
        </w:rPr>
      </w:pPr>
      <w:r w:rsidRPr="00E27BF1">
        <w:rPr>
          <w:b/>
          <w:lang w:val="fr-FR"/>
        </w:rPr>
        <w:t>Cotes P-</w:t>
      </w:r>
      <w:r w:rsidRPr="00E27BF1">
        <w:rPr>
          <w:lang w:val="fr-FR"/>
        </w:rPr>
        <w:t xml:space="preserve"> finales (dont créer la pièce B-2 — LP → Me Pringle, 26 juin 2013).</w:t>
      </w:r>
    </w:p>
    <w:p w14:paraId="54B92A5A" w14:textId="77777777" w:rsidR="00607B1B" w:rsidRPr="00E27BF1" w:rsidRDefault="00000000">
      <w:pPr>
        <w:numPr>
          <w:ilvl w:val="0"/>
          <w:numId w:val="55"/>
        </w:numPr>
        <w:rPr>
          <w:lang w:val="fr-FR"/>
        </w:rPr>
      </w:pPr>
      <w:r w:rsidRPr="00E27BF1">
        <w:rPr>
          <w:lang w:val="fr-FR"/>
        </w:rPr>
        <w:t>Photos « avant/après » de la résidence (fait 8) — à verser si la nature élective des rénovations est contestée.</w:t>
      </w:r>
    </w:p>
    <w:p w14:paraId="5E9A9097" w14:textId="77777777" w:rsidR="00607B1B" w:rsidRDefault="00BA712A">
      <w:r>
        <w:rPr>
          <w:noProof/>
        </w:rPr>
        <w:pict w14:anchorId="6C0D5CF3">
          <v:rect id="_x0000_i1081" alt="" style="width:456.3pt;height:.05pt;mso-width-percent:0;mso-height-percent:0;mso-width-percent:0;mso-height-percent:0" o:hrpct="975" o:hralign="center" o:hrstd="t" o:hr="t"/>
        </w:pict>
      </w:r>
    </w:p>
    <w:p w14:paraId="6AA9DF26" w14:textId="77777777" w:rsidR="00607B1B" w:rsidRPr="00E27BF1" w:rsidRDefault="00000000">
      <w:pPr>
        <w:pStyle w:val="Heading1"/>
        <w:rPr>
          <w:lang w:val="fr-FR"/>
        </w:rPr>
      </w:pPr>
      <w:bookmarkStart w:id="60" w:name="X77a975706fdfd6e33fdb726cb168d09f1ca88cc"/>
      <w:r w:rsidRPr="00E27BF1">
        <w:rPr>
          <w:lang w:val="fr-FR"/>
        </w:rPr>
        <w:t>Faits bruts — §14, §15, §16, §17 de la Requête du 19 novembre 2015</w:t>
      </w:r>
      <w:bookmarkEnd w:id="60"/>
    </w:p>
    <w:p w14:paraId="11E29D08" w14:textId="77777777" w:rsidR="00607B1B" w:rsidRPr="00E27BF1" w:rsidRDefault="00000000">
      <w:pPr>
        <w:pStyle w:val="Heading3"/>
        <w:rPr>
          <w:lang w:val="fr-FR"/>
        </w:rPr>
      </w:pPr>
      <w:bookmarkStart w:id="61" w:name="X8c4510a5bf7351b841bde0e703fa7b132e3009d"/>
      <w:r w:rsidRPr="00E27BF1">
        <w:rPr>
          <w:lang w:val="fr-FR"/>
        </w:rPr>
        <w:t>Le refus de la garde partagée et la disponibilité du défendeur</w:t>
      </w:r>
      <w:bookmarkEnd w:id="61"/>
    </w:p>
    <w:p w14:paraId="3DAF08C8"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42">
        <w:r w:rsidRPr="00E27BF1">
          <w:rPr>
            <w:lang w:val="fr-FR"/>
          </w:rPr>
          <w:t>piece_document-1.md</w:t>
        </w:r>
      </w:hyperlink>
      <w:r w:rsidRPr="00E27BF1">
        <w:rPr>
          <w:lang w:val="fr-FR"/>
        </w:rPr>
        <w:t xml:space="preserve">. - </w:t>
      </w:r>
      <w:r w:rsidRPr="00E27BF1">
        <w:rPr>
          <w:b/>
          <w:lang w:val="fr-FR"/>
        </w:rPr>
        <w:t>§14</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18)</w:t>
      </w:r>
      <w:r w:rsidRPr="00E27BF1">
        <w:rPr>
          <w:lang w:val="fr-FR"/>
        </w:rPr>
        <w:t xml:space="preserve"> : « Dès la rupture, le défendeur voulait instaurer une garde partagée, que la demanderesse a refusé puisque contraire à l’intérêt des enfants. » - </w:t>
      </w:r>
      <w:r w:rsidRPr="00E27BF1">
        <w:rPr>
          <w:b/>
          <w:lang w:val="fr-FR"/>
        </w:rPr>
        <w:t>§15</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19)</w:t>
      </w:r>
      <w:r w:rsidRPr="00E27BF1">
        <w:rPr>
          <w:lang w:val="fr-FR"/>
        </w:rPr>
        <w:t xml:space="preserve"> : « En effet, les enfants sont jeunes et de plus, le défendeur était rarement disponible pour prendre soins d’eux. » - </w:t>
      </w:r>
      <w:r w:rsidRPr="00E27BF1">
        <w:rPr>
          <w:b/>
          <w:lang w:val="fr-FR"/>
        </w:rPr>
        <w:t>§16</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20)</w:t>
      </w:r>
      <w:r w:rsidRPr="00E27BF1">
        <w:rPr>
          <w:lang w:val="fr-FR"/>
        </w:rPr>
        <w:t xml:space="preserve"> : « C’est la demanderesse qui s’occupait des enfants, qui allait aux activités, etc. » - </w:t>
      </w:r>
      <w:r w:rsidRPr="00E27BF1">
        <w:rPr>
          <w:b/>
          <w:lang w:val="fr-FR"/>
        </w:rPr>
        <w:t>§17</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21)</w:t>
      </w:r>
      <w:r w:rsidRPr="00E27BF1">
        <w:rPr>
          <w:lang w:val="fr-FR"/>
        </w:rPr>
        <w:t xml:space="preserve"> : « Le défendeur aidait lorsque la demanderesse n’était pas disponible. »</w:t>
      </w:r>
    </w:p>
    <w:p w14:paraId="7EF0C86E" w14:textId="77777777" w:rsidR="00607B1B" w:rsidRDefault="00000000">
      <w:pPr>
        <w:pStyle w:val="BlockText1"/>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§14 </w:t>
      </w:r>
      <w:proofErr w:type="gramStart"/>
      <w:r w:rsidRPr="00E27BF1">
        <w:rPr>
          <w:lang w:val="fr-FR"/>
        </w:rPr>
        <w:t>pose</w:t>
      </w:r>
      <w:proofErr w:type="gramEnd"/>
      <w:r w:rsidRPr="00E27BF1">
        <w:rPr>
          <w:lang w:val="fr-FR"/>
        </w:rPr>
        <w:t xml:space="preserve"> la </w:t>
      </w:r>
      <w:r w:rsidRPr="00E27BF1">
        <w:rPr>
          <w:b/>
          <w:lang w:val="fr-FR"/>
        </w:rPr>
        <w:t>conclusion</w:t>
      </w:r>
      <w:r w:rsidRPr="00E27BF1">
        <w:rPr>
          <w:lang w:val="fr-FR"/>
        </w:rPr>
        <w:t xml:space="preserve"> (garde partagée contraire à l’intérêt) ; §15-17 en sont la </w:t>
      </w:r>
      <w:r w:rsidRPr="00E27BF1">
        <w:rPr>
          <w:b/>
          <w:lang w:val="fr-FR"/>
        </w:rPr>
        <w:t>prémisse</w:t>
      </w:r>
      <w:r w:rsidRPr="00E27BF1">
        <w:rPr>
          <w:lang w:val="fr-FR"/>
        </w:rPr>
        <w:t xml:space="preserve">. </w:t>
      </w:r>
      <w:r w:rsidRPr="00E27BF1">
        <w:rPr>
          <w:b/>
          <w:lang w:val="fr-FR"/>
        </w:rPr>
        <w:t>Concédé</w:t>
      </w:r>
      <w:r w:rsidRPr="00E27BF1">
        <w:rPr>
          <w:lang w:val="fr-FR"/>
        </w:rPr>
        <w:t xml:space="preserve"> : le père voulait la garde partagée, la mère a refusé. </w:t>
      </w:r>
      <w:r w:rsidRPr="00E27BF1">
        <w:rPr>
          <w:b/>
          <w:lang w:val="fr-FR"/>
        </w:rPr>
        <w:t>Contesté</w:t>
      </w:r>
      <w:r w:rsidRPr="00E27BF1">
        <w:rPr>
          <w:lang w:val="fr-FR"/>
        </w:rPr>
        <w:t xml:space="preserve"> : le </w:t>
      </w:r>
      <w:r w:rsidRPr="00E27BF1">
        <w:rPr>
          <w:b/>
          <w:lang w:val="fr-FR"/>
        </w:rPr>
        <w:t>motif</w:t>
      </w:r>
      <w:r w:rsidRPr="00E27BF1">
        <w:rPr>
          <w:lang w:val="fr-FR"/>
        </w:rPr>
        <w:t xml:space="preserve"> du refus et la </w:t>
      </w:r>
      <w:r w:rsidRPr="00E27BF1">
        <w:rPr>
          <w:b/>
          <w:lang w:val="fr-FR"/>
        </w:rPr>
        <w:t>caractérisation</w:t>
      </w:r>
      <w:r w:rsidRPr="00E27BF1">
        <w:rPr>
          <w:lang w:val="fr-FR"/>
        </w:rPr>
        <w:t xml:space="preserve"> du père. Réfutation par </w:t>
      </w:r>
      <w:r w:rsidRPr="00E27BF1">
        <w:rPr>
          <w:b/>
          <w:lang w:val="fr-FR"/>
        </w:rPr>
        <w:t>axes</w:t>
      </w:r>
      <w:r w:rsidRPr="00E27BF1">
        <w:rPr>
          <w:lang w:val="fr-FR"/>
        </w:rPr>
        <w:t xml:space="preserve"> : </w:t>
      </w:r>
      <w:r w:rsidRPr="00E27BF1">
        <w:rPr>
          <w:i/>
          <w:lang w:val="fr-FR"/>
        </w:rPr>
        <w:t>(1)</w:t>
      </w:r>
      <w:r w:rsidRPr="00E27BF1">
        <w:rPr>
          <w:lang w:val="fr-FR"/>
        </w:rPr>
        <w:t xml:space="preserve"> un seul refus (ancré par « dès la rupture »), deux motifs — requalification a posteriori ; </w:t>
      </w:r>
      <w:r w:rsidRPr="00E27BF1">
        <w:rPr>
          <w:i/>
          <w:lang w:val="fr-FR"/>
        </w:rPr>
        <w:t>(2)</w:t>
      </w:r>
      <w:r w:rsidRPr="00E27BF1">
        <w:rPr>
          <w:lang w:val="fr-FR"/>
        </w:rPr>
        <w:t xml:space="preserve"> omission des offres ; </w:t>
      </w:r>
      <w:r w:rsidRPr="00E27BF1">
        <w:rPr>
          <w:i/>
          <w:lang w:val="fr-FR"/>
        </w:rPr>
        <w:t>(3)</w:t>
      </w:r>
      <w:r w:rsidRPr="00E27BF1">
        <w:rPr>
          <w:lang w:val="fr-FR"/>
        </w:rPr>
        <w:t xml:space="preserve"> la caractérisation de l’implication passée procède de </w:t>
      </w:r>
      <w:r w:rsidRPr="00E27BF1">
        <w:rPr>
          <w:b/>
          <w:lang w:val="fr-FR"/>
        </w:rPr>
        <w:t>trois glissements</w:t>
      </w:r>
      <w:r w:rsidRPr="00E27BF1">
        <w:rPr>
          <w:lang w:val="fr-FR"/>
        </w:rPr>
        <w:t xml:space="preserve"> (auditoire / catégorie / cause) ; </w:t>
      </w:r>
      <w:r w:rsidRPr="00E27BF1">
        <w:rPr>
          <w:i/>
          <w:lang w:val="fr-FR"/>
        </w:rPr>
        <w:lastRenderedPageBreak/>
        <w:t>(4)</w:t>
      </w:r>
      <w:r w:rsidRPr="00E27BF1">
        <w:rPr>
          <w:lang w:val="fr-FR"/>
        </w:rPr>
        <w:t xml:space="preserve"> le plan de 2013 présuppose la présence du père ; </w:t>
      </w:r>
      <w:r w:rsidRPr="00E27BF1">
        <w:rPr>
          <w:i/>
          <w:lang w:val="fr-FR"/>
        </w:rPr>
        <w:t>(5)</w:t>
      </w:r>
      <w:r w:rsidRPr="00E27BF1">
        <w:rPr>
          <w:lang w:val="fr-FR"/>
        </w:rPr>
        <w:t xml:space="preserve"> l’échec attribué à l’offre </w:t>
      </w:r>
      <w:r w:rsidRPr="00E27BF1">
        <w:rPr>
          <w:b/>
          <w:lang w:val="fr-FR"/>
        </w:rPr>
        <w:t>initiale</w:t>
      </w:r>
      <w:r w:rsidRPr="00E27BF1">
        <w:rPr>
          <w:lang w:val="fr-FR"/>
        </w:rPr>
        <w:t xml:space="preserve"> (avril, périmée), non à l’offre </w:t>
      </w:r>
      <w:r w:rsidRPr="00E27BF1">
        <w:rPr>
          <w:b/>
          <w:lang w:val="fr-FR"/>
        </w:rPr>
        <w:t>finale</w:t>
      </w:r>
      <w:r w:rsidRPr="00E27BF1">
        <w:rPr>
          <w:lang w:val="fr-FR"/>
        </w:rPr>
        <w:t xml:space="preserve"> (2 sept., graduelle). </w:t>
      </w:r>
      <w:proofErr w:type="spellStart"/>
      <w:r>
        <w:t>Analyse</w:t>
      </w:r>
      <w:proofErr w:type="spellEnd"/>
      <w:r>
        <w:t xml:space="preserve"> : </w:t>
      </w:r>
      <w:hyperlink r:id="rId43">
        <w:r>
          <w:t>allegation_stmt14_15_16_17_garde_partagee.md</w:t>
        </w:r>
      </w:hyperlink>
      <w:r>
        <w:t>.</w:t>
      </w:r>
    </w:p>
    <w:p w14:paraId="764613C0" w14:textId="77777777" w:rsidR="00607B1B" w:rsidRDefault="00BA712A">
      <w:r>
        <w:rPr>
          <w:noProof/>
        </w:rPr>
        <w:pict w14:anchorId="2632C14C">
          <v:rect id="_x0000_i1080" alt="" style="width:456.3pt;height:.05pt;mso-width-percent:0;mso-height-percent:0;mso-width-percent:0;mso-height-percent:0" o:hrpct="975" o:hralign="center" o:hrstd="t" o:hr="t"/>
        </w:pict>
      </w:r>
    </w:p>
    <w:p w14:paraId="7970AD40" w14:textId="77777777" w:rsidR="00607B1B" w:rsidRPr="00E27BF1" w:rsidRDefault="00000000">
      <w:pPr>
        <w:pStyle w:val="Heading2"/>
        <w:rPr>
          <w:lang w:val="fr-FR"/>
        </w:rPr>
      </w:pPr>
      <w:bookmarkStart w:id="62" w:name="Xf5fc5be2bd41782126c46e160eee572bc046b24"/>
      <w:r w:rsidRPr="00E27BF1">
        <w:rPr>
          <w:lang w:val="fr-FR"/>
        </w:rPr>
        <w:t>Concédé — le père voulait la garde partagée, la mère a refusé</w:t>
      </w:r>
      <w:bookmarkEnd w:id="62"/>
    </w:p>
    <w:p w14:paraId="72B35DDE" w14:textId="77777777" w:rsidR="00607B1B" w:rsidRPr="00E27BF1" w:rsidRDefault="00000000">
      <w:pPr>
        <w:numPr>
          <w:ilvl w:val="0"/>
          <w:numId w:val="56"/>
        </w:numPr>
        <w:rPr>
          <w:lang w:val="fr-FR"/>
        </w:rPr>
      </w:pPr>
      <w:r w:rsidRPr="00E27BF1">
        <w:rPr>
          <w:lang w:val="fr-FR"/>
        </w:rPr>
        <w:t>Dès la rupture, le défendeur voulait instaurer une garde partagée (non contesté).</w:t>
      </w:r>
    </w:p>
    <w:p w14:paraId="662503F5" w14:textId="77777777" w:rsidR="00607B1B" w:rsidRPr="00E27BF1" w:rsidRDefault="00000000">
      <w:pPr>
        <w:numPr>
          <w:ilvl w:val="0"/>
          <w:numId w:val="56"/>
        </w:numPr>
        <w:rPr>
          <w:lang w:val="fr-FR"/>
        </w:rPr>
      </w:pPr>
      <w:r w:rsidRPr="00E27BF1">
        <w:rPr>
          <w:lang w:val="fr-FR"/>
        </w:rPr>
        <w:t>La demanderesse a refusé la garde partagée (non contesté).</w:t>
      </w:r>
    </w:p>
    <w:p w14:paraId="3515C704" w14:textId="77777777" w:rsidR="00607B1B" w:rsidRDefault="00BA712A">
      <w:r>
        <w:rPr>
          <w:noProof/>
        </w:rPr>
        <w:pict w14:anchorId="7CFE113C">
          <v:rect id="_x0000_i1079" alt="" style="width:456.3pt;height:.05pt;mso-width-percent:0;mso-height-percent:0;mso-width-percent:0;mso-height-percent:0" o:hrpct="975" o:hralign="center" o:hrstd="t" o:hr="t"/>
        </w:pict>
      </w:r>
    </w:p>
    <w:p w14:paraId="1F80A558" w14:textId="77777777" w:rsidR="00607B1B" w:rsidRPr="00E27BF1" w:rsidRDefault="00000000">
      <w:pPr>
        <w:pStyle w:val="Heading2"/>
        <w:rPr>
          <w:lang w:val="fr-FR"/>
        </w:rPr>
      </w:pPr>
      <w:bookmarkStart w:id="63" w:name="X1a8dfa840fb9b61cfbc8258202cd2962e4473e1"/>
      <w:r w:rsidRPr="00E27BF1">
        <w:rPr>
          <w:lang w:val="fr-FR"/>
        </w:rPr>
        <w:t xml:space="preserve">Axe 1 — Un seul refus, deux motifs </w:t>
      </w:r>
      <w:r w:rsidRPr="00E27BF1">
        <w:rPr>
          <w:i/>
          <w:lang w:val="fr-FR"/>
        </w:rPr>
        <w:t>(requalification a posteriori — contradiction discrète)</w:t>
      </w:r>
      <w:bookmarkEnd w:id="63"/>
    </w:p>
    <w:p w14:paraId="2553DFFC" w14:textId="77777777" w:rsidR="00607B1B" w:rsidRPr="00E27BF1" w:rsidRDefault="00000000">
      <w:pPr>
        <w:numPr>
          <w:ilvl w:val="0"/>
          <w:numId w:val="57"/>
        </w:numPr>
        <w:rPr>
          <w:lang w:val="fr-FR"/>
        </w:rPr>
      </w:pPr>
      <w:r w:rsidRPr="00E27BF1">
        <w:rPr>
          <w:lang w:val="fr-FR"/>
        </w:rPr>
        <w:t>Le 27 avril 2015, Me Marie-Josée Ayoub écrivait, au nom de la demanderesse : « Compte tenu des circonstances, nous considérons qu’il y a contre-indication à l’établissement de la garde partagée des deux (2) enfants mineurs vu leur jeune âge et qu’il n’est pas dans leur intérêt de modifier une routine établie depuis plus deux mois » (</w:t>
      </w:r>
      <w:proofErr w:type="spellStart"/>
      <w:r w:rsidRPr="00E27BF1">
        <w:rPr>
          <w:lang w:val="fr-FR"/>
        </w:rPr>
        <w:t>PDFDocument</w:t>
      </w:r>
      <w:proofErr w:type="spellEnd"/>
      <w:r w:rsidRPr="00E27BF1">
        <w:rPr>
          <w:lang w:val="fr-FR"/>
        </w:rPr>
        <w:t xml:space="preserve"> id=3, </w:t>
      </w:r>
      <w:hyperlink r:id="rId44">
        <w:r w:rsidRPr="00E27BF1">
          <w:rPr>
            <w:lang w:val="fr-FR"/>
          </w:rPr>
          <w:t>piece_pdf-3.md</w:t>
        </w:r>
      </w:hyperlink>
      <w:r w:rsidRPr="00E27BF1">
        <w:rPr>
          <w:lang w:val="fr-FR"/>
        </w:rPr>
        <w:t xml:space="preserve"> C2). </w:t>
      </w:r>
      <w:r w:rsidRPr="00E27BF1">
        <w:rPr>
          <w:i/>
          <w:lang w:val="fr-FR"/>
        </w:rPr>
        <w:t>(La routine invoquée date du départ du défendeur du 23 février 2015.)</w:t>
      </w:r>
    </w:p>
    <w:p w14:paraId="1DC4972C" w14:textId="77777777" w:rsidR="00607B1B" w:rsidRPr="00E27BF1" w:rsidRDefault="00000000">
      <w:pPr>
        <w:numPr>
          <w:ilvl w:val="0"/>
          <w:numId w:val="57"/>
        </w:numPr>
        <w:rPr>
          <w:lang w:val="fr-FR"/>
        </w:rPr>
      </w:pPr>
      <w:r w:rsidRPr="00E27BF1">
        <w:rPr>
          <w:lang w:val="fr-FR"/>
        </w:rPr>
        <w:t>La lettre du 27 avril 2015 n’invoque pas le désengagement historique du défendeur ni une répartition parentale déficiente antérieure à la rupture (</w:t>
      </w:r>
      <w:proofErr w:type="spellStart"/>
      <w:r w:rsidRPr="00E27BF1">
        <w:rPr>
          <w:lang w:val="fr-FR"/>
        </w:rPr>
        <w:t>PDFDocument</w:t>
      </w:r>
      <w:proofErr w:type="spellEnd"/>
      <w:r w:rsidRPr="00E27BF1">
        <w:rPr>
          <w:lang w:val="fr-FR"/>
        </w:rPr>
        <w:t xml:space="preserve"> id=3).</w:t>
      </w:r>
    </w:p>
    <w:p w14:paraId="19E8378C" w14:textId="77777777" w:rsidR="00607B1B" w:rsidRPr="00E27BF1" w:rsidRDefault="00000000">
      <w:pPr>
        <w:numPr>
          <w:ilvl w:val="0"/>
          <w:numId w:val="57"/>
        </w:numPr>
        <w:rPr>
          <w:lang w:val="fr-FR"/>
        </w:rPr>
      </w:pPr>
      <w:r w:rsidRPr="00E27BF1">
        <w:rPr>
          <w:lang w:val="fr-FR"/>
        </w:rPr>
        <w:t xml:space="preserve">Le 19 novembre 2015, la Requête situe le refus au moment de la séparation : « </w:t>
      </w:r>
      <w:r w:rsidRPr="00E27BF1">
        <w:rPr>
          <w:b/>
          <w:lang w:val="fr-FR"/>
        </w:rPr>
        <w:t>Dès la rupture</w:t>
      </w:r>
      <w:r w:rsidRPr="00E27BF1">
        <w:rPr>
          <w:lang w:val="fr-FR"/>
        </w:rPr>
        <w:t>, le défendeur voulait instaurer une garde partagée, que la demanderesse a refusé » (§14) (document-1).</w:t>
      </w:r>
    </w:p>
    <w:p w14:paraId="7CA7B10D" w14:textId="77777777" w:rsidR="00607B1B" w:rsidRPr="00E27BF1" w:rsidRDefault="00000000">
      <w:pPr>
        <w:numPr>
          <w:ilvl w:val="0"/>
          <w:numId w:val="57"/>
        </w:numPr>
        <w:rPr>
          <w:lang w:val="fr-FR"/>
        </w:rPr>
      </w:pPr>
      <w:r w:rsidRPr="00E27BF1">
        <w:rPr>
          <w:lang w:val="fr-FR"/>
        </w:rPr>
        <w:t>Le 19 novembre 2015, la Requête énonce le motif de ce refus : « les enfants sont jeunes et de plus, le défendeur était rarement disponible pour prendre soins d’eux » (§15) ; « C’est la demanderesse qui s’occupait des enfants, qui allait aux activités » (§16) ; « Le défendeur aidait lorsque la demanderesse n’était pas disponible » (§17) (document-1).</w:t>
      </w:r>
    </w:p>
    <w:p w14:paraId="48402C98" w14:textId="77777777" w:rsidR="00607B1B" w:rsidRPr="00E27BF1" w:rsidRDefault="00000000">
      <w:pPr>
        <w:pStyle w:val="Heading3"/>
        <w:rPr>
          <w:lang w:val="fr-FR"/>
        </w:rPr>
      </w:pPr>
      <w:bookmarkStart w:id="64" w:name="Xc4fa99c16b6cf2fb24ea0eca4b4e10e7f94d178"/>
      <w:r w:rsidRPr="00E27BF1">
        <w:rPr>
          <w:lang w:val="fr-FR"/>
        </w:rPr>
        <w:lastRenderedPageBreak/>
        <w:t>Verrou — l’aptitude du père était concédée avant la Requête</w:t>
      </w:r>
      <w:bookmarkEnd w:id="64"/>
    </w:p>
    <w:p w14:paraId="60FB9A35" w14:textId="77777777" w:rsidR="00607B1B" w:rsidRPr="00E27BF1" w:rsidRDefault="00000000">
      <w:pPr>
        <w:numPr>
          <w:ilvl w:val="0"/>
          <w:numId w:val="58"/>
        </w:numPr>
        <w:rPr>
          <w:lang w:val="fr-FR"/>
        </w:rPr>
      </w:pPr>
      <w:r w:rsidRPr="00E27BF1">
        <w:rPr>
          <w:lang w:val="fr-FR"/>
        </w:rPr>
        <w:t>Le 27 avril 2015, la même lettre offrait au défendeur des nuitées non supervisées en semaine (mercredi après la garderie → jeudi matin) et un samedi (</w:t>
      </w:r>
      <w:proofErr w:type="spellStart"/>
      <w:r w:rsidRPr="00E27BF1">
        <w:rPr>
          <w:lang w:val="fr-FR"/>
        </w:rPr>
        <w:t>PDFDocument</w:t>
      </w:r>
      <w:proofErr w:type="spellEnd"/>
      <w:r w:rsidRPr="00E27BF1">
        <w:rPr>
          <w:lang w:val="fr-FR"/>
        </w:rPr>
        <w:t xml:space="preserve"> id=3, </w:t>
      </w:r>
      <w:hyperlink r:id="rId45">
        <w:r w:rsidRPr="00E27BF1">
          <w:rPr>
            <w:lang w:val="fr-FR"/>
          </w:rPr>
          <w:t>piece_pdf-3.md</w:t>
        </w:r>
      </w:hyperlink>
      <w:r w:rsidRPr="00E27BF1">
        <w:rPr>
          <w:lang w:val="fr-FR"/>
        </w:rPr>
        <w:t xml:space="preserve"> C3).</w:t>
      </w:r>
    </w:p>
    <w:p w14:paraId="2F57DF09" w14:textId="77777777" w:rsidR="00607B1B" w:rsidRDefault="00BA712A">
      <w:r>
        <w:rPr>
          <w:noProof/>
        </w:rPr>
        <w:pict w14:anchorId="1CC339C9">
          <v:rect id="_x0000_i1078" alt="" style="width:456.3pt;height:.05pt;mso-width-percent:0;mso-height-percent:0;mso-width-percent:0;mso-height-percent:0" o:hrpct="975" o:hralign="center" o:hrstd="t" o:hr="t"/>
        </w:pict>
      </w:r>
    </w:p>
    <w:p w14:paraId="591438CE" w14:textId="77777777" w:rsidR="00607B1B" w:rsidRPr="00E27BF1" w:rsidRDefault="00000000">
      <w:pPr>
        <w:pStyle w:val="Heading2"/>
        <w:rPr>
          <w:lang w:val="fr-FR"/>
        </w:rPr>
      </w:pPr>
      <w:bookmarkStart w:id="65" w:name="X3f6f150e22fd9676c7f7a35f5dc71eabaea56f1"/>
      <w:r w:rsidRPr="00E27BF1">
        <w:rPr>
          <w:lang w:val="fr-FR"/>
        </w:rPr>
        <w:t xml:space="preserve">Axe 2 — Les offres de garde partagée omises de la Requête </w:t>
      </w:r>
      <w:r w:rsidRPr="00E27BF1">
        <w:rPr>
          <w:i/>
          <w:lang w:val="fr-FR"/>
        </w:rPr>
        <w:t>(chronologie)</w:t>
      </w:r>
      <w:bookmarkEnd w:id="65"/>
    </w:p>
    <w:p w14:paraId="77D41D2F" w14:textId="77777777" w:rsidR="00607B1B" w:rsidRPr="00E27BF1" w:rsidRDefault="00000000">
      <w:pPr>
        <w:numPr>
          <w:ilvl w:val="0"/>
          <w:numId w:val="59"/>
        </w:numPr>
        <w:rPr>
          <w:lang w:val="fr-FR"/>
        </w:rPr>
      </w:pPr>
      <w:r w:rsidRPr="00E27BF1">
        <w:rPr>
          <w:lang w:val="fr-FR"/>
        </w:rPr>
        <w:t>Le 20 avril 2015, le défendeur a transmis à la demanderesse une offre de garde partagée à raison de 2-2-3, « afin de favoriser un contact optimal entre l’enfant et les deux (2) parents » (</w:t>
      </w:r>
      <w:proofErr w:type="spellStart"/>
      <w:r w:rsidRPr="00E27BF1">
        <w:rPr>
          <w:lang w:val="fr-FR"/>
        </w:rPr>
        <w:t>PDFDocument</w:t>
      </w:r>
      <w:proofErr w:type="spellEnd"/>
      <w:r w:rsidRPr="00E27BF1">
        <w:rPr>
          <w:lang w:val="fr-FR"/>
        </w:rPr>
        <w:t xml:space="preserve"> id=2, </w:t>
      </w:r>
      <w:hyperlink r:id="rId46">
        <w:r w:rsidRPr="00E27BF1">
          <w:rPr>
            <w:lang w:val="fr-FR"/>
          </w:rPr>
          <w:t>piece_pdf-2.md</w:t>
        </w:r>
      </w:hyperlink>
      <w:r w:rsidRPr="00E27BF1">
        <w:rPr>
          <w:lang w:val="fr-FR"/>
        </w:rPr>
        <w:t xml:space="preserve"> C1-C2 ; confirmée par </w:t>
      </w:r>
      <w:proofErr w:type="spellStart"/>
      <w:r w:rsidRPr="00E27BF1">
        <w:rPr>
          <w:lang w:val="fr-FR"/>
        </w:rPr>
        <w:t>PDFDocument</w:t>
      </w:r>
      <w:proofErr w:type="spellEnd"/>
      <w:r w:rsidRPr="00E27BF1">
        <w:rPr>
          <w:lang w:val="fr-FR"/>
        </w:rPr>
        <w:t xml:space="preserve"> id=3).</w:t>
      </w:r>
    </w:p>
    <w:p w14:paraId="1F7098ED" w14:textId="77777777" w:rsidR="00607B1B" w:rsidRPr="00E27BF1" w:rsidRDefault="00000000">
      <w:pPr>
        <w:numPr>
          <w:ilvl w:val="0"/>
          <w:numId w:val="59"/>
        </w:numPr>
        <w:rPr>
          <w:lang w:val="fr-FR"/>
        </w:rPr>
      </w:pPr>
      <w:r w:rsidRPr="00E27BF1">
        <w:rPr>
          <w:lang w:val="fr-FR"/>
        </w:rPr>
        <w:t xml:space="preserve">Le 13 août 2015, la demanderesse a elle-même soumis un projet de consentement (préparé par Me Ayoub) proposant un accroissement </w:t>
      </w:r>
      <w:r w:rsidRPr="00E27BF1">
        <w:rPr>
          <w:b/>
          <w:lang w:val="fr-FR"/>
        </w:rPr>
        <w:t>progressif</w:t>
      </w:r>
      <w:r w:rsidRPr="00E27BF1">
        <w:rPr>
          <w:lang w:val="fr-FR"/>
        </w:rPr>
        <w:t xml:space="preserve"> des droits d’accès du défendeur en quatre phases datées (</w:t>
      </w:r>
      <w:proofErr w:type="spellStart"/>
      <w:r w:rsidRPr="00E27BF1">
        <w:rPr>
          <w:lang w:val="fr-FR"/>
        </w:rPr>
        <w:t>PDFDocument</w:t>
      </w:r>
      <w:proofErr w:type="spellEnd"/>
      <w:r w:rsidRPr="00E27BF1">
        <w:rPr>
          <w:lang w:val="fr-FR"/>
        </w:rPr>
        <w:t xml:space="preserve"> id=5, </w:t>
      </w:r>
      <w:hyperlink r:id="rId47">
        <w:r w:rsidRPr="00E27BF1">
          <w:rPr>
            <w:lang w:val="fr-FR"/>
          </w:rPr>
          <w:t>piece_pdf-5.md</w:t>
        </w:r>
      </w:hyperlink>
      <w:r w:rsidRPr="00E27BF1">
        <w:rPr>
          <w:lang w:val="fr-FR"/>
        </w:rPr>
        <w:t xml:space="preserve"> art. 7) :</w:t>
      </w:r>
    </w:p>
    <w:p w14:paraId="3DA77186" w14:textId="77777777" w:rsidR="00607B1B" w:rsidRPr="00E27BF1" w:rsidRDefault="00000000">
      <w:pPr>
        <w:numPr>
          <w:ilvl w:val="1"/>
          <w:numId w:val="60"/>
        </w:numPr>
        <w:rPr>
          <w:lang w:val="fr-FR"/>
        </w:rPr>
      </w:pPr>
      <w:r w:rsidRPr="00E27BF1">
        <w:rPr>
          <w:b/>
          <w:lang w:val="fr-FR"/>
        </w:rPr>
        <w:t>a) jusqu’au 28 août 2016</w:t>
      </w:r>
      <w:r w:rsidRPr="00E27BF1">
        <w:rPr>
          <w:lang w:val="fr-FR"/>
        </w:rPr>
        <w:t xml:space="preserve"> — Sem. 1 : samedi 10h30 (piscine) à dimanche 20h00 ; Sem. 2 : dimanche 16h00 à mardi matin directement à l’école et/ou la garderie ;</w:t>
      </w:r>
    </w:p>
    <w:p w14:paraId="5BBAE8B6" w14:textId="77777777" w:rsidR="00607B1B" w:rsidRPr="00E27BF1" w:rsidRDefault="00000000">
      <w:pPr>
        <w:numPr>
          <w:ilvl w:val="1"/>
          <w:numId w:val="60"/>
        </w:numPr>
        <w:rPr>
          <w:lang w:val="fr-FR"/>
        </w:rPr>
      </w:pPr>
      <w:r w:rsidRPr="00E27BF1">
        <w:rPr>
          <w:b/>
          <w:lang w:val="fr-FR"/>
        </w:rPr>
        <w:t>b) 29 août 2016 → 27 août 2017</w:t>
      </w:r>
      <w:r w:rsidRPr="00E27BF1">
        <w:rPr>
          <w:lang w:val="fr-FR"/>
        </w:rPr>
        <w:t xml:space="preserve"> — Sem. 1 : samedi 10h30 au lundi 8h00 (école) ; Sem. 2 : dimanche 16h00 au mardi 8h00 (école) ;</w:t>
      </w:r>
    </w:p>
    <w:p w14:paraId="2C7E6F73" w14:textId="77777777" w:rsidR="00607B1B" w:rsidRPr="00E27BF1" w:rsidRDefault="00000000">
      <w:pPr>
        <w:numPr>
          <w:ilvl w:val="1"/>
          <w:numId w:val="60"/>
        </w:numPr>
        <w:rPr>
          <w:lang w:val="fr-FR"/>
        </w:rPr>
      </w:pPr>
      <w:r w:rsidRPr="00E27BF1">
        <w:rPr>
          <w:b/>
          <w:lang w:val="fr-FR"/>
        </w:rPr>
        <w:t>c) 28 août 2017 → 25 août 2018</w:t>
      </w:r>
      <w:r w:rsidRPr="00E27BF1">
        <w:rPr>
          <w:lang w:val="fr-FR"/>
        </w:rPr>
        <w:t xml:space="preserve"> — Sem. 1 : samedi 10h30 au lundi 8h00 ; Sem. 2 : dimanche 16h00 à mercredi matin (école) ;</w:t>
      </w:r>
    </w:p>
    <w:p w14:paraId="098666BF" w14:textId="77777777" w:rsidR="00607B1B" w:rsidRPr="00E27BF1" w:rsidRDefault="00000000">
      <w:pPr>
        <w:numPr>
          <w:ilvl w:val="1"/>
          <w:numId w:val="60"/>
        </w:numPr>
        <w:rPr>
          <w:lang w:val="fr-FR"/>
        </w:rPr>
      </w:pPr>
      <w:r w:rsidRPr="00E27BF1">
        <w:rPr>
          <w:b/>
          <w:lang w:val="fr-FR"/>
        </w:rPr>
        <w:t>d) à partir du 26 août 2018</w:t>
      </w:r>
      <w:r w:rsidRPr="00E27BF1">
        <w:rPr>
          <w:lang w:val="fr-FR"/>
        </w:rPr>
        <w:t xml:space="preserve"> — Sem. 1 : vendredi après la garderie au mardi 8h00 ; Sem. 2 : lundi 16h00 au mercredi 8h00.</w:t>
      </w:r>
    </w:p>
    <w:p w14:paraId="04206A4F" w14:textId="77777777" w:rsidR="00607B1B" w:rsidRPr="00E27BF1" w:rsidRDefault="00000000">
      <w:pPr>
        <w:numPr>
          <w:ilvl w:val="0"/>
          <w:numId w:val="59"/>
        </w:numPr>
        <w:rPr>
          <w:lang w:val="fr-FR"/>
        </w:rPr>
      </w:pPr>
      <w:r w:rsidRPr="00E27BF1">
        <w:rPr>
          <w:lang w:val="fr-FR"/>
        </w:rPr>
        <w:t xml:space="preserve">Le 2 septembre 2015, le défendeur a répondu qu’il « est tout à fait disposé à établir une progression dans les droits d’accès auprès des enfants », demandant d’ajouter un sous-paragraphe « e) » prévoyant qu’« à compter du 7 février 2016 l’horaire de garde sera en alternance 2-2-3/2-2-3 », et se disant « tout à fait </w:t>
      </w:r>
      <w:r w:rsidRPr="00E27BF1">
        <w:rPr>
          <w:lang w:val="fr-FR"/>
        </w:rPr>
        <w:lastRenderedPageBreak/>
        <w:t>disposé à laisser votre cliente choisir afin que l’horaire de garde prenne en considération ses cours de danse » (</w:t>
      </w:r>
      <w:proofErr w:type="spellStart"/>
      <w:r w:rsidRPr="00E27BF1">
        <w:rPr>
          <w:lang w:val="fr-FR"/>
        </w:rPr>
        <w:t>PDFDocument</w:t>
      </w:r>
      <w:proofErr w:type="spellEnd"/>
      <w:r w:rsidRPr="00E27BF1">
        <w:rPr>
          <w:lang w:val="fr-FR"/>
        </w:rPr>
        <w:t xml:space="preserve"> id=6, </w:t>
      </w:r>
      <w:hyperlink r:id="rId48">
        <w:r w:rsidRPr="00E27BF1">
          <w:rPr>
            <w:lang w:val="fr-FR"/>
          </w:rPr>
          <w:t>piece_pdf-6.md</w:t>
        </w:r>
      </w:hyperlink>
      <w:r w:rsidRPr="00E27BF1">
        <w:rPr>
          <w:lang w:val="fr-FR"/>
        </w:rPr>
        <w:t xml:space="preserve"> C3).</w:t>
      </w:r>
    </w:p>
    <w:p w14:paraId="6A9AFFA9" w14:textId="77777777" w:rsidR="00607B1B" w:rsidRPr="00E27BF1" w:rsidRDefault="00000000">
      <w:pPr>
        <w:numPr>
          <w:ilvl w:val="0"/>
          <w:numId w:val="59"/>
        </w:numPr>
        <w:rPr>
          <w:lang w:val="fr-FR"/>
        </w:rPr>
      </w:pPr>
      <w:r w:rsidRPr="00E27BF1">
        <w:rPr>
          <w:lang w:val="fr-FR"/>
        </w:rPr>
        <w:t>La Requête du 19 novembre 2015 ne mentionne ni le projet de consentement du 13 août 2015, ni la réponse du défendeur du 2 septembre 2015 (document-1, §14).</w:t>
      </w:r>
    </w:p>
    <w:p w14:paraId="574EE19E" w14:textId="77777777" w:rsidR="00607B1B" w:rsidRDefault="00BA712A">
      <w:r>
        <w:rPr>
          <w:noProof/>
        </w:rPr>
        <w:pict w14:anchorId="1211867E">
          <v:rect id="_x0000_i1077" alt="" style="width:456.3pt;height:.05pt;mso-width-percent:0;mso-height-percent:0;mso-width-percent:0;mso-height-percent:0" o:hrpct="975" o:hralign="center" o:hrstd="t" o:hr="t"/>
        </w:pict>
      </w:r>
    </w:p>
    <w:p w14:paraId="08324178" w14:textId="77777777" w:rsidR="00607B1B" w:rsidRPr="00E27BF1" w:rsidRDefault="00000000">
      <w:pPr>
        <w:pStyle w:val="Heading2"/>
        <w:rPr>
          <w:lang w:val="fr-FR"/>
        </w:rPr>
      </w:pPr>
      <w:bookmarkStart w:id="66" w:name="X70dff1b5726aa39bdb4c33854f95327af8ef520"/>
      <w:r w:rsidRPr="00E27BF1">
        <w:rPr>
          <w:lang w:val="fr-FR"/>
        </w:rPr>
        <w:t>Axe 3 — La caractérisation de l’implication passée : trois glissements</w:t>
      </w:r>
      <w:bookmarkEnd w:id="66"/>
    </w:p>
    <w:p w14:paraId="0B064E9F" w14:textId="77777777" w:rsidR="00607B1B" w:rsidRPr="00E27BF1" w:rsidRDefault="00000000">
      <w:pPr>
        <w:pStyle w:val="FirstParagraph"/>
        <w:rPr>
          <w:lang w:val="fr-FR"/>
        </w:rPr>
      </w:pPr>
      <w:r w:rsidRPr="00E27BF1">
        <w:rPr>
          <w:b/>
          <w:lang w:val="fr-FR"/>
        </w:rPr>
        <w:t>Pôle « au tribunal » et cause objective de l’inégalité</w:t>
      </w:r>
    </w:p>
    <w:p w14:paraId="0C02DBD1" w14:textId="77777777" w:rsidR="00607B1B" w:rsidRPr="00E27BF1" w:rsidRDefault="00000000">
      <w:pPr>
        <w:numPr>
          <w:ilvl w:val="0"/>
          <w:numId w:val="61"/>
        </w:numPr>
        <w:rPr>
          <w:lang w:val="fr-FR"/>
        </w:rPr>
      </w:pPr>
      <w:r w:rsidRPr="00E27BF1">
        <w:rPr>
          <w:lang w:val="fr-FR"/>
        </w:rPr>
        <w:t xml:space="preserve">En 2009-2010, dans le dossier RQAP du défendeur (naissance d’Alexia, 6 octobre 2009), le congé parental </w:t>
      </w:r>
      <w:r w:rsidRPr="00E27BF1">
        <w:rPr>
          <w:b/>
          <w:lang w:val="fr-FR"/>
        </w:rPr>
        <w:t>partageable</w:t>
      </w:r>
      <w:r w:rsidRPr="00E27BF1">
        <w:rPr>
          <w:lang w:val="fr-FR"/>
        </w:rPr>
        <w:t xml:space="preserve"> (32 semaines) a été attribué à raison de </w:t>
      </w:r>
      <w:r w:rsidRPr="00E27BF1">
        <w:rPr>
          <w:b/>
          <w:lang w:val="fr-FR"/>
        </w:rPr>
        <w:t>0 semaine au défendeur et 32 semaines à la demanderesse</w:t>
      </w:r>
      <w:r w:rsidRPr="00E27BF1">
        <w:rPr>
          <w:lang w:val="fr-FR"/>
        </w:rPr>
        <w:t xml:space="preserve"> ; le défendeur a pris la totalité de ses 5 semaines de paternité exclusives et en a demandé l’ajout de 2 (photo-4558, </w:t>
      </w:r>
      <w:hyperlink r:id="rId49">
        <w:r w:rsidRPr="00E27BF1">
          <w:rPr>
            <w:lang w:val="fr-FR"/>
          </w:rPr>
          <w:t>piece_photo-4558.md</w:t>
        </w:r>
      </w:hyperlink>
      <w:r w:rsidRPr="00E27BF1">
        <w:rPr>
          <w:lang w:val="fr-FR"/>
        </w:rPr>
        <w:t xml:space="preserve"> C1-C2).</w:t>
      </w:r>
    </w:p>
    <w:p w14:paraId="64B7A14A" w14:textId="77777777" w:rsidR="00607B1B" w:rsidRPr="00E27BF1" w:rsidRDefault="00000000">
      <w:pPr>
        <w:numPr>
          <w:ilvl w:val="0"/>
          <w:numId w:val="61"/>
        </w:numPr>
        <w:rPr>
          <w:lang w:val="fr-FR"/>
        </w:rPr>
      </w:pPr>
      <w:r w:rsidRPr="00E27BF1">
        <w:rPr>
          <w:lang w:val="fr-FR"/>
        </w:rPr>
        <w:t>Le 19 novembre 2015, la Requête, adressée au tribunal, qualifiait l’implication passée du défendeur d</w:t>
      </w:r>
      <w:proofErr w:type="gramStart"/>
      <w:r w:rsidRPr="00E27BF1">
        <w:rPr>
          <w:lang w:val="fr-FR"/>
        </w:rPr>
        <w:t>’«</w:t>
      </w:r>
      <w:proofErr w:type="gramEnd"/>
      <w:r w:rsidRPr="00E27BF1">
        <w:rPr>
          <w:lang w:val="fr-FR"/>
        </w:rPr>
        <w:t xml:space="preserve"> minimale » (§6 : « s’impliquait que minimalement dans les soins d’Alexia » — autre bloc) et le disait « rarement disponible » (§15, fait 6) (document-1).</w:t>
      </w:r>
    </w:p>
    <w:p w14:paraId="73B36ED8" w14:textId="77777777" w:rsidR="00607B1B" w:rsidRPr="00E27BF1" w:rsidRDefault="00000000">
      <w:pPr>
        <w:pStyle w:val="FirstParagraph"/>
        <w:rPr>
          <w:lang w:val="fr-FR"/>
        </w:rPr>
      </w:pPr>
      <w:r w:rsidRPr="00E27BF1">
        <w:rPr>
          <w:b/>
          <w:lang w:val="fr-FR"/>
        </w:rPr>
        <w:t>Pôle « au défendeur » (l’auditoire qui a vécu les faits)</w:t>
      </w:r>
    </w:p>
    <w:p w14:paraId="45B041F0" w14:textId="77777777" w:rsidR="00607B1B" w:rsidRDefault="00000000">
      <w:pPr>
        <w:numPr>
          <w:ilvl w:val="0"/>
          <w:numId w:val="62"/>
        </w:numPr>
      </w:pPr>
      <w:r w:rsidRPr="00E27BF1">
        <w:rPr>
          <w:lang w:val="fr-FR"/>
        </w:rPr>
        <w:t xml:space="preserve">Le 11 janvier 2016 à 17h39, le défendeur écrivait à la demanderesse : « Dans ta requête, tu dis que j’ai été un père qui n’était pas impliqué avec Alexia quand j’étais à la maison, c’est assez bas […] pour arriver </w:t>
      </w:r>
      <w:proofErr w:type="spellStart"/>
      <w:proofErr w:type="gramStart"/>
      <w:r w:rsidRPr="00E27BF1">
        <w:rPr>
          <w:lang w:val="fr-FR"/>
        </w:rPr>
        <w:t>a</w:t>
      </w:r>
      <w:proofErr w:type="spellEnd"/>
      <w:proofErr w:type="gramEnd"/>
      <w:r w:rsidRPr="00E27BF1">
        <w:rPr>
          <w:lang w:val="fr-FR"/>
        </w:rPr>
        <w:t xml:space="preserve"> ses fins </w:t>
      </w:r>
      <w:proofErr w:type="spellStart"/>
      <w:r w:rsidRPr="00E27BF1">
        <w:rPr>
          <w:lang w:val="fr-FR"/>
        </w:rPr>
        <w:t>why</w:t>
      </w:r>
      <w:proofErr w:type="spellEnd"/>
      <w:r w:rsidRPr="00E27BF1">
        <w:rPr>
          <w:lang w:val="fr-FR"/>
        </w:rPr>
        <w:t xml:space="preserve"> not !! » </w:t>
      </w:r>
      <w:r>
        <w:t>(piece_thread-12_email-16 C1).</w:t>
      </w:r>
    </w:p>
    <w:p w14:paraId="15DE7C91" w14:textId="77777777" w:rsidR="00607B1B" w:rsidRPr="00E27BF1" w:rsidRDefault="00000000">
      <w:pPr>
        <w:numPr>
          <w:ilvl w:val="0"/>
          <w:numId w:val="62"/>
        </w:numPr>
        <w:rPr>
          <w:lang w:val="fr-FR"/>
        </w:rPr>
      </w:pPr>
      <w:r w:rsidRPr="00E27BF1">
        <w:rPr>
          <w:lang w:val="fr-FR"/>
        </w:rPr>
        <w:t>Le 11 janvier 2016 à 18h02, la demanderesse répondait : « J’ai dit à l’avocat d’enlever cette partie car je ne voulais pas que cela soit écrit comme ça elle m’a seulement demandé si tu t’en occupais 50% du temps et si tu es honnête tu saurais que non » (piece_thread-12_</w:t>
      </w:r>
      <w:proofErr w:type="gramStart"/>
      <w:r w:rsidRPr="00E27BF1">
        <w:rPr>
          <w:lang w:val="fr-FR"/>
        </w:rPr>
        <w:t>email</w:t>
      </w:r>
      <w:proofErr w:type="gramEnd"/>
      <w:r w:rsidRPr="00E27BF1">
        <w:rPr>
          <w:lang w:val="fr-FR"/>
        </w:rPr>
        <w:t>-16 C1).</w:t>
      </w:r>
    </w:p>
    <w:p w14:paraId="135D7B21" w14:textId="77777777" w:rsidR="00607B1B" w:rsidRPr="00E27BF1" w:rsidRDefault="00000000">
      <w:pPr>
        <w:numPr>
          <w:ilvl w:val="0"/>
          <w:numId w:val="62"/>
        </w:numPr>
        <w:rPr>
          <w:lang w:val="fr-FR"/>
        </w:rPr>
      </w:pPr>
      <w:r w:rsidRPr="00E27BF1">
        <w:rPr>
          <w:lang w:val="fr-FR"/>
        </w:rPr>
        <w:t xml:space="preserve">Le 16 septembre 2016, la demanderesse écrivait au défendeur : « ta participation n’a jamais été de 50%. Même quand Alexia était bébé pendant les </w:t>
      </w:r>
      <w:r w:rsidRPr="00E27BF1">
        <w:rPr>
          <w:lang w:val="fr-FR"/>
        </w:rPr>
        <w:lastRenderedPageBreak/>
        <w:t>13 mois de sa vie avant que tu me trompes et tout devienne encore pire » (</w:t>
      </w:r>
      <w:proofErr w:type="gramStart"/>
      <w:r w:rsidRPr="00E27BF1">
        <w:rPr>
          <w:lang w:val="fr-FR"/>
        </w:rPr>
        <w:t>Email</w:t>
      </w:r>
      <w:proofErr w:type="gramEnd"/>
      <w:r w:rsidRPr="00E27BF1">
        <w:rPr>
          <w:lang w:val="fr-FR"/>
        </w:rPr>
        <w:t xml:space="preserve"> id=295, </w:t>
      </w:r>
      <w:hyperlink r:id="rId50">
        <w:r w:rsidRPr="00E27BF1">
          <w:rPr>
            <w:lang w:val="fr-FR"/>
          </w:rPr>
          <w:t>piece_thread-6_email-295.md</w:t>
        </w:r>
      </w:hyperlink>
      <w:r w:rsidRPr="00E27BF1">
        <w:rPr>
          <w:lang w:val="fr-FR"/>
        </w:rPr>
        <w:t xml:space="preserve"> C1).</w:t>
      </w:r>
    </w:p>
    <w:p w14:paraId="04495A2A" w14:textId="77777777" w:rsidR="00607B1B" w:rsidRPr="00E27BF1" w:rsidRDefault="00000000">
      <w:pPr>
        <w:numPr>
          <w:ilvl w:val="0"/>
          <w:numId w:val="62"/>
        </w:numPr>
        <w:rPr>
          <w:lang w:val="fr-FR"/>
        </w:rPr>
      </w:pPr>
      <w:r w:rsidRPr="00E27BF1">
        <w:rPr>
          <w:lang w:val="fr-FR"/>
        </w:rPr>
        <w:t xml:space="preserve">Le 16 septembre 2016, la demanderesse écrivait au défendeur : « Peu importe mes accusations du passé tu as </w:t>
      </w:r>
      <w:proofErr w:type="spellStart"/>
      <w:r w:rsidRPr="00E27BF1">
        <w:rPr>
          <w:lang w:val="fr-FR"/>
        </w:rPr>
        <w:t>decide</w:t>
      </w:r>
      <w:proofErr w:type="spellEnd"/>
      <w:r w:rsidRPr="00E27BF1">
        <w:rPr>
          <w:lang w:val="fr-FR"/>
        </w:rPr>
        <w:t xml:space="preserve"> de ne pas t’en occupe 50% du temps, tu aurais pu </w:t>
      </w:r>
      <w:proofErr w:type="spellStart"/>
      <w:r w:rsidRPr="00E27BF1">
        <w:rPr>
          <w:lang w:val="fr-FR"/>
        </w:rPr>
        <w:t>decide</w:t>
      </w:r>
      <w:proofErr w:type="spellEnd"/>
      <w:r w:rsidRPr="00E27BF1">
        <w:rPr>
          <w:lang w:val="fr-FR"/>
        </w:rPr>
        <w:t xml:space="preserve"> de te foutre de moi et ce que je te disais et le faire tu as </w:t>
      </w:r>
      <w:proofErr w:type="spellStart"/>
      <w:r w:rsidRPr="00E27BF1">
        <w:rPr>
          <w:lang w:val="fr-FR"/>
        </w:rPr>
        <w:t>decide</w:t>
      </w:r>
      <w:proofErr w:type="spellEnd"/>
      <w:r w:rsidRPr="00E27BF1">
        <w:rPr>
          <w:lang w:val="fr-FR"/>
        </w:rPr>
        <w:t xml:space="preserve"> que non » (</w:t>
      </w:r>
      <w:proofErr w:type="gramStart"/>
      <w:r w:rsidRPr="00E27BF1">
        <w:rPr>
          <w:lang w:val="fr-FR"/>
        </w:rPr>
        <w:t>Email</w:t>
      </w:r>
      <w:proofErr w:type="gramEnd"/>
      <w:r w:rsidRPr="00E27BF1">
        <w:rPr>
          <w:lang w:val="fr-FR"/>
        </w:rPr>
        <w:t xml:space="preserve"> id=8, </w:t>
      </w:r>
      <w:hyperlink r:id="rId51">
        <w:r w:rsidRPr="00E27BF1">
          <w:rPr>
            <w:lang w:val="fr-FR"/>
          </w:rPr>
          <w:t>piece_thread-6_email-8.md</w:t>
        </w:r>
      </w:hyperlink>
      <w:r w:rsidRPr="00E27BF1">
        <w:rPr>
          <w:lang w:val="fr-FR"/>
        </w:rPr>
        <w:t xml:space="preserve"> C2).</w:t>
      </w:r>
    </w:p>
    <w:p w14:paraId="0D14A114" w14:textId="77777777" w:rsidR="00607B1B" w:rsidRPr="00E27BF1" w:rsidRDefault="00000000">
      <w:pPr>
        <w:numPr>
          <w:ilvl w:val="0"/>
          <w:numId w:val="62"/>
        </w:numPr>
        <w:rPr>
          <w:lang w:val="fr-FR"/>
        </w:rPr>
      </w:pPr>
      <w:r w:rsidRPr="00E27BF1">
        <w:rPr>
          <w:lang w:val="fr-FR"/>
        </w:rPr>
        <w:t>Le 16 septembre 2016, la demanderesse écrivait au défendeur : « je ne pense pas que j’aille tort de dire que non tu ne t’en occupais pas 50% du temps. Je ne suis pas celle qui clame vouloir faire tout toute seule je le fais car tu ne m’as pas donné le choix » (</w:t>
      </w:r>
      <w:proofErr w:type="gramStart"/>
      <w:r w:rsidRPr="00E27BF1">
        <w:rPr>
          <w:lang w:val="fr-FR"/>
        </w:rPr>
        <w:t>Email</w:t>
      </w:r>
      <w:proofErr w:type="gramEnd"/>
      <w:r w:rsidRPr="00E27BF1">
        <w:rPr>
          <w:lang w:val="fr-FR"/>
        </w:rPr>
        <w:t xml:space="preserve"> id=306, </w:t>
      </w:r>
      <w:hyperlink r:id="rId52">
        <w:r w:rsidRPr="00E27BF1">
          <w:rPr>
            <w:lang w:val="fr-FR"/>
          </w:rPr>
          <w:t>piece_thread-6_email-306.md</w:t>
        </w:r>
      </w:hyperlink>
      <w:r w:rsidRPr="00E27BF1">
        <w:rPr>
          <w:lang w:val="fr-FR"/>
        </w:rPr>
        <w:t xml:space="preserve"> C1-C2).</w:t>
      </w:r>
    </w:p>
    <w:p w14:paraId="6B7428FF" w14:textId="77777777" w:rsidR="00607B1B" w:rsidRDefault="00000000">
      <w:pPr>
        <w:numPr>
          <w:ilvl w:val="0"/>
          <w:numId w:val="62"/>
        </w:numPr>
      </w:pPr>
      <w:r w:rsidRPr="00E27BF1">
        <w:rPr>
          <w:lang w:val="fr-FR"/>
        </w:rPr>
        <w:t xml:space="preserve">Le 16 septembre 2016, le défendeur écrivait à la demanderesse : « je penses que je m’en occupais 50% du temps </w:t>
      </w:r>
      <w:proofErr w:type="spellStart"/>
      <w:r w:rsidRPr="00E27BF1">
        <w:rPr>
          <w:lang w:val="fr-FR"/>
        </w:rPr>
        <w:t>a</w:t>
      </w:r>
      <w:proofErr w:type="spellEnd"/>
      <w:r w:rsidRPr="00E27BF1">
        <w:rPr>
          <w:lang w:val="fr-FR"/>
        </w:rPr>
        <w:t xml:space="preserve"> toutes fins pratique… </w:t>
      </w:r>
      <w:r>
        <w:t>46% » (</w:t>
      </w:r>
      <w:proofErr w:type="gramStart"/>
      <w:r>
        <w:t>Email</w:t>
      </w:r>
      <w:proofErr w:type="gramEnd"/>
      <w:r>
        <w:t xml:space="preserve"> id=275, thread-6).</w:t>
      </w:r>
    </w:p>
    <w:p w14:paraId="6255A955" w14:textId="77777777" w:rsidR="00607B1B" w:rsidRPr="00E27BF1" w:rsidRDefault="00000000">
      <w:pPr>
        <w:numPr>
          <w:ilvl w:val="0"/>
          <w:numId w:val="62"/>
        </w:numPr>
        <w:rPr>
          <w:lang w:val="fr-FR"/>
        </w:rPr>
      </w:pPr>
      <w:r w:rsidRPr="00E27BF1">
        <w:rPr>
          <w:lang w:val="fr-FR"/>
        </w:rPr>
        <w:t xml:space="preserve">Le 16 septembre 2016, la demanderesse écrivait au défendeur : « Je ne t’ai jamais </w:t>
      </w:r>
      <w:proofErr w:type="gramStart"/>
      <w:r w:rsidRPr="00E27BF1">
        <w:rPr>
          <w:lang w:val="fr-FR"/>
        </w:rPr>
        <w:t>traiter</w:t>
      </w:r>
      <w:proofErr w:type="gramEnd"/>
      <w:r w:rsidRPr="00E27BF1">
        <w:rPr>
          <w:lang w:val="fr-FR"/>
        </w:rPr>
        <w:t xml:space="preserve"> d’incapable je t’ai parlé de leur lien d’attachement, je ne t’ai jamais accusé de rien depuis que tu es parti » (Email id=6, </w:t>
      </w:r>
      <w:hyperlink r:id="rId53">
        <w:r w:rsidRPr="00E27BF1">
          <w:rPr>
            <w:lang w:val="fr-FR"/>
          </w:rPr>
          <w:t>piece_thread-6_email-6.md</w:t>
        </w:r>
      </w:hyperlink>
      <w:r w:rsidRPr="00E27BF1">
        <w:rPr>
          <w:lang w:val="fr-FR"/>
        </w:rPr>
        <w:t xml:space="preserve"> C9).</w:t>
      </w:r>
    </w:p>
    <w:p w14:paraId="0B4E14E6" w14:textId="77777777" w:rsidR="00607B1B" w:rsidRPr="00E27BF1" w:rsidRDefault="00000000">
      <w:pPr>
        <w:numPr>
          <w:ilvl w:val="0"/>
          <w:numId w:val="62"/>
        </w:numPr>
        <w:rPr>
          <w:lang w:val="fr-FR"/>
        </w:rPr>
      </w:pPr>
      <w:r w:rsidRPr="00E27BF1">
        <w:rPr>
          <w:lang w:val="fr-FR"/>
        </w:rPr>
        <w:t xml:space="preserve">L’implication du défendeur auprès des enfants est documentée sur six axes (médical, activités structurées, activités non structurées, famille paternelle, soirées de danse de la mère, garderie/école) — voir le catalogue </w:t>
      </w:r>
      <w:hyperlink r:id="rId54">
        <w:r w:rsidRPr="00E27BF1">
          <w:rPr>
            <w:lang w:val="fr-FR"/>
          </w:rPr>
          <w:t>faits_par4-5-6_2015.md</w:t>
        </w:r>
      </w:hyperlink>
      <w:r w:rsidRPr="00E27BF1">
        <w:rPr>
          <w:lang w:val="fr-FR"/>
        </w:rPr>
        <w:t xml:space="preserve"> §6 et le Bloc A de </w:t>
      </w:r>
      <w:hyperlink r:id="rId55">
        <w:r w:rsidRPr="00E27BF1">
          <w:rPr>
            <w:lang w:val="fr-FR"/>
          </w:rPr>
          <w:t>document_de_faits.md</w:t>
        </w:r>
      </w:hyperlink>
      <w:r w:rsidRPr="00E27BF1">
        <w:rPr>
          <w:lang w:val="fr-FR"/>
        </w:rPr>
        <w:t>.</w:t>
      </w:r>
    </w:p>
    <w:p w14:paraId="4D846810" w14:textId="77777777" w:rsidR="00607B1B" w:rsidRDefault="00BA712A">
      <w:r>
        <w:rPr>
          <w:noProof/>
        </w:rPr>
        <w:pict w14:anchorId="41940672">
          <v:rect id="_x0000_i1076" alt="" style="width:456.3pt;height:.05pt;mso-width-percent:0;mso-height-percent:0;mso-width-percent:0;mso-height-percent:0" o:hrpct="975" o:hralign="center" o:hrstd="t" o:hr="t"/>
        </w:pict>
      </w:r>
    </w:p>
    <w:p w14:paraId="6B99039A" w14:textId="77777777" w:rsidR="00607B1B" w:rsidRPr="00E27BF1" w:rsidRDefault="00000000">
      <w:pPr>
        <w:pStyle w:val="Heading2"/>
        <w:rPr>
          <w:lang w:val="fr-FR"/>
        </w:rPr>
      </w:pPr>
      <w:bookmarkStart w:id="67" w:name="X0c29e7a453bb80acd8f246113170c0c26ea0d25"/>
      <w:r w:rsidRPr="00E27BF1">
        <w:rPr>
          <w:lang w:val="fr-FR"/>
        </w:rPr>
        <w:t>Axe 4 — Le plan de juin 2013 présuppose la présence du père</w:t>
      </w:r>
      <w:bookmarkEnd w:id="67"/>
    </w:p>
    <w:p w14:paraId="682C2A52" w14:textId="77777777" w:rsidR="00607B1B" w:rsidRPr="00E27BF1" w:rsidRDefault="00000000">
      <w:pPr>
        <w:numPr>
          <w:ilvl w:val="0"/>
          <w:numId w:val="63"/>
        </w:numPr>
        <w:rPr>
          <w:lang w:val="fr-FR"/>
        </w:rPr>
      </w:pPr>
      <w:r w:rsidRPr="00E27BF1">
        <w:rPr>
          <w:lang w:val="fr-FR"/>
        </w:rPr>
        <w:t xml:space="preserve">Le 11 juin 2013, Me Marie-Josée Ayoub écrivait à la demanderesse : « Pendant toute cette procédure les enfants sont avec toi. Donc, cela créé un </w:t>
      </w:r>
      <w:proofErr w:type="spellStart"/>
      <w:r w:rsidRPr="00E27BF1">
        <w:rPr>
          <w:lang w:val="fr-FR"/>
        </w:rPr>
        <w:t>précédant</w:t>
      </w:r>
      <w:proofErr w:type="spellEnd"/>
      <w:r w:rsidRPr="00E27BF1">
        <w:rPr>
          <w:lang w:val="fr-FR"/>
        </w:rPr>
        <w:t>, c’est à dire une routine s’instaure entre toi et les enfants et souvent ce qui fonctionne bien les juges hésitent à les changer » (P-1).</w:t>
      </w:r>
    </w:p>
    <w:p w14:paraId="016083E7" w14:textId="77777777" w:rsidR="00607B1B" w:rsidRPr="00E27BF1" w:rsidRDefault="00000000">
      <w:pPr>
        <w:numPr>
          <w:ilvl w:val="0"/>
          <w:numId w:val="63"/>
        </w:numPr>
        <w:rPr>
          <w:lang w:val="fr-FR"/>
        </w:rPr>
      </w:pPr>
      <w:r w:rsidRPr="00E27BF1">
        <w:rPr>
          <w:lang w:val="fr-FR"/>
        </w:rPr>
        <w:lastRenderedPageBreak/>
        <w:t>Le 11 juin 2013, dans le même courriel : « Tu dois le faire sortir de la maison » (P-1).</w:t>
      </w:r>
    </w:p>
    <w:p w14:paraId="6EB0EEE9" w14:textId="77777777" w:rsidR="00607B1B" w:rsidRPr="00E27BF1" w:rsidRDefault="00000000">
      <w:pPr>
        <w:numPr>
          <w:ilvl w:val="0"/>
          <w:numId w:val="63"/>
        </w:numPr>
        <w:rPr>
          <w:lang w:val="fr-FR"/>
        </w:rPr>
      </w:pPr>
      <w:r w:rsidRPr="00E27BF1">
        <w:rPr>
          <w:lang w:val="fr-FR"/>
        </w:rPr>
        <w:t>Le 11 juin 2013, dans le même courriel : « on accorde des droits d’accès sans coucher au père et l’oblige à se relocaliser » (P-1).</w:t>
      </w:r>
    </w:p>
    <w:p w14:paraId="14CA511E" w14:textId="77777777" w:rsidR="00607B1B" w:rsidRDefault="00BA712A">
      <w:r>
        <w:rPr>
          <w:noProof/>
        </w:rPr>
        <w:pict w14:anchorId="251743CC">
          <v:rect id="_x0000_i1075" alt="" style="width:456.3pt;height:.05pt;mso-width-percent:0;mso-height-percent:0;mso-width-percent:0;mso-height-percent:0" o:hrpct="975" o:hralign="center" o:hrstd="t" o:hr="t"/>
        </w:pict>
      </w:r>
    </w:p>
    <w:p w14:paraId="30969D47" w14:textId="77777777" w:rsidR="00607B1B" w:rsidRPr="00E27BF1" w:rsidRDefault="00000000">
      <w:pPr>
        <w:pStyle w:val="Heading2"/>
        <w:rPr>
          <w:lang w:val="fr-FR"/>
        </w:rPr>
      </w:pPr>
      <w:bookmarkStart w:id="68" w:name="X0ad35421f49b6c9ad9f646630a4efb4aeb159fd"/>
      <w:r w:rsidRPr="00E27BF1">
        <w:rPr>
          <w:lang w:val="fr-FR"/>
        </w:rPr>
        <w:t>Axe 5 — L’échec est attribué à l’offre périmée (avril, immédiate), non à l’offre finale (septembre, graduelle)</w:t>
      </w:r>
      <w:bookmarkEnd w:id="68"/>
    </w:p>
    <w:p w14:paraId="1D1C7B2C" w14:textId="77777777" w:rsidR="00607B1B" w:rsidRPr="00E27BF1" w:rsidRDefault="00000000">
      <w:pPr>
        <w:numPr>
          <w:ilvl w:val="0"/>
          <w:numId w:val="64"/>
        </w:numPr>
        <w:rPr>
          <w:lang w:val="fr-FR"/>
        </w:rPr>
      </w:pPr>
      <w:r w:rsidRPr="00E27BF1">
        <w:rPr>
          <w:lang w:val="fr-FR"/>
        </w:rPr>
        <w:t>Le §14 (fait 5) attribue l’échec de la garde partagée à la demande initiale du défendeur (« dès la rupture »), refusée « puisque contraire à l’intérêt des enfants » (document-1, §14).</w:t>
      </w:r>
    </w:p>
    <w:p w14:paraId="68ADFA4F" w14:textId="77777777" w:rsidR="00607B1B" w:rsidRPr="00E27BF1" w:rsidRDefault="00000000">
      <w:pPr>
        <w:numPr>
          <w:ilvl w:val="0"/>
          <w:numId w:val="64"/>
        </w:numPr>
        <w:rPr>
          <w:lang w:val="fr-FR"/>
        </w:rPr>
      </w:pPr>
      <w:r w:rsidRPr="00E27BF1">
        <w:rPr>
          <w:lang w:val="fr-FR"/>
        </w:rPr>
        <w:t>La dernière position du défendeur avant le dépôt de la Requête n’était pas l’offre immédiate d’avril, mais l’acceptation, le 2 septembre 2015, de la progression graduelle proposée par la demanderesse elle-même (faits 9-10).</w:t>
      </w:r>
    </w:p>
    <w:p w14:paraId="756892CB" w14:textId="77777777" w:rsidR="00607B1B" w:rsidRPr="00E27BF1" w:rsidRDefault="00000000">
      <w:pPr>
        <w:numPr>
          <w:ilvl w:val="0"/>
          <w:numId w:val="64"/>
        </w:numPr>
        <w:rPr>
          <w:lang w:val="fr-FR"/>
        </w:rPr>
      </w:pPr>
      <w:r w:rsidRPr="00E27BF1">
        <w:rPr>
          <w:lang w:val="fr-FR"/>
        </w:rPr>
        <w:t>La demanderesse a refusé la réponse du défendeur du 2 septembre 2015 (</w:t>
      </w:r>
      <w:proofErr w:type="spellStart"/>
      <w:r w:rsidRPr="00E27BF1">
        <w:rPr>
          <w:lang w:val="fr-FR"/>
        </w:rPr>
        <w:t>PDFDocument</w:t>
      </w:r>
      <w:proofErr w:type="spellEnd"/>
      <w:r w:rsidRPr="00E27BF1">
        <w:rPr>
          <w:lang w:val="fr-FR"/>
        </w:rPr>
        <w:t xml:space="preserve"> id=6).</w:t>
      </w:r>
    </w:p>
    <w:p w14:paraId="47D47DBE" w14:textId="77777777" w:rsidR="00607B1B" w:rsidRDefault="00BA712A">
      <w:r>
        <w:rPr>
          <w:noProof/>
        </w:rPr>
        <w:pict w14:anchorId="31FBB3D3">
          <v:rect id="_x0000_i1074" alt="" style="width:456.3pt;height:.05pt;mso-width-percent:0;mso-height-percent:0;mso-width-percent:0;mso-height-percent:0" o:hrpct="975" o:hralign="center" o:hrstd="t" o:hr="t"/>
        </w:pict>
      </w:r>
    </w:p>
    <w:p w14:paraId="3DE8AF93" w14:textId="77777777" w:rsidR="00607B1B" w:rsidRPr="00E27BF1" w:rsidRDefault="00000000">
      <w:pPr>
        <w:pStyle w:val="Heading2"/>
        <w:rPr>
          <w:lang w:val="fr-FR"/>
        </w:rPr>
      </w:pPr>
      <w:bookmarkStart w:id="69" w:name="calibration-réserves-hors-faits-bruts-4"/>
      <w:r w:rsidRPr="00E27BF1">
        <w:rPr>
          <w:lang w:val="fr-FR"/>
        </w:rPr>
        <w:t xml:space="preserve">Calibration / réserves </w:t>
      </w:r>
      <w:r w:rsidRPr="00E27BF1">
        <w:rPr>
          <w:i/>
          <w:lang w:val="fr-FR"/>
        </w:rPr>
        <w:t>(hors faits bruts)</w:t>
      </w:r>
      <w:bookmarkEnd w:id="69"/>
    </w:p>
    <w:p w14:paraId="22A4742B" w14:textId="77777777" w:rsidR="00607B1B" w:rsidRPr="00E27BF1" w:rsidRDefault="00000000">
      <w:pPr>
        <w:numPr>
          <w:ilvl w:val="0"/>
          <w:numId w:val="65"/>
        </w:numPr>
        <w:rPr>
          <w:lang w:val="fr-FR"/>
        </w:rPr>
      </w:pPr>
      <w:r w:rsidRPr="00E27BF1">
        <w:rPr>
          <w:b/>
          <w:lang w:val="fr-FR"/>
        </w:rPr>
        <w:t>Concéder §14 (sous-allégations 1-2).</w:t>
      </w:r>
      <w:r w:rsidRPr="00E27BF1">
        <w:rPr>
          <w:lang w:val="fr-FR"/>
        </w:rPr>
        <w:t xml:space="preserve"> Le père </w:t>
      </w:r>
      <w:r w:rsidRPr="00E27BF1">
        <w:rPr>
          <w:b/>
          <w:lang w:val="fr-FR"/>
        </w:rPr>
        <w:t>voulait</w:t>
      </w:r>
      <w:r w:rsidRPr="00E27BF1">
        <w:rPr>
          <w:lang w:val="fr-FR"/>
        </w:rPr>
        <w:t xml:space="preserve"> la garde partagée et la mère a </w:t>
      </w:r>
      <w:r w:rsidRPr="00E27BF1">
        <w:rPr>
          <w:b/>
          <w:lang w:val="fr-FR"/>
        </w:rPr>
        <w:t>refusé</w:t>
      </w:r>
      <w:r w:rsidRPr="00E27BF1">
        <w:rPr>
          <w:lang w:val="fr-FR"/>
        </w:rPr>
        <w:t xml:space="preserve"> — vrai et </w:t>
      </w:r>
      <w:r w:rsidRPr="00E27BF1">
        <w:rPr>
          <w:b/>
          <w:lang w:val="fr-FR"/>
        </w:rPr>
        <w:t>concédé</w:t>
      </w:r>
      <w:r w:rsidRPr="00E27BF1">
        <w:rPr>
          <w:lang w:val="fr-FR"/>
        </w:rPr>
        <w:t xml:space="preserve">. Le contesté est le </w:t>
      </w:r>
      <w:r w:rsidRPr="00E27BF1">
        <w:rPr>
          <w:b/>
          <w:lang w:val="fr-FR"/>
        </w:rPr>
        <w:t>motif</w:t>
      </w:r>
      <w:r w:rsidRPr="00E27BF1">
        <w:rPr>
          <w:lang w:val="fr-FR"/>
        </w:rPr>
        <w:t xml:space="preserve"> (« contraire à l’intérêt ») et §15-17 (la caractérisation).</w:t>
      </w:r>
    </w:p>
    <w:p w14:paraId="1A096054" w14:textId="77777777" w:rsidR="00607B1B" w:rsidRPr="00E27BF1" w:rsidRDefault="00000000">
      <w:pPr>
        <w:numPr>
          <w:ilvl w:val="0"/>
          <w:numId w:val="65"/>
        </w:numPr>
        <w:rPr>
          <w:lang w:val="fr-FR"/>
        </w:rPr>
      </w:pPr>
      <w:r w:rsidRPr="00E27BF1">
        <w:rPr>
          <w:b/>
          <w:lang w:val="fr-FR"/>
        </w:rPr>
        <w:t>Axe 1 — un seul refus, deux motifs (identité fournie par la Requête) + double dissociation.</w:t>
      </w:r>
    </w:p>
    <w:p w14:paraId="74C12DA9" w14:textId="77777777" w:rsidR="00607B1B" w:rsidRPr="00E27BF1" w:rsidRDefault="00000000">
      <w:pPr>
        <w:numPr>
          <w:ilvl w:val="1"/>
          <w:numId w:val="66"/>
        </w:numPr>
        <w:rPr>
          <w:lang w:val="fr-FR"/>
        </w:rPr>
      </w:pPr>
      <w:r w:rsidRPr="00E27BF1">
        <w:rPr>
          <w:b/>
          <w:lang w:val="fr-FR"/>
        </w:rPr>
        <w:t>Identité de l’événement.</w:t>
      </w:r>
      <w:r w:rsidRPr="00E27BF1">
        <w:rPr>
          <w:lang w:val="fr-FR"/>
        </w:rPr>
        <w:t xml:space="preserve"> §14 place le refus « </w:t>
      </w:r>
      <w:r w:rsidRPr="00E27BF1">
        <w:rPr>
          <w:b/>
          <w:lang w:val="fr-FR"/>
        </w:rPr>
        <w:t>dès la rupture</w:t>
      </w:r>
      <w:r w:rsidRPr="00E27BF1">
        <w:rPr>
          <w:lang w:val="fr-FR"/>
        </w:rPr>
        <w:t xml:space="preserve"> » (fait 5) — soit le refus de la garde partagée survenu au lendemain de la séparation du 23 février 2015, documenté par la lettre du 27 avril (faits 3-4). Cette précision </w:t>
      </w:r>
      <w:r w:rsidRPr="00E27BF1">
        <w:rPr>
          <w:b/>
          <w:lang w:val="fr-FR"/>
        </w:rPr>
        <w:t>soude</w:t>
      </w:r>
      <w:r w:rsidRPr="00E27BF1">
        <w:rPr>
          <w:lang w:val="fr-FR"/>
        </w:rPr>
        <w:t xml:space="preserve"> le motif de novembre (§15-17, fait 6) au refus d’avril ; elle </w:t>
      </w:r>
      <w:r w:rsidRPr="00E27BF1">
        <w:rPr>
          <w:b/>
          <w:lang w:val="fr-FR"/>
        </w:rPr>
        <w:t>interdit</w:t>
      </w:r>
      <w:r w:rsidRPr="00E27BF1">
        <w:rPr>
          <w:lang w:val="fr-FR"/>
        </w:rPr>
        <w:t xml:space="preserve"> l’objection « ce sont deux refus distincts ». </w:t>
      </w:r>
      <w:r w:rsidRPr="00E27BF1">
        <w:rPr>
          <w:b/>
          <w:lang w:val="fr-FR"/>
        </w:rPr>
        <w:t xml:space="preserve">Un seul refus, deux </w:t>
      </w:r>
      <w:r w:rsidRPr="00E27BF1">
        <w:rPr>
          <w:b/>
          <w:lang w:val="fr-FR"/>
        </w:rPr>
        <w:lastRenderedPageBreak/>
        <w:t>motifs</w:t>
      </w:r>
      <w:r w:rsidRPr="00E27BF1">
        <w:rPr>
          <w:lang w:val="fr-FR"/>
        </w:rPr>
        <w:t xml:space="preserve"> : « routine de deux mois » (avril) / « désengagement historique » (novembre).</w:t>
      </w:r>
    </w:p>
    <w:p w14:paraId="3201A09C" w14:textId="77777777" w:rsidR="00607B1B" w:rsidRPr="00E27BF1" w:rsidRDefault="00000000">
      <w:pPr>
        <w:numPr>
          <w:ilvl w:val="1"/>
          <w:numId w:val="66"/>
        </w:numPr>
        <w:rPr>
          <w:lang w:val="fr-FR"/>
        </w:rPr>
      </w:pPr>
      <w:r w:rsidRPr="00E27BF1">
        <w:rPr>
          <w:b/>
          <w:lang w:val="fr-FR"/>
        </w:rPr>
        <w:t>Le jeune âge est constant</w:t>
      </w:r>
      <w:r w:rsidRPr="00E27BF1">
        <w:rPr>
          <w:lang w:val="fr-FR"/>
        </w:rPr>
        <w:t xml:space="preserve"> aux deux instants — ce membre ne discrimine rien. La contradiction tient dans le membre </w:t>
      </w:r>
      <w:r w:rsidRPr="00E27BF1">
        <w:rPr>
          <w:b/>
          <w:lang w:val="fr-FR"/>
        </w:rPr>
        <w:t>discriminant</w:t>
      </w:r>
      <w:r w:rsidRPr="00E27BF1">
        <w:rPr>
          <w:lang w:val="fr-FR"/>
        </w:rPr>
        <w:t xml:space="preserve">, qui passe de </w:t>
      </w:r>
      <w:r w:rsidRPr="00E27BF1">
        <w:rPr>
          <w:b/>
          <w:lang w:val="fr-FR"/>
        </w:rPr>
        <w:t>situationnel</w:t>
      </w:r>
      <w:r w:rsidRPr="00E27BF1">
        <w:rPr>
          <w:lang w:val="fr-FR"/>
        </w:rPr>
        <w:t xml:space="preserve"> (routine née du départ) à </w:t>
      </w:r>
      <w:r w:rsidRPr="00E27BF1">
        <w:rPr>
          <w:b/>
          <w:lang w:val="fr-FR"/>
        </w:rPr>
        <w:t>structurel</w:t>
      </w:r>
      <w:r w:rsidRPr="00E27BF1">
        <w:rPr>
          <w:lang w:val="fr-FR"/>
        </w:rPr>
        <w:t xml:space="preserve"> (marginalité historique). Un motif de garde sincère est </w:t>
      </w:r>
      <w:r w:rsidRPr="00E27BF1">
        <w:rPr>
          <w:b/>
          <w:lang w:val="fr-FR"/>
        </w:rPr>
        <w:t>fonction de la situation de l’enfant</w:t>
      </w:r>
      <w:r w:rsidRPr="00E27BF1">
        <w:rPr>
          <w:lang w:val="fr-FR"/>
        </w:rPr>
        <w:t xml:space="preserve"> ; les deux changements sont </w:t>
      </w:r>
      <w:r w:rsidRPr="00E27BF1">
        <w:rPr>
          <w:b/>
          <w:lang w:val="fr-FR"/>
        </w:rPr>
        <w:t>orthogonaux</w:t>
      </w:r>
      <w:r w:rsidRPr="00E27BF1">
        <w:rPr>
          <w:lang w:val="fr-FR"/>
        </w:rPr>
        <w:t xml:space="preserve"> à toute évolution de celle-ci :</w:t>
      </w:r>
    </w:p>
    <w:p w14:paraId="037B5006" w14:textId="77777777" w:rsidR="00607B1B" w:rsidRDefault="00000000">
      <w:pPr>
        <w:numPr>
          <w:ilvl w:val="1"/>
          <w:numId w:val="66"/>
        </w:numPr>
      </w:pPr>
      <w:r w:rsidRPr="00E27BF1">
        <w:rPr>
          <w:b/>
          <w:lang w:val="fr-FR"/>
        </w:rPr>
        <w:t>Branche 1</w:t>
      </w:r>
      <w:r w:rsidRPr="00E27BF1">
        <w:rPr>
          <w:lang w:val="fr-FR"/>
        </w:rPr>
        <w:t xml:space="preserve"> — l’argument </w:t>
      </w:r>
      <w:r w:rsidRPr="00E27BF1">
        <w:rPr>
          <w:i/>
          <w:lang w:val="fr-FR"/>
        </w:rPr>
        <w:t>abandonné</w:t>
      </w:r>
      <w:r w:rsidRPr="00E27BF1">
        <w:rPr>
          <w:lang w:val="fr-FR"/>
        </w:rPr>
        <w:t xml:space="preserve"> se </w:t>
      </w:r>
      <w:r w:rsidRPr="00E27BF1">
        <w:rPr>
          <w:b/>
          <w:lang w:val="fr-FR"/>
        </w:rPr>
        <w:t>renforçait</w:t>
      </w:r>
      <w:r w:rsidRPr="00E27BF1">
        <w:rPr>
          <w:lang w:val="fr-FR"/>
        </w:rPr>
        <w:t xml:space="preserve"> : la routine passe de ~2 mois (avril) à ~9 mois (nov.) ; un statu quo se renforce avec la durée. </w:t>
      </w:r>
      <w:r>
        <w:t xml:space="preserve">Son abandon ne </w:t>
      </w:r>
      <w:proofErr w:type="spellStart"/>
      <w:r>
        <w:t>s’explique</w:t>
      </w:r>
      <w:proofErr w:type="spellEnd"/>
      <w:r>
        <w:t xml:space="preserve"> par aucun fait.</w:t>
      </w:r>
    </w:p>
    <w:p w14:paraId="2CB9B75E" w14:textId="77777777" w:rsidR="00607B1B" w:rsidRDefault="00000000">
      <w:pPr>
        <w:numPr>
          <w:ilvl w:val="1"/>
          <w:numId w:val="66"/>
        </w:numPr>
      </w:pPr>
      <w:r w:rsidRPr="00E27BF1">
        <w:rPr>
          <w:b/>
          <w:lang w:val="fr-FR"/>
        </w:rPr>
        <w:t>Branche 2</w:t>
      </w:r>
      <w:r w:rsidRPr="00E27BF1">
        <w:rPr>
          <w:lang w:val="fr-FR"/>
        </w:rPr>
        <w:t xml:space="preserve"> — l’argument </w:t>
      </w:r>
      <w:r w:rsidRPr="00E27BF1">
        <w:rPr>
          <w:i/>
          <w:lang w:val="fr-FR"/>
        </w:rPr>
        <w:t>ajouté</w:t>
      </w:r>
      <w:r w:rsidRPr="00E27BF1">
        <w:rPr>
          <w:lang w:val="fr-FR"/>
        </w:rPr>
        <w:t xml:space="preserve"> était </w:t>
      </w:r>
      <w:r w:rsidRPr="00E27BF1">
        <w:rPr>
          <w:b/>
          <w:lang w:val="fr-FR"/>
        </w:rPr>
        <w:t>déjà entièrement disponible</w:t>
      </w:r>
      <w:r w:rsidRPr="00E27BF1">
        <w:rPr>
          <w:lang w:val="fr-FR"/>
        </w:rPr>
        <w:t xml:space="preserve"> : le désengagement « historique » (2009-2015) était complet dès avril. </w:t>
      </w:r>
      <w:r>
        <w:t>Son apparition tardive ne s’explique par aucun fait nouveau.</w:t>
      </w:r>
    </w:p>
    <w:p w14:paraId="6BBC6C09" w14:textId="77777777" w:rsidR="00607B1B" w:rsidRDefault="00000000">
      <w:pPr>
        <w:numPr>
          <w:ilvl w:val="1"/>
          <w:numId w:val="66"/>
        </w:numPr>
      </w:pPr>
      <w:r w:rsidRPr="00E27BF1">
        <w:rPr>
          <w:b/>
          <w:lang w:val="fr-FR"/>
        </w:rPr>
        <w:t>Seule variable qui a changé</w:t>
      </w:r>
      <w:r w:rsidRPr="00E27BF1">
        <w:rPr>
          <w:lang w:val="fr-FR"/>
        </w:rPr>
        <w:t xml:space="preserve"> : le forum — lettre de négociation (avril) → </w:t>
      </w:r>
      <w:r w:rsidRPr="00E27BF1">
        <w:rPr>
          <w:b/>
          <w:lang w:val="fr-FR"/>
        </w:rPr>
        <w:t>affidavit sous serment</w:t>
      </w:r>
      <w:r w:rsidRPr="00E27BF1">
        <w:rPr>
          <w:lang w:val="fr-FR"/>
        </w:rPr>
        <w:t xml:space="preserve"> (nov.). </w:t>
      </w:r>
      <w:r>
        <w:t xml:space="preserve">Le motif suit </w:t>
      </w:r>
      <w:proofErr w:type="spellStart"/>
      <w:r>
        <w:t>l’auditoire</w:t>
      </w:r>
      <w:proofErr w:type="spellEnd"/>
      <w:r>
        <w:t>, non l’enfant.</w:t>
      </w:r>
    </w:p>
    <w:p w14:paraId="36897BC6" w14:textId="77777777" w:rsidR="00607B1B" w:rsidRPr="00E27BF1" w:rsidRDefault="00000000">
      <w:pPr>
        <w:numPr>
          <w:ilvl w:val="0"/>
          <w:numId w:val="65"/>
        </w:numPr>
        <w:rPr>
          <w:lang w:val="fr-FR"/>
        </w:rPr>
      </w:pPr>
      <w:r w:rsidRPr="00E27BF1">
        <w:rPr>
          <w:b/>
          <w:lang w:val="fr-FR"/>
        </w:rPr>
        <w:t>Verrou aptitude (faits 7 et 9).</w:t>
      </w:r>
      <w:r w:rsidRPr="00E27BF1">
        <w:rPr>
          <w:lang w:val="fr-FR"/>
        </w:rPr>
        <w:t xml:space="preserve"> Les mêmes acteurs ont </w:t>
      </w:r>
      <w:r w:rsidRPr="00E27BF1">
        <w:rPr>
          <w:b/>
          <w:lang w:val="fr-FR"/>
        </w:rPr>
        <w:t>offert/imposé des nuitées non supervisées</w:t>
      </w:r>
      <w:r w:rsidRPr="00E27BF1">
        <w:rPr>
          <w:lang w:val="fr-FR"/>
        </w:rPr>
        <w:t xml:space="preserve"> au défendeur (avril : mercredi soir → jeudi matin ; août, dès la phase a) : dimanche 16h → mardi matin à l’école). Cela </w:t>
      </w:r>
      <w:r w:rsidRPr="00E27BF1">
        <w:rPr>
          <w:i/>
          <w:lang w:val="fr-FR"/>
        </w:rPr>
        <w:t>(a)</w:t>
      </w:r>
      <w:r w:rsidRPr="00E27BF1">
        <w:rPr>
          <w:lang w:val="fr-FR"/>
        </w:rPr>
        <w:t xml:space="preserve"> </w:t>
      </w:r>
      <w:r w:rsidRPr="00E27BF1">
        <w:rPr>
          <w:b/>
          <w:lang w:val="fr-FR"/>
        </w:rPr>
        <w:t>concède l’aptitude</w:t>
      </w:r>
      <w:r w:rsidRPr="00E27BF1">
        <w:rPr>
          <w:lang w:val="fr-FR"/>
        </w:rPr>
        <w:t xml:space="preserve"> ; </w:t>
      </w:r>
      <w:r w:rsidRPr="00E27BF1">
        <w:rPr>
          <w:i/>
          <w:lang w:val="fr-FR"/>
        </w:rPr>
        <w:t>(b)</w:t>
      </w:r>
      <w:r w:rsidRPr="00E27BF1">
        <w:rPr>
          <w:lang w:val="fr-FR"/>
        </w:rPr>
        <w:t xml:space="preserve"> montre que « la stabilité / la routine » n’était </w:t>
      </w:r>
      <w:r w:rsidRPr="00E27BF1">
        <w:rPr>
          <w:b/>
          <w:lang w:val="fr-FR"/>
        </w:rPr>
        <w:t>pas un obstacle absolu</w:t>
      </w:r>
      <w:r w:rsidRPr="00E27BF1">
        <w:rPr>
          <w:lang w:val="fr-FR"/>
        </w:rPr>
        <w:t>.</w:t>
      </w:r>
    </w:p>
    <w:p w14:paraId="535E20FD" w14:textId="77777777" w:rsidR="00607B1B" w:rsidRPr="00E27BF1" w:rsidRDefault="00000000">
      <w:pPr>
        <w:numPr>
          <w:ilvl w:val="0"/>
          <w:numId w:val="65"/>
        </w:numPr>
        <w:rPr>
          <w:lang w:val="fr-FR"/>
        </w:rPr>
      </w:pPr>
      <w:r w:rsidRPr="00E27BF1">
        <w:rPr>
          <w:b/>
          <w:lang w:val="fr-FR"/>
        </w:rPr>
        <w:t>Axe 2 / Axe 5 — le 2 septembre est une ACCEPTATION, non une contre-offre.</w:t>
      </w:r>
      <w:r w:rsidRPr="00E27BF1">
        <w:rPr>
          <w:lang w:val="fr-FR"/>
        </w:rPr>
        <w:t xml:space="preserve"> Le défendeur </w:t>
      </w:r>
      <w:r w:rsidRPr="00E27BF1">
        <w:rPr>
          <w:b/>
          <w:lang w:val="fr-FR"/>
        </w:rPr>
        <w:t>accepte la progression de la demanderesse elle-même</w:t>
      </w:r>
      <w:r w:rsidRPr="00E27BF1">
        <w:rPr>
          <w:lang w:val="fr-FR"/>
        </w:rPr>
        <w:t xml:space="preserve"> (fait 9) et n’ajoute que le terme 2-2-3 au 7 février 2016 (fait 10), en accommodant la danse. L’impasse résulte du </w:t>
      </w:r>
      <w:r w:rsidRPr="00E27BF1">
        <w:rPr>
          <w:b/>
          <w:lang w:val="fr-FR"/>
        </w:rPr>
        <w:t>refus, par la demanderesse, de son propre cadre</w:t>
      </w:r>
      <w:r w:rsidRPr="00E27BF1">
        <w:rPr>
          <w:lang w:val="fr-FR"/>
        </w:rPr>
        <w:t xml:space="preserve"> une fois le point d’arrivée (garde partagée) explicité. </w:t>
      </w:r>
      <w:r w:rsidRPr="00E27BF1">
        <w:rPr>
          <w:i/>
          <w:lang w:val="fr-FR"/>
        </w:rPr>
        <w:t>(Projet du 13 août non signé, art. 21 — sert seulement à établir que la progression émanait d’elle.)</w:t>
      </w:r>
    </w:p>
    <w:p w14:paraId="5D245D61" w14:textId="77777777" w:rsidR="00607B1B" w:rsidRPr="00E27BF1" w:rsidRDefault="00000000">
      <w:pPr>
        <w:numPr>
          <w:ilvl w:val="0"/>
          <w:numId w:val="65"/>
        </w:numPr>
        <w:rPr>
          <w:lang w:val="fr-FR"/>
        </w:rPr>
      </w:pPr>
      <w:r w:rsidRPr="00E27BF1">
        <w:rPr>
          <w:b/>
          <w:lang w:val="fr-FR"/>
        </w:rPr>
        <w:t>Axe 3 — TROIS glissements. Le niveau réel d’implication est SANS OBJET ; le problème est la variation de la représentation.</w:t>
      </w:r>
    </w:p>
    <w:p w14:paraId="571F396A" w14:textId="77777777" w:rsidR="00607B1B" w:rsidRPr="00E27BF1" w:rsidRDefault="00000000">
      <w:pPr>
        <w:numPr>
          <w:ilvl w:val="1"/>
          <w:numId w:val="67"/>
        </w:numPr>
        <w:rPr>
          <w:lang w:val="fr-FR"/>
        </w:rPr>
      </w:pPr>
      <w:r w:rsidRPr="00E27BF1">
        <w:rPr>
          <w:b/>
          <w:lang w:val="fr-FR"/>
        </w:rPr>
        <w:lastRenderedPageBreak/>
        <w:t>Glissement 1 — d’auditoire.</w:t>
      </w:r>
      <w:r w:rsidRPr="00E27BF1">
        <w:rPr>
          <w:lang w:val="fr-FR"/>
        </w:rPr>
        <w:t xml:space="preserve"> À celui qui a vécu les faits (le défendeur) : « pas 50 % » (faits 15, 16, 18, 19). Au tribunal : « minimale / rarement » (fait 13). La sévérité de la caractérisation est </w:t>
      </w:r>
      <w:r w:rsidRPr="00E27BF1">
        <w:rPr>
          <w:b/>
          <w:lang w:val="fr-FR"/>
        </w:rPr>
        <w:t>inversement proportionnelle</w:t>
      </w:r>
      <w:r w:rsidRPr="00E27BF1">
        <w:rPr>
          <w:lang w:val="fr-FR"/>
        </w:rPr>
        <w:t xml:space="preserve"> à la capacité de l’auditoire à vérifier.</w:t>
      </w:r>
    </w:p>
    <w:p w14:paraId="63EA75EA" w14:textId="77777777" w:rsidR="00607B1B" w:rsidRPr="00E27BF1" w:rsidRDefault="00000000">
      <w:pPr>
        <w:numPr>
          <w:ilvl w:val="1"/>
          <w:numId w:val="67"/>
        </w:numPr>
        <w:rPr>
          <w:lang w:val="fr-FR"/>
        </w:rPr>
      </w:pPr>
      <w:r w:rsidRPr="00E27BF1">
        <w:rPr>
          <w:b/>
          <w:lang w:val="fr-FR"/>
        </w:rPr>
        <w:t>Glissement 2 — de catégorie.</w:t>
      </w:r>
      <w:r w:rsidRPr="00E27BF1">
        <w:rPr>
          <w:lang w:val="fr-FR"/>
        </w:rPr>
        <w:t xml:space="preserve"> « Répartition inégale des tâches » (« pas 50 % ») est </w:t>
      </w:r>
      <w:r w:rsidRPr="00E27BF1">
        <w:rPr>
          <w:b/>
          <w:lang w:val="fr-FR"/>
        </w:rPr>
        <w:t>compatible</w:t>
      </w:r>
      <w:r w:rsidRPr="00E27BF1">
        <w:rPr>
          <w:lang w:val="fr-FR"/>
        </w:rPr>
        <w:t xml:space="preserve"> avec un lien d’attachement significatif et continu ; « implication minimale » </w:t>
      </w:r>
      <w:r w:rsidRPr="00E27BF1">
        <w:rPr>
          <w:b/>
          <w:lang w:val="fr-FR"/>
        </w:rPr>
        <w:t>nie la portée du lien</w:t>
      </w:r>
      <w:r w:rsidRPr="00E27BF1">
        <w:rPr>
          <w:lang w:val="fr-FR"/>
        </w:rPr>
        <w:t xml:space="preserve">. Ce sont deux catégories, non deux degrés. La </w:t>
      </w:r>
      <w:r w:rsidRPr="00E27BF1">
        <w:rPr>
          <w:b/>
          <w:lang w:val="fr-FR"/>
        </w:rPr>
        <w:t>stabilité/continuité des liens affectifs</w:t>
      </w:r>
      <w:r w:rsidRPr="00E27BF1">
        <w:rPr>
          <w:lang w:val="fr-FR"/>
        </w:rPr>
        <w:t xml:space="preserve"> étant centrale à l’intérêt de l’enfant (art. 33 </w:t>
      </w:r>
      <w:proofErr w:type="gramStart"/>
      <w:r w:rsidRPr="00E27BF1">
        <w:rPr>
          <w:lang w:val="fr-FR"/>
        </w:rPr>
        <w:t>C.c.Q.;</w:t>
      </w:r>
      <w:proofErr w:type="gramEnd"/>
      <w:r w:rsidRPr="00E27BF1">
        <w:rPr>
          <w:lang w:val="fr-FR"/>
        </w:rPr>
        <w:t xml:space="preserve"> principe de droit de la jeunesse — </w:t>
      </w:r>
      <w:r w:rsidRPr="00E27BF1">
        <w:rPr>
          <w:i/>
          <w:lang w:val="fr-FR"/>
        </w:rPr>
        <w:t>provision exacte à préciser par le procureur</w:t>
      </w:r>
      <w:r w:rsidRPr="00E27BF1">
        <w:rPr>
          <w:lang w:val="fr-FR"/>
        </w:rPr>
        <w:t xml:space="preserve">), le choix de la catégorie </w:t>
      </w:r>
      <w:r w:rsidRPr="00E27BF1">
        <w:rPr>
          <w:b/>
          <w:lang w:val="fr-FR"/>
        </w:rPr>
        <w:t>oriente la conclusion</w:t>
      </w:r>
      <w:r w:rsidRPr="00E27BF1">
        <w:rPr>
          <w:lang w:val="fr-FR"/>
        </w:rPr>
        <w:t xml:space="preserve">. La demanderesse </w:t>
      </w:r>
      <w:r w:rsidRPr="00E27BF1">
        <w:rPr>
          <w:b/>
          <w:lang w:val="fr-FR"/>
        </w:rPr>
        <w:t>reconnaît elle-même le lien</w:t>
      </w:r>
      <w:r w:rsidRPr="00E27BF1">
        <w:rPr>
          <w:lang w:val="fr-FR"/>
        </w:rPr>
        <w:t xml:space="preserve"> : « je t’ai parlé de leur lien d’attachement » (fait 20).</w:t>
      </w:r>
    </w:p>
    <w:p w14:paraId="34BA8D1E" w14:textId="77777777" w:rsidR="00607B1B" w:rsidRPr="00E27BF1" w:rsidRDefault="00000000">
      <w:pPr>
        <w:numPr>
          <w:ilvl w:val="1"/>
          <w:numId w:val="67"/>
        </w:numPr>
        <w:rPr>
          <w:lang w:val="fr-FR"/>
        </w:rPr>
      </w:pPr>
      <w:r w:rsidRPr="00E27BF1">
        <w:rPr>
          <w:b/>
          <w:lang w:val="fr-FR"/>
        </w:rPr>
        <w:t>Glissement 3 — de cause.</w:t>
      </w:r>
      <w:r w:rsidRPr="00E27BF1">
        <w:rPr>
          <w:lang w:val="fr-FR"/>
        </w:rPr>
        <w:t xml:space="preserve"> « Implication minimale » recode en </w:t>
      </w:r>
      <w:r w:rsidRPr="00E27BF1">
        <w:rPr>
          <w:b/>
          <w:lang w:val="fr-FR"/>
        </w:rPr>
        <w:t>trait de caractère</w:t>
      </w:r>
      <w:r w:rsidRPr="00E27BF1">
        <w:rPr>
          <w:lang w:val="fr-FR"/>
        </w:rPr>
        <w:t xml:space="preserve"> (désengagement) une inégalité produite par </w:t>
      </w:r>
      <w:r w:rsidRPr="00E27BF1">
        <w:rPr>
          <w:b/>
          <w:lang w:val="fr-FR"/>
        </w:rPr>
        <w:t>deux contraintes objectives, du côté de la demanderesse</w:t>
      </w:r>
      <w:r w:rsidRPr="00E27BF1">
        <w:rPr>
          <w:lang w:val="fr-FR"/>
        </w:rPr>
        <w:t xml:space="preserve"> : </w:t>
      </w:r>
      <w:r w:rsidRPr="00E27BF1">
        <w:rPr>
          <w:i/>
          <w:lang w:val="fr-FR"/>
        </w:rPr>
        <w:t>(i)</w:t>
      </w:r>
      <w:r w:rsidRPr="00E27BF1">
        <w:rPr>
          <w:lang w:val="fr-FR"/>
        </w:rPr>
        <w:t xml:space="preserve"> l’</w:t>
      </w:r>
      <w:r w:rsidRPr="00E27BF1">
        <w:rPr>
          <w:b/>
          <w:lang w:val="fr-FR"/>
        </w:rPr>
        <w:t>allocation du congé parental</w:t>
      </w:r>
      <w:r w:rsidRPr="00E27BF1">
        <w:rPr>
          <w:lang w:val="fr-FR"/>
        </w:rPr>
        <w:t xml:space="preserve"> — 32 semaines partageables à 0 au père (fait 12), ce qui </w:t>
      </w:r>
      <w:r w:rsidRPr="00E27BF1">
        <w:rPr>
          <w:b/>
          <w:lang w:val="fr-FR"/>
        </w:rPr>
        <w:t>réfute</w:t>
      </w:r>
      <w:r w:rsidRPr="00E27BF1">
        <w:rPr>
          <w:lang w:val="fr-FR"/>
        </w:rPr>
        <w:t xml:space="preserve"> son propre exemple « même quand Alexia était bébé pendant les 13 mois » (fait 16) : il en était </w:t>
      </w:r>
      <w:r w:rsidRPr="00E27BF1">
        <w:rPr>
          <w:b/>
          <w:lang w:val="fr-FR"/>
        </w:rPr>
        <w:t>exclu par le congé</w:t>
      </w:r>
      <w:r w:rsidRPr="00E27BF1">
        <w:rPr>
          <w:lang w:val="fr-FR"/>
        </w:rPr>
        <w:t xml:space="preserve">, et il a pris </w:t>
      </w:r>
      <w:r w:rsidRPr="00E27BF1">
        <w:rPr>
          <w:b/>
          <w:lang w:val="fr-FR"/>
        </w:rPr>
        <w:t>100 %</w:t>
      </w:r>
      <w:r w:rsidRPr="00E27BF1">
        <w:rPr>
          <w:lang w:val="fr-FR"/>
        </w:rPr>
        <w:t xml:space="preserve"> du sien ; </w:t>
      </w:r>
      <w:r w:rsidRPr="00E27BF1">
        <w:rPr>
          <w:i/>
          <w:lang w:val="fr-FR"/>
        </w:rPr>
        <w:t>(ii)</w:t>
      </w:r>
      <w:r w:rsidRPr="00E27BF1">
        <w:rPr>
          <w:lang w:val="fr-FR"/>
        </w:rPr>
        <w:t xml:space="preserve"> les </w:t>
      </w:r>
      <w:r w:rsidRPr="00E27BF1">
        <w:rPr>
          <w:b/>
          <w:lang w:val="fr-FR"/>
        </w:rPr>
        <w:t>accusations</w:t>
      </w:r>
      <w:r w:rsidRPr="00E27BF1">
        <w:rPr>
          <w:lang w:val="fr-FR"/>
        </w:rPr>
        <w:t xml:space="preserve"> de la demanderesse, qu’</w:t>
      </w:r>
      <w:r w:rsidRPr="00E27BF1">
        <w:rPr>
          <w:b/>
          <w:lang w:val="fr-FR"/>
        </w:rPr>
        <w:t>elle-même</w:t>
      </w:r>
      <w:r w:rsidRPr="00E27BF1">
        <w:rPr>
          <w:lang w:val="fr-FR"/>
        </w:rPr>
        <w:t xml:space="preserve"> pose comme facteur opérant (fait 17 : « peu importe mes accusations du passé […] ce que je te disais »), doublées de l’aveu causal « je le fais car tu ne m’as pas donné le choix » (fait 18). Ce n’est pas « il n’était pas là » ; c’est « il a été </w:t>
      </w:r>
      <w:r w:rsidRPr="00E27BF1">
        <w:rPr>
          <w:b/>
          <w:lang w:val="fr-FR"/>
        </w:rPr>
        <w:t>tenu à l’écart</w:t>
      </w:r>
      <w:r w:rsidRPr="00E27BF1">
        <w:rPr>
          <w:lang w:val="fr-FR"/>
        </w:rPr>
        <w:t>, puis qualifié d’absent ».</w:t>
      </w:r>
    </w:p>
    <w:p w14:paraId="73C47C15" w14:textId="77777777" w:rsidR="00607B1B" w:rsidRPr="00E27BF1" w:rsidRDefault="00000000">
      <w:pPr>
        <w:numPr>
          <w:ilvl w:val="0"/>
          <w:numId w:val="65"/>
        </w:numPr>
        <w:rPr>
          <w:lang w:val="fr-FR"/>
        </w:rPr>
      </w:pPr>
      <w:proofErr w:type="spellStart"/>
      <w:r w:rsidRPr="00E27BF1">
        <w:rPr>
          <w:b/>
          <w:lang w:val="fr-FR"/>
        </w:rPr>
        <w:t>Scienter</w:t>
      </w:r>
      <w:proofErr w:type="spellEnd"/>
      <w:r w:rsidRPr="00E27BF1">
        <w:rPr>
          <w:b/>
          <w:lang w:val="fr-FR"/>
        </w:rPr>
        <w:t xml:space="preserve"> — l’amplification est documentée et su.</w:t>
      </w:r>
      <w:r w:rsidRPr="00E27BF1">
        <w:rPr>
          <w:lang w:val="fr-FR"/>
        </w:rPr>
        <w:t xml:space="preserve"> Chaîne (fait 15) : question binaire de l’avocate (« 50 % ? ») → réponse « non » (</w:t>
      </w:r>
      <w:r w:rsidRPr="00E27BF1">
        <w:rPr>
          <w:i/>
          <w:lang w:val="fr-FR"/>
        </w:rPr>
        <w:t>pas 50 %</w:t>
      </w:r>
      <w:r w:rsidRPr="00E27BF1">
        <w:rPr>
          <w:lang w:val="fr-FR"/>
        </w:rPr>
        <w:t xml:space="preserve">) → texte déposé « </w:t>
      </w:r>
      <w:r w:rsidRPr="00E27BF1">
        <w:rPr>
          <w:b/>
          <w:lang w:val="fr-FR"/>
        </w:rPr>
        <w:t>minimalement</w:t>
      </w:r>
      <w:r w:rsidRPr="00E27BF1">
        <w:rPr>
          <w:lang w:val="fr-FR"/>
        </w:rPr>
        <w:t xml:space="preserve"> » → la demanderesse </w:t>
      </w:r>
      <w:r w:rsidRPr="00E27BF1">
        <w:rPr>
          <w:b/>
          <w:lang w:val="fr-FR"/>
        </w:rPr>
        <w:t>demande de le retirer</w:t>
      </w:r>
      <w:r w:rsidRPr="00E27BF1">
        <w:rPr>
          <w:lang w:val="fr-FR"/>
        </w:rPr>
        <w:t xml:space="preserve"> (« j’ai dit à l’avocat d’enlever cette partie »). La </w:t>
      </w:r>
      <w:r w:rsidRPr="00E27BF1">
        <w:rPr>
          <w:b/>
          <w:lang w:val="fr-FR"/>
        </w:rPr>
        <w:t>non-utilisation</w:t>
      </w:r>
      <w:r w:rsidRPr="00E27BF1">
        <w:rPr>
          <w:lang w:val="fr-FR"/>
        </w:rPr>
        <w:t xml:space="preserve"> du « pas 50 % » devant le tribunal, au profit de « minimale », vaut </w:t>
      </w:r>
      <w:r w:rsidRPr="00E27BF1">
        <w:rPr>
          <w:b/>
          <w:lang w:val="fr-FR"/>
        </w:rPr>
        <w:t>reconnaissance implicite</w:t>
      </w:r>
      <w:r w:rsidRPr="00E27BF1">
        <w:rPr>
          <w:lang w:val="fr-FR"/>
        </w:rPr>
        <w:t xml:space="preserve"> que « pas 50 % » ne portait pas la conclusion recherchée : on n’amplifie une prétention que si </w:t>
      </w:r>
      <w:r w:rsidRPr="00E27BF1">
        <w:rPr>
          <w:lang w:val="fr-FR"/>
        </w:rPr>
        <w:lastRenderedPageBreak/>
        <w:t xml:space="preserve">l’exacte ne suffit pas. </w:t>
      </w:r>
      <w:r w:rsidRPr="00E27BF1">
        <w:rPr>
          <w:i/>
          <w:lang w:val="fr-FR"/>
        </w:rPr>
        <w:t>(Aveu de retrait = §6/Alexia seulement ; ne pas le transporter à §15-17, qui visent les deux enfants.)</w:t>
      </w:r>
    </w:p>
    <w:p w14:paraId="53D916B5" w14:textId="77777777" w:rsidR="00607B1B" w:rsidRPr="00E27BF1" w:rsidRDefault="00000000">
      <w:pPr>
        <w:numPr>
          <w:ilvl w:val="0"/>
          <w:numId w:val="65"/>
        </w:numPr>
        <w:rPr>
          <w:lang w:val="fr-FR"/>
        </w:rPr>
      </w:pPr>
      <w:r w:rsidRPr="00E27BF1">
        <w:rPr>
          <w:b/>
          <w:lang w:val="fr-FR"/>
        </w:rPr>
        <w:t xml:space="preserve">Préjudice / détournement (art. 51 </w:t>
      </w:r>
      <w:proofErr w:type="spellStart"/>
      <w:r w:rsidRPr="00E27BF1">
        <w:rPr>
          <w:b/>
          <w:lang w:val="fr-FR"/>
        </w:rPr>
        <w:t>C.p.c</w:t>
      </w:r>
      <w:proofErr w:type="spellEnd"/>
      <w:r w:rsidRPr="00E27BF1">
        <w:rPr>
          <w:b/>
          <w:lang w:val="fr-FR"/>
        </w:rPr>
        <w:t>.).</w:t>
      </w:r>
      <w:r w:rsidRPr="00E27BF1">
        <w:rPr>
          <w:lang w:val="fr-FR"/>
        </w:rPr>
        <w:t xml:space="preserve"> Fonder des arrangements sur « implication minimale » plutôt que sur « répartition inégale », c’est risquer une décision assise non sur la </w:t>
      </w:r>
      <w:r w:rsidRPr="00E27BF1">
        <w:rPr>
          <w:b/>
          <w:lang w:val="fr-FR"/>
        </w:rPr>
        <w:t>réalité vécue de l’enfant</w:t>
      </w:r>
      <w:r w:rsidRPr="00E27BF1">
        <w:rPr>
          <w:lang w:val="fr-FR"/>
        </w:rPr>
        <w:t xml:space="preserve"> (un lien réel et continu) mais sur une </w:t>
      </w:r>
      <w:r w:rsidRPr="00E27BF1">
        <w:rPr>
          <w:b/>
          <w:lang w:val="fr-FR"/>
        </w:rPr>
        <w:t>représentation amplifiée</w:t>
      </w:r>
      <w:r w:rsidRPr="00E27BF1">
        <w:rPr>
          <w:lang w:val="fr-FR"/>
        </w:rPr>
        <w:t xml:space="preserve"> — détournement de la fonction du critère de l’intérêt de l’enfant.</w:t>
      </w:r>
    </w:p>
    <w:p w14:paraId="4A48F8F1" w14:textId="77777777" w:rsidR="00607B1B" w:rsidRPr="00E27BF1" w:rsidRDefault="00000000">
      <w:pPr>
        <w:numPr>
          <w:ilvl w:val="0"/>
          <w:numId w:val="65"/>
        </w:numPr>
        <w:rPr>
          <w:lang w:val="fr-FR"/>
        </w:rPr>
      </w:pPr>
      <w:r w:rsidRPr="00E27BF1">
        <w:rPr>
          <w:b/>
          <w:lang w:val="fr-FR"/>
        </w:rPr>
        <w:t xml:space="preserve">Ne pas </w:t>
      </w:r>
      <w:proofErr w:type="spellStart"/>
      <w:r w:rsidRPr="00E27BF1">
        <w:rPr>
          <w:b/>
          <w:lang w:val="fr-FR"/>
        </w:rPr>
        <w:t>overclaim</w:t>
      </w:r>
      <w:proofErr w:type="spellEnd"/>
      <w:r w:rsidRPr="00E27BF1">
        <w:rPr>
          <w:b/>
          <w:lang w:val="fr-FR"/>
        </w:rPr>
        <w:t>.</w:t>
      </w:r>
      <w:r w:rsidRPr="00E27BF1">
        <w:rPr>
          <w:lang w:val="fr-FR"/>
        </w:rPr>
        <w:t xml:space="preserve"> </w:t>
      </w:r>
      <w:r w:rsidRPr="00E27BF1">
        <w:rPr>
          <w:i/>
          <w:lang w:val="fr-FR"/>
        </w:rPr>
        <w:t>(i)</w:t>
      </w:r>
      <w:r w:rsidRPr="00E27BF1">
        <w:rPr>
          <w:lang w:val="fr-FR"/>
        </w:rPr>
        <w:t xml:space="preserve"> Ne pas trancher les pourcentages : les deux chiffres au dossier (LP « 46 % » / Élise « pas 50 % ») tombent dans la </w:t>
      </w:r>
      <w:r w:rsidRPr="00E27BF1">
        <w:rPr>
          <w:b/>
          <w:lang w:val="fr-FR"/>
        </w:rPr>
        <w:t>zone compatible avec le lien</w:t>
      </w:r>
      <w:r w:rsidRPr="00E27BF1">
        <w:rPr>
          <w:lang w:val="fr-FR"/>
        </w:rPr>
        <w:t xml:space="preserve"> ; l’argument n’a </w:t>
      </w:r>
      <w:r w:rsidRPr="00E27BF1">
        <w:rPr>
          <w:b/>
          <w:lang w:val="fr-FR"/>
        </w:rPr>
        <w:t>pas besoin</w:t>
      </w:r>
      <w:r w:rsidRPr="00E27BF1">
        <w:rPr>
          <w:lang w:val="fr-FR"/>
        </w:rPr>
        <w:t xml:space="preserve"> d’un chiffre. </w:t>
      </w:r>
      <w:r w:rsidRPr="00E27BF1">
        <w:rPr>
          <w:i/>
          <w:lang w:val="fr-FR"/>
        </w:rPr>
        <w:t>(ii)</w:t>
      </w:r>
      <w:r w:rsidRPr="00E27BF1">
        <w:rPr>
          <w:lang w:val="fr-FR"/>
        </w:rPr>
        <w:t xml:space="preserve"> Ne pas basculer dans « le père faisait plus » : le partage exact reste contesté (</w:t>
      </w:r>
      <w:proofErr w:type="gramStart"/>
      <w:r w:rsidRPr="00E27BF1">
        <w:rPr>
          <w:lang w:val="fr-FR"/>
        </w:rPr>
        <w:t>email</w:t>
      </w:r>
      <w:proofErr w:type="gramEnd"/>
      <w:r w:rsidRPr="00E27BF1">
        <w:rPr>
          <w:lang w:val="fr-FR"/>
        </w:rPr>
        <w:t xml:space="preserve">-7 est </w:t>
      </w:r>
      <w:r w:rsidRPr="00E27BF1">
        <w:rPr>
          <w:b/>
          <w:lang w:val="fr-FR"/>
        </w:rPr>
        <w:t>sarcastique</w:t>
      </w:r>
      <w:r w:rsidRPr="00E27BF1">
        <w:rPr>
          <w:lang w:val="fr-FR"/>
        </w:rPr>
        <w:t xml:space="preserve">). </w:t>
      </w:r>
      <w:r w:rsidRPr="00E27BF1">
        <w:rPr>
          <w:i/>
          <w:lang w:val="fr-FR"/>
        </w:rPr>
        <w:t>(iii)</w:t>
      </w:r>
      <w:r w:rsidRPr="00E27BF1">
        <w:rPr>
          <w:lang w:val="fr-FR"/>
        </w:rPr>
        <w:t xml:space="preserve"> Les passages « négligent, alcoolique » (</w:t>
      </w:r>
      <w:proofErr w:type="gramStart"/>
      <w:r w:rsidRPr="00E27BF1">
        <w:rPr>
          <w:lang w:val="fr-FR"/>
        </w:rPr>
        <w:t>email</w:t>
      </w:r>
      <w:proofErr w:type="gramEnd"/>
      <w:r w:rsidRPr="00E27BF1">
        <w:rPr>
          <w:lang w:val="fr-FR"/>
        </w:rPr>
        <w:t>-271), « un incapable » (email-272) sont de l’</w:t>
      </w:r>
      <w:r w:rsidRPr="00E27BF1">
        <w:rPr>
          <w:b/>
          <w:lang w:val="fr-FR"/>
        </w:rPr>
        <w:t>amertume rhétorique</w:t>
      </w:r>
      <w:r w:rsidRPr="00E27BF1">
        <w:rPr>
          <w:lang w:val="fr-FR"/>
        </w:rPr>
        <w:t xml:space="preserve"> de LP, non des aveux — à ne pas citer littéralement.</w:t>
      </w:r>
    </w:p>
    <w:p w14:paraId="6C83118F" w14:textId="77777777" w:rsidR="00607B1B" w:rsidRDefault="00000000">
      <w:pPr>
        <w:numPr>
          <w:ilvl w:val="0"/>
          <w:numId w:val="65"/>
        </w:numPr>
      </w:pPr>
      <w:r w:rsidRPr="00E27BF1">
        <w:rPr>
          <w:b/>
          <w:lang w:val="fr-FR"/>
        </w:rPr>
        <w:t>« Inapte » dépasse le texte de §14-17.</w:t>
      </w:r>
      <w:r w:rsidRPr="00E27BF1">
        <w:rPr>
          <w:lang w:val="fr-FR"/>
        </w:rPr>
        <w:t xml:space="preserve"> Novembre peint un </w:t>
      </w:r>
      <w:r w:rsidRPr="00E27BF1">
        <w:rPr>
          <w:b/>
          <w:lang w:val="fr-FR"/>
        </w:rPr>
        <w:t>parent subsidiaire</w:t>
      </w:r>
      <w:r w:rsidRPr="00E27BF1">
        <w:rPr>
          <w:lang w:val="fr-FR"/>
        </w:rPr>
        <w:t xml:space="preserve"> (« rarement disponible / aidait quand elle n’était pas disponible »), non un parent </w:t>
      </w:r>
      <w:r w:rsidRPr="00E27BF1">
        <w:rPr>
          <w:i/>
          <w:lang w:val="fr-FR"/>
        </w:rPr>
        <w:t>inapte</w:t>
      </w:r>
      <w:r w:rsidRPr="00E27BF1">
        <w:rPr>
          <w:lang w:val="fr-FR"/>
        </w:rPr>
        <w:t xml:space="preserve">. </w:t>
      </w:r>
      <w:proofErr w:type="spellStart"/>
      <w:r>
        <w:t>L’incapacité</w:t>
      </w:r>
      <w:proofErr w:type="spellEnd"/>
      <w:r>
        <w:t xml:space="preserve"> </w:t>
      </w:r>
      <w:proofErr w:type="spellStart"/>
      <w:r>
        <w:t>relève</w:t>
      </w:r>
      <w:proofErr w:type="spellEnd"/>
      <w:r>
        <w:t xml:space="preserve"> de §6, autre bloc.</w:t>
      </w:r>
    </w:p>
    <w:p w14:paraId="7B459D3F" w14:textId="77777777" w:rsidR="00607B1B" w:rsidRPr="00E27BF1" w:rsidRDefault="00000000">
      <w:pPr>
        <w:numPr>
          <w:ilvl w:val="0"/>
          <w:numId w:val="65"/>
        </w:numPr>
        <w:rPr>
          <w:lang w:val="fr-FR"/>
        </w:rPr>
      </w:pPr>
      <w:r w:rsidRPr="00E27BF1">
        <w:rPr>
          <w:b/>
          <w:lang w:val="fr-FR"/>
        </w:rPr>
        <w:t xml:space="preserve">Axe 4 — </w:t>
      </w:r>
      <w:proofErr w:type="spellStart"/>
      <w:r w:rsidRPr="00E27BF1">
        <w:rPr>
          <w:b/>
          <w:lang w:val="fr-FR"/>
        </w:rPr>
        <w:t>auto-portant</w:t>
      </w:r>
      <w:proofErr w:type="spellEnd"/>
      <w:r w:rsidRPr="00E27BF1">
        <w:rPr>
          <w:b/>
          <w:lang w:val="fr-FR"/>
        </w:rPr>
        <w:t>.</w:t>
      </w:r>
      <w:r w:rsidRPr="00E27BF1">
        <w:rPr>
          <w:lang w:val="fr-FR"/>
        </w:rPr>
        <w:t xml:space="preserve"> La présence substantielle du père se </w:t>
      </w:r>
      <w:r w:rsidRPr="00E27BF1">
        <w:rPr>
          <w:b/>
          <w:lang w:val="fr-FR"/>
        </w:rPr>
        <w:t>déduit de la logique interne</w:t>
      </w:r>
      <w:r w:rsidRPr="00E27BF1">
        <w:rPr>
          <w:lang w:val="fr-FR"/>
        </w:rPr>
        <w:t xml:space="preserve"> du plan (« on ne retire, on ne déloge, on ne prive de nuitées qu’un père présent »). </w:t>
      </w:r>
      <w:proofErr w:type="spellStart"/>
      <w:r w:rsidRPr="00E27BF1">
        <w:rPr>
          <w:i/>
          <w:lang w:val="fr-FR"/>
        </w:rPr>
        <w:t>Scienter</w:t>
      </w:r>
      <w:proofErr w:type="spellEnd"/>
      <w:r w:rsidRPr="00E27BF1">
        <w:rPr>
          <w:i/>
          <w:lang w:val="fr-FR"/>
        </w:rPr>
        <w:t xml:space="preserve"> </w:t>
      </w:r>
      <w:r>
        <w:rPr>
          <w:i/>
        </w:rPr>
        <w:t>⬛</w:t>
      </w:r>
      <w:r w:rsidRPr="00E27BF1">
        <w:rPr>
          <w:i/>
          <w:lang w:val="fr-FR"/>
        </w:rPr>
        <w:t xml:space="preserve"> : Me Ayoub, autrice du plan de 2013, est la correspondante de la Requête de 2015.</w:t>
      </w:r>
    </w:p>
    <w:p w14:paraId="38AE754B" w14:textId="77777777" w:rsidR="00607B1B" w:rsidRPr="00E27BF1" w:rsidRDefault="00000000">
      <w:pPr>
        <w:numPr>
          <w:ilvl w:val="0"/>
          <w:numId w:val="65"/>
        </w:numPr>
        <w:rPr>
          <w:lang w:val="fr-FR"/>
        </w:rPr>
      </w:pPr>
      <w:r w:rsidRPr="00E27BF1">
        <w:rPr>
          <w:b/>
          <w:lang w:val="fr-FR"/>
        </w:rPr>
        <w:t>Axe 5 — l’échec se cristallise sur la dernière position.</w:t>
      </w:r>
      <w:r w:rsidRPr="00E27BF1">
        <w:rPr>
          <w:lang w:val="fr-FR"/>
        </w:rPr>
        <w:t xml:space="preserve"> L’impasse se mesure sur la </w:t>
      </w:r>
      <w:r w:rsidRPr="00E27BF1">
        <w:rPr>
          <w:b/>
          <w:lang w:val="fr-FR"/>
        </w:rPr>
        <w:t>dernière proposition active</w:t>
      </w:r>
      <w:r w:rsidRPr="00E27BF1">
        <w:rPr>
          <w:lang w:val="fr-FR"/>
        </w:rPr>
        <w:t xml:space="preserve"> (2 sept., acceptation de la progression graduelle), non sur une offre périmée (avril, immédiate). Refuser l’offre A pouvait paraître protecteur ; refuser la réponse du 2 sept. (transition douce, cadre de la demanderesse, danse accommodée) est de l’</w:t>
      </w:r>
      <w:r w:rsidRPr="00E27BF1">
        <w:rPr>
          <w:b/>
          <w:lang w:val="fr-FR"/>
        </w:rPr>
        <w:t>obstruction</w:t>
      </w:r>
      <w:r w:rsidRPr="00E27BF1">
        <w:rPr>
          <w:lang w:val="fr-FR"/>
        </w:rPr>
        <w:t>.</w:t>
      </w:r>
    </w:p>
    <w:p w14:paraId="17D69E62" w14:textId="77777777" w:rsidR="00607B1B" w:rsidRPr="00E27BF1" w:rsidRDefault="00000000">
      <w:pPr>
        <w:numPr>
          <w:ilvl w:val="0"/>
          <w:numId w:val="65"/>
        </w:numPr>
        <w:rPr>
          <w:lang w:val="fr-FR"/>
        </w:rPr>
      </w:pPr>
      <w:r w:rsidRPr="00E27BF1">
        <w:rPr>
          <w:b/>
          <w:lang w:val="fr-FR"/>
        </w:rPr>
        <w:t>Note rédactrice.</w:t>
      </w:r>
      <w:r w:rsidRPr="00E27BF1">
        <w:rPr>
          <w:lang w:val="fr-FR"/>
        </w:rPr>
        <w:t xml:space="preserve"> La Requête de 2015 est rédigée par </w:t>
      </w:r>
      <w:r w:rsidRPr="00E27BF1">
        <w:rPr>
          <w:b/>
          <w:lang w:val="fr-FR"/>
        </w:rPr>
        <w:t>Me Ferreira</w:t>
      </w:r>
      <w:r w:rsidRPr="00E27BF1">
        <w:rPr>
          <w:lang w:val="fr-FR"/>
        </w:rPr>
        <w:t xml:space="preserve"> ; Me Ayoub est l’avocate correspondante, autrice de la lettre du 27 avril et du projet du 13 août, et sœur de la demanderesse.</w:t>
      </w:r>
    </w:p>
    <w:p w14:paraId="1F86CACE" w14:textId="77777777" w:rsidR="00607B1B" w:rsidRDefault="00000000">
      <w:pPr>
        <w:pStyle w:val="Heading2"/>
      </w:pPr>
      <w:bookmarkStart w:id="70" w:name="pièces-citées-4"/>
      <w:r>
        <w:lastRenderedPageBreak/>
        <w:t>Pièces citées</w:t>
      </w:r>
      <w:bookmarkEnd w:id="70"/>
    </w:p>
    <w:p w14:paraId="111EF2F7" w14:textId="77777777" w:rsidR="00607B1B" w:rsidRDefault="00000000">
      <w:pPr>
        <w:pStyle w:val="FirstParagraph"/>
      </w:pPr>
      <w:r>
        <w:t>piece_document-1 · piece_pdf-2 (C1-C2) · piece_pdf-3 (C2, C3) · piece_pdf-5 (art. 7) · piece_pdf-6 (C3) · piece_photo-4558 (C1-C2, RQAP) · piece_thread-12_email-16 (C1) · piece_thread-6_email-295 / -8 / -306 / -6 · P-1 (piece_pdf-1) · Email id=275 (thread-6)</w:t>
      </w:r>
    </w:p>
    <w:p w14:paraId="6B5BB50F" w14:textId="77777777" w:rsidR="00607B1B" w:rsidRDefault="00000000">
      <w:pPr>
        <w:pStyle w:val="Heading2"/>
      </w:pPr>
      <w:bookmarkStart w:id="71" w:name="à-compléter-4"/>
      <w:r>
        <w:t>À compléter</w:t>
      </w:r>
      <w:bookmarkEnd w:id="71"/>
    </w:p>
    <w:p w14:paraId="383DFDA8" w14:textId="77777777" w:rsidR="00607B1B" w:rsidRPr="00E27BF1" w:rsidRDefault="00000000">
      <w:pPr>
        <w:numPr>
          <w:ilvl w:val="0"/>
          <w:numId w:val="68"/>
        </w:numPr>
        <w:rPr>
          <w:lang w:val="fr-FR"/>
        </w:rPr>
      </w:pPr>
      <w:r w:rsidRPr="00E27BF1">
        <w:rPr>
          <w:b/>
          <w:lang w:val="fr-FR"/>
        </w:rPr>
        <w:t>Glissement 2</w:t>
      </w:r>
      <w:r w:rsidRPr="00E27BF1">
        <w:rPr>
          <w:lang w:val="fr-FR"/>
        </w:rPr>
        <w:t xml:space="preserve"> — provision exacte du principe de stabilité des liens (droit de la jeunesse) à confirmer par le procureur.</w:t>
      </w:r>
    </w:p>
    <w:p w14:paraId="3D38DD97" w14:textId="77777777" w:rsidR="00607B1B" w:rsidRDefault="00000000">
      <w:pPr>
        <w:numPr>
          <w:ilvl w:val="0"/>
          <w:numId w:val="68"/>
        </w:numPr>
      </w:pPr>
      <w:r>
        <w:t xml:space="preserve">Cotes </w:t>
      </w:r>
      <w:r>
        <w:rPr>
          <w:b/>
        </w:rPr>
        <w:t>P-</w:t>
      </w:r>
      <w:r>
        <w:t xml:space="preserve"> finales.</w:t>
      </w:r>
    </w:p>
    <w:p w14:paraId="4999AF3D" w14:textId="77777777" w:rsidR="00607B1B" w:rsidRDefault="00BA712A">
      <w:r>
        <w:rPr>
          <w:noProof/>
        </w:rPr>
        <w:pict w14:anchorId="31BB8382">
          <v:rect id="_x0000_i1073" alt="" style="width:456.3pt;height:.05pt;mso-width-percent:0;mso-height-percent:0;mso-width-percent:0;mso-height-percent:0" o:hrpct="975" o:hralign="center" o:hrstd="t" o:hr="t"/>
        </w:pict>
      </w:r>
    </w:p>
    <w:p w14:paraId="27E498A5" w14:textId="77777777" w:rsidR="00607B1B" w:rsidRPr="00E27BF1" w:rsidRDefault="00000000">
      <w:pPr>
        <w:pStyle w:val="Heading1"/>
        <w:rPr>
          <w:lang w:val="fr-FR"/>
        </w:rPr>
      </w:pPr>
      <w:bookmarkStart w:id="72" w:name="X04109c451d51434edefbba52bc3866c89455e36"/>
      <w:r w:rsidRPr="00E27BF1">
        <w:rPr>
          <w:lang w:val="fr-FR"/>
        </w:rPr>
        <w:t>Faits bruts — §18 de la Requête du 19 novembre 2015</w:t>
      </w:r>
      <w:bookmarkEnd w:id="72"/>
    </w:p>
    <w:p w14:paraId="07C0B17C" w14:textId="77777777" w:rsidR="00607B1B" w:rsidRPr="00E27BF1" w:rsidRDefault="00000000">
      <w:pPr>
        <w:pStyle w:val="Heading3"/>
        <w:rPr>
          <w:lang w:val="fr-FR"/>
        </w:rPr>
      </w:pPr>
      <w:bookmarkStart w:id="73" w:name="X0794ecef107e50fee62fc98347d235ce12c601c"/>
      <w:r w:rsidRPr="00E27BF1">
        <w:rPr>
          <w:lang w:val="fr-FR"/>
        </w:rPr>
        <w:t>L</w:t>
      </w:r>
      <w:proofErr w:type="gramStart"/>
      <w:r w:rsidRPr="00E27BF1">
        <w:rPr>
          <w:lang w:val="fr-FR"/>
        </w:rPr>
        <w:t>’«</w:t>
      </w:r>
      <w:proofErr w:type="gramEnd"/>
      <w:r w:rsidRPr="00E27BF1">
        <w:rPr>
          <w:lang w:val="fr-FR"/>
        </w:rPr>
        <w:t xml:space="preserve"> accord » allégué sur la garde exclusive (pièce P-2)</w:t>
      </w:r>
      <w:bookmarkEnd w:id="73"/>
    </w:p>
    <w:p w14:paraId="066596BA"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56">
        <w:r w:rsidRPr="00E27BF1">
          <w:rPr>
            <w:lang w:val="fr-FR"/>
          </w:rPr>
          <w:t>piece_document-1.md</w:t>
        </w:r>
      </w:hyperlink>
      <w:r w:rsidRPr="00E27BF1">
        <w:rPr>
          <w:lang w:val="fr-FR"/>
        </w:rPr>
        <w:t xml:space="preserve">. - </w:t>
      </w:r>
      <w:r w:rsidRPr="00E27BF1">
        <w:rPr>
          <w:b/>
          <w:lang w:val="fr-FR"/>
        </w:rPr>
        <w:t>§18</w:t>
      </w:r>
      <w:r w:rsidRPr="00E27BF1">
        <w:rPr>
          <w:lang w:val="fr-FR"/>
        </w:rPr>
        <w:t xml:space="preserve"> : « Les parties ont donc convenu que la demanderesse aurait la garde des enfants, le tout tel qu’il appert des échanges des messages textes datés du 21 avril 2015, produits en liasse au soutien des présentes sous la pièce P-2. »</w:t>
      </w:r>
    </w:p>
    <w:p w14:paraId="02540549" w14:textId="77777777" w:rsidR="00607B1B" w:rsidRPr="00E27BF1" w:rsidRDefault="00000000">
      <w:pPr>
        <w:pStyle w:val="BlockText1"/>
        <w:rPr>
          <w:lang w:val="fr-FR"/>
        </w:rPr>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ordre chronologique. §18 </w:t>
      </w:r>
      <w:r w:rsidRPr="00E27BF1">
        <w:rPr>
          <w:b/>
          <w:lang w:val="fr-FR"/>
        </w:rPr>
        <w:t>affirme un accord</w:t>
      </w:r>
      <w:r w:rsidRPr="00E27BF1">
        <w:rPr>
          <w:lang w:val="fr-FR"/>
        </w:rPr>
        <w:t xml:space="preserve"> (garde exclusive convenue entre les parties), sourcé sur la pièce P-2. </w:t>
      </w:r>
      <w:r w:rsidRPr="00E27BF1">
        <w:rPr>
          <w:b/>
          <w:lang w:val="fr-FR"/>
        </w:rPr>
        <w:t>Bloc distinct</w:t>
      </w:r>
      <w:r w:rsidRPr="00E27BF1">
        <w:rPr>
          <w:lang w:val="fr-FR"/>
        </w:rPr>
        <w:t xml:space="preserve"> de §14-17. Réfutation par </w:t>
      </w:r>
      <w:r w:rsidRPr="00E27BF1">
        <w:rPr>
          <w:b/>
          <w:lang w:val="fr-FR"/>
        </w:rPr>
        <w:t>axes</w:t>
      </w:r>
      <w:r w:rsidRPr="00E27BF1">
        <w:rPr>
          <w:lang w:val="fr-FR"/>
        </w:rPr>
        <w:t xml:space="preserve"> : </w:t>
      </w:r>
      <w:r w:rsidRPr="00E27BF1">
        <w:rPr>
          <w:i/>
          <w:lang w:val="fr-FR"/>
        </w:rPr>
        <w:t>(A)</w:t>
      </w:r>
      <w:r w:rsidRPr="00E27BF1">
        <w:rPr>
          <w:lang w:val="fr-FR"/>
        </w:rPr>
        <w:t xml:space="preserve"> trois versions incompatibles de la naissance de l</w:t>
      </w:r>
      <w:proofErr w:type="gramStart"/>
      <w:r w:rsidRPr="00E27BF1">
        <w:rPr>
          <w:lang w:val="fr-FR"/>
        </w:rPr>
        <w:t>’«</w:t>
      </w:r>
      <w:proofErr w:type="gramEnd"/>
      <w:r w:rsidRPr="00E27BF1">
        <w:rPr>
          <w:lang w:val="fr-FR"/>
        </w:rPr>
        <w:t xml:space="preserve"> accord » ; </w:t>
      </w:r>
      <w:r w:rsidRPr="00E27BF1">
        <w:rPr>
          <w:i/>
          <w:lang w:val="fr-FR"/>
        </w:rPr>
        <w:t>(B)</w:t>
      </w:r>
      <w:r w:rsidRPr="00E27BF1">
        <w:rPr>
          <w:lang w:val="fr-FR"/>
        </w:rPr>
        <w:t xml:space="preserve"> le contenu de P-2 dément son objet ; </w:t>
      </w:r>
      <w:r w:rsidRPr="00E27BF1">
        <w:rPr>
          <w:i/>
          <w:lang w:val="fr-FR"/>
        </w:rPr>
        <w:t>(C)</w:t>
      </w:r>
      <w:r w:rsidRPr="00E27BF1">
        <w:rPr>
          <w:lang w:val="fr-FR"/>
        </w:rPr>
        <w:t xml:space="preserve"> l’« entente » est datée </w:t>
      </w:r>
      <w:r w:rsidRPr="00E27BF1">
        <w:rPr>
          <w:b/>
          <w:lang w:val="fr-FR"/>
        </w:rPr>
        <w:t>avant</w:t>
      </w:r>
      <w:r w:rsidRPr="00E27BF1">
        <w:rPr>
          <w:lang w:val="fr-FR"/>
        </w:rPr>
        <w:t xml:space="preserve"> la séparation, ce que §14 dément ; </w:t>
      </w:r>
      <w:r w:rsidRPr="00E27BF1">
        <w:rPr>
          <w:i/>
          <w:lang w:val="fr-FR"/>
        </w:rPr>
        <w:t>(D)</w:t>
      </w:r>
      <w:r w:rsidRPr="00E27BF1">
        <w:rPr>
          <w:lang w:val="fr-FR"/>
        </w:rPr>
        <w:t xml:space="preserve"> fabrication documentaire (</w:t>
      </w:r>
      <w:proofErr w:type="spellStart"/>
      <w:r w:rsidRPr="00E27BF1">
        <w:rPr>
          <w:lang w:val="fr-FR"/>
        </w:rPr>
        <w:t>scienter</w:t>
      </w:r>
      <w:proofErr w:type="spellEnd"/>
      <w:r w:rsidRPr="00E27BF1">
        <w:rPr>
          <w:lang w:val="fr-FR"/>
        </w:rPr>
        <w:t xml:space="preserve">) ; </w:t>
      </w:r>
      <w:r w:rsidRPr="00E27BF1">
        <w:rPr>
          <w:i/>
          <w:lang w:val="fr-FR"/>
        </w:rPr>
        <w:t>(E)</w:t>
      </w:r>
      <w:r w:rsidRPr="00E27BF1">
        <w:rPr>
          <w:lang w:val="fr-FR"/>
        </w:rPr>
        <w:t xml:space="preserve"> confirmation rétrospective de l’inexistence de l’accord. Analyse : </w:t>
      </w:r>
      <w:hyperlink r:id="rId57">
        <w:r w:rsidRPr="00E27BF1">
          <w:rPr>
            <w:lang w:val="fr-FR"/>
          </w:rPr>
          <w:t>argument paragraphe 18.md</w:t>
        </w:r>
      </w:hyperlink>
      <w:r w:rsidRPr="00E27BF1">
        <w:rPr>
          <w:lang w:val="fr-FR"/>
        </w:rPr>
        <w:t xml:space="preserve"> · Pièce P-2 : </w:t>
      </w:r>
      <w:hyperlink r:id="rId58">
        <w:r w:rsidRPr="00E27BF1">
          <w:rPr>
            <w:lang w:val="fr-FR"/>
          </w:rPr>
          <w:t>piece_p2_messages_7avril2015.md</w:t>
        </w:r>
      </w:hyperlink>
      <w:r w:rsidRPr="00E27BF1">
        <w:rPr>
          <w:lang w:val="fr-FR"/>
        </w:rPr>
        <w:t>.</w:t>
      </w:r>
    </w:p>
    <w:p w14:paraId="6C5B7F55" w14:textId="77777777" w:rsidR="00607B1B" w:rsidRDefault="00BA712A">
      <w:r>
        <w:rPr>
          <w:noProof/>
        </w:rPr>
        <w:pict w14:anchorId="7A6E8494">
          <v:rect id="_x0000_i1072" alt="" style="width:456.3pt;height:.05pt;mso-width-percent:0;mso-height-percent:0;mso-width-percent:0;mso-height-percent:0" o:hrpct="975" o:hralign="center" o:hrstd="t" o:hr="t"/>
        </w:pict>
      </w:r>
    </w:p>
    <w:p w14:paraId="0D30DA78" w14:textId="77777777" w:rsidR="00607B1B" w:rsidRDefault="00000000">
      <w:pPr>
        <w:pStyle w:val="Heading2"/>
      </w:pPr>
      <w:bookmarkStart w:id="74" w:name="chronologie"/>
      <w:r>
        <w:t>Chronologie</w:t>
      </w:r>
      <w:bookmarkEnd w:id="74"/>
    </w:p>
    <w:p w14:paraId="2639D814" w14:textId="77777777" w:rsidR="00607B1B" w:rsidRPr="00E27BF1" w:rsidRDefault="00000000">
      <w:pPr>
        <w:numPr>
          <w:ilvl w:val="0"/>
          <w:numId w:val="69"/>
        </w:numPr>
        <w:rPr>
          <w:lang w:val="fr-FR"/>
        </w:rPr>
      </w:pPr>
      <w:r w:rsidRPr="00E27BF1">
        <w:rPr>
          <w:lang w:val="fr-FR"/>
        </w:rPr>
        <w:t xml:space="preserve">Le 11 juin 2013, Me Marie-Josée Ayoub écrivait à la demanderesse, au sujet du défendeur : « Il veut avoir une coupure avec toi et avoir les enfants une semaine sur deux » (P-1, </w:t>
      </w:r>
      <w:hyperlink r:id="rId59">
        <w:r w:rsidRPr="00E27BF1">
          <w:rPr>
            <w:lang w:val="fr-FR"/>
          </w:rPr>
          <w:t>piece_pdf-1.md</w:t>
        </w:r>
      </w:hyperlink>
      <w:r w:rsidRPr="00E27BF1">
        <w:rPr>
          <w:lang w:val="fr-FR"/>
        </w:rPr>
        <w:t>).</w:t>
      </w:r>
    </w:p>
    <w:p w14:paraId="142350BC" w14:textId="77777777" w:rsidR="00607B1B" w:rsidRPr="00E27BF1" w:rsidRDefault="00000000">
      <w:pPr>
        <w:numPr>
          <w:ilvl w:val="0"/>
          <w:numId w:val="69"/>
        </w:numPr>
        <w:rPr>
          <w:lang w:val="fr-FR"/>
        </w:rPr>
      </w:pPr>
      <w:r w:rsidRPr="00E27BF1">
        <w:rPr>
          <w:lang w:val="fr-FR"/>
        </w:rPr>
        <w:lastRenderedPageBreak/>
        <w:t>Selon la lettre du 27 avril 2015, un entretien téléphonique — le « seul » entre les procureurs — a eu lieu le ou vers le 13 février 2015, au cours duquel Me Marie-Josée Ayoub soutient qu’est intervenu « le consentement entre les parties à l’effet que les enfants soient en garde exclusive chez la mère et les droits d’accès du père d’une fin de semaine sur deux » (</w:t>
      </w:r>
      <w:proofErr w:type="spellStart"/>
      <w:r w:rsidRPr="00E27BF1">
        <w:rPr>
          <w:lang w:val="fr-FR"/>
        </w:rPr>
        <w:t>PDFDocument</w:t>
      </w:r>
      <w:proofErr w:type="spellEnd"/>
      <w:r w:rsidRPr="00E27BF1">
        <w:rPr>
          <w:lang w:val="fr-FR"/>
        </w:rPr>
        <w:t xml:space="preserve"> id=3, </w:t>
      </w:r>
      <w:hyperlink r:id="rId60">
        <w:r w:rsidRPr="00E27BF1">
          <w:rPr>
            <w:lang w:val="fr-FR"/>
          </w:rPr>
          <w:t>piece_pdf-3.md</w:t>
        </w:r>
      </w:hyperlink>
      <w:r w:rsidRPr="00E27BF1">
        <w:rPr>
          <w:lang w:val="fr-FR"/>
        </w:rPr>
        <w:t xml:space="preserve"> C4).</w:t>
      </w:r>
    </w:p>
    <w:p w14:paraId="29DCEB21" w14:textId="77777777" w:rsidR="00607B1B" w:rsidRPr="00E27BF1" w:rsidRDefault="00000000">
      <w:pPr>
        <w:numPr>
          <w:ilvl w:val="0"/>
          <w:numId w:val="69"/>
        </w:numPr>
        <w:rPr>
          <w:lang w:val="fr-FR"/>
        </w:rPr>
      </w:pPr>
      <w:r w:rsidRPr="00E27BF1">
        <w:rPr>
          <w:lang w:val="fr-FR"/>
        </w:rPr>
        <w:t>Le ou vers le 23 février 2015, le défendeur a quitté la résidence familiale — « monsieur David a quitté la résidence de notre cliente le ou vers le 23 février 2015 » (</w:t>
      </w:r>
      <w:proofErr w:type="spellStart"/>
      <w:r w:rsidRPr="00E27BF1">
        <w:rPr>
          <w:lang w:val="fr-FR"/>
        </w:rPr>
        <w:t>PDFDocument</w:t>
      </w:r>
      <w:proofErr w:type="spellEnd"/>
      <w:r w:rsidRPr="00E27BF1">
        <w:rPr>
          <w:lang w:val="fr-FR"/>
        </w:rPr>
        <w:t xml:space="preserve"> id=3, </w:t>
      </w:r>
      <w:hyperlink r:id="rId61">
        <w:r w:rsidRPr="00E27BF1">
          <w:rPr>
            <w:lang w:val="fr-FR"/>
          </w:rPr>
          <w:t>piece_pdf-3.md</w:t>
        </w:r>
      </w:hyperlink>
      <w:r w:rsidRPr="00E27BF1">
        <w:rPr>
          <w:lang w:val="fr-FR"/>
        </w:rPr>
        <w:t xml:space="preserve"> C4 ; corroboré par </w:t>
      </w:r>
      <w:proofErr w:type="spellStart"/>
      <w:r w:rsidRPr="00E27BF1">
        <w:rPr>
          <w:lang w:val="fr-FR"/>
        </w:rPr>
        <w:t>PDFDocument</w:t>
      </w:r>
      <w:proofErr w:type="spellEnd"/>
      <w:r w:rsidRPr="00E27BF1">
        <w:rPr>
          <w:lang w:val="fr-FR"/>
        </w:rPr>
        <w:t xml:space="preserve"> id=5).</w:t>
      </w:r>
    </w:p>
    <w:p w14:paraId="1B35189F" w14:textId="77777777" w:rsidR="00607B1B" w:rsidRPr="00E27BF1" w:rsidRDefault="00000000">
      <w:pPr>
        <w:numPr>
          <w:ilvl w:val="0"/>
          <w:numId w:val="69"/>
        </w:numPr>
        <w:rPr>
          <w:lang w:val="fr-FR"/>
        </w:rPr>
      </w:pPr>
      <w:r w:rsidRPr="00E27BF1">
        <w:rPr>
          <w:lang w:val="fr-FR"/>
        </w:rPr>
        <w:t xml:space="preserve">Le 7 avril 2015 à 10h02, le défendeur envoyait à la demanderesse cinq messages textes, dont : « je vais t envoyer une lettre pour officialiser […] ma position par rapport à la garde » (msg 1) ; « Pour la garde je ne vais pas poursuivre </w:t>
      </w:r>
      <w:proofErr w:type="gramStart"/>
      <w:r w:rsidRPr="00E27BF1">
        <w:rPr>
          <w:lang w:val="fr-FR"/>
        </w:rPr>
        <w:t>quelques procédure</w:t>
      </w:r>
      <w:proofErr w:type="gramEnd"/>
      <w:r w:rsidRPr="00E27BF1">
        <w:rPr>
          <w:lang w:val="fr-FR"/>
        </w:rPr>
        <w:t xml:space="preserve"> que ce soit pour changer la situation » (msg 2) (P-2, </w:t>
      </w:r>
      <w:hyperlink r:id="rId62">
        <w:r w:rsidRPr="00E27BF1">
          <w:rPr>
            <w:lang w:val="fr-FR"/>
          </w:rPr>
          <w:t>piece_p2_messages_7avril2015.md</w:t>
        </w:r>
      </w:hyperlink>
      <w:r w:rsidRPr="00E27BF1">
        <w:rPr>
          <w:lang w:val="fr-FR"/>
        </w:rPr>
        <w:t>).</w:t>
      </w:r>
    </w:p>
    <w:p w14:paraId="5EFE581D" w14:textId="77777777" w:rsidR="00607B1B" w:rsidRPr="00E27BF1" w:rsidRDefault="00000000">
      <w:pPr>
        <w:numPr>
          <w:ilvl w:val="0"/>
          <w:numId w:val="69"/>
        </w:numPr>
        <w:rPr>
          <w:lang w:val="fr-FR"/>
        </w:rPr>
      </w:pPr>
      <w:r w:rsidRPr="00E27BF1">
        <w:rPr>
          <w:lang w:val="fr-FR"/>
        </w:rPr>
        <w:t>Le 20 avril 2015, le défendeur transmettait à la demanderesse, par l’entremise de son procureur Me François Poirier, une offre formelle de garde partagée 2-2-3 (</w:t>
      </w:r>
      <w:proofErr w:type="spellStart"/>
      <w:r w:rsidRPr="00E27BF1">
        <w:rPr>
          <w:lang w:val="fr-FR"/>
        </w:rPr>
        <w:t>PDFDocument</w:t>
      </w:r>
      <w:proofErr w:type="spellEnd"/>
      <w:r w:rsidRPr="00E27BF1">
        <w:rPr>
          <w:lang w:val="fr-FR"/>
        </w:rPr>
        <w:t xml:space="preserve"> id=2, </w:t>
      </w:r>
      <w:hyperlink r:id="rId63">
        <w:r w:rsidRPr="00E27BF1">
          <w:rPr>
            <w:lang w:val="fr-FR"/>
          </w:rPr>
          <w:t>piece_pdf-2.md</w:t>
        </w:r>
      </w:hyperlink>
      <w:r w:rsidRPr="00E27BF1">
        <w:rPr>
          <w:lang w:val="fr-FR"/>
        </w:rPr>
        <w:t>).</w:t>
      </w:r>
    </w:p>
    <w:p w14:paraId="5E872DE5" w14:textId="77777777" w:rsidR="00607B1B" w:rsidRPr="00E27BF1" w:rsidRDefault="00000000">
      <w:pPr>
        <w:numPr>
          <w:ilvl w:val="0"/>
          <w:numId w:val="69"/>
        </w:numPr>
        <w:rPr>
          <w:lang w:val="fr-FR"/>
        </w:rPr>
      </w:pPr>
      <w:r w:rsidRPr="00E27BF1">
        <w:rPr>
          <w:lang w:val="fr-FR"/>
        </w:rPr>
        <w:t xml:space="preserve">Le 21 avril 2015 à 12h05, la demanderesse transférait à Me Marie-Josée Ayoub les cinq messages du défendeur du 7 avril, sous l’objet « Voici quand il me confirme qu’il me donne la garde » (P-2, </w:t>
      </w:r>
      <w:hyperlink r:id="rId64">
        <w:r w:rsidRPr="00E27BF1">
          <w:rPr>
            <w:lang w:val="fr-FR"/>
          </w:rPr>
          <w:t>piece_p2_messages_7avril2015.md</w:t>
        </w:r>
      </w:hyperlink>
      <w:r w:rsidRPr="00E27BF1">
        <w:rPr>
          <w:lang w:val="fr-FR"/>
        </w:rPr>
        <w:t>).</w:t>
      </w:r>
    </w:p>
    <w:p w14:paraId="02F89079" w14:textId="77777777" w:rsidR="00607B1B" w:rsidRPr="00E27BF1" w:rsidRDefault="00000000">
      <w:pPr>
        <w:numPr>
          <w:ilvl w:val="0"/>
          <w:numId w:val="69"/>
        </w:numPr>
        <w:rPr>
          <w:lang w:val="fr-FR"/>
        </w:rPr>
      </w:pPr>
      <w:r w:rsidRPr="00E27BF1">
        <w:rPr>
          <w:lang w:val="fr-FR"/>
        </w:rPr>
        <w:t>Le 27 avril 2015, Me Marie-Josée Ayoub opposait à l’offre du défendeur « une entente déjà intervenue entre les parties » et référait à « votre missive datée du 20 avril dernier » (</w:t>
      </w:r>
      <w:proofErr w:type="spellStart"/>
      <w:r w:rsidRPr="00E27BF1">
        <w:rPr>
          <w:lang w:val="fr-FR"/>
        </w:rPr>
        <w:t>PDFDocument</w:t>
      </w:r>
      <w:proofErr w:type="spellEnd"/>
      <w:r w:rsidRPr="00E27BF1">
        <w:rPr>
          <w:lang w:val="fr-FR"/>
        </w:rPr>
        <w:t xml:space="preserve"> id=3, </w:t>
      </w:r>
      <w:hyperlink r:id="rId65">
        <w:r w:rsidRPr="00E27BF1">
          <w:rPr>
            <w:lang w:val="fr-FR"/>
          </w:rPr>
          <w:t>piece_pdf-3.md</w:t>
        </w:r>
      </w:hyperlink>
      <w:r w:rsidRPr="00E27BF1">
        <w:rPr>
          <w:lang w:val="fr-FR"/>
        </w:rPr>
        <w:t xml:space="preserve"> C4).</w:t>
      </w:r>
    </w:p>
    <w:p w14:paraId="14CB231D" w14:textId="77777777" w:rsidR="00607B1B" w:rsidRPr="00E27BF1" w:rsidRDefault="00000000">
      <w:pPr>
        <w:numPr>
          <w:ilvl w:val="0"/>
          <w:numId w:val="69"/>
        </w:numPr>
        <w:rPr>
          <w:lang w:val="fr-FR"/>
        </w:rPr>
      </w:pPr>
      <w:r w:rsidRPr="00E27BF1">
        <w:rPr>
          <w:lang w:val="fr-FR"/>
        </w:rPr>
        <w:t>Le 19 novembre 2015, la Requête (§18) situait l’accord dans « les échanges des messages textes datés du 21 avril 2015 », produits sous la pièce P-2 (document-1, §18).</w:t>
      </w:r>
    </w:p>
    <w:p w14:paraId="500EC902" w14:textId="77777777" w:rsidR="00607B1B" w:rsidRPr="00E27BF1" w:rsidRDefault="00000000">
      <w:pPr>
        <w:numPr>
          <w:ilvl w:val="0"/>
          <w:numId w:val="69"/>
        </w:numPr>
        <w:rPr>
          <w:lang w:val="fr-FR"/>
        </w:rPr>
      </w:pPr>
      <w:r w:rsidRPr="00E27BF1">
        <w:rPr>
          <w:lang w:val="fr-FR"/>
        </w:rPr>
        <w:t>Le 19 novembre 2015, la même Requête (§14) énonçait : « Dès la rupture, le défendeur voulait instaurer une garde partagée, que la demanderesse a refusé » (document-1, §14).</w:t>
      </w:r>
    </w:p>
    <w:p w14:paraId="6242286B" w14:textId="77777777" w:rsidR="00607B1B" w:rsidRPr="00E27BF1" w:rsidRDefault="00000000">
      <w:pPr>
        <w:numPr>
          <w:ilvl w:val="0"/>
          <w:numId w:val="69"/>
        </w:numPr>
        <w:rPr>
          <w:lang w:val="fr-FR"/>
        </w:rPr>
      </w:pPr>
      <w:r w:rsidRPr="00E27BF1">
        <w:rPr>
          <w:lang w:val="fr-FR"/>
        </w:rPr>
        <w:lastRenderedPageBreak/>
        <w:t xml:space="preserve">Les messages produits sous la pièce P-2 sont datés du 7 avril 2015 ; le 21 avril 2015 est la date à laquelle la demanderesse les a transférés à son avocate (P-2, </w:t>
      </w:r>
      <w:hyperlink r:id="rId66">
        <w:r w:rsidRPr="00E27BF1">
          <w:rPr>
            <w:lang w:val="fr-FR"/>
          </w:rPr>
          <w:t>piece_p2_messages_7avril2015.md</w:t>
        </w:r>
      </w:hyperlink>
      <w:r w:rsidRPr="00E27BF1">
        <w:rPr>
          <w:lang w:val="fr-FR"/>
        </w:rPr>
        <w:t>).</w:t>
      </w:r>
    </w:p>
    <w:p w14:paraId="1F1570C8" w14:textId="77777777" w:rsidR="00607B1B" w:rsidRPr="00E27BF1" w:rsidRDefault="00000000">
      <w:pPr>
        <w:numPr>
          <w:ilvl w:val="0"/>
          <w:numId w:val="69"/>
        </w:numPr>
        <w:rPr>
          <w:lang w:val="fr-FR"/>
        </w:rPr>
      </w:pPr>
      <w:r w:rsidRPr="00E27BF1">
        <w:rPr>
          <w:lang w:val="fr-FR"/>
        </w:rPr>
        <w:t xml:space="preserve">Le 16 septembre 2016, la demanderesse écrivait au défendeur : « La situation est que les deux </w:t>
      </w:r>
      <w:proofErr w:type="gramStart"/>
      <w:r w:rsidRPr="00E27BF1">
        <w:rPr>
          <w:lang w:val="fr-FR"/>
        </w:rPr>
        <w:t>n’avons</w:t>
      </w:r>
      <w:proofErr w:type="gramEnd"/>
      <w:r w:rsidRPr="00E27BF1">
        <w:rPr>
          <w:lang w:val="fr-FR"/>
        </w:rPr>
        <w:t xml:space="preserve"> pas ce que nous voulions. On le sait ça » et « Je ne te demande pas de revenir sur le sujet sur lequel NOUS on ne s’entendait pas » (</w:t>
      </w:r>
      <w:proofErr w:type="gramStart"/>
      <w:r w:rsidRPr="00E27BF1">
        <w:rPr>
          <w:lang w:val="fr-FR"/>
        </w:rPr>
        <w:t>Email</w:t>
      </w:r>
      <w:proofErr w:type="gramEnd"/>
      <w:r w:rsidRPr="00E27BF1">
        <w:rPr>
          <w:lang w:val="fr-FR"/>
        </w:rPr>
        <w:t xml:space="preserve"> id=267, thread-6).</w:t>
      </w:r>
    </w:p>
    <w:p w14:paraId="14946F51" w14:textId="77777777" w:rsidR="00607B1B" w:rsidRDefault="00BA712A">
      <w:r>
        <w:rPr>
          <w:noProof/>
        </w:rPr>
        <w:pict w14:anchorId="6354362E">
          <v:rect id="_x0000_i1071" alt="" style="width:456.3pt;height:.05pt;mso-width-percent:0;mso-height-percent:0;mso-width-percent:0;mso-height-percent:0" o:hrpct="975" o:hralign="center" o:hrstd="t" o:hr="t"/>
        </w:pict>
      </w:r>
    </w:p>
    <w:p w14:paraId="1D7F34EB" w14:textId="77777777" w:rsidR="00607B1B" w:rsidRPr="00E27BF1" w:rsidRDefault="00000000">
      <w:pPr>
        <w:pStyle w:val="Heading2"/>
        <w:rPr>
          <w:lang w:val="fr-FR"/>
        </w:rPr>
      </w:pPr>
      <w:bookmarkStart w:id="75" w:name="calibration-réserves-hors-faits-bruts-5"/>
      <w:r w:rsidRPr="00E27BF1">
        <w:rPr>
          <w:lang w:val="fr-FR"/>
        </w:rPr>
        <w:t xml:space="preserve">Calibration / réserves </w:t>
      </w:r>
      <w:r w:rsidRPr="00E27BF1">
        <w:rPr>
          <w:i/>
          <w:lang w:val="fr-FR"/>
        </w:rPr>
        <w:t>(hors faits bruts)</w:t>
      </w:r>
      <w:bookmarkEnd w:id="75"/>
    </w:p>
    <w:p w14:paraId="341DE194" w14:textId="77777777" w:rsidR="00607B1B" w:rsidRPr="00E27BF1" w:rsidRDefault="00000000">
      <w:pPr>
        <w:numPr>
          <w:ilvl w:val="0"/>
          <w:numId w:val="70"/>
        </w:numPr>
        <w:rPr>
          <w:lang w:val="fr-FR"/>
        </w:rPr>
      </w:pPr>
      <w:r w:rsidRPr="00E27BF1">
        <w:rPr>
          <w:b/>
          <w:lang w:val="fr-FR"/>
        </w:rPr>
        <w:t>Concéder ce qui est vrai.</w:t>
      </w:r>
      <w:r w:rsidRPr="00E27BF1">
        <w:rPr>
          <w:lang w:val="fr-FR"/>
        </w:rPr>
        <w:t xml:space="preserve"> La demanderesse a </w:t>
      </w:r>
      <w:r w:rsidRPr="00E27BF1">
        <w:rPr>
          <w:b/>
          <w:lang w:val="fr-FR"/>
        </w:rPr>
        <w:t>de facto</w:t>
      </w:r>
      <w:r w:rsidRPr="00E27BF1">
        <w:rPr>
          <w:lang w:val="fr-FR"/>
        </w:rPr>
        <w:t xml:space="preserve"> exercé la garde après le départ du père ; il y a eu des </w:t>
      </w:r>
      <w:r w:rsidRPr="00E27BF1">
        <w:rPr>
          <w:b/>
          <w:lang w:val="fr-FR"/>
        </w:rPr>
        <w:t>négociations</w:t>
      </w:r>
      <w:r w:rsidRPr="00E27BF1">
        <w:rPr>
          <w:lang w:val="fr-FR"/>
        </w:rPr>
        <w:t xml:space="preserve">. Le contesté n’est pas la situation de fait, c’est l’existence d’un </w:t>
      </w:r>
      <w:r w:rsidRPr="00E27BF1">
        <w:rPr>
          <w:b/>
          <w:lang w:val="fr-FR"/>
        </w:rPr>
        <w:t>accord</w:t>
      </w:r>
      <w:r w:rsidRPr="00E27BF1">
        <w:rPr>
          <w:lang w:val="fr-FR"/>
        </w:rPr>
        <w:t xml:space="preserve"> par lequel le père aurait </w:t>
      </w:r>
      <w:r w:rsidRPr="00E27BF1">
        <w:rPr>
          <w:b/>
          <w:lang w:val="fr-FR"/>
        </w:rPr>
        <w:t>consenti</w:t>
      </w:r>
      <w:r w:rsidRPr="00E27BF1">
        <w:rPr>
          <w:lang w:val="fr-FR"/>
        </w:rPr>
        <w:t xml:space="preserve"> à la garde exclusive.</w:t>
      </w:r>
    </w:p>
    <w:p w14:paraId="7963CC2B" w14:textId="77777777" w:rsidR="00607B1B" w:rsidRPr="00E27BF1" w:rsidRDefault="00000000">
      <w:pPr>
        <w:numPr>
          <w:ilvl w:val="0"/>
          <w:numId w:val="70"/>
        </w:numPr>
        <w:rPr>
          <w:lang w:val="fr-FR"/>
        </w:rPr>
      </w:pPr>
      <w:r w:rsidRPr="00E27BF1">
        <w:rPr>
          <w:b/>
          <w:lang w:val="fr-FR"/>
        </w:rPr>
        <w:t>Axe A — trois versions incompatibles, du même camp.</w:t>
      </w:r>
      <w:r w:rsidRPr="00E27BF1">
        <w:rPr>
          <w:lang w:val="fr-FR"/>
        </w:rPr>
        <w:t xml:space="preserve"> La naissance de l</w:t>
      </w:r>
      <w:proofErr w:type="gramStart"/>
      <w:r w:rsidRPr="00E27BF1">
        <w:rPr>
          <w:lang w:val="fr-FR"/>
        </w:rPr>
        <w:t>’«</w:t>
      </w:r>
      <w:proofErr w:type="gramEnd"/>
      <w:r w:rsidRPr="00E27BF1">
        <w:rPr>
          <w:lang w:val="fr-FR"/>
        </w:rPr>
        <w:t xml:space="preserve"> accord » est située à </w:t>
      </w:r>
      <w:r w:rsidRPr="00E27BF1">
        <w:rPr>
          <w:b/>
          <w:lang w:val="fr-FR"/>
        </w:rPr>
        <w:t>trois dates différentes</w:t>
      </w:r>
      <w:r w:rsidRPr="00E27BF1">
        <w:rPr>
          <w:lang w:val="fr-FR"/>
        </w:rPr>
        <w:t xml:space="preserve">, toutes par la partie demanderesse : </w:t>
      </w:r>
      <w:r w:rsidRPr="00E27BF1">
        <w:rPr>
          <w:b/>
          <w:lang w:val="fr-FR"/>
        </w:rPr>
        <w:t>13 février 2015</w:t>
      </w:r>
      <w:r w:rsidRPr="00E27BF1">
        <w:rPr>
          <w:lang w:val="fr-FR"/>
        </w:rPr>
        <w:t xml:space="preserve"> (entretien téléphonique entre procureurs, posé par Me Ayoub — faits 2, 7) / </w:t>
      </w:r>
      <w:r w:rsidRPr="00E27BF1">
        <w:rPr>
          <w:b/>
          <w:lang w:val="fr-FR"/>
        </w:rPr>
        <w:t>7 avril 2015</w:t>
      </w:r>
      <w:r w:rsidRPr="00E27BF1">
        <w:rPr>
          <w:lang w:val="fr-FR"/>
        </w:rPr>
        <w:t xml:space="preserve"> (les textos, per l’objet du courriel d’Élise — faits 4, 6) / </w:t>
      </w:r>
      <w:r w:rsidRPr="00E27BF1">
        <w:rPr>
          <w:b/>
          <w:lang w:val="fr-FR"/>
        </w:rPr>
        <w:t>21 avril 2015</w:t>
      </w:r>
      <w:r w:rsidRPr="00E27BF1">
        <w:rPr>
          <w:lang w:val="fr-FR"/>
        </w:rPr>
        <w:t xml:space="preserve"> (per §18 — fait 8). Trois origines mutuellement exclusives ne peuvent être simultanément exactes ; la variabilité même </w:t>
      </w:r>
      <w:r w:rsidRPr="00E27BF1">
        <w:rPr>
          <w:b/>
          <w:lang w:val="fr-FR"/>
        </w:rPr>
        <w:t>atteste l’absence</w:t>
      </w:r>
      <w:r w:rsidRPr="00E27BF1">
        <w:rPr>
          <w:lang w:val="fr-FR"/>
        </w:rPr>
        <w:t xml:space="preserve"> d’un accord réel à dater. </w:t>
      </w:r>
      <w:r w:rsidRPr="00E27BF1">
        <w:rPr>
          <w:i/>
          <w:lang w:val="fr-FR"/>
        </w:rPr>
        <w:t>(La version du 13 février est en outre impossible — voir Axe C.)</w:t>
      </w:r>
    </w:p>
    <w:p w14:paraId="049C92EC" w14:textId="77777777" w:rsidR="00607B1B" w:rsidRPr="00E27BF1" w:rsidRDefault="00000000">
      <w:pPr>
        <w:numPr>
          <w:ilvl w:val="0"/>
          <w:numId w:val="70"/>
        </w:numPr>
        <w:rPr>
          <w:lang w:val="fr-FR"/>
        </w:rPr>
      </w:pPr>
      <w:r w:rsidRPr="00E27BF1">
        <w:rPr>
          <w:b/>
          <w:lang w:val="fr-FR"/>
        </w:rPr>
        <w:t>Axe B — le contenu de P-2 dément son objet.</w:t>
      </w:r>
      <w:r w:rsidRPr="00E27BF1">
        <w:rPr>
          <w:lang w:val="fr-FR"/>
        </w:rPr>
        <w:t xml:space="preserve"> Les messages du 7 avril ne </w:t>
      </w:r>
      <w:r w:rsidRPr="00E27BF1">
        <w:rPr>
          <w:i/>
          <w:lang w:val="fr-FR"/>
        </w:rPr>
        <w:t>donnent</w:t>
      </w:r>
      <w:r w:rsidRPr="00E27BF1">
        <w:rPr>
          <w:lang w:val="fr-FR"/>
        </w:rPr>
        <w:t xml:space="preserve"> aucune garde : le défendeur y annonce l’envoi d’une </w:t>
      </w:r>
      <w:r w:rsidRPr="00E27BF1">
        <w:rPr>
          <w:b/>
          <w:lang w:val="fr-FR"/>
        </w:rPr>
        <w:t>lettre</w:t>
      </w:r>
      <w:r w:rsidRPr="00E27BF1">
        <w:rPr>
          <w:lang w:val="fr-FR"/>
        </w:rPr>
        <w:t xml:space="preserve"> pour « officialiser sa position » (msg 1, 3) et dit seulement qu’il ne lancera </w:t>
      </w:r>
      <w:r w:rsidRPr="00E27BF1">
        <w:rPr>
          <w:b/>
          <w:lang w:val="fr-FR"/>
        </w:rPr>
        <w:t>pas de procédure</w:t>
      </w:r>
      <w:r w:rsidRPr="00E27BF1">
        <w:rPr>
          <w:lang w:val="fr-FR"/>
        </w:rPr>
        <w:t xml:space="preserve"> dans l’immédiat (msg 2). La lettre annoncée est celle du </w:t>
      </w:r>
      <w:r w:rsidRPr="00E27BF1">
        <w:rPr>
          <w:b/>
          <w:lang w:val="fr-FR"/>
        </w:rPr>
        <w:t>20 avril</w:t>
      </w:r>
      <w:r w:rsidRPr="00E27BF1">
        <w:rPr>
          <w:lang w:val="fr-FR"/>
        </w:rPr>
        <w:t xml:space="preserve">, réclamant la </w:t>
      </w:r>
      <w:r w:rsidRPr="00E27BF1">
        <w:rPr>
          <w:b/>
          <w:lang w:val="fr-FR"/>
        </w:rPr>
        <w:t>garde partagée 2-2-3</w:t>
      </w:r>
      <w:r w:rsidRPr="00E27BF1">
        <w:rPr>
          <w:lang w:val="fr-FR"/>
        </w:rPr>
        <w:t xml:space="preserve"> (fait 5). La « position » du 7 avril était donc la garde partagée — </w:t>
      </w:r>
      <w:r w:rsidRPr="00E27BF1">
        <w:rPr>
          <w:b/>
          <w:lang w:val="fr-FR"/>
        </w:rPr>
        <w:t>non</w:t>
      </w:r>
      <w:r w:rsidRPr="00E27BF1">
        <w:rPr>
          <w:lang w:val="fr-FR"/>
        </w:rPr>
        <w:t xml:space="preserve"> un consentement à la garde exclusive. La position du père est </w:t>
      </w:r>
      <w:r w:rsidRPr="00E27BF1">
        <w:rPr>
          <w:b/>
          <w:lang w:val="fr-FR"/>
        </w:rPr>
        <w:t>constante</w:t>
      </w:r>
      <w:r w:rsidRPr="00E27BF1">
        <w:rPr>
          <w:lang w:val="fr-FR"/>
        </w:rPr>
        <w:t xml:space="preserve"> : « une semaine sur deux » dès juin 2013 (fait 1) → 2-2-3 en avril 2015 (fait 5).</w:t>
      </w:r>
    </w:p>
    <w:p w14:paraId="05BD209C" w14:textId="77777777" w:rsidR="00607B1B" w:rsidRPr="00E27BF1" w:rsidRDefault="00000000">
      <w:pPr>
        <w:numPr>
          <w:ilvl w:val="0"/>
          <w:numId w:val="70"/>
        </w:numPr>
        <w:rPr>
          <w:lang w:val="fr-FR"/>
        </w:rPr>
      </w:pPr>
      <w:r w:rsidRPr="00E27BF1">
        <w:rPr>
          <w:b/>
          <w:lang w:val="fr-FR"/>
        </w:rPr>
        <w:lastRenderedPageBreak/>
        <w:t>Axe C — l</w:t>
      </w:r>
      <w:proofErr w:type="gramStart"/>
      <w:r w:rsidRPr="00E27BF1">
        <w:rPr>
          <w:b/>
          <w:lang w:val="fr-FR"/>
        </w:rPr>
        <w:t>’«</w:t>
      </w:r>
      <w:proofErr w:type="gramEnd"/>
      <w:r w:rsidRPr="00E27BF1">
        <w:rPr>
          <w:b/>
          <w:lang w:val="fr-FR"/>
        </w:rPr>
        <w:t xml:space="preserve"> entente » est datée AVANT la séparation, et §14 la dément </w:t>
      </w:r>
      <w:r w:rsidRPr="00E27BF1">
        <w:rPr>
          <w:b/>
          <w:i/>
          <w:lang w:val="fr-FR"/>
        </w:rPr>
        <w:t>(la contradiction flagrante)</w:t>
      </w:r>
      <w:r w:rsidRPr="00E27BF1">
        <w:rPr>
          <w:b/>
          <w:lang w:val="fr-FR"/>
        </w:rPr>
        <w:t>.</w:t>
      </w:r>
      <w:r w:rsidRPr="00E27BF1">
        <w:rPr>
          <w:lang w:val="fr-FR"/>
        </w:rPr>
        <w:t xml:space="preserve"> </w:t>
      </w:r>
      <w:r w:rsidRPr="00E27BF1">
        <w:rPr>
          <w:i/>
          <w:lang w:val="fr-FR"/>
        </w:rPr>
        <w:t xml:space="preserve">Ce n’est </w:t>
      </w:r>
      <w:r w:rsidRPr="00E27BF1">
        <w:rPr>
          <w:b/>
          <w:i/>
          <w:lang w:val="fr-FR"/>
        </w:rPr>
        <w:t>pas</w:t>
      </w:r>
      <w:r w:rsidRPr="00E27BF1">
        <w:rPr>
          <w:i/>
          <w:lang w:val="fr-FR"/>
        </w:rPr>
        <w:t xml:space="preserve"> une contradiction que §14 </w:t>
      </w:r>
      <w:proofErr w:type="gramStart"/>
      <w:r w:rsidRPr="00E27BF1">
        <w:rPr>
          <w:i/>
          <w:lang w:val="fr-FR"/>
        </w:rPr>
        <w:t>pose</w:t>
      </w:r>
      <w:proofErr w:type="gramEnd"/>
      <w:r w:rsidRPr="00E27BF1">
        <w:rPr>
          <w:i/>
          <w:lang w:val="fr-FR"/>
        </w:rPr>
        <w:t xml:space="preserve"> un désaccord à la rupture et §18 un accord postérieur : une mésentente peut précéder une entente — grief abandonné.</w:t>
      </w:r>
      <w:r w:rsidRPr="00E27BF1">
        <w:rPr>
          <w:lang w:val="fr-FR"/>
        </w:rPr>
        <w:t xml:space="preserve"> La contradiction réelle est </w:t>
      </w:r>
      <w:r w:rsidRPr="00E27BF1">
        <w:rPr>
          <w:b/>
          <w:lang w:val="fr-FR"/>
        </w:rPr>
        <w:t>temporelle</w:t>
      </w:r>
      <w:r w:rsidRPr="00E27BF1">
        <w:rPr>
          <w:lang w:val="fr-FR"/>
        </w:rPr>
        <w:t xml:space="preserve"> : Me Ayoub situe le « consentement à la garde exclusive » au </w:t>
      </w:r>
      <w:r w:rsidRPr="00E27BF1">
        <w:rPr>
          <w:b/>
          <w:lang w:val="fr-FR"/>
        </w:rPr>
        <w:t>13 février 2015</w:t>
      </w:r>
      <w:r w:rsidRPr="00E27BF1">
        <w:rPr>
          <w:lang w:val="fr-FR"/>
        </w:rPr>
        <w:t xml:space="preserve"> (fait 2), soit </w:t>
      </w:r>
      <w:r w:rsidRPr="00E27BF1">
        <w:rPr>
          <w:b/>
          <w:lang w:val="fr-FR"/>
        </w:rPr>
        <w:t>dix jours avant</w:t>
      </w:r>
      <w:r w:rsidRPr="00E27BF1">
        <w:rPr>
          <w:lang w:val="fr-FR"/>
        </w:rPr>
        <w:t xml:space="preserve"> le départ du défendeur du </w:t>
      </w:r>
      <w:r w:rsidRPr="00E27BF1">
        <w:rPr>
          <w:b/>
          <w:lang w:val="fr-FR"/>
        </w:rPr>
        <w:t>23 février</w:t>
      </w:r>
      <w:r w:rsidRPr="00E27BF1">
        <w:rPr>
          <w:lang w:val="fr-FR"/>
        </w:rPr>
        <w:t xml:space="preserve"> (fait 3) ; or §14 affirme que « </w:t>
      </w:r>
      <w:r w:rsidRPr="00E27BF1">
        <w:rPr>
          <w:b/>
          <w:lang w:val="fr-FR"/>
        </w:rPr>
        <w:t>dès la rupture</w:t>
      </w:r>
      <w:r w:rsidRPr="00E27BF1">
        <w:rPr>
          <w:lang w:val="fr-FR"/>
        </w:rPr>
        <w:t xml:space="preserve"> » [23 </w:t>
      </w:r>
      <w:proofErr w:type="spellStart"/>
      <w:r w:rsidRPr="00E27BF1">
        <w:rPr>
          <w:lang w:val="fr-FR"/>
        </w:rPr>
        <w:t>fév</w:t>
      </w:r>
      <w:proofErr w:type="spellEnd"/>
      <w:r w:rsidRPr="00E27BF1">
        <w:rPr>
          <w:lang w:val="fr-FR"/>
        </w:rPr>
        <w:t xml:space="preserve">] le père voulait la garde partagée, </w:t>
      </w:r>
      <w:r w:rsidRPr="00E27BF1">
        <w:rPr>
          <w:b/>
          <w:lang w:val="fr-FR"/>
        </w:rPr>
        <w:t>refusée</w:t>
      </w:r>
      <w:r w:rsidRPr="00E27BF1">
        <w:rPr>
          <w:lang w:val="fr-FR"/>
        </w:rPr>
        <w:t xml:space="preserve"> (fait 9). Un consentement à la garde exclusive ne peut à la fois </w:t>
      </w:r>
      <w:r w:rsidRPr="00E27BF1">
        <w:rPr>
          <w:b/>
          <w:lang w:val="fr-FR"/>
        </w:rPr>
        <w:t>précéder</w:t>
      </w:r>
      <w:r w:rsidRPr="00E27BF1">
        <w:rPr>
          <w:lang w:val="fr-FR"/>
        </w:rPr>
        <w:t xml:space="preserve"> la séparation et être l’</w:t>
      </w:r>
      <w:r w:rsidRPr="00E27BF1">
        <w:rPr>
          <w:b/>
          <w:lang w:val="fr-FR"/>
        </w:rPr>
        <w:t>objet d’une demande contraire refusée</w:t>
      </w:r>
      <w:r w:rsidRPr="00E27BF1">
        <w:rPr>
          <w:lang w:val="fr-FR"/>
        </w:rPr>
        <w:t xml:space="preserve"> à cette même séparation. De deux choses l’une : ou l’entente du 13 février existait — et §14 est faux ; ou le père réclamait la garde partagée à la rupture — et l’entente n’existait pas. Les deux énoncés émanent du </w:t>
      </w:r>
      <w:r w:rsidRPr="00E27BF1">
        <w:rPr>
          <w:b/>
          <w:lang w:val="fr-FR"/>
        </w:rPr>
        <w:t>même camp</w:t>
      </w:r>
      <w:r w:rsidRPr="00E27BF1">
        <w:rPr>
          <w:lang w:val="fr-FR"/>
        </w:rPr>
        <w:t xml:space="preserve"> (lettre de Me Ayoub ↔ Requête). S’ajoute l’</w:t>
      </w:r>
      <w:proofErr w:type="spellStart"/>
      <w:r w:rsidRPr="00E27BF1">
        <w:rPr>
          <w:lang w:val="fr-FR"/>
        </w:rPr>
        <w:t>implausibilité</w:t>
      </w:r>
      <w:proofErr w:type="spellEnd"/>
      <w:r w:rsidRPr="00E27BF1">
        <w:rPr>
          <w:lang w:val="fr-FR"/>
        </w:rPr>
        <w:t xml:space="preserve"> d’un consentement sur la garde et les accès </w:t>
      </w:r>
      <w:r w:rsidRPr="00E27BF1">
        <w:rPr>
          <w:b/>
          <w:lang w:val="fr-FR"/>
        </w:rPr>
        <w:t>daté avant la séparation elle-même</w:t>
      </w:r>
      <w:r w:rsidRPr="00E27BF1">
        <w:rPr>
          <w:lang w:val="fr-FR"/>
        </w:rPr>
        <w:t>.</w:t>
      </w:r>
    </w:p>
    <w:p w14:paraId="4398AEFA" w14:textId="77777777" w:rsidR="00607B1B" w:rsidRPr="00E27BF1" w:rsidRDefault="00000000">
      <w:pPr>
        <w:numPr>
          <w:ilvl w:val="0"/>
          <w:numId w:val="70"/>
        </w:numPr>
        <w:rPr>
          <w:lang w:val="fr-FR"/>
        </w:rPr>
      </w:pPr>
      <w:r w:rsidRPr="00E27BF1">
        <w:rPr>
          <w:b/>
          <w:lang w:val="fr-FR"/>
        </w:rPr>
        <w:t>Axe D — la fabrication documentaire (</w:t>
      </w:r>
      <w:proofErr w:type="spellStart"/>
      <w:r w:rsidRPr="00E27BF1">
        <w:rPr>
          <w:b/>
          <w:lang w:val="fr-FR"/>
        </w:rPr>
        <w:t>scienter</w:t>
      </w:r>
      <w:proofErr w:type="spellEnd"/>
      <w:r w:rsidRPr="00E27BF1">
        <w:rPr>
          <w:b/>
          <w:lang w:val="fr-FR"/>
        </w:rPr>
        <w:t xml:space="preserve"> </w:t>
      </w:r>
      <w:r>
        <w:rPr>
          <w:b/>
        </w:rPr>
        <w:t>⬛</w:t>
      </w:r>
      <w:r w:rsidRPr="00E27BF1">
        <w:rPr>
          <w:b/>
          <w:lang w:val="fr-FR"/>
        </w:rPr>
        <w:t>).</w:t>
      </w:r>
      <w:r w:rsidRPr="00E27BF1">
        <w:rPr>
          <w:lang w:val="fr-FR"/>
        </w:rPr>
        <w:t xml:space="preserve"> La demanderesse transfère les messages du 7 avril à son avocate le </w:t>
      </w:r>
      <w:r w:rsidRPr="00E27BF1">
        <w:rPr>
          <w:b/>
          <w:lang w:val="fr-FR"/>
        </w:rPr>
        <w:t>21 avril</w:t>
      </w:r>
      <w:r w:rsidRPr="00E27BF1">
        <w:rPr>
          <w:lang w:val="fr-FR"/>
        </w:rPr>
        <w:t xml:space="preserve">, soit le </w:t>
      </w:r>
      <w:r w:rsidRPr="00E27BF1">
        <w:rPr>
          <w:b/>
          <w:lang w:val="fr-FR"/>
        </w:rPr>
        <w:t>lendemain</w:t>
      </w:r>
      <w:r w:rsidRPr="00E27BF1">
        <w:rPr>
          <w:lang w:val="fr-FR"/>
        </w:rPr>
        <w:t xml:space="preserve"> de la réception de l’offre de garde partagée du 20 avril (faits 5-6), sous un objet — « il me confirme qu’il me donne la garde » — qui </w:t>
      </w:r>
      <w:r w:rsidRPr="00E27BF1">
        <w:rPr>
          <w:b/>
          <w:lang w:val="fr-FR"/>
        </w:rPr>
        <w:t>inverse</w:t>
      </w:r>
      <w:r w:rsidRPr="00E27BF1">
        <w:rPr>
          <w:lang w:val="fr-FR"/>
        </w:rPr>
        <w:t xml:space="preserve"> le sens des messages. Elle savait donc, en formulant cette qualification, que la « position » officielle du père (reçue la veille) était la garde </w:t>
      </w:r>
      <w:r w:rsidRPr="00E27BF1">
        <w:rPr>
          <w:b/>
          <w:lang w:val="fr-FR"/>
        </w:rPr>
        <w:t>partagée</w:t>
      </w:r>
      <w:r w:rsidRPr="00E27BF1">
        <w:rPr>
          <w:lang w:val="fr-FR"/>
        </w:rPr>
        <w:t xml:space="preserve">. La qualification n’est pas une perception sincère ; c’est une </w:t>
      </w:r>
      <w:r w:rsidRPr="00E27BF1">
        <w:rPr>
          <w:b/>
          <w:lang w:val="fr-FR"/>
        </w:rPr>
        <w:t>construction</w:t>
      </w:r>
      <w:r w:rsidRPr="00E27BF1">
        <w:rPr>
          <w:lang w:val="fr-FR"/>
        </w:rPr>
        <w:t xml:space="preserve"> destinée à neutraliser une position officielle contraire. → patron « la fabrication révèle la croyance » ([[feedback-fabrication-</w:t>
      </w:r>
      <w:proofErr w:type="spellStart"/>
      <w:r w:rsidRPr="00E27BF1">
        <w:rPr>
          <w:lang w:val="fr-FR"/>
        </w:rPr>
        <w:t>revele</w:t>
      </w:r>
      <w:proofErr w:type="spellEnd"/>
      <w:r w:rsidRPr="00E27BF1">
        <w:rPr>
          <w:lang w:val="fr-FR"/>
        </w:rPr>
        <w:t>-la-croyance]]).</w:t>
      </w:r>
    </w:p>
    <w:p w14:paraId="537D9066" w14:textId="77777777" w:rsidR="00607B1B" w:rsidRPr="00E27BF1" w:rsidRDefault="00000000">
      <w:pPr>
        <w:numPr>
          <w:ilvl w:val="0"/>
          <w:numId w:val="70"/>
        </w:numPr>
        <w:rPr>
          <w:lang w:val="fr-FR"/>
        </w:rPr>
      </w:pPr>
      <w:r w:rsidRPr="00E27BF1">
        <w:rPr>
          <w:b/>
          <w:lang w:val="fr-FR"/>
        </w:rPr>
        <w:t>Axe E — confirmation rétrospective de l’inexistence.</w:t>
      </w:r>
      <w:r w:rsidRPr="00E27BF1">
        <w:rPr>
          <w:lang w:val="fr-FR"/>
        </w:rPr>
        <w:t xml:space="preserve"> En septembre 2016 (fait 11), la demanderesse écrit, </w:t>
      </w:r>
      <w:r w:rsidRPr="00E27BF1">
        <w:rPr>
          <w:b/>
          <w:lang w:val="fr-FR"/>
        </w:rPr>
        <w:t>au présent</w:t>
      </w:r>
      <w:r w:rsidRPr="00E27BF1">
        <w:rPr>
          <w:lang w:val="fr-FR"/>
        </w:rPr>
        <w:t xml:space="preserve">, que « les deux </w:t>
      </w:r>
      <w:proofErr w:type="gramStart"/>
      <w:r w:rsidRPr="00E27BF1">
        <w:rPr>
          <w:lang w:val="fr-FR"/>
        </w:rPr>
        <w:t>n’avons</w:t>
      </w:r>
      <w:proofErr w:type="gramEnd"/>
      <w:r w:rsidRPr="00E27BF1">
        <w:rPr>
          <w:lang w:val="fr-FR"/>
        </w:rPr>
        <w:t xml:space="preserve"> pas ce que nous voulions » et parle du « sujet sur lequel NOUS on ne s’entendait pas » — soit l’aveu qu’il n’y a </w:t>
      </w:r>
      <w:r w:rsidRPr="00E27BF1">
        <w:rPr>
          <w:b/>
          <w:lang w:val="fr-FR"/>
        </w:rPr>
        <w:t>jamais eu</w:t>
      </w:r>
      <w:r w:rsidRPr="00E27BF1">
        <w:rPr>
          <w:lang w:val="fr-FR"/>
        </w:rPr>
        <w:t xml:space="preserve"> d’entente, dix-neuf mois après l’accord allégué au §18.</w:t>
      </w:r>
    </w:p>
    <w:p w14:paraId="13198242" w14:textId="77777777" w:rsidR="00607B1B" w:rsidRPr="00E27BF1" w:rsidRDefault="00000000">
      <w:pPr>
        <w:numPr>
          <w:ilvl w:val="0"/>
          <w:numId w:val="70"/>
        </w:numPr>
        <w:rPr>
          <w:lang w:val="fr-FR"/>
        </w:rPr>
      </w:pPr>
      <w:r w:rsidRPr="00E27BF1">
        <w:rPr>
          <w:b/>
          <w:lang w:val="fr-FR"/>
        </w:rPr>
        <w:t xml:space="preserve">Effet / préjudice (art. 51 </w:t>
      </w:r>
      <w:proofErr w:type="spellStart"/>
      <w:r w:rsidRPr="00E27BF1">
        <w:rPr>
          <w:b/>
          <w:lang w:val="fr-FR"/>
        </w:rPr>
        <w:t>C.p.c</w:t>
      </w:r>
      <w:proofErr w:type="spellEnd"/>
      <w:r w:rsidRPr="00E27BF1">
        <w:rPr>
          <w:b/>
          <w:lang w:val="fr-FR"/>
        </w:rPr>
        <w:t>.).</w:t>
      </w:r>
      <w:r w:rsidRPr="00E27BF1">
        <w:rPr>
          <w:lang w:val="fr-FR"/>
        </w:rPr>
        <w:t xml:space="preserve"> L’accord allégué produit </w:t>
      </w:r>
      <w:r w:rsidRPr="00E27BF1">
        <w:rPr>
          <w:b/>
          <w:lang w:val="fr-FR"/>
        </w:rPr>
        <w:t>deux effets procéduraux</w:t>
      </w:r>
      <w:r w:rsidRPr="00E27BF1">
        <w:rPr>
          <w:lang w:val="fr-FR"/>
        </w:rPr>
        <w:t xml:space="preserve"> : </w:t>
      </w:r>
      <w:r w:rsidRPr="00E27BF1">
        <w:rPr>
          <w:i/>
          <w:lang w:val="fr-FR"/>
        </w:rPr>
        <w:t>(i)</w:t>
      </w:r>
      <w:r w:rsidRPr="00E27BF1">
        <w:rPr>
          <w:lang w:val="fr-FR"/>
        </w:rPr>
        <w:t xml:space="preserve"> il </w:t>
      </w:r>
      <w:r w:rsidRPr="00E27BF1">
        <w:rPr>
          <w:b/>
          <w:lang w:val="fr-FR"/>
        </w:rPr>
        <w:t>requalifie</w:t>
      </w:r>
      <w:r w:rsidRPr="00E27BF1">
        <w:rPr>
          <w:lang w:val="fr-FR"/>
        </w:rPr>
        <w:t xml:space="preserve"> la garde unilatérale de fait en </w:t>
      </w:r>
      <w:r w:rsidRPr="00E27BF1">
        <w:rPr>
          <w:b/>
          <w:lang w:val="fr-FR"/>
        </w:rPr>
        <w:t xml:space="preserve">exécution d’un </w:t>
      </w:r>
      <w:r w:rsidRPr="00E27BF1">
        <w:rPr>
          <w:b/>
          <w:lang w:val="fr-FR"/>
        </w:rPr>
        <w:lastRenderedPageBreak/>
        <w:t>accord</w:t>
      </w:r>
      <w:r w:rsidRPr="00E27BF1">
        <w:rPr>
          <w:lang w:val="fr-FR"/>
        </w:rPr>
        <w:t xml:space="preserve"> (évitant la lecture « attribution unilatérale ») ; </w:t>
      </w:r>
      <w:r w:rsidRPr="00E27BF1">
        <w:rPr>
          <w:i/>
          <w:lang w:val="fr-FR"/>
        </w:rPr>
        <w:t>(ii)</w:t>
      </w:r>
      <w:r w:rsidRPr="00E27BF1">
        <w:rPr>
          <w:lang w:val="fr-FR"/>
        </w:rPr>
        <w:t xml:space="preserve"> il </w:t>
      </w:r>
      <w:r w:rsidRPr="00E27BF1">
        <w:rPr>
          <w:b/>
          <w:lang w:val="fr-FR"/>
        </w:rPr>
        <w:t>neutralise l’offre de garde partagée</w:t>
      </w:r>
      <w:r w:rsidRPr="00E27BF1">
        <w:rPr>
          <w:lang w:val="fr-FR"/>
        </w:rPr>
        <w:t xml:space="preserve"> du 20 avril en la présentant comme une tentative de </w:t>
      </w:r>
      <w:r w:rsidRPr="00E27BF1">
        <w:rPr>
          <w:i/>
          <w:lang w:val="fr-FR"/>
        </w:rPr>
        <w:t>modifier une entente déjà intervenue</w:t>
      </w:r>
      <w:r w:rsidRPr="00E27BF1">
        <w:rPr>
          <w:lang w:val="fr-FR"/>
        </w:rPr>
        <w:t xml:space="preserve"> — soustrayant l’offre à son évaluation au regard de l’</w:t>
      </w:r>
      <w:r w:rsidRPr="00E27BF1">
        <w:rPr>
          <w:b/>
          <w:lang w:val="fr-FR"/>
        </w:rPr>
        <w:t>intérêt de l’enfant</w:t>
      </w:r>
      <w:r w:rsidRPr="00E27BF1">
        <w:rPr>
          <w:lang w:val="fr-FR"/>
        </w:rPr>
        <w:t>, seul critère d’ordre public (une entente de garde ne lie pas le tribunal).</w:t>
      </w:r>
    </w:p>
    <w:p w14:paraId="54A6D25A" w14:textId="77777777" w:rsidR="00607B1B" w:rsidRPr="00E27BF1" w:rsidRDefault="00000000">
      <w:pPr>
        <w:numPr>
          <w:ilvl w:val="0"/>
          <w:numId w:val="70"/>
        </w:numPr>
        <w:rPr>
          <w:lang w:val="fr-FR"/>
        </w:rPr>
      </w:pPr>
      <w:proofErr w:type="spellStart"/>
      <w:r w:rsidRPr="00E27BF1">
        <w:rPr>
          <w:b/>
          <w:lang w:val="fr-FR"/>
        </w:rPr>
        <w:t>Autorat</w:t>
      </w:r>
      <w:proofErr w:type="spellEnd"/>
      <w:r w:rsidRPr="00E27BF1">
        <w:rPr>
          <w:b/>
          <w:lang w:val="fr-FR"/>
        </w:rPr>
        <w:t xml:space="preserve"> — Me Ayoub (2</w:t>
      </w:r>
      <w:r>
        <w:rPr>
          <w:b/>
        </w:rPr>
        <w:t>ᵉ</w:t>
      </w:r>
      <w:r w:rsidRPr="00E27BF1">
        <w:rPr>
          <w:b/>
          <w:lang w:val="fr-FR"/>
        </w:rPr>
        <w:t xml:space="preserve"> défenderesse).</w:t>
      </w:r>
      <w:r w:rsidRPr="00E27BF1">
        <w:rPr>
          <w:lang w:val="fr-FR"/>
        </w:rPr>
        <w:t xml:space="preserve"> La version la </w:t>
      </w:r>
      <w:r w:rsidRPr="00E27BF1">
        <w:rPr>
          <w:b/>
          <w:lang w:val="fr-FR"/>
        </w:rPr>
        <w:t>plus ancienne</w:t>
      </w:r>
      <w:r w:rsidRPr="00E27BF1">
        <w:rPr>
          <w:lang w:val="fr-FR"/>
        </w:rPr>
        <w:t xml:space="preserve"> de l</w:t>
      </w:r>
      <w:proofErr w:type="gramStart"/>
      <w:r w:rsidRPr="00E27BF1">
        <w:rPr>
          <w:lang w:val="fr-FR"/>
        </w:rPr>
        <w:t>’«</w:t>
      </w:r>
      <w:proofErr w:type="gramEnd"/>
      <w:r w:rsidRPr="00E27BF1">
        <w:rPr>
          <w:lang w:val="fr-FR"/>
        </w:rPr>
        <w:t xml:space="preserve"> entente » (13 février) est posée par </w:t>
      </w:r>
      <w:r w:rsidRPr="00E27BF1">
        <w:rPr>
          <w:b/>
          <w:lang w:val="fr-FR"/>
        </w:rPr>
        <w:t>Me Ayoub elle-même</w:t>
      </w:r>
      <w:r w:rsidRPr="00E27BF1">
        <w:rPr>
          <w:lang w:val="fr-FR"/>
        </w:rPr>
        <w:t xml:space="preserve">, directement à l’avocat de la partie adverse (faits 2, 7) — non par la cliente. L’assertion d’une entente inexistante émane donc </w:t>
      </w:r>
      <w:r w:rsidRPr="00E27BF1">
        <w:rPr>
          <w:b/>
          <w:lang w:val="fr-FR"/>
        </w:rPr>
        <w:t>de l’avocate</w:t>
      </w:r>
      <w:r w:rsidRPr="00E27BF1">
        <w:rPr>
          <w:lang w:val="fr-FR"/>
        </w:rPr>
        <w:t xml:space="preserve">, dès </w:t>
      </w:r>
      <w:r w:rsidRPr="00E27BF1">
        <w:rPr>
          <w:b/>
          <w:lang w:val="fr-FR"/>
        </w:rPr>
        <w:t>avant</w:t>
      </w:r>
      <w:r w:rsidRPr="00E27BF1">
        <w:rPr>
          <w:lang w:val="fr-FR"/>
        </w:rPr>
        <w:t xml:space="preserve"> la séparation, ce qui l’atteint personnellement (pertinent pour la solidarité, art. 51 </w:t>
      </w:r>
      <w:proofErr w:type="spellStart"/>
      <w:r w:rsidRPr="00E27BF1">
        <w:rPr>
          <w:lang w:val="fr-FR"/>
        </w:rPr>
        <w:t>C.p.c</w:t>
      </w:r>
      <w:proofErr w:type="spellEnd"/>
      <w:r w:rsidRPr="00E27BF1">
        <w:rPr>
          <w:lang w:val="fr-FR"/>
        </w:rPr>
        <w:t xml:space="preserve">. / 1457 C.c.Q.). Elle qualifie de surcroît ce </w:t>
      </w:r>
      <w:r w:rsidRPr="00E27BF1">
        <w:rPr>
          <w:b/>
          <w:lang w:val="fr-FR"/>
        </w:rPr>
        <w:t>seul</w:t>
      </w:r>
      <w:r w:rsidRPr="00E27BF1">
        <w:rPr>
          <w:lang w:val="fr-FR"/>
        </w:rPr>
        <w:t xml:space="preserve"> entretien téléphonique de moment où « le consentement » serait « intervenu » — un consentement à la garde exclusive prétendument scellé lors d’un </w:t>
      </w:r>
      <w:r w:rsidRPr="00E27BF1">
        <w:rPr>
          <w:b/>
          <w:lang w:val="fr-FR"/>
        </w:rPr>
        <w:t>unique appel entre avocats</w:t>
      </w:r>
      <w:r w:rsidRPr="00E27BF1">
        <w:rPr>
          <w:lang w:val="fr-FR"/>
        </w:rPr>
        <w:t>, dix jours avant la séparation.</w:t>
      </w:r>
    </w:p>
    <w:p w14:paraId="1EE09F43" w14:textId="77777777" w:rsidR="00607B1B" w:rsidRPr="00E27BF1" w:rsidRDefault="00000000">
      <w:pPr>
        <w:numPr>
          <w:ilvl w:val="0"/>
          <w:numId w:val="70"/>
        </w:numPr>
        <w:rPr>
          <w:lang w:val="fr-FR"/>
        </w:rPr>
      </w:pPr>
      <w:r w:rsidRPr="00E27BF1">
        <w:rPr>
          <w:b/>
          <w:lang w:val="fr-FR"/>
        </w:rPr>
        <w:t>Cadre P-1.</w:t>
      </w:r>
      <w:r w:rsidRPr="00E27BF1">
        <w:rPr>
          <w:lang w:val="fr-FR"/>
        </w:rPr>
        <w:t xml:space="preserve"> §18 est l’aboutissement du plan du 11 juin 2013 : installer un précédent de garde exclusive (fait 1 / P-1), puis le faire </w:t>
      </w:r>
      <w:r w:rsidRPr="00E27BF1">
        <w:rPr>
          <w:b/>
          <w:lang w:val="fr-FR"/>
        </w:rPr>
        <w:t>valider comme accord bilatéral</w:t>
      </w:r>
      <w:r w:rsidRPr="00E27BF1">
        <w:rPr>
          <w:lang w:val="fr-FR"/>
        </w:rPr>
        <w:t xml:space="preserve"> pour lui conférer une légitimité que le seul statu quo n’aurait pas.</w:t>
      </w:r>
    </w:p>
    <w:p w14:paraId="2A4A9BA4" w14:textId="77777777" w:rsidR="00607B1B" w:rsidRDefault="00000000">
      <w:pPr>
        <w:numPr>
          <w:ilvl w:val="0"/>
          <w:numId w:val="70"/>
        </w:numPr>
      </w:pPr>
      <w:r w:rsidRPr="00E27BF1">
        <w:rPr>
          <w:b/>
          <w:lang w:val="fr-FR"/>
        </w:rPr>
        <w:t>⚠</w:t>
      </w:r>
      <w:r>
        <w:rPr>
          <w:b/>
        </w:rPr>
        <w:t>️</w:t>
      </w:r>
      <w:r w:rsidRPr="00E27BF1">
        <w:rPr>
          <w:b/>
          <w:lang w:val="fr-FR"/>
        </w:rPr>
        <w:t xml:space="preserve"> Prudence — « enlèvement ».</w:t>
      </w:r>
      <w:r w:rsidRPr="00E27BF1">
        <w:rPr>
          <w:lang w:val="fr-FR"/>
        </w:rPr>
        <w:t xml:space="preserve"> L’analyse note qu’en droit, s’attribuer la garde sans l’accord de l’autre parent </w:t>
      </w:r>
      <w:r w:rsidRPr="00E27BF1">
        <w:rPr>
          <w:i/>
          <w:lang w:val="fr-FR"/>
        </w:rPr>
        <w:t>peut</w:t>
      </w:r>
      <w:r w:rsidRPr="00E27BF1">
        <w:rPr>
          <w:lang w:val="fr-FR"/>
        </w:rPr>
        <w:t xml:space="preserve"> s’apparenter à une prise unilatérale ; c’est un </w:t>
      </w:r>
      <w:r w:rsidRPr="00E27BF1">
        <w:rPr>
          <w:b/>
          <w:lang w:val="fr-FR"/>
        </w:rPr>
        <w:t>argument juridique à manier avec retenue</w:t>
      </w:r>
      <w:r w:rsidRPr="00E27BF1">
        <w:rPr>
          <w:lang w:val="fr-FR"/>
        </w:rPr>
        <w:t xml:space="preserve"> (formulation conditionnelle), non un fait à alléguer. </w:t>
      </w:r>
      <w:r>
        <w:t xml:space="preserve">À </w:t>
      </w:r>
      <w:proofErr w:type="spellStart"/>
      <w:r>
        <w:t>réserver</w:t>
      </w:r>
      <w:proofErr w:type="spellEnd"/>
      <w:r>
        <w:t xml:space="preserve"> au procureur.</w:t>
      </w:r>
    </w:p>
    <w:p w14:paraId="0B41B54D" w14:textId="77777777" w:rsidR="00607B1B" w:rsidRPr="00E27BF1" w:rsidRDefault="00000000">
      <w:pPr>
        <w:numPr>
          <w:ilvl w:val="0"/>
          <w:numId w:val="70"/>
        </w:numPr>
        <w:rPr>
          <w:lang w:val="fr-FR"/>
        </w:rPr>
      </w:pPr>
      <w:r w:rsidRPr="00E27BF1">
        <w:rPr>
          <w:b/>
          <w:lang w:val="fr-FR"/>
        </w:rPr>
        <w:t>P-2 — préciser la date dans la plaidoirie.</w:t>
      </w:r>
      <w:r w:rsidRPr="00E27BF1">
        <w:rPr>
          <w:lang w:val="fr-FR"/>
        </w:rPr>
        <w:t xml:space="preserve"> La Requête date la pièce du « 21 avril » (date du transfert), les messages étant du 7 avril. Point d’</w:t>
      </w:r>
      <w:r w:rsidRPr="00E27BF1">
        <w:rPr>
          <w:b/>
          <w:lang w:val="fr-FR"/>
        </w:rPr>
        <w:t>imprécision</w:t>
      </w:r>
      <w:r w:rsidRPr="00E27BF1">
        <w:rPr>
          <w:lang w:val="fr-FR"/>
        </w:rPr>
        <w:t xml:space="preserve"> à relever, mais le cœur est le </w:t>
      </w:r>
      <w:r w:rsidRPr="00E27BF1">
        <w:rPr>
          <w:b/>
          <w:lang w:val="fr-FR"/>
        </w:rPr>
        <w:t>contenu</w:t>
      </w:r>
      <w:r w:rsidRPr="00E27BF1">
        <w:rPr>
          <w:lang w:val="fr-FR"/>
        </w:rPr>
        <w:t>, non la date.</w:t>
      </w:r>
    </w:p>
    <w:p w14:paraId="72D512D3" w14:textId="77777777" w:rsidR="00607B1B" w:rsidRPr="00E27BF1" w:rsidRDefault="00000000">
      <w:pPr>
        <w:pStyle w:val="Heading2"/>
        <w:rPr>
          <w:lang w:val="fr-FR"/>
        </w:rPr>
      </w:pPr>
      <w:bookmarkStart w:id="76" w:name="pièces-citées-5"/>
      <w:r w:rsidRPr="00E27BF1">
        <w:rPr>
          <w:lang w:val="fr-FR"/>
        </w:rPr>
        <w:t>Pièces citées</w:t>
      </w:r>
      <w:bookmarkEnd w:id="76"/>
    </w:p>
    <w:p w14:paraId="73403045" w14:textId="77777777" w:rsidR="00607B1B" w:rsidRDefault="00000000">
      <w:pPr>
        <w:pStyle w:val="FirstParagraph"/>
      </w:pPr>
      <w:proofErr w:type="gramStart"/>
      <w:r w:rsidRPr="00E27BF1">
        <w:rPr>
          <w:lang w:val="fr-FR"/>
        </w:rPr>
        <w:t>piece</w:t>
      </w:r>
      <w:proofErr w:type="gramEnd"/>
      <w:r w:rsidRPr="00E27BF1">
        <w:rPr>
          <w:lang w:val="fr-FR"/>
        </w:rPr>
        <w:t>_document-1 · P-2 (</w:t>
      </w:r>
      <w:hyperlink r:id="rId67">
        <w:r w:rsidRPr="00E27BF1">
          <w:rPr>
            <w:lang w:val="fr-FR"/>
          </w:rPr>
          <w:t>piece_p2_messages_7avril2015.md</w:t>
        </w:r>
      </w:hyperlink>
      <w:r w:rsidRPr="00E27BF1">
        <w:rPr>
          <w:lang w:val="fr-FR"/>
        </w:rPr>
        <w:t xml:space="preserve">) · piece_pdf-1 (P-1) · piece_pdf-2 (offre 20 avril) · piece_pdf-3 (C4, entente 13 fév.) </w:t>
      </w:r>
      <w:r>
        <w:t>· Email id=267 (thread-6)</w:t>
      </w:r>
    </w:p>
    <w:p w14:paraId="0088BE95" w14:textId="77777777" w:rsidR="00607B1B" w:rsidRDefault="00000000">
      <w:pPr>
        <w:pStyle w:val="Heading2"/>
      </w:pPr>
      <w:bookmarkStart w:id="77" w:name="à-compléter-5"/>
      <w:r>
        <w:lastRenderedPageBreak/>
        <w:t>À compléter</w:t>
      </w:r>
      <w:bookmarkEnd w:id="77"/>
    </w:p>
    <w:p w14:paraId="190402D1" w14:textId="77777777" w:rsidR="00607B1B" w:rsidRPr="00E27BF1" w:rsidRDefault="00000000">
      <w:pPr>
        <w:numPr>
          <w:ilvl w:val="0"/>
          <w:numId w:val="71"/>
        </w:numPr>
        <w:rPr>
          <w:lang w:val="fr-FR"/>
        </w:rPr>
      </w:pPr>
      <w:r w:rsidRPr="00E27BF1">
        <w:rPr>
          <w:lang w:val="fr-FR"/>
        </w:rPr>
        <w:t xml:space="preserve">Cote </w:t>
      </w:r>
      <w:r w:rsidRPr="00E27BF1">
        <w:rPr>
          <w:b/>
          <w:lang w:val="fr-FR"/>
        </w:rPr>
        <w:t>P-</w:t>
      </w:r>
      <w:r w:rsidRPr="00E27BF1">
        <w:rPr>
          <w:lang w:val="fr-FR"/>
        </w:rPr>
        <w:t xml:space="preserve"> finale </w:t>
      </w:r>
      <w:proofErr w:type="gramStart"/>
      <w:r w:rsidRPr="00E27BF1">
        <w:rPr>
          <w:lang w:val="fr-FR"/>
        </w:rPr>
        <w:t>de l’Email</w:t>
      </w:r>
      <w:proofErr w:type="gramEnd"/>
      <w:r w:rsidRPr="00E27BF1">
        <w:rPr>
          <w:lang w:val="fr-FR"/>
        </w:rPr>
        <w:t xml:space="preserve"> id=267 (thread-6, 16 sept. 2016) et confirmation de </w:t>
      </w:r>
      <w:proofErr w:type="spellStart"/>
      <w:r w:rsidRPr="00E27BF1">
        <w:rPr>
          <w:lang w:val="fr-FR"/>
        </w:rPr>
        <w:t>l’id</w:t>
      </w:r>
      <w:proofErr w:type="spellEnd"/>
      <w:r w:rsidRPr="00E27BF1">
        <w:rPr>
          <w:lang w:val="fr-FR"/>
        </w:rPr>
        <w:t xml:space="preserve"> </w:t>
      </w:r>
      <w:proofErr w:type="spellStart"/>
      <w:r w:rsidRPr="00E27BF1">
        <w:rPr>
          <w:lang w:val="fr-FR"/>
        </w:rPr>
        <w:t>stmt</w:t>
      </w:r>
      <w:proofErr w:type="spellEnd"/>
      <w:r w:rsidRPr="00E27BF1">
        <w:rPr>
          <w:lang w:val="fr-FR"/>
        </w:rPr>
        <w:t xml:space="preserve"> de §18 dans </w:t>
      </w:r>
      <w:hyperlink r:id="rId68">
        <w:r w:rsidRPr="00E27BF1">
          <w:rPr>
            <w:lang w:val="fr-FR"/>
          </w:rPr>
          <w:t>piece_document-1.md</w:t>
        </w:r>
      </w:hyperlink>
      <w:r w:rsidRPr="00E27BF1">
        <w:rPr>
          <w:lang w:val="fr-FR"/>
        </w:rPr>
        <w:t>.</w:t>
      </w:r>
    </w:p>
    <w:p w14:paraId="49ECD79B" w14:textId="77777777" w:rsidR="00607B1B" w:rsidRDefault="00000000">
      <w:pPr>
        <w:numPr>
          <w:ilvl w:val="0"/>
          <w:numId w:val="71"/>
        </w:numPr>
      </w:pPr>
      <w:r>
        <w:t xml:space="preserve">Créer </w:t>
      </w:r>
      <w:r>
        <w:rPr>
          <w:rStyle w:val="VerbatimChar"/>
        </w:rPr>
        <w:t>piece_thread-6_email-267</w:t>
      </w:r>
      <w:r>
        <w:t xml:space="preserve"> si l’ancrage autonome est requis (</w:t>
      </w:r>
      <w:proofErr w:type="gramStart"/>
      <w:r>
        <w:t>reconstruction :</w:t>
      </w:r>
      <w:proofErr w:type="gramEnd"/>
      <w:r>
        <w:t xml:space="preserve"> </w:t>
      </w:r>
      <w:hyperlink r:id="rId69">
        <w:r>
          <w:t>piece_thread-6_reconstruction.md</w:t>
        </w:r>
      </w:hyperlink>
      <w:r>
        <w:t>).</w:t>
      </w:r>
    </w:p>
    <w:p w14:paraId="1E1825D2" w14:textId="77777777" w:rsidR="00607B1B" w:rsidRDefault="00BA712A">
      <w:r>
        <w:rPr>
          <w:noProof/>
        </w:rPr>
        <w:pict w14:anchorId="53A391B4">
          <v:rect id="_x0000_i1070" alt="" style="width:456.3pt;height:.05pt;mso-width-percent:0;mso-height-percent:0;mso-width-percent:0;mso-height-percent:0" o:hrpct="975" o:hralign="center" o:hrstd="t" o:hr="t"/>
        </w:pict>
      </w:r>
    </w:p>
    <w:p w14:paraId="1F6FB69E" w14:textId="77777777" w:rsidR="00607B1B" w:rsidRPr="00E27BF1" w:rsidRDefault="00000000">
      <w:pPr>
        <w:pStyle w:val="Heading1"/>
        <w:rPr>
          <w:lang w:val="fr-FR"/>
        </w:rPr>
      </w:pPr>
      <w:bookmarkStart w:id="78" w:name="X3593a327e78b7d9bbae28fe5a2984bb3700697d"/>
      <w:r w:rsidRPr="00E27BF1">
        <w:rPr>
          <w:lang w:val="fr-FR"/>
        </w:rPr>
        <w:t>Faits bruts — §20 et §21 de la Requête du 19 novembre 2015</w:t>
      </w:r>
      <w:bookmarkEnd w:id="78"/>
    </w:p>
    <w:p w14:paraId="1BBD9043" w14:textId="77777777" w:rsidR="00607B1B" w:rsidRPr="00E27BF1" w:rsidRDefault="00000000">
      <w:pPr>
        <w:pStyle w:val="Heading3"/>
        <w:rPr>
          <w:lang w:val="fr-FR"/>
        </w:rPr>
      </w:pPr>
      <w:bookmarkStart w:id="79" w:name="X5af3e6ffa34979ee733b3a607d281a82ad1d79f"/>
      <w:r w:rsidRPr="00E27BF1">
        <w:rPr>
          <w:lang w:val="fr-FR"/>
        </w:rPr>
        <w:t>Le cadre d’accès restreint présenté comme un désengagement</w:t>
      </w:r>
      <w:bookmarkEnd w:id="79"/>
    </w:p>
    <w:p w14:paraId="52540B0B"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70">
        <w:r w:rsidRPr="00E27BF1">
          <w:rPr>
            <w:lang w:val="fr-FR"/>
          </w:rPr>
          <w:t>piece_document-1.md</w:t>
        </w:r>
      </w:hyperlink>
      <w:r w:rsidRPr="00E27BF1">
        <w:rPr>
          <w:lang w:val="fr-FR"/>
        </w:rPr>
        <w:t xml:space="preserve">. - </w:t>
      </w:r>
      <w:r w:rsidRPr="00E27BF1">
        <w:rPr>
          <w:b/>
          <w:lang w:val="fr-FR"/>
        </w:rPr>
        <w:t>§20</w:t>
      </w:r>
      <w:r w:rsidRPr="00E27BF1">
        <w:rPr>
          <w:lang w:val="fr-FR"/>
        </w:rPr>
        <w:t xml:space="preserve"> : « À la demande du défendeur, des droits d’accès du dimanche entre 16h00 et 20h00 ont été établis coïncidant ainsi avec ses visites hebdomadaires chez ses parents. » - </w:t>
      </w:r>
      <w:r w:rsidRPr="00E27BF1">
        <w:rPr>
          <w:b/>
          <w:lang w:val="fr-FR"/>
        </w:rPr>
        <w:t>§21</w:t>
      </w:r>
      <w:r w:rsidRPr="00E27BF1">
        <w:rPr>
          <w:lang w:val="fr-FR"/>
        </w:rPr>
        <w:t xml:space="preserve"> : « Lorsque les parents du défendeur s’absentent pour la fin de semaine, ce dernier refuse d’exercer son droit d’accès auprès des enfants. »</w:t>
      </w:r>
    </w:p>
    <w:p w14:paraId="7D388161" w14:textId="77777777" w:rsidR="00607B1B" w:rsidRDefault="00000000">
      <w:pPr>
        <w:pStyle w:val="BlockText1"/>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ordre chronologique. §20-21 présentent le </w:t>
      </w:r>
      <w:r w:rsidRPr="00E27BF1">
        <w:rPr>
          <w:b/>
          <w:lang w:val="fr-FR"/>
        </w:rPr>
        <w:t>cadre d’accès restreint</w:t>
      </w:r>
      <w:r w:rsidRPr="00E27BF1">
        <w:rPr>
          <w:lang w:val="fr-FR"/>
        </w:rPr>
        <w:t xml:space="preserve"> (dimanche 16-20h chez les grands-parents ; absence en leur absence) comme un </w:t>
      </w:r>
      <w:r w:rsidRPr="00E27BF1">
        <w:rPr>
          <w:b/>
          <w:lang w:val="fr-FR"/>
        </w:rPr>
        <w:t>trait de désengagement</w:t>
      </w:r>
      <w:r w:rsidRPr="00E27BF1">
        <w:rPr>
          <w:lang w:val="fr-FR"/>
        </w:rPr>
        <w:t xml:space="preserve">, en </w:t>
      </w:r>
      <w:r w:rsidRPr="00E27BF1">
        <w:rPr>
          <w:b/>
          <w:lang w:val="fr-FR"/>
        </w:rPr>
        <w:t>omettant</w:t>
      </w:r>
      <w:r w:rsidRPr="00E27BF1">
        <w:rPr>
          <w:lang w:val="fr-FR"/>
        </w:rPr>
        <w:t xml:space="preserve"> l’alerte au danger de 2013 — jamais rétractée — et le refus de normalisation qui en sont la cause. Cadre d’analyse : une </w:t>
      </w:r>
      <w:r w:rsidRPr="00E27BF1">
        <w:rPr>
          <w:b/>
          <w:lang w:val="fr-FR"/>
        </w:rPr>
        <w:t>mesure prise dans l’intérêt de l’enfant</w:t>
      </w:r>
      <w:r w:rsidRPr="00E27BF1">
        <w:rPr>
          <w:lang w:val="fr-FR"/>
        </w:rPr>
        <w:t xml:space="preserve"> (art. 33 C.c.Q.) ne change qu’avec un </w:t>
      </w:r>
      <w:r w:rsidRPr="00E27BF1">
        <w:rPr>
          <w:b/>
          <w:lang w:val="fr-FR"/>
        </w:rPr>
        <w:t>fait nouveau</w:t>
      </w:r>
      <w:r w:rsidRPr="00E27BF1">
        <w:rPr>
          <w:lang w:val="fr-FR"/>
        </w:rPr>
        <w:t xml:space="preserve"> ; à défaut de rétractation, les restrictions de 2013 </w:t>
      </w:r>
      <w:r w:rsidRPr="00E27BF1">
        <w:rPr>
          <w:b/>
          <w:lang w:val="fr-FR"/>
        </w:rPr>
        <w:t>doivent se perpétuer</w:t>
      </w:r>
      <w:r w:rsidRPr="00E27BF1">
        <w:rPr>
          <w:lang w:val="fr-FR"/>
        </w:rPr>
        <w:t xml:space="preserve">. §20-21 en </w:t>
      </w:r>
      <w:r w:rsidRPr="00E27BF1">
        <w:rPr>
          <w:b/>
          <w:lang w:val="fr-FR"/>
        </w:rPr>
        <w:t>omettent</w:t>
      </w:r>
      <w:r w:rsidRPr="00E27BF1">
        <w:rPr>
          <w:lang w:val="fr-FR"/>
        </w:rPr>
        <w:t xml:space="preserve"> la cause (les allégations sur la situation des enfants) </w:t>
      </w:r>
      <w:r w:rsidRPr="00E27BF1">
        <w:rPr>
          <w:b/>
          <w:lang w:val="fr-FR"/>
        </w:rPr>
        <w:t>et</w:t>
      </w:r>
      <w:r w:rsidRPr="00E27BF1">
        <w:rPr>
          <w:lang w:val="fr-FR"/>
        </w:rPr>
        <w:t xml:space="preserve"> la confirmation (la non-rétractation). </w:t>
      </w:r>
      <w:r>
        <w:rPr>
          <w:b/>
        </w:rPr>
        <w:t>Bloc distinct</w:t>
      </w:r>
      <w:r>
        <w:t xml:space="preserve"> de §14-17 et §18. Analyse : </w:t>
      </w:r>
      <w:hyperlink r:id="rId71">
        <w:r>
          <w:t>argument paragraphes 20 21.md</w:t>
        </w:r>
      </w:hyperlink>
      <w:r>
        <w:t>.</w:t>
      </w:r>
    </w:p>
    <w:p w14:paraId="7BC86503" w14:textId="77777777" w:rsidR="00607B1B" w:rsidRDefault="00BA712A">
      <w:r>
        <w:rPr>
          <w:noProof/>
        </w:rPr>
        <w:pict w14:anchorId="7E872708">
          <v:rect id="_x0000_i1069" alt="" style="width:456.3pt;height:.05pt;mso-width-percent:0;mso-height-percent:0;mso-width-percent:0;mso-height-percent:0" o:hrpct="975" o:hralign="center" o:hrstd="t" o:hr="t"/>
        </w:pict>
      </w:r>
    </w:p>
    <w:p w14:paraId="51D8312E" w14:textId="77777777" w:rsidR="00607B1B" w:rsidRDefault="00000000">
      <w:pPr>
        <w:pStyle w:val="Heading2"/>
      </w:pPr>
      <w:bookmarkStart w:id="80" w:name="chronologie-1"/>
      <w:r>
        <w:t>Chronologie</w:t>
      </w:r>
      <w:bookmarkEnd w:id="80"/>
    </w:p>
    <w:p w14:paraId="6DE38CBF" w14:textId="77777777" w:rsidR="00607B1B" w:rsidRPr="00E27BF1" w:rsidRDefault="00000000">
      <w:pPr>
        <w:numPr>
          <w:ilvl w:val="0"/>
          <w:numId w:val="72"/>
        </w:numPr>
        <w:rPr>
          <w:lang w:val="fr-FR"/>
        </w:rPr>
      </w:pPr>
      <w:r w:rsidRPr="00E27BF1">
        <w:rPr>
          <w:lang w:val="fr-FR"/>
        </w:rPr>
        <w:t xml:space="preserve">Le 11 juin 2013, Me Marie-Josée Ayoub écrivait à la demanderesse : « Alexia vie dans la violence conjugale depuis sa naissance. </w:t>
      </w:r>
      <w:proofErr w:type="gramStart"/>
      <w:r w:rsidRPr="00E27BF1">
        <w:rPr>
          <w:lang w:val="fr-FR"/>
        </w:rPr>
        <w:t>tout</w:t>
      </w:r>
      <w:proofErr w:type="gramEnd"/>
      <w:r w:rsidRPr="00E27BF1">
        <w:rPr>
          <w:lang w:val="fr-FR"/>
        </w:rPr>
        <w:t xml:space="preserve"> intervenant de la </w:t>
      </w:r>
      <w:proofErr w:type="spellStart"/>
      <w:r w:rsidRPr="00E27BF1">
        <w:rPr>
          <w:lang w:val="fr-FR"/>
        </w:rPr>
        <w:t>Dpj</w:t>
      </w:r>
      <w:proofErr w:type="spellEnd"/>
      <w:r w:rsidRPr="00E27BF1">
        <w:rPr>
          <w:lang w:val="fr-FR"/>
        </w:rPr>
        <w:t xml:space="preserve"> pourra arriver à la conclusion que sa sécurité et son développement sont compromis » (P-1, </w:t>
      </w:r>
      <w:hyperlink r:id="rId72">
        <w:r w:rsidRPr="00E27BF1">
          <w:rPr>
            <w:lang w:val="fr-FR"/>
          </w:rPr>
          <w:t>piece_pdf-1.md</w:t>
        </w:r>
      </w:hyperlink>
      <w:r w:rsidRPr="00E27BF1">
        <w:rPr>
          <w:lang w:val="fr-FR"/>
        </w:rPr>
        <w:t xml:space="preserve"> C1).</w:t>
      </w:r>
    </w:p>
    <w:p w14:paraId="4D9B6FD3" w14:textId="77777777" w:rsidR="00607B1B" w:rsidRPr="00E27BF1" w:rsidRDefault="00000000">
      <w:pPr>
        <w:numPr>
          <w:ilvl w:val="0"/>
          <w:numId w:val="72"/>
        </w:numPr>
        <w:rPr>
          <w:lang w:val="fr-FR"/>
        </w:rPr>
      </w:pPr>
      <w:r w:rsidRPr="00E27BF1">
        <w:rPr>
          <w:lang w:val="fr-FR"/>
        </w:rPr>
        <w:lastRenderedPageBreak/>
        <w:t xml:space="preserve">Le 11 juin 2013, dans le même courriel, le plan prévoyait une ordonnance d’urgence </w:t>
      </w:r>
      <w:r w:rsidRPr="00E27BF1">
        <w:rPr>
          <w:i/>
          <w:lang w:val="fr-FR"/>
        </w:rPr>
        <w:t>ex parte</w:t>
      </w:r>
      <w:r w:rsidRPr="00E27BF1">
        <w:rPr>
          <w:lang w:val="fr-FR"/>
        </w:rPr>
        <w:t xml:space="preserve"> accordant « des droits d’accès sans coucher au père » et l’obligeant à « se relocaliser » (P-1, </w:t>
      </w:r>
      <w:hyperlink r:id="rId73">
        <w:r w:rsidRPr="00E27BF1">
          <w:rPr>
            <w:lang w:val="fr-FR"/>
          </w:rPr>
          <w:t>piece_pdf-1.md</w:t>
        </w:r>
      </w:hyperlink>
      <w:r w:rsidRPr="00E27BF1">
        <w:rPr>
          <w:lang w:val="fr-FR"/>
        </w:rPr>
        <w:t xml:space="preserve"> C3, C5).</w:t>
      </w:r>
    </w:p>
    <w:p w14:paraId="5F1DD5FB" w14:textId="77777777" w:rsidR="00607B1B" w:rsidRPr="00E27BF1" w:rsidRDefault="00000000">
      <w:pPr>
        <w:numPr>
          <w:ilvl w:val="0"/>
          <w:numId w:val="72"/>
        </w:numPr>
        <w:rPr>
          <w:lang w:val="fr-FR"/>
        </w:rPr>
      </w:pPr>
      <w:r w:rsidRPr="00E27BF1">
        <w:rPr>
          <w:lang w:val="fr-FR"/>
        </w:rPr>
        <w:t>Le 26 juin 2013, le défendeur écrivait à l’avocate Me Suzanne Pringle : « la sœur de ma conjointe est avocate et la guide de façon à me piéger. J’ai coupé toute communication avec ma conjointe ce matin du fait que sans raison elle m’écrive qu’elle trouvait que j’étais agressif et qu’elle avait peur de moi » (B-2).</w:t>
      </w:r>
    </w:p>
    <w:p w14:paraId="16A6E058" w14:textId="77777777" w:rsidR="00607B1B" w:rsidRDefault="00000000">
      <w:pPr>
        <w:numPr>
          <w:ilvl w:val="0"/>
          <w:numId w:val="72"/>
        </w:numPr>
      </w:pPr>
      <w:r w:rsidRPr="00E27BF1">
        <w:rPr>
          <w:lang w:val="fr-FR"/>
        </w:rPr>
        <w:t xml:space="preserve">Le 30 juin 2013, dans l’échange sur le projet du défendeur de passer une fin de semaine au chalet seul avec Alexia, la demanderesse écrivait : « Tu m’as </w:t>
      </w:r>
      <w:proofErr w:type="spellStart"/>
      <w:r w:rsidRPr="00E27BF1">
        <w:rPr>
          <w:lang w:val="fr-FR"/>
        </w:rPr>
        <w:t>fais</w:t>
      </w:r>
      <w:proofErr w:type="spellEnd"/>
      <w:r w:rsidRPr="00E27BF1">
        <w:rPr>
          <w:lang w:val="fr-FR"/>
        </w:rPr>
        <w:t xml:space="preserve"> sentir des choses en 11 ans par ta façon d’agir que jamais je ne m’étais faire faire par personne et je te voir le faire </w:t>
      </w:r>
      <w:proofErr w:type="gramStart"/>
      <w:r w:rsidRPr="00E27BF1">
        <w:rPr>
          <w:lang w:val="fr-FR"/>
        </w:rPr>
        <w:t>a</w:t>
      </w:r>
      <w:proofErr w:type="gramEnd"/>
      <w:r w:rsidRPr="00E27BF1">
        <w:rPr>
          <w:lang w:val="fr-FR"/>
        </w:rPr>
        <w:t xml:space="preserve"> Alexia…mais tu ne veux pas entendre… » </w:t>
      </w:r>
      <w:r>
        <w:t xml:space="preserve">(thread-109, </w:t>
      </w:r>
      <w:hyperlink r:id="rId74">
        <w:r>
          <w:t>piece_thread-109.md</w:t>
        </w:r>
      </w:hyperlink>
      <w:r>
        <w:t xml:space="preserve"> C3).</w:t>
      </w:r>
    </w:p>
    <w:p w14:paraId="1AF94180" w14:textId="77777777" w:rsidR="00607B1B" w:rsidRPr="00E27BF1" w:rsidRDefault="00000000">
      <w:pPr>
        <w:numPr>
          <w:ilvl w:val="0"/>
          <w:numId w:val="72"/>
        </w:numPr>
        <w:rPr>
          <w:lang w:val="fr-FR"/>
        </w:rPr>
      </w:pPr>
      <w:r w:rsidRPr="00E27BF1">
        <w:rPr>
          <w:lang w:val="fr-FR"/>
        </w:rPr>
        <w:t>En février 2015, le défendeur a quitté la résidence familiale — les parties y avaient cohabité jusqu’alors — et a loué un appartement situé à environ 700 mètres de la résidence de la demanderesse (connaissance directe du demandeur).</w:t>
      </w:r>
    </w:p>
    <w:p w14:paraId="67528172" w14:textId="77777777" w:rsidR="00607B1B" w:rsidRPr="00E27BF1" w:rsidRDefault="00000000">
      <w:pPr>
        <w:numPr>
          <w:ilvl w:val="0"/>
          <w:numId w:val="72"/>
        </w:numPr>
        <w:rPr>
          <w:lang w:val="fr-FR"/>
        </w:rPr>
      </w:pPr>
      <w:r w:rsidRPr="00E27BF1">
        <w:rPr>
          <w:lang w:val="fr-FR"/>
        </w:rPr>
        <w:t>Dès son départ, le défendeur a instauré des accès d’environ quatre heures par semaine, le dimanche, au domicile de ses parents (connaissance directe du demandeur ; l’horaire du dimanche 16h-20h est admis au §20).</w:t>
      </w:r>
    </w:p>
    <w:p w14:paraId="633CEA39" w14:textId="77777777" w:rsidR="00607B1B" w:rsidRPr="00E27BF1" w:rsidRDefault="00000000">
      <w:pPr>
        <w:numPr>
          <w:ilvl w:val="0"/>
          <w:numId w:val="72"/>
        </w:numPr>
        <w:rPr>
          <w:lang w:val="fr-FR"/>
        </w:rPr>
      </w:pPr>
      <w:r w:rsidRPr="00E27BF1">
        <w:rPr>
          <w:lang w:val="fr-FR"/>
        </w:rPr>
        <w:t>Le 20 avril 2015, le défendeur transmettait à la demanderesse une offre formelle de garde partagée 2-2-3 (</w:t>
      </w:r>
      <w:proofErr w:type="spellStart"/>
      <w:r w:rsidRPr="00E27BF1">
        <w:rPr>
          <w:lang w:val="fr-FR"/>
        </w:rPr>
        <w:t>PDFDocument</w:t>
      </w:r>
      <w:proofErr w:type="spellEnd"/>
      <w:r w:rsidRPr="00E27BF1">
        <w:rPr>
          <w:lang w:val="fr-FR"/>
        </w:rPr>
        <w:t xml:space="preserve"> id=2, </w:t>
      </w:r>
      <w:hyperlink r:id="rId75">
        <w:r w:rsidRPr="00E27BF1">
          <w:rPr>
            <w:lang w:val="fr-FR"/>
          </w:rPr>
          <w:t>piece_pdf-2.md</w:t>
        </w:r>
      </w:hyperlink>
      <w:r w:rsidRPr="00E27BF1">
        <w:rPr>
          <w:lang w:val="fr-FR"/>
        </w:rPr>
        <w:t>).</w:t>
      </w:r>
    </w:p>
    <w:p w14:paraId="32F2778E" w14:textId="77777777" w:rsidR="00607B1B" w:rsidRPr="00E27BF1" w:rsidRDefault="00000000">
      <w:pPr>
        <w:numPr>
          <w:ilvl w:val="0"/>
          <w:numId w:val="72"/>
        </w:numPr>
        <w:rPr>
          <w:lang w:val="fr-FR"/>
        </w:rPr>
      </w:pPr>
      <w:r w:rsidRPr="00E27BF1">
        <w:rPr>
          <w:lang w:val="fr-FR"/>
        </w:rPr>
        <w:t>Le 27 avril 2015, Me Marie-Josée Ayoub refusait la garde partagée : « Compte tenu des circonstances, nous considérons qu’il y a contre-indication à l’établissement de la garde partagée des deux (2) enfants mineurs vu leur jeune âge et qu’il n’est pas dans leur intérêt de modifier une routine établie depuis plus deux mois » (</w:t>
      </w:r>
      <w:proofErr w:type="spellStart"/>
      <w:r w:rsidRPr="00E27BF1">
        <w:rPr>
          <w:lang w:val="fr-FR"/>
        </w:rPr>
        <w:t>PDFDocument</w:t>
      </w:r>
      <w:proofErr w:type="spellEnd"/>
      <w:r w:rsidRPr="00E27BF1">
        <w:rPr>
          <w:lang w:val="fr-FR"/>
        </w:rPr>
        <w:t xml:space="preserve"> id=3, </w:t>
      </w:r>
      <w:hyperlink r:id="rId76">
        <w:r w:rsidRPr="00E27BF1">
          <w:rPr>
            <w:lang w:val="fr-FR"/>
          </w:rPr>
          <w:t>piece_pdf-3.md</w:t>
        </w:r>
      </w:hyperlink>
      <w:r w:rsidRPr="00E27BF1">
        <w:rPr>
          <w:lang w:val="fr-FR"/>
        </w:rPr>
        <w:t xml:space="preserve"> C2).</w:t>
      </w:r>
    </w:p>
    <w:p w14:paraId="1AE15D2D" w14:textId="77777777" w:rsidR="00607B1B" w:rsidRPr="00E27BF1" w:rsidRDefault="00000000">
      <w:pPr>
        <w:numPr>
          <w:ilvl w:val="0"/>
          <w:numId w:val="72"/>
        </w:numPr>
        <w:rPr>
          <w:lang w:val="fr-FR"/>
        </w:rPr>
      </w:pPr>
      <w:r w:rsidRPr="00E27BF1">
        <w:rPr>
          <w:lang w:val="fr-FR"/>
        </w:rPr>
        <w:t xml:space="preserve">Le 19 novembre 2015, la Requête énonçait : « À la demande du défendeur, des droits d’accès du dimanche entre 16h00 et 20h00 ont été établis coïncidant ainsi avec ses visites hebdomadaires chez ses parents » (§20) ; « Lorsque les parents </w:t>
      </w:r>
      <w:r w:rsidRPr="00E27BF1">
        <w:rPr>
          <w:lang w:val="fr-FR"/>
        </w:rPr>
        <w:lastRenderedPageBreak/>
        <w:t>du défendeur s’absentent pour la fin de semaine, ce dernier refuse d’exercer son droit d’accès auprès des enfants » (§21) (document-1).</w:t>
      </w:r>
    </w:p>
    <w:p w14:paraId="52C051FA" w14:textId="77777777" w:rsidR="00607B1B" w:rsidRPr="00E27BF1" w:rsidRDefault="00000000">
      <w:pPr>
        <w:numPr>
          <w:ilvl w:val="0"/>
          <w:numId w:val="72"/>
        </w:numPr>
        <w:rPr>
          <w:lang w:val="fr-FR"/>
        </w:rPr>
      </w:pPr>
      <w:r w:rsidRPr="00E27BF1">
        <w:rPr>
          <w:lang w:val="fr-FR"/>
        </w:rPr>
        <w:t>Les allégations de violence conjugale et de compromission formulées en 2013 n’ont fait l’objet d’aucune rétractation, d’aucune décision judiciaire les écartant, ni d’aucune admission du défendeur (état du dossier).</w:t>
      </w:r>
    </w:p>
    <w:p w14:paraId="3715BA5D" w14:textId="77777777" w:rsidR="00607B1B" w:rsidRDefault="00BA712A">
      <w:r>
        <w:rPr>
          <w:noProof/>
        </w:rPr>
        <w:pict w14:anchorId="4540D812">
          <v:rect id="_x0000_i1068" alt="" style="width:456.3pt;height:.05pt;mso-width-percent:0;mso-height-percent:0;mso-width-percent:0;mso-height-percent:0" o:hrpct="975" o:hralign="center" o:hrstd="t" o:hr="t"/>
        </w:pict>
      </w:r>
    </w:p>
    <w:p w14:paraId="579B53C1" w14:textId="77777777" w:rsidR="00607B1B" w:rsidRPr="00E27BF1" w:rsidRDefault="00000000">
      <w:pPr>
        <w:pStyle w:val="Heading2"/>
        <w:rPr>
          <w:lang w:val="fr-FR"/>
        </w:rPr>
      </w:pPr>
      <w:bookmarkStart w:id="81" w:name="calibration-réserves-hors-faits-bruts-6"/>
      <w:r w:rsidRPr="00E27BF1">
        <w:rPr>
          <w:lang w:val="fr-FR"/>
        </w:rPr>
        <w:t xml:space="preserve">Calibration / réserves </w:t>
      </w:r>
      <w:r w:rsidRPr="00E27BF1">
        <w:rPr>
          <w:i/>
          <w:lang w:val="fr-FR"/>
        </w:rPr>
        <w:t>(hors faits bruts)</w:t>
      </w:r>
      <w:bookmarkEnd w:id="81"/>
    </w:p>
    <w:p w14:paraId="7CE9085F" w14:textId="77777777" w:rsidR="00607B1B" w:rsidRPr="00E27BF1" w:rsidRDefault="00000000">
      <w:pPr>
        <w:numPr>
          <w:ilvl w:val="0"/>
          <w:numId w:val="73"/>
        </w:numPr>
        <w:rPr>
          <w:lang w:val="fr-FR"/>
        </w:rPr>
      </w:pPr>
      <w:r w:rsidRPr="00E27BF1">
        <w:rPr>
          <w:b/>
          <w:lang w:val="fr-FR"/>
        </w:rPr>
        <w:t>Concéder ce qui est vrai.</w:t>
      </w:r>
      <w:r w:rsidRPr="00E27BF1">
        <w:rPr>
          <w:lang w:val="fr-FR"/>
        </w:rPr>
        <w:t xml:space="preserve"> C’est bien le </w:t>
      </w:r>
      <w:r w:rsidRPr="00E27BF1">
        <w:rPr>
          <w:b/>
          <w:lang w:val="fr-FR"/>
        </w:rPr>
        <w:t>défendeur</w:t>
      </w:r>
      <w:r w:rsidRPr="00E27BF1">
        <w:rPr>
          <w:lang w:val="fr-FR"/>
        </w:rPr>
        <w:t xml:space="preserve"> qui a établi le cadre restreint (≈ 4 h/semaine, dimanche 16-20h, chez ses parents) — non contesté. </w:t>
      </w:r>
      <w:r w:rsidRPr="00E27BF1">
        <w:rPr>
          <w:b/>
          <w:lang w:val="fr-FR"/>
        </w:rPr>
        <w:t>Précision décisive (fait 5)</w:t>
      </w:r>
      <w:r w:rsidRPr="00E27BF1">
        <w:rPr>
          <w:lang w:val="fr-FR"/>
        </w:rPr>
        <w:t xml:space="preserve"> : le défendeur </w:t>
      </w:r>
      <w:r w:rsidRPr="00E27BF1">
        <w:rPr>
          <w:b/>
          <w:lang w:val="fr-FR"/>
        </w:rPr>
        <w:t>n’habitait pas</w:t>
      </w:r>
      <w:r w:rsidRPr="00E27BF1">
        <w:rPr>
          <w:lang w:val="fr-FR"/>
        </w:rPr>
        <w:t xml:space="preserve"> chez ses parents — il avait loué son </w:t>
      </w:r>
      <w:r w:rsidRPr="00E27BF1">
        <w:rPr>
          <w:b/>
          <w:lang w:val="fr-FR"/>
        </w:rPr>
        <w:t>propre appartement à ~700 m</w:t>
      </w:r>
      <w:r w:rsidRPr="00E27BF1">
        <w:rPr>
          <w:lang w:val="fr-FR"/>
        </w:rPr>
        <w:t xml:space="preserve"> de la résidence de la demanderesse. Le choix du domicile des grands-parents pour les accès était donc </w:t>
      </w:r>
      <w:r w:rsidRPr="00E27BF1">
        <w:rPr>
          <w:b/>
          <w:lang w:val="fr-FR"/>
        </w:rPr>
        <w:t>délibéré</w:t>
      </w:r>
      <w:r w:rsidRPr="00E27BF1">
        <w:rPr>
          <w:lang w:val="fr-FR"/>
        </w:rPr>
        <w:t xml:space="preserve">, non une conséquence de son lieu de résidence : il pouvait recevoir les enfants </w:t>
      </w:r>
      <w:r w:rsidRPr="00E27BF1">
        <w:rPr>
          <w:b/>
          <w:lang w:val="fr-FR"/>
        </w:rPr>
        <w:t>chez lui</w:t>
      </w:r>
      <w:r w:rsidRPr="00E27BF1">
        <w:rPr>
          <w:lang w:val="fr-FR"/>
        </w:rPr>
        <w:t xml:space="preserve">, il a choisi un lieu avec </w:t>
      </w:r>
      <w:r w:rsidRPr="00E27BF1">
        <w:rPr>
          <w:b/>
          <w:lang w:val="fr-FR"/>
        </w:rPr>
        <w:t>témoins tiers</w:t>
      </w:r>
      <w:r w:rsidRPr="00E27BF1">
        <w:rPr>
          <w:lang w:val="fr-FR"/>
        </w:rPr>
        <w:t xml:space="preserve">. Cela </w:t>
      </w:r>
      <w:r w:rsidRPr="00E27BF1">
        <w:rPr>
          <w:b/>
          <w:lang w:val="fr-FR"/>
        </w:rPr>
        <w:t>renforce</w:t>
      </w:r>
      <w:r w:rsidRPr="00E27BF1">
        <w:rPr>
          <w:lang w:val="fr-FR"/>
        </w:rPr>
        <w:t xml:space="preserve"> la lecture de gestion du risque — et contredit le « coïncidant ainsi avec ses visites hebdomadaires chez ses parents » du §20, qui insinue un agenda social. </w:t>
      </w:r>
      <w:r w:rsidRPr="00E27BF1">
        <w:rPr>
          <w:i/>
          <w:lang w:val="fr-FR"/>
        </w:rPr>
        <w:t>(⚠</w:t>
      </w:r>
      <w:r>
        <w:rPr>
          <w:i/>
        </w:rPr>
        <w:t>️</w:t>
      </w:r>
      <w:r w:rsidRPr="00E27BF1">
        <w:rPr>
          <w:i/>
          <w:lang w:val="fr-FR"/>
        </w:rPr>
        <w:t xml:space="preserve"> « accès supervisé » à éviter : pas de supervision </w:t>
      </w:r>
      <w:r w:rsidRPr="00E27BF1">
        <w:rPr>
          <w:b/>
          <w:i/>
          <w:lang w:val="fr-FR"/>
        </w:rPr>
        <w:t>ordonnée</w:t>
      </w:r>
      <w:r w:rsidRPr="00E27BF1">
        <w:rPr>
          <w:i/>
          <w:lang w:val="fr-FR"/>
        </w:rPr>
        <w:t xml:space="preserve"> — une présence de tiers </w:t>
      </w:r>
      <w:r w:rsidRPr="00E27BF1">
        <w:rPr>
          <w:b/>
          <w:i/>
          <w:lang w:val="fr-FR"/>
        </w:rPr>
        <w:t>choisie</w:t>
      </w:r>
      <w:r w:rsidRPr="00E27BF1">
        <w:rPr>
          <w:i/>
          <w:lang w:val="fr-FR"/>
        </w:rPr>
        <w:t>.)</w:t>
      </w:r>
    </w:p>
    <w:p w14:paraId="12F32EFB" w14:textId="77777777" w:rsidR="00607B1B" w:rsidRPr="00E27BF1" w:rsidRDefault="00000000">
      <w:pPr>
        <w:numPr>
          <w:ilvl w:val="0"/>
          <w:numId w:val="73"/>
        </w:numPr>
        <w:rPr>
          <w:lang w:val="fr-FR"/>
        </w:rPr>
      </w:pPr>
      <w:r w:rsidRPr="00E27BF1">
        <w:rPr>
          <w:b/>
          <w:lang w:val="fr-FR"/>
        </w:rPr>
        <w:t>La logique des mesures prises dans l’intérêt de l’enfant (art. 33 C.c.Q.).</w:t>
      </w:r>
      <w:r w:rsidRPr="00E27BF1">
        <w:rPr>
          <w:lang w:val="fr-FR"/>
        </w:rPr>
        <w:t xml:space="preserve"> Toute mesure prise au nom d’un enfant doit l’être dans son </w:t>
      </w:r>
      <w:r w:rsidRPr="00E27BF1">
        <w:rPr>
          <w:b/>
          <w:lang w:val="fr-FR"/>
        </w:rPr>
        <w:t>intérêt</w:t>
      </w:r>
      <w:r w:rsidRPr="00E27BF1">
        <w:rPr>
          <w:lang w:val="fr-FR"/>
        </w:rPr>
        <w:t xml:space="preserve"> ; elle est donc </w:t>
      </w:r>
      <w:r w:rsidRPr="00E27BF1">
        <w:rPr>
          <w:b/>
          <w:lang w:val="fr-FR"/>
        </w:rPr>
        <w:t>fonction</w:t>
      </w:r>
      <w:r w:rsidRPr="00E27BF1">
        <w:rPr>
          <w:lang w:val="fr-FR"/>
        </w:rPr>
        <w:t xml:space="preserve"> de la situation de l’enfant et ne peut </w:t>
      </w:r>
      <w:r w:rsidRPr="00E27BF1">
        <w:rPr>
          <w:b/>
          <w:lang w:val="fr-FR"/>
        </w:rPr>
        <w:t>changer</w:t>
      </w:r>
      <w:r w:rsidRPr="00E27BF1">
        <w:rPr>
          <w:lang w:val="fr-FR"/>
        </w:rPr>
        <w:t xml:space="preserve"> qu’à la suite d’un </w:t>
      </w:r>
      <w:r w:rsidRPr="00E27BF1">
        <w:rPr>
          <w:b/>
          <w:lang w:val="fr-FR"/>
        </w:rPr>
        <w:t>fait nouveau</w:t>
      </w:r>
      <w:r w:rsidRPr="00E27BF1">
        <w:rPr>
          <w:lang w:val="fr-FR"/>
        </w:rPr>
        <w:t xml:space="preserve"> documenté. Corollaire : </w:t>
      </w:r>
      <w:r w:rsidRPr="00E27BF1">
        <w:rPr>
          <w:b/>
          <w:lang w:val="fr-FR"/>
        </w:rPr>
        <w:t>à défaut de fait nouveau, la mesure en vigueur doit se perpétuer.</w:t>
      </w:r>
      <w:r w:rsidRPr="00E27BF1">
        <w:rPr>
          <w:lang w:val="fr-FR"/>
        </w:rPr>
        <w:t xml:space="preserve"> Or les accès exercés par le défendeur (≈ 4 h, sans coucher, en présence de tiers) ne sont </w:t>
      </w:r>
      <w:r w:rsidRPr="00E27BF1">
        <w:rPr>
          <w:b/>
          <w:lang w:val="fr-FR"/>
        </w:rPr>
        <w:t>compatibles</w:t>
      </w:r>
      <w:r w:rsidRPr="00E27BF1">
        <w:rPr>
          <w:lang w:val="fr-FR"/>
        </w:rPr>
        <w:t xml:space="preserve"> qu’avec les </w:t>
      </w:r>
      <w:r w:rsidRPr="00E27BF1">
        <w:rPr>
          <w:b/>
          <w:lang w:val="fr-FR"/>
        </w:rPr>
        <w:t>circonstances relatives à Alexia</w:t>
      </w:r>
      <w:r w:rsidRPr="00E27BF1">
        <w:rPr>
          <w:lang w:val="fr-FR"/>
        </w:rPr>
        <w:t xml:space="preserve"> qui, en 2013, justifiaient de lui refuser un accès autonome avec son père : la nuit au chalet (registre du </w:t>
      </w:r>
      <w:r w:rsidRPr="00E27BF1">
        <w:rPr>
          <w:b/>
          <w:lang w:val="fr-FR"/>
        </w:rPr>
        <w:t>danger</w:t>
      </w:r>
      <w:r w:rsidRPr="00E27BF1">
        <w:rPr>
          <w:lang w:val="fr-FR"/>
        </w:rPr>
        <w:t xml:space="preserve"> — « je te voir le faire à Alexia », fait 4) et les vacances à Cape Cod (« trop jeune » ; </w:t>
      </w:r>
      <w:hyperlink r:id="rId77">
        <w:r w:rsidRPr="00E27BF1">
          <w:rPr>
            <w:lang w:val="fr-FR"/>
          </w:rPr>
          <w:t>piece_vacances_2013_cape_cod_cuba_chalet.md</w:t>
        </w:r>
      </w:hyperlink>
      <w:r w:rsidRPr="00E27BF1">
        <w:rPr>
          <w:lang w:val="fr-FR"/>
        </w:rPr>
        <w:t xml:space="preserve">). </w:t>
      </w:r>
      <w:r w:rsidRPr="00E27BF1">
        <w:rPr>
          <w:i/>
          <w:lang w:val="fr-FR"/>
        </w:rPr>
        <w:t xml:space="preserve">(Le motif « trop jeune » aurait dû se </w:t>
      </w:r>
      <w:r w:rsidRPr="00E27BF1">
        <w:rPr>
          <w:b/>
          <w:i/>
          <w:lang w:val="fr-FR"/>
        </w:rPr>
        <w:t>lever</w:t>
      </w:r>
      <w:r w:rsidRPr="00E27BF1">
        <w:rPr>
          <w:i/>
          <w:lang w:val="fr-FR"/>
        </w:rPr>
        <w:t xml:space="preserve"> avec l’âge d’Alexia ; sa non-levée, </w:t>
      </w:r>
      <w:proofErr w:type="gramStart"/>
      <w:r w:rsidRPr="00E27BF1">
        <w:rPr>
          <w:i/>
          <w:lang w:val="fr-FR"/>
        </w:rPr>
        <w:t>la restriction persistant</w:t>
      </w:r>
      <w:proofErr w:type="gramEnd"/>
      <w:r w:rsidRPr="00E27BF1">
        <w:rPr>
          <w:i/>
          <w:lang w:val="fr-FR"/>
        </w:rPr>
        <w:t xml:space="preserve">, indique que le motif réellement opérant est le </w:t>
      </w:r>
      <w:r w:rsidRPr="00E27BF1">
        <w:rPr>
          <w:b/>
          <w:i/>
          <w:lang w:val="fr-FR"/>
        </w:rPr>
        <w:t>danger non rétracté</w:t>
      </w:r>
      <w:r w:rsidRPr="00E27BF1">
        <w:rPr>
          <w:i/>
          <w:lang w:val="fr-FR"/>
        </w:rPr>
        <w:t>.)</w:t>
      </w:r>
      <w:r w:rsidRPr="00E27BF1">
        <w:rPr>
          <w:lang w:val="fr-FR"/>
        </w:rPr>
        <w:t xml:space="preserve"> Un cadre </w:t>
      </w:r>
      <w:r w:rsidRPr="00E27BF1">
        <w:rPr>
          <w:lang w:val="fr-FR"/>
        </w:rPr>
        <w:lastRenderedPageBreak/>
        <w:t xml:space="preserve">aussi restrictif ne s’explique </w:t>
      </w:r>
      <w:r w:rsidRPr="00E27BF1">
        <w:rPr>
          <w:b/>
          <w:lang w:val="fr-FR"/>
        </w:rPr>
        <w:t>pas autrement</w:t>
      </w:r>
      <w:r w:rsidRPr="00E27BF1">
        <w:rPr>
          <w:lang w:val="fr-FR"/>
        </w:rPr>
        <w:t xml:space="preserve"> que par la persistance de ces circonstances.</w:t>
      </w:r>
    </w:p>
    <w:p w14:paraId="165E2070" w14:textId="77777777" w:rsidR="00607B1B" w:rsidRPr="00E27BF1" w:rsidRDefault="00000000">
      <w:pPr>
        <w:numPr>
          <w:ilvl w:val="0"/>
          <w:numId w:val="73"/>
        </w:numPr>
        <w:rPr>
          <w:lang w:val="fr-FR"/>
        </w:rPr>
      </w:pPr>
      <w:r w:rsidRPr="00E27BF1">
        <w:rPr>
          <w:b/>
          <w:lang w:val="fr-FR"/>
        </w:rPr>
        <w:t>Aucun fait nouveau, aucune rétractation → les mesures de 2013 doivent se perpétuer (fait 10).</w:t>
      </w:r>
      <w:r w:rsidRPr="00E27BF1">
        <w:rPr>
          <w:lang w:val="fr-FR"/>
        </w:rPr>
        <w:t xml:space="preserve"> La demanderesse n’a documenté </w:t>
      </w:r>
      <w:r w:rsidRPr="00E27BF1">
        <w:rPr>
          <w:b/>
          <w:lang w:val="fr-FR"/>
        </w:rPr>
        <w:t>aucun fait nouveau</w:t>
      </w:r>
      <w:r w:rsidRPr="00E27BF1">
        <w:rPr>
          <w:lang w:val="fr-FR"/>
        </w:rPr>
        <w:t xml:space="preserve"> et n’a </w:t>
      </w:r>
      <w:r w:rsidRPr="00E27BF1">
        <w:rPr>
          <w:b/>
          <w:lang w:val="fr-FR"/>
        </w:rPr>
        <w:t>jamais rétracté</w:t>
      </w:r>
      <w:r w:rsidRPr="00E27BF1">
        <w:rPr>
          <w:lang w:val="fr-FR"/>
        </w:rPr>
        <w:t xml:space="preserve"> ses allégations. Par sa </w:t>
      </w:r>
      <w:r w:rsidRPr="00E27BF1">
        <w:rPr>
          <w:b/>
          <w:lang w:val="fr-FR"/>
        </w:rPr>
        <w:t>propre logique</w:t>
      </w:r>
      <w:r w:rsidRPr="00E27BF1">
        <w:rPr>
          <w:lang w:val="fr-FR"/>
        </w:rPr>
        <w:t xml:space="preserve">, les circonstances de 2013 </w:t>
      </w:r>
      <w:r w:rsidRPr="00E27BF1">
        <w:rPr>
          <w:b/>
          <w:lang w:val="fr-FR"/>
        </w:rPr>
        <w:t>subsistent</w:t>
      </w:r>
      <w:r w:rsidRPr="00E27BF1">
        <w:rPr>
          <w:lang w:val="fr-FR"/>
        </w:rPr>
        <w:t xml:space="preserve"> — et les mesures qu’elles justifient </w:t>
      </w:r>
      <w:r w:rsidRPr="00E27BF1">
        <w:rPr>
          <w:b/>
          <w:lang w:val="fr-FR"/>
        </w:rPr>
        <w:t>doivent se perpétuer</w:t>
      </w:r>
      <w:r w:rsidRPr="00E27BF1">
        <w:rPr>
          <w:lang w:val="fr-FR"/>
        </w:rPr>
        <w:t xml:space="preserve"> tant qu’un changement n’est pas documenté. Le cadre restreint est donc la </w:t>
      </w:r>
      <w:r w:rsidRPr="00E27BF1">
        <w:rPr>
          <w:b/>
          <w:lang w:val="fr-FR"/>
        </w:rPr>
        <w:t>continuation cohérente</w:t>
      </w:r>
      <w:r w:rsidRPr="00E27BF1">
        <w:rPr>
          <w:lang w:val="fr-FR"/>
        </w:rPr>
        <w:t xml:space="preserve"> de la position non rétractée de la demanderesse, non un trait du père. En clair : face à une alerte au danger, la logique est </w:t>
      </w:r>
      <w:r w:rsidRPr="00E27BF1">
        <w:rPr>
          <w:b/>
          <w:lang w:val="fr-FR"/>
        </w:rPr>
        <w:t>binaire</w:t>
      </w:r>
      <w:r w:rsidRPr="00E27BF1">
        <w:rPr>
          <w:lang w:val="fr-FR"/>
        </w:rPr>
        <w:t xml:space="preserve"> — </w:t>
      </w:r>
      <w:r w:rsidRPr="00E27BF1">
        <w:rPr>
          <w:b/>
          <w:lang w:val="fr-FR"/>
        </w:rPr>
        <w:t>intervenir</w:t>
      </w:r>
      <w:r w:rsidRPr="00E27BF1">
        <w:rPr>
          <w:lang w:val="fr-FR"/>
        </w:rPr>
        <w:t xml:space="preserve"> (procédure, fardeau de preuve) ou </w:t>
      </w:r>
      <w:r w:rsidRPr="00E27BF1">
        <w:rPr>
          <w:b/>
          <w:lang w:val="fr-FR"/>
        </w:rPr>
        <w:t>confirmer la levée</w:t>
      </w:r>
      <w:r w:rsidRPr="00E27BF1">
        <w:rPr>
          <w:lang w:val="fr-FR"/>
        </w:rPr>
        <w:t xml:space="preserve"> (rétractation/décision) ; on ne </w:t>
      </w:r>
      <w:r w:rsidRPr="00E27BF1">
        <w:rPr>
          <w:b/>
          <w:lang w:val="fr-FR"/>
        </w:rPr>
        <w:t>présume pas</w:t>
      </w:r>
      <w:r w:rsidRPr="00E27BF1">
        <w:rPr>
          <w:lang w:val="fr-FR"/>
        </w:rPr>
        <w:t xml:space="preserve"> la dissipation par le temps. Le fardeau pèse sur </w:t>
      </w:r>
      <w:r w:rsidRPr="00E27BF1">
        <w:rPr>
          <w:b/>
          <w:lang w:val="fr-FR"/>
        </w:rPr>
        <w:t>l’auteure de l’alerte</w:t>
      </w:r>
      <w:r w:rsidRPr="00E27BF1">
        <w:rPr>
          <w:lang w:val="fr-FR"/>
        </w:rPr>
        <w:t xml:space="preserve"> (procédure </w:t>
      </w:r>
      <w:proofErr w:type="gramStart"/>
      <w:r w:rsidRPr="00E27BF1">
        <w:rPr>
          <w:i/>
          <w:lang w:val="fr-FR"/>
        </w:rPr>
        <w:t>ex parte</w:t>
      </w:r>
      <w:r w:rsidRPr="00E27BF1">
        <w:rPr>
          <w:lang w:val="fr-FR"/>
        </w:rPr>
        <w:t xml:space="preserve"> jamais</w:t>
      </w:r>
      <w:proofErr w:type="gramEnd"/>
      <w:r w:rsidRPr="00E27BF1">
        <w:rPr>
          <w:lang w:val="fr-FR"/>
        </w:rPr>
        <w:t xml:space="preserve"> déposée, aucune décision écartant les allégations, aucune admission du défendeur).</w:t>
      </w:r>
    </w:p>
    <w:p w14:paraId="340F2694" w14:textId="77777777" w:rsidR="00607B1B" w:rsidRPr="00E27BF1" w:rsidRDefault="00000000">
      <w:pPr>
        <w:numPr>
          <w:ilvl w:val="0"/>
          <w:numId w:val="73"/>
        </w:numPr>
        <w:rPr>
          <w:lang w:val="fr-FR"/>
        </w:rPr>
      </w:pPr>
      <w:r w:rsidRPr="00E27BF1">
        <w:rPr>
          <w:b/>
          <w:lang w:val="fr-FR"/>
        </w:rPr>
        <w:t>Les accès exercés = le MAINTIEN d’un régime que la demanderesse associe elle-même à l’intérêt des enfants (renversement d’</w:t>
      </w:r>
      <w:proofErr w:type="spellStart"/>
      <w:r w:rsidRPr="00E27BF1">
        <w:rPr>
          <w:b/>
          <w:lang w:val="fr-FR"/>
        </w:rPr>
        <w:t>authorat</w:t>
      </w:r>
      <w:proofErr w:type="spellEnd"/>
      <w:r w:rsidRPr="00E27BF1">
        <w:rPr>
          <w:b/>
          <w:lang w:val="fr-FR"/>
        </w:rPr>
        <w:t>).</w:t>
      </w:r>
      <w:r w:rsidRPr="00E27BF1">
        <w:rPr>
          <w:lang w:val="fr-FR"/>
        </w:rPr>
        <w:t xml:space="preserve"> La demanderesse </w:t>
      </w:r>
      <w:r w:rsidRPr="00E27BF1">
        <w:rPr>
          <w:b/>
          <w:lang w:val="fr-FR"/>
        </w:rPr>
        <w:t>maintient</w:t>
      </w:r>
      <w:r w:rsidRPr="00E27BF1">
        <w:rPr>
          <w:lang w:val="fr-FR"/>
        </w:rPr>
        <w:t xml:space="preserve"> la routine restreinte et en fait, sous sa plume, une question d’</w:t>
      </w:r>
      <w:r w:rsidRPr="00E27BF1">
        <w:rPr>
          <w:b/>
          <w:lang w:val="fr-FR"/>
        </w:rPr>
        <w:t>intérêt des enfants</w:t>
      </w:r>
      <w:r w:rsidRPr="00E27BF1">
        <w:rPr>
          <w:lang w:val="fr-FR"/>
        </w:rPr>
        <w:t xml:space="preserve"> : « il n’est pas dans leur intérêt de modifier une routine établie depuis plus deux mois » (fait 8). Or maintenir une routine </w:t>
      </w:r>
      <w:r w:rsidRPr="00E27BF1">
        <w:rPr>
          <w:b/>
          <w:lang w:val="fr-FR"/>
        </w:rPr>
        <w:t>restrictive</w:t>
      </w:r>
      <w:r w:rsidRPr="00E27BF1">
        <w:rPr>
          <w:lang w:val="fr-FR"/>
        </w:rPr>
        <w:t xml:space="preserve"> dans l’intérêt des enfants suppose une </w:t>
      </w:r>
      <w:r w:rsidRPr="00E27BF1">
        <w:rPr>
          <w:b/>
          <w:lang w:val="fr-FR"/>
        </w:rPr>
        <w:t>circonstance relative à leur situation</w:t>
      </w:r>
      <w:r w:rsidRPr="00E27BF1">
        <w:rPr>
          <w:lang w:val="fr-FR"/>
        </w:rPr>
        <w:t xml:space="preserve"> qui le justifie (art. 33). La seule que la </w:t>
      </w:r>
      <w:proofErr w:type="gramStart"/>
      <w:r w:rsidRPr="00E27BF1">
        <w:rPr>
          <w:lang w:val="fr-FR"/>
        </w:rPr>
        <w:t>demanderesse ait jamais</w:t>
      </w:r>
      <w:proofErr w:type="gramEnd"/>
      <w:r w:rsidRPr="00E27BF1">
        <w:rPr>
          <w:lang w:val="fr-FR"/>
        </w:rPr>
        <w:t xml:space="preserve"> </w:t>
      </w:r>
      <w:r w:rsidRPr="00E27BF1">
        <w:rPr>
          <w:b/>
          <w:lang w:val="fr-FR"/>
        </w:rPr>
        <w:t>exprimée</w:t>
      </w:r>
      <w:r w:rsidRPr="00E27BF1">
        <w:rPr>
          <w:lang w:val="fr-FR"/>
        </w:rPr>
        <w:t xml:space="preserve"> est le </w:t>
      </w:r>
      <w:r w:rsidRPr="00E27BF1">
        <w:rPr>
          <w:b/>
          <w:lang w:val="fr-FR"/>
        </w:rPr>
        <w:t>danger</w:t>
      </w:r>
      <w:r w:rsidRPr="00E27BF1">
        <w:rPr>
          <w:lang w:val="fr-FR"/>
        </w:rPr>
        <w:t xml:space="preserve"> qu’elle a elle-même allégué : « je te voir le faire a Alexia » (fait 4, 30 juin 2013) — non rétracté, sans fait nouveau (fait 10). Le maintien de la routine repose donc sur </w:t>
      </w:r>
      <w:r w:rsidRPr="00E27BF1">
        <w:rPr>
          <w:b/>
          <w:lang w:val="fr-FR"/>
        </w:rPr>
        <w:t>ses propres allégations de 2013</w:t>
      </w:r>
      <w:r w:rsidRPr="00E27BF1">
        <w:rPr>
          <w:lang w:val="fr-FR"/>
        </w:rPr>
        <w:t xml:space="preserve">. Les accès du défendeur n’en sont pas un </w:t>
      </w:r>
      <w:r w:rsidRPr="00E27BF1">
        <w:rPr>
          <w:i/>
          <w:lang w:val="fr-FR"/>
        </w:rPr>
        <w:t>arrangement</w:t>
      </w:r>
      <w:r w:rsidRPr="00E27BF1">
        <w:rPr>
          <w:lang w:val="fr-FR"/>
        </w:rPr>
        <w:t xml:space="preserve"> propre : ils sont la </w:t>
      </w:r>
      <w:r w:rsidRPr="00E27BF1">
        <w:rPr>
          <w:b/>
          <w:lang w:val="fr-FR"/>
        </w:rPr>
        <w:t>continuation</w:t>
      </w:r>
      <w:r w:rsidRPr="00E27BF1">
        <w:rPr>
          <w:lang w:val="fr-FR"/>
        </w:rPr>
        <w:t xml:space="preserve"> d’un régime que la demanderesse </w:t>
      </w:r>
      <w:r w:rsidRPr="00E27BF1">
        <w:rPr>
          <w:b/>
          <w:lang w:val="fr-FR"/>
        </w:rPr>
        <w:t>maintient et justifie</w:t>
      </w:r>
      <w:r w:rsidRPr="00E27BF1">
        <w:rPr>
          <w:lang w:val="fr-FR"/>
        </w:rPr>
        <w:t xml:space="preserve">. </w:t>
      </w:r>
      <w:r w:rsidRPr="00E27BF1">
        <w:rPr>
          <w:i/>
          <w:lang w:val="fr-FR"/>
        </w:rPr>
        <w:t xml:space="preserve">(On analyse ce qui a été </w:t>
      </w:r>
      <w:r w:rsidRPr="00E27BF1">
        <w:rPr>
          <w:b/>
          <w:i/>
          <w:lang w:val="fr-FR"/>
        </w:rPr>
        <w:t>exprimé</w:t>
      </w:r>
      <w:r w:rsidRPr="00E27BF1">
        <w:rPr>
          <w:i/>
          <w:lang w:val="fr-FR"/>
        </w:rPr>
        <w:t xml:space="preserve"> : « jeune âge » et « routine de deux mois » justifient le refus d’</w:t>
      </w:r>
      <w:r w:rsidRPr="00E27BF1">
        <w:rPr>
          <w:b/>
          <w:i/>
          <w:lang w:val="fr-FR"/>
        </w:rPr>
        <w:t>élargir</w:t>
      </w:r>
      <w:r w:rsidRPr="00E27BF1">
        <w:rPr>
          <w:i/>
          <w:lang w:val="fr-FR"/>
        </w:rPr>
        <w:t xml:space="preserve"> à la garde partagée, non les traits restrictifs — pas de coucher, présence de tiers — qui ne s’expliquent que par le danger.)</w:t>
      </w:r>
      <w:r w:rsidRPr="00E27BF1">
        <w:rPr>
          <w:lang w:val="fr-FR"/>
        </w:rPr>
        <w:t xml:space="preserve"> §20-21 présentent pourtant ce maintien comme une révélation du </w:t>
      </w:r>
      <w:r w:rsidRPr="00E27BF1">
        <w:rPr>
          <w:b/>
          <w:lang w:val="fr-FR"/>
        </w:rPr>
        <w:t>caractère du père</w:t>
      </w:r>
      <w:r w:rsidRPr="00E27BF1">
        <w:rPr>
          <w:lang w:val="fr-FR"/>
        </w:rPr>
        <w:t xml:space="preserve"> : la mesure de la demanderesse, </w:t>
      </w:r>
      <w:r w:rsidRPr="00E27BF1">
        <w:rPr>
          <w:b/>
          <w:lang w:val="fr-FR"/>
        </w:rPr>
        <w:t>imputée à lui</w:t>
      </w:r>
      <w:r w:rsidRPr="00E27BF1">
        <w:rPr>
          <w:lang w:val="fr-FR"/>
        </w:rPr>
        <w:t>.</w:t>
      </w:r>
    </w:p>
    <w:p w14:paraId="4447D6F4" w14:textId="77777777" w:rsidR="00607B1B" w:rsidRPr="00E27BF1" w:rsidRDefault="00000000">
      <w:pPr>
        <w:numPr>
          <w:ilvl w:val="0"/>
          <w:numId w:val="73"/>
        </w:numPr>
        <w:rPr>
          <w:lang w:val="fr-FR"/>
        </w:rPr>
      </w:pPr>
      <w:r w:rsidRPr="00E27BF1">
        <w:rPr>
          <w:b/>
          <w:lang w:val="fr-FR"/>
        </w:rPr>
        <w:lastRenderedPageBreak/>
        <w:t>La conduite du défendeur = réponse rationnelle, non désengagement.</w:t>
      </w:r>
      <w:r w:rsidRPr="00E27BF1">
        <w:rPr>
          <w:lang w:val="fr-FR"/>
        </w:rPr>
        <w:t xml:space="preserve"> Sous une alerte active et inconditionnelle (mécanisme </w:t>
      </w:r>
      <w:r w:rsidRPr="00E27BF1">
        <w:rPr>
          <w:i/>
          <w:lang w:val="fr-FR"/>
        </w:rPr>
        <w:t>ex parte</w:t>
      </w:r>
      <w:r w:rsidRPr="00E27BF1">
        <w:rPr>
          <w:lang w:val="fr-FR"/>
        </w:rPr>
        <w:t xml:space="preserve"> activable à tout moment — fait 2), établir des accès courts, en présence de tiers (les grands-parents), est une </w:t>
      </w:r>
      <w:r w:rsidRPr="00E27BF1">
        <w:rPr>
          <w:b/>
          <w:lang w:val="fr-FR"/>
        </w:rPr>
        <w:t>gestion de risque</w:t>
      </w:r>
      <w:r w:rsidRPr="00E27BF1">
        <w:rPr>
          <w:lang w:val="fr-FR"/>
        </w:rPr>
        <w:t xml:space="preserve"> : démontrer par les faits l’absence de danger sans valider l’accusation. </w:t>
      </w:r>
      <w:r w:rsidRPr="00E27BF1">
        <w:rPr>
          <w:i/>
          <w:lang w:val="fr-FR"/>
        </w:rPr>
        <w:t>La prudence n’est pas l’aveu.</w:t>
      </w:r>
      <w:r w:rsidRPr="00E27BF1">
        <w:rPr>
          <w:lang w:val="fr-FR"/>
        </w:rPr>
        <w:t xml:space="preserve"> L’</w:t>
      </w:r>
      <w:r w:rsidRPr="00E27BF1">
        <w:rPr>
          <w:b/>
          <w:lang w:val="fr-FR"/>
        </w:rPr>
        <w:t>absence</w:t>
      </w:r>
      <w:r w:rsidRPr="00E27BF1">
        <w:rPr>
          <w:lang w:val="fr-FR"/>
        </w:rPr>
        <w:t xml:space="preserve"> en l’absence des grands-parents (§21) est la </w:t>
      </w:r>
      <w:r w:rsidRPr="00E27BF1">
        <w:rPr>
          <w:b/>
          <w:lang w:val="fr-FR"/>
        </w:rPr>
        <w:t>disparition du même dispositif de tiers</w:t>
      </w:r>
      <w:r w:rsidRPr="00E27BF1">
        <w:rPr>
          <w:lang w:val="fr-FR"/>
        </w:rPr>
        <w:t>, non un refus de voir les enfants.</w:t>
      </w:r>
    </w:p>
    <w:p w14:paraId="130E2AA8" w14:textId="77777777" w:rsidR="00607B1B" w:rsidRPr="00E27BF1" w:rsidRDefault="00000000">
      <w:pPr>
        <w:numPr>
          <w:ilvl w:val="0"/>
          <w:numId w:val="73"/>
        </w:numPr>
        <w:rPr>
          <w:lang w:val="fr-FR"/>
        </w:rPr>
      </w:pPr>
      <w:r w:rsidRPr="00E27BF1">
        <w:rPr>
          <w:b/>
          <w:lang w:val="fr-FR"/>
        </w:rPr>
        <w:t>C’est la demanderesse qui maintient l’interruption.</w:t>
      </w:r>
      <w:r w:rsidRPr="00E27BF1">
        <w:rPr>
          <w:lang w:val="fr-FR"/>
        </w:rPr>
        <w:t xml:space="preserve"> Le défendeur a </w:t>
      </w:r>
      <w:r w:rsidRPr="00E27BF1">
        <w:rPr>
          <w:b/>
          <w:lang w:val="fr-FR"/>
        </w:rPr>
        <w:t>tenté de normaliser</w:t>
      </w:r>
      <w:r w:rsidRPr="00E27BF1">
        <w:rPr>
          <w:lang w:val="fr-FR"/>
        </w:rPr>
        <w:t xml:space="preserve"> (offre de garde partagée, fait 7) ; la demanderesse a </w:t>
      </w:r>
      <w:r w:rsidRPr="00E27BF1">
        <w:rPr>
          <w:b/>
          <w:lang w:val="fr-FR"/>
        </w:rPr>
        <w:t>refusé</w:t>
      </w:r>
      <w:r w:rsidRPr="00E27BF1">
        <w:rPr>
          <w:lang w:val="fr-FR"/>
        </w:rPr>
        <w:t xml:space="preserve"> (fait 8), pérennisant le cadre restreint qu’elle avait rendu nécessaire. Le cadre n’est pas maintenu par le choix du père, mais par le refus de la mère de </w:t>
      </w:r>
      <w:r w:rsidRPr="00E27BF1">
        <w:rPr>
          <w:b/>
          <w:lang w:val="fr-FR"/>
        </w:rPr>
        <w:t>lever la contrainte</w:t>
      </w:r>
      <w:r w:rsidRPr="00E27BF1">
        <w:rPr>
          <w:lang w:val="fr-FR"/>
        </w:rPr>
        <w:t>.</w:t>
      </w:r>
    </w:p>
    <w:p w14:paraId="2187249B" w14:textId="77777777" w:rsidR="00607B1B" w:rsidRPr="00E27BF1" w:rsidRDefault="00000000">
      <w:pPr>
        <w:numPr>
          <w:ilvl w:val="0"/>
          <w:numId w:val="73"/>
        </w:numPr>
        <w:rPr>
          <w:lang w:val="fr-FR"/>
        </w:rPr>
      </w:pPr>
      <w:r w:rsidRPr="00E27BF1">
        <w:rPr>
          <w:b/>
          <w:lang w:val="fr-FR"/>
        </w:rPr>
        <w:t xml:space="preserve">La faute — une DOUBLE omission (art. 20 </w:t>
      </w:r>
      <w:proofErr w:type="spellStart"/>
      <w:r w:rsidRPr="00E27BF1">
        <w:rPr>
          <w:b/>
          <w:lang w:val="fr-FR"/>
        </w:rPr>
        <w:t>C.p.c</w:t>
      </w:r>
      <w:proofErr w:type="spellEnd"/>
      <w:r w:rsidRPr="00E27BF1">
        <w:rPr>
          <w:b/>
          <w:lang w:val="fr-FR"/>
        </w:rPr>
        <w:t>.).</w:t>
      </w:r>
      <w:r w:rsidRPr="00E27BF1">
        <w:rPr>
          <w:lang w:val="fr-FR"/>
        </w:rPr>
        <w:t xml:space="preserve"> §20-21 présentent le cadre restreint comme un </w:t>
      </w:r>
      <w:r w:rsidRPr="00E27BF1">
        <w:rPr>
          <w:b/>
          <w:lang w:val="fr-FR"/>
        </w:rPr>
        <w:t>trait du défendeur</w:t>
      </w:r>
      <w:r w:rsidRPr="00E27BF1">
        <w:rPr>
          <w:lang w:val="fr-FR"/>
        </w:rPr>
        <w:t xml:space="preserve"> (agenda social, désintérêt), en taisant </w:t>
      </w:r>
      <w:r w:rsidRPr="00E27BF1">
        <w:rPr>
          <w:b/>
          <w:lang w:val="fr-FR"/>
        </w:rPr>
        <w:t>deux</w:t>
      </w:r>
      <w:r w:rsidRPr="00E27BF1">
        <w:rPr>
          <w:lang w:val="fr-FR"/>
        </w:rPr>
        <w:t xml:space="preserve"> choses que la demanderesse </w:t>
      </w:r>
      <w:r w:rsidRPr="00E27BF1">
        <w:rPr>
          <w:b/>
          <w:lang w:val="fr-FR"/>
        </w:rPr>
        <w:t>détient</w:t>
      </w:r>
      <w:r w:rsidRPr="00E27BF1">
        <w:rPr>
          <w:lang w:val="fr-FR"/>
        </w:rPr>
        <w:t xml:space="preserve"> : </w:t>
      </w:r>
      <w:r w:rsidRPr="00E27BF1">
        <w:rPr>
          <w:i/>
          <w:lang w:val="fr-FR"/>
        </w:rPr>
        <w:t>(a)</w:t>
      </w:r>
      <w:r w:rsidRPr="00E27BF1">
        <w:rPr>
          <w:lang w:val="fr-FR"/>
        </w:rPr>
        <w:t xml:space="preserve"> les </w:t>
      </w:r>
      <w:r w:rsidRPr="00E27BF1">
        <w:rPr>
          <w:b/>
          <w:lang w:val="fr-FR"/>
        </w:rPr>
        <w:t>allégations sur la situation des enfants</w:t>
      </w:r>
      <w:r w:rsidRPr="00E27BF1">
        <w:rPr>
          <w:lang w:val="fr-FR"/>
        </w:rPr>
        <w:t xml:space="preserve"> qui </w:t>
      </w:r>
      <w:r w:rsidRPr="00E27BF1">
        <w:rPr>
          <w:b/>
          <w:lang w:val="fr-FR"/>
        </w:rPr>
        <w:t>justifient</w:t>
      </w:r>
      <w:r w:rsidRPr="00E27BF1">
        <w:rPr>
          <w:lang w:val="fr-FR"/>
        </w:rPr>
        <w:t xml:space="preserve"> les accès exercés ; </w:t>
      </w:r>
      <w:r w:rsidRPr="00E27BF1">
        <w:rPr>
          <w:i/>
          <w:lang w:val="fr-FR"/>
        </w:rPr>
        <w:t>(b)</w:t>
      </w:r>
      <w:r w:rsidRPr="00E27BF1">
        <w:rPr>
          <w:lang w:val="fr-FR"/>
        </w:rPr>
        <w:t xml:space="preserve"> le fait que la demanderesse, </w:t>
      </w:r>
      <w:r w:rsidRPr="00E27BF1">
        <w:rPr>
          <w:b/>
          <w:lang w:val="fr-FR"/>
        </w:rPr>
        <w:t>en ne les rétractant pas</w:t>
      </w:r>
      <w:r w:rsidRPr="00E27BF1">
        <w:rPr>
          <w:lang w:val="fr-FR"/>
        </w:rPr>
        <w:t xml:space="preserve">, </w:t>
      </w:r>
      <w:r w:rsidRPr="00E27BF1">
        <w:rPr>
          <w:b/>
          <w:lang w:val="fr-FR"/>
        </w:rPr>
        <w:t>confirme</w:t>
      </w:r>
      <w:r w:rsidRPr="00E27BF1">
        <w:rPr>
          <w:lang w:val="fr-FR"/>
        </w:rPr>
        <w:t xml:space="preserve"> que ces circonstances </w:t>
      </w:r>
      <w:r w:rsidRPr="00E27BF1">
        <w:rPr>
          <w:b/>
          <w:lang w:val="fr-FR"/>
        </w:rPr>
        <w:t>n’avaient pas changé</w:t>
      </w:r>
      <w:r w:rsidRPr="00E27BF1">
        <w:rPr>
          <w:lang w:val="fr-FR"/>
        </w:rPr>
        <w:t xml:space="preserve">. L’omission conjointe rend le cadre inexplicable autrement que par le désintérêt — alors que la demanderesse possède précisément les </w:t>
      </w:r>
      <w:r w:rsidRPr="00E27BF1">
        <w:rPr>
          <w:b/>
          <w:lang w:val="fr-FR"/>
        </w:rPr>
        <w:t>deux éléments qui l’expliquent</w:t>
      </w:r>
      <w:r w:rsidRPr="00E27BF1">
        <w:rPr>
          <w:lang w:val="fr-FR"/>
        </w:rPr>
        <w:t>.</w:t>
      </w:r>
    </w:p>
    <w:p w14:paraId="58942347" w14:textId="77777777" w:rsidR="00607B1B" w:rsidRPr="00E27BF1" w:rsidRDefault="00000000">
      <w:pPr>
        <w:numPr>
          <w:ilvl w:val="0"/>
          <w:numId w:val="73"/>
        </w:numPr>
        <w:rPr>
          <w:lang w:val="fr-FR"/>
        </w:rPr>
      </w:pPr>
      <w:r w:rsidRPr="00E27BF1">
        <w:rPr>
          <w:b/>
          <w:lang w:val="fr-FR"/>
        </w:rPr>
        <w:t xml:space="preserve">Effet / détournement (art. 51 </w:t>
      </w:r>
      <w:proofErr w:type="spellStart"/>
      <w:r w:rsidRPr="00E27BF1">
        <w:rPr>
          <w:b/>
          <w:lang w:val="fr-FR"/>
        </w:rPr>
        <w:t>C.p.c</w:t>
      </w:r>
      <w:proofErr w:type="spellEnd"/>
      <w:r w:rsidRPr="00E27BF1">
        <w:rPr>
          <w:b/>
          <w:lang w:val="fr-FR"/>
        </w:rPr>
        <w:t>.).</w:t>
      </w:r>
      <w:r w:rsidRPr="00E27BF1">
        <w:rPr>
          <w:lang w:val="fr-FR"/>
        </w:rPr>
        <w:t xml:space="preserve"> L’omission permet d’</w:t>
      </w:r>
      <w:r w:rsidRPr="00E27BF1">
        <w:rPr>
          <w:b/>
          <w:lang w:val="fr-FR"/>
        </w:rPr>
        <w:t>obtenir le résultat des accusations sans en supporter le fardeau</w:t>
      </w:r>
      <w:r w:rsidRPr="00E27BF1">
        <w:rPr>
          <w:lang w:val="fr-FR"/>
        </w:rPr>
        <w:t xml:space="preserve"> : présenter l’accès restreint comme un trait du père </w:t>
      </w:r>
      <w:r w:rsidRPr="00E27BF1">
        <w:rPr>
          <w:b/>
          <w:lang w:val="fr-FR"/>
        </w:rPr>
        <w:t>évite d’avoir à prouver</w:t>
      </w:r>
      <w:r w:rsidRPr="00E27BF1">
        <w:rPr>
          <w:lang w:val="fr-FR"/>
        </w:rPr>
        <w:t xml:space="preserve"> la violence, tout en bénéficiant d’un jugement qui entérine le statu quo restrictif.</w:t>
      </w:r>
    </w:p>
    <w:p w14:paraId="461A33E2" w14:textId="77777777" w:rsidR="00607B1B" w:rsidRPr="00E27BF1" w:rsidRDefault="00000000">
      <w:pPr>
        <w:numPr>
          <w:ilvl w:val="0"/>
          <w:numId w:val="73"/>
        </w:numPr>
        <w:rPr>
          <w:lang w:val="fr-FR"/>
        </w:rPr>
      </w:pPr>
      <w:r w:rsidRPr="00E27BF1">
        <w:rPr>
          <w:b/>
          <w:lang w:val="fr-FR"/>
        </w:rPr>
        <w:t>Ne pas valider les accusations de 2013.</w:t>
      </w:r>
      <w:r w:rsidRPr="00E27BF1">
        <w:rPr>
          <w:lang w:val="fr-FR"/>
        </w:rPr>
        <w:t xml:space="preserve"> La thèse n’est </w:t>
      </w:r>
      <w:r w:rsidRPr="00E27BF1">
        <w:rPr>
          <w:b/>
          <w:lang w:val="fr-FR"/>
        </w:rPr>
        <w:t>pas</w:t>
      </w:r>
      <w:r w:rsidRPr="00E27BF1">
        <w:rPr>
          <w:lang w:val="fr-FR"/>
        </w:rPr>
        <w:t xml:space="preserve"> qu’il y avait un danger ; c’est qu’une alerte a été lancée puis </w:t>
      </w:r>
      <w:r w:rsidRPr="00E27BF1">
        <w:rPr>
          <w:b/>
          <w:lang w:val="fr-FR"/>
        </w:rPr>
        <w:t>ni confirmée ni levée</w:t>
      </w:r>
      <w:r w:rsidRPr="00E27BF1">
        <w:rPr>
          <w:lang w:val="fr-FR"/>
        </w:rPr>
        <w:t xml:space="preserve">, et que l’interruption qui en a résulté est ensuite présentée comme un trait du père. Le « dispositif de tiers » est une </w:t>
      </w:r>
      <w:r w:rsidRPr="00E27BF1">
        <w:rPr>
          <w:b/>
          <w:lang w:val="fr-FR"/>
        </w:rPr>
        <w:t>lecture</w:t>
      </w:r>
      <w:r w:rsidRPr="00E27BF1">
        <w:rPr>
          <w:lang w:val="fr-FR"/>
        </w:rPr>
        <w:t xml:space="preserve"> (argument) ; les faits bruts sont le </w:t>
      </w:r>
      <w:r w:rsidRPr="00E27BF1">
        <w:rPr>
          <w:b/>
          <w:lang w:val="fr-FR"/>
        </w:rPr>
        <w:t>lieu</w:t>
      </w:r>
      <w:r w:rsidRPr="00E27BF1">
        <w:rPr>
          <w:lang w:val="fr-FR"/>
        </w:rPr>
        <w:t xml:space="preserve"> (chez les parents), l’</w:t>
      </w:r>
      <w:r w:rsidRPr="00E27BF1">
        <w:rPr>
          <w:b/>
          <w:lang w:val="fr-FR"/>
        </w:rPr>
        <w:t>horaire</w:t>
      </w:r>
      <w:r w:rsidRPr="00E27BF1">
        <w:rPr>
          <w:lang w:val="fr-FR"/>
        </w:rPr>
        <w:t xml:space="preserve"> (≈ 4 h le dimanche) et le fait que le défendeur avait son </w:t>
      </w:r>
      <w:r w:rsidRPr="00E27BF1">
        <w:rPr>
          <w:b/>
          <w:lang w:val="fr-FR"/>
        </w:rPr>
        <w:t>propre appartement</w:t>
      </w:r>
      <w:r w:rsidRPr="00E27BF1">
        <w:rPr>
          <w:lang w:val="fr-FR"/>
        </w:rPr>
        <w:t xml:space="preserve"> (faits 5, 6, 9).</w:t>
      </w:r>
    </w:p>
    <w:p w14:paraId="76453DD0" w14:textId="77777777" w:rsidR="00607B1B" w:rsidRPr="00E27BF1" w:rsidRDefault="00000000">
      <w:pPr>
        <w:pStyle w:val="Heading2"/>
        <w:rPr>
          <w:lang w:val="fr-FR"/>
        </w:rPr>
      </w:pPr>
      <w:bookmarkStart w:id="82" w:name="pièces-citées-6"/>
      <w:r w:rsidRPr="00E27BF1">
        <w:rPr>
          <w:lang w:val="fr-FR"/>
        </w:rPr>
        <w:lastRenderedPageBreak/>
        <w:t>Pièces citées</w:t>
      </w:r>
      <w:bookmarkEnd w:id="82"/>
    </w:p>
    <w:p w14:paraId="59615729" w14:textId="77777777" w:rsidR="00607B1B" w:rsidRPr="00E27BF1" w:rsidRDefault="00000000">
      <w:pPr>
        <w:pStyle w:val="FirstParagraph"/>
        <w:rPr>
          <w:lang w:val="fr-FR"/>
        </w:rPr>
      </w:pPr>
      <w:proofErr w:type="gramStart"/>
      <w:r w:rsidRPr="00E27BF1">
        <w:rPr>
          <w:lang w:val="fr-FR"/>
        </w:rPr>
        <w:t>piece</w:t>
      </w:r>
      <w:proofErr w:type="gramEnd"/>
      <w:r w:rsidRPr="00E27BF1">
        <w:rPr>
          <w:lang w:val="fr-FR"/>
        </w:rPr>
        <w:t>_document-1 · P-1 (</w:t>
      </w:r>
      <w:hyperlink r:id="rId78">
        <w:r w:rsidRPr="00E27BF1">
          <w:rPr>
            <w:lang w:val="fr-FR"/>
          </w:rPr>
          <w:t>piece_pdf-1.md</w:t>
        </w:r>
      </w:hyperlink>
      <w:r w:rsidRPr="00E27BF1">
        <w:rPr>
          <w:lang w:val="fr-FR"/>
        </w:rPr>
        <w:t xml:space="preserve"> C1, C3, C5) · thread-109 (</w:t>
      </w:r>
      <w:hyperlink r:id="rId79">
        <w:r w:rsidRPr="00E27BF1">
          <w:rPr>
            <w:lang w:val="fr-FR"/>
          </w:rPr>
          <w:t>piece_thread-109.md</w:t>
        </w:r>
      </w:hyperlink>
      <w:r w:rsidRPr="00E27BF1">
        <w:rPr>
          <w:lang w:val="fr-FR"/>
        </w:rPr>
        <w:t xml:space="preserve"> C3) · </w:t>
      </w:r>
      <w:hyperlink r:id="rId80">
        <w:r w:rsidRPr="00E27BF1">
          <w:rPr>
            <w:lang w:val="fr-FR"/>
          </w:rPr>
          <w:t>piece_vacances_2013_cape_cod_cuba_chalet.md</w:t>
        </w:r>
      </w:hyperlink>
      <w:r w:rsidRPr="00E27BF1">
        <w:rPr>
          <w:lang w:val="fr-FR"/>
        </w:rPr>
        <w:t xml:space="preserve"> (Cape Cod « trop jeune ») · B-2 (courriel LP → Me Pringle, 26 juin 2013) · piece_pdf-2 (offre 20 avril) · piece_pdf-3 (C2, refus 27 avril)</w:t>
      </w:r>
    </w:p>
    <w:p w14:paraId="0659B0D1" w14:textId="77777777" w:rsidR="00607B1B" w:rsidRDefault="00000000">
      <w:pPr>
        <w:pStyle w:val="Heading2"/>
      </w:pPr>
      <w:bookmarkStart w:id="83" w:name="à-compléter-6"/>
      <w:r>
        <w:t>À compléter</w:t>
      </w:r>
      <w:bookmarkEnd w:id="83"/>
    </w:p>
    <w:p w14:paraId="39E0EB23" w14:textId="77777777" w:rsidR="00607B1B" w:rsidRPr="00E27BF1" w:rsidRDefault="00000000">
      <w:pPr>
        <w:numPr>
          <w:ilvl w:val="0"/>
          <w:numId w:val="74"/>
        </w:numPr>
        <w:rPr>
          <w:lang w:val="fr-FR"/>
        </w:rPr>
      </w:pPr>
      <w:r w:rsidRPr="00E27BF1">
        <w:rPr>
          <w:lang w:val="fr-FR"/>
        </w:rPr>
        <w:t xml:space="preserve">Créer la pièce </w:t>
      </w:r>
      <w:r w:rsidRPr="00E27BF1">
        <w:rPr>
          <w:b/>
          <w:lang w:val="fr-FR"/>
        </w:rPr>
        <w:t>B-2</w:t>
      </w:r>
      <w:r w:rsidRPr="00E27BF1">
        <w:rPr>
          <w:lang w:val="fr-FR"/>
        </w:rPr>
        <w:t xml:space="preserve"> (LP → Me Pringle, 26 juin 2013) — encore à formaliser.</w:t>
      </w:r>
    </w:p>
    <w:p w14:paraId="04A973D0" w14:textId="77777777" w:rsidR="00607B1B" w:rsidRPr="00E27BF1" w:rsidRDefault="00000000">
      <w:pPr>
        <w:numPr>
          <w:ilvl w:val="0"/>
          <w:numId w:val="74"/>
        </w:numPr>
        <w:rPr>
          <w:lang w:val="fr-FR"/>
        </w:rPr>
      </w:pPr>
      <w:r w:rsidRPr="00E27BF1">
        <w:rPr>
          <w:lang w:val="fr-FR"/>
        </w:rPr>
        <w:t xml:space="preserve">Confirmer les id </w:t>
      </w:r>
      <w:proofErr w:type="spellStart"/>
      <w:r w:rsidRPr="00E27BF1">
        <w:rPr>
          <w:lang w:val="fr-FR"/>
        </w:rPr>
        <w:t>stmt</w:t>
      </w:r>
      <w:proofErr w:type="spellEnd"/>
      <w:r w:rsidRPr="00E27BF1">
        <w:rPr>
          <w:lang w:val="fr-FR"/>
        </w:rPr>
        <w:t xml:space="preserve"> de §20-21 dans </w:t>
      </w:r>
      <w:hyperlink r:id="rId81">
        <w:r w:rsidRPr="00E27BF1">
          <w:rPr>
            <w:lang w:val="fr-FR"/>
          </w:rPr>
          <w:t>piece_document-1.md</w:t>
        </w:r>
      </w:hyperlink>
      <w:r w:rsidRPr="00E27BF1">
        <w:rPr>
          <w:lang w:val="fr-FR"/>
        </w:rPr>
        <w:t>.</w:t>
      </w:r>
    </w:p>
    <w:p w14:paraId="73CC9AB9" w14:textId="77777777" w:rsidR="00607B1B" w:rsidRPr="00E27BF1" w:rsidRDefault="00000000">
      <w:pPr>
        <w:numPr>
          <w:ilvl w:val="0"/>
          <w:numId w:val="74"/>
        </w:numPr>
        <w:rPr>
          <w:lang w:val="fr-FR"/>
        </w:rPr>
      </w:pPr>
      <w:r w:rsidRPr="00E27BF1">
        <w:rPr>
          <w:lang w:val="fr-FR"/>
        </w:rPr>
        <w:t xml:space="preserve">Les fragments thread-109 </w:t>
      </w:r>
      <w:r w:rsidRPr="00E27BF1">
        <w:rPr>
          <w:b/>
          <w:lang w:val="fr-FR"/>
        </w:rPr>
        <w:t>C1</w:t>
      </w:r>
      <w:r w:rsidRPr="00E27BF1">
        <w:rPr>
          <w:lang w:val="fr-FR"/>
        </w:rPr>
        <w:t xml:space="preserve"> (les 2 nuits) et </w:t>
      </w:r>
      <w:r w:rsidRPr="00E27BF1">
        <w:rPr>
          <w:b/>
          <w:lang w:val="fr-FR"/>
        </w:rPr>
        <w:t>C7</w:t>
      </w:r>
      <w:r w:rsidRPr="00E27BF1">
        <w:rPr>
          <w:lang w:val="fr-FR"/>
        </w:rPr>
        <w:t xml:space="preserve"> (alternatives « tous ensemble ») ont été retirés de la chronologie ; ils seront réintroduits dans l’</w:t>
      </w:r>
      <w:r w:rsidRPr="00E27BF1">
        <w:rPr>
          <w:b/>
          <w:lang w:val="fr-FR"/>
        </w:rPr>
        <w:t>argument de substitution</w:t>
      </w:r>
      <w:r w:rsidRPr="00E27BF1">
        <w:rPr>
          <w:lang w:val="fr-FR"/>
        </w:rPr>
        <w:t xml:space="preserve"> (bascule d’insincérité), à construire.</w:t>
      </w:r>
    </w:p>
    <w:p w14:paraId="0B5892D6" w14:textId="77777777" w:rsidR="00607B1B" w:rsidRDefault="00BA712A">
      <w:r>
        <w:rPr>
          <w:noProof/>
        </w:rPr>
        <w:pict w14:anchorId="27E79805">
          <v:rect id="_x0000_i1067" alt="" style="width:456.3pt;height:.05pt;mso-width-percent:0;mso-height-percent:0;mso-width-percent:0;mso-height-percent:0" o:hrpct="975" o:hralign="center" o:hrstd="t" o:hr="t"/>
        </w:pict>
      </w:r>
    </w:p>
    <w:p w14:paraId="6005D74F" w14:textId="77777777" w:rsidR="00607B1B" w:rsidRPr="00E27BF1" w:rsidRDefault="00000000">
      <w:pPr>
        <w:pStyle w:val="Heading1"/>
        <w:rPr>
          <w:lang w:val="fr-FR"/>
        </w:rPr>
      </w:pPr>
      <w:bookmarkStart w:id="84" w:name="X79504dc68b4b0352758304811b489bcd62e3506"/>
      <w:r w:rsidRPr="00E27BF1">
        <w:rPr>
          <w:lang w:val="fr-FR"/>
        </w:rPr>
        <w:t>Faits bruts — §23 et §24 de la Requête du 19 novembre 2015</w:t>
      </w:r>
      <w:bookmarkEnd w:id="84"/>
    </w:p>
    <w:p w14:paraId="5B21DB0C" w14:textId="77777777" w:rsidR="00607B1B" w:rsidRPr="00E27BF1" w:rsidRDefault="00000000">
      <w:pPr>
        <w:pStyle w:val="Heading3"/>
        <w:rPr>
          <w:lang w:val="fr-FR"/>
        </w:rPr>
      </w:pPr>
      <w:bookmarkStart w:id="85" w:name="Xd8173c46524066239cd631109775d20224d29d1"/>
      <w:r w:rsidRPr="00E27BF1">
        <w:rPr>
          <w:lang w:val="fr-FR"/>
        </w:rPr>
        <w:t>Le refus de recevoir les enfants à l’appartement, présenté comme obstruction</w:t>
      </w:r>
      <w:bookmarkEnd w:id="85"/>
    </w:p>
    <w:p w14:paraId="3CDD4409"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82">
        <w:r w:rsidRPr="00E27BF1">
          <w:rPr>
            <w:lang w:val="fr-FR"/>
          </w:rPr>
          <w:t>piece_document-1.md</w:t>
        </w:r>
      </w:hyperlink>
      <w:r w:rsidRPr="00E27BF1">
        <w:rPr>
          <w:lang w:val="fr-FR"/>
        </w:rPr>
        <w:t xml:space="preserve">. - </w:t>
      </w:r>
      <w:r w:rsidRPr="00E27BF1">
        <w:rPr>
          <w:b/>
          <w:lang w:val="fr-FR"/>
        </w:rPr>
        <w:t>§23</w:t>
      </w:r>
      <w:r w:rsidRPr="00E27BF1">
        <w:rPr>
          <w:lang w:val="fr-FR"/>
        </w:rPr>
        <w:t xml:space="preserve"> : « Bien que la demanderesse ait à plusieurs reprises offert au défendeur de prendre les enfants sur une base plus régulière et lui a proposé plus d’un scénario de garde, il a refusé et refuse toujours de les recevoir à son nouvel appartement. » - </w:t>
      </w:r>
      <w:r w:rsidRPr="00E27BF1">
        <w:rPr>
          <w:b/>
          <w:lang w:val="fr-FR"/>
        </w:rPr>
        <w:t>§24</w:t>
      </w:r>
      <w:r w:rsidRPr="00E27BF1">
        <w:rPr>
          <w:lang w:val="fr-FR"/>
        </w:rPr>
        <w:t xml:space="preserve"> : « Depuis la rupture des parties, le défendeur a accepté de voir ses enfants sporadiquement au printemps 2015 et régulièrement les dimanches </w:t>
      </w:r>
      <w:proofErr w:type="gramStart"/>
      <w:r w:rsidRPr="00E27BF1">
        <w:rPr>
          <w:lang w:val="fr-FR"/>
        </w:rPr>
        <w:t>soirs</w:t>
      </w:r>
      <w:proofErr w:type="gramEnd"/>
      <w:r w:rsidRPr="00E27BF1">
        <w:rPr>
          <w:lang w:val="fr-FR"/>
        </w:rPr>
        <w:t xml:space="preserve"> depuis la période estivale 2015. »</w:t>
      </w:r>
    </w:p>
    <w:p w14:paraId="0F87DD99" w14:textId="77777777" w:rsidR="00607B1B" w:rsidRDefault="00000000">
      <w:pPr>
        <w:pStyle w:val="BlockText1"/>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§23-24 sont </w:t>
      </w:r>
      <w:r w:rsidRPr="00E27BF1">
        <w:rPr>
          <w:b/>
          <w:lang w:val="fr-FR"/>
        </w:rPr>
        <w:t>factuellement vrais</w:t>
      </w:r>
      <w:r w:rsidRPr="00E27BF1">
        <w:rPr>
          <w:lang w:val="fr-FR"/>
        </w:rPr>
        <w:t xml:space="preserve"> (le défendeur a refusé de recevoir les enfants à son appartement ; accès sporadiques au printemps puis dimanches dès l’été 2015). Le contesté est la </w:t>
      </w:r>
      <w:r w:rsidRPr="00E27BF1">
        <w:rPr>
          <w:b/>
          <w:lang w:val="fr-FR"/>
        </w:rPr>
        <w:t>caractérisation</w:t>
      </w:r>
      <w:r w:rsidRPr="00E27BF1">
        <w:rPr>
          <w:lang w:val="fr-FR"/>
        </w:rPr>
        <w:t xml:space="preserve"> (obstruction / désengagement) obtenue par </w:t>
      </w:r>
      <w:r w:rsidRPr="00E27BF1">
        <w:rPr>
          <w:b/>
          <w:lang w:val="fr-FR"/>
        </w:rPr>
        <w:t>omission</w:t>
      </w:r>
      <w:r w:rsidRPr="00E27BF1">
        <w:rPr>
          <w:lang w:val="fr-FR"/>
        </w:rPr>
        <w:t xml:space="preserve"> : </w:t>
      </w:r>
      <w:r w:rsidRPr="00E27BF1">
        <w:rPr>
          <w:i/>
          <w:lang w:val="fr-FR"/>
        </w:rPr>
        <w:t>(a)</w:t>
      </w:r>
      <w:r w:rsidRPr="00E27BF1">
        <w:rPr>
          <w:lang w:val="fr-FR"/>
        </w:rPr>
        <w:t xml:space="preserve"> du </w:t>
      </w:r>
      <w:r w:rsidRPr="00E27BF1">
        <w:rPr>
          <w:b/>
          <w:lang w:val="fr-FR"/>
        </w:rPr>
        <w:t>motif dominant</w:t>
      </w:r>
      <w:r w:rsidRPr="00E27BF1">
        <w:rPr>
          <w:lang w:val="fr-FR"/>
        </w:rPr>
        <w:t xml:space="preserve"> posé par la demanderesse (maintenir la routine = intérêt des enfants) ; </w:t>
      </w:r>
      <w:r w:rsidRPr="00E27BF1">
        <w:rPr>
          <w:i/>
          <w:lang w:val="fr-FR"/>
        </w:rPr>
        <w:t>(b)</w:t>
      </w:r>
      <w:r w:rsidRPr="00E27BF1">
        <w:rPr>
          <w:lang w:val="fr-FR"/>
        </w:rPr>
        <w:t xml:space="preserve"> du </w:t>
      </w:r>
      <w:r w:rsidRPr="00E27BF1">
        <w:rPr>
          <w:b/>
          <w:lang w:val="fr-FR"/>
        </w:rPr>
        <w:t>fondement grave</w:t>
      </w:r>
      <w:r w:rsidRPr="00E27BF1">
        <w:rPr>
          <w:lang w:val="fr-FR"/>
        </w:rPr>
        <w:t xml:space="preserve"> que le régime restrictif présuppose (le danger allégué en 2013, jamais rétracté) ; </w:t>
      </w:r>
      <w:r w:rsidRPr="00E27BF1">
        <w:rPr>
          <w:i/>
          <w:lang w:val="fr-FR"/>
        </w:rPr>
        <w:t>(c)</w:t>
      </w:r>
      <w:r w:rsidRPr="00E27BF1">
        <w:rPr>
          <w:lang w:val="fr-FR"/>
        </w:rPr>
        <w:t xml:space="preserve"> du contexte qui rend le refus </w:t>
      </w:r>
      <w:r w:rsidRPr="00E27BF1">
        <w:rPr>
          <w:b/>
          <w:lang w:val="fr-FR"/>
        </w:rPr>
        <w:t>rationnellement contraint</w:t>
      </w:r>
      <w:r w:rsidRPr="00E27BF1">
        <w:rPr>
          <w:lang w:val="fr-FR"/>
        </w:rPr>
        <w:t xml:space="preserve">. Le « choix » offert est </w:t>
      </w:r>
      <w:r w:rsidRPr="00E27BF1">
        <w:rPr>
          <w:b/>
          <w:lang w:val="fr-FR"/>
        </w:rPr>
        <w:t>interne</w:t>
      </w:r>
      <w:r w:rsidRPr="00E27BF1">
        <w:rPr>
          <w:b/>
          <w:lang w:val="fr-FR"/>
        </w:rPr>
        <w:softHyphen/>
        <w:t>ment contradictoire</w:t>
      </w:r>
      <w:r w:rsidRPr="00E27BF1">
        <w:rPr>
          <w:lang w:val="fr-FR"/>
        </w:rPr>
        <w:t xml:space="preserve"> et </w:t>
      </w:r>
      <w:r w:rsidRPr="00E27BF1">
        <w:rPr>
          <w:b/>
          <w:lang w:val="fr-FR"/>
        </w:rPr>
        <w:t>empoisonné</w:t>
      </w:r>
      <w:r w:rsidRPr="00E27BF1">
        <w:rPr>
          <w:lang w:val="fr-FR"/>
        </w:rPr>
        <w:t xml:space="preserve">. </w:t>
      </w:r>
      <w:r w:rsidRPr="00E27BF1">
        <w:rPr>
          <w:b/>
          <w:lang w:val="fr-FR"/>
        </w:rPr>
        <w:t>Bloc jumeau</w:t>
      </w:r>
      <w:r w:rsidRPr="00E27BF1">
        <w:rPr>
          <w:lang w:val="fr-FR"/>
        </w:rPr>
        <w:t xml:space="preserve"> de §20-21 (même logique de mesure). </w:t>
      </w:r>
      <w:proofErr w:type="spellStart"/>
      <w:r>
        <w:t>Analyse</w:t>
      </w:r>
      <w:proofErr w:type="spellEnd"/>
      <w:r>
        <w:t xml:space="preserve"> : </w:t>
      </w:r>
      <w:hyperlink r:id="rId83">
        <w:r>
          <w:t xml:space="preserve">argument </w:t>
        </w:r>
        <w:proofErr w:type="spellStart"/>
        <w:r>
          <w:t>paragraphes</w:t>
        </w:r>
        <w:proofErr w:type="spellEnd"/>
        <w:r>
          <w:t xml:space="preserve"> 23 24.md</w:t>
        </w:r>
      </w:hyperlink>
      <w:r>
        <w:t>.</w:t>
      </w:r>
    </w:p>
    <w:p w14:paraId="6A4CDF44" w14:textId="77777777" w:rsidR="00607B1B" w:rsidRDefault="00BA712A">
      <w:r>
        <w:rPr>
          <w:noProof/>
        </w:rPr>
        <w:lastRenderedPageBreak/>
        <w:pict w14:anchorId="2BB58D63">
          <v:rect id="_x0000_i1066" alt="" style="width:456.3pt;height:.05pt;mso-width-percent:0;mso-height-percent:0;mso-width-percent:0;mso-height-percent:0" o:hrpct="975" o:hralign="center" o:hrstd="t" o:hr="t"/>
        </w:pict>
      </w:r>
    </w:p>
    <w:p w14:paraId="221E25BF" w14:textId="77777777" w:rsidR="00607B1B" w:rsidRDefault="00000000">
      <w:pPr>
        <w:pStyle w:val="Heading2"/>
      </w:pPr>
      <w:bookmarkStart w:id="86" w:name="chronologie-2"/>
      <w:r>
        <w:t>Chronologie</w:t>
      </w:r>
      <w:bookmarkEnd w:id="86"/>
    </w:p>
    <w:p w14:paraId="799AD564" w14:textId="77777777" w:rsidR="00607B1B" w:rsidRPr="00E27BF1" w:rsidRDefault="00000000">
      <w:pPr>
        <w:numPr>
          <w:ilvl w:val="0"/>
          <w:numId w:val="75"/>
        </w:numPr>
        <w:rPr>
          <w:lang w:val="fr-FR"/>
        </w:rPr>
      </w:pPr>
      <w:r w:rsidRPr="00E27BF1">
        <w:rPr>
          <w:lang w:val="fr-FR"/>
        </w:rPr>
        <w:t xml:space="preserve">Le 11 juin 2013, Me Marie-Josée Ayoub écrivait à la demanderesse : « Alexia vie dans la violence conjugale depuis sa naissance. </w:t>
      </w:r>
      <w:proofErr w:type="gramStart"/>
      <w:r w:rsidRPr="00E27BF1">
        <w:rPr>
          <w:lang w:val="fr-FR"/>
        </w:rPr>
        <w:t>tout</w:t>
      </w:r>
      <w:proofErr w:type="gramEnd"/>
      <w:r w:rsidRPr="00E27BF1">
        <w:rPr>
          <w:lang w:val="fr-FR"/>
        </w:rPr>
        <w:t xml:space="preserve"> intervenant de la </w:t>
      </w:r>
      <w:proofErr w:type="spellStart"/>
      <w:r w:rsidRPr="00E27BF1">
        <w:rPr>
          <w:lang w:val="fr-FR"/>
        </w:rPr>
        <w:t>Dpj</w:t>
      </w:r>
      <w:proofErr w:type="spellEnd"/>
      <w:r w:rsidRPr="00E27BF1">
        <w:rPr>
          <w:lang w:val="fr-FR"/>
        </w:rPr>
        <w:t xml:space="preserve"> pourra arriver à la conclusion que sa sécurité et son développement sont compromis » (P-1, </w:t>
      </w:r>
      <w:hyperlink r:id="rId84">
        <w:r w:rsidRPr="00E27BF1">
          <w:rPr>
            <w:lang w:val="fr-FR"/>
          </w:rPr>
          <w:t>piece_pdf-1.md</w:t>
        </w:r>
      </w:hyperlink>
      <w:r w:rsidRPr="00E27BF1">
        <w:rPr>
          <w:lang w:val="fr-FR"/>
        </w:rPr>
        <w:t xml:space="preserve"> C1).</w:t>
      </w:r>
    </w:p>
    <w:p w14:paraId="43F968B2" w14:textId="77777777" w:rsidR="00607B1B" w:rsidRPr="00E27BF1" w:rsidRDefault="00000000">
      <w:pPr>
        <w:numPr>
          <w:ilvl w:val="0"/>
          <w:numId w:val="75"/>
        </w:numPr>
        <w:rPr>
          <w:lang w:val="fr-FR"/>
        </w:rPr>
      </w:pPr>
      <w:r w:rsidRPr="00E27BF1">
        <w:rPr>
          <w:lang w:val="fr-FR"/>
        </w:rPr>
        <w:t>Le 26 juin 2013, le défendeur écrivait à l’avocate Me Suzanne Pringle : « la sœur de ma conjointe est avocate et la guide de façon à me piéger […] elle m’écrive qu’elle trouvait que j’étais agressif et qu’elle avait peur de moi » (B-2).</w:t>
      </w:r>
    </w:p>
    <w:p w14:paraId="523248CF" w14:textId="77777777" w:rsidR="00607B1B" w:rsidRDefault="00000000">
      <w:pPr>
        <w:numPr>
          <w:ilvl w:val="0"/>
          <w:numId w:val="75"/>
        </w:numPr>
      </w:pPr>
      <w:r w:rsidRPr="00E27BF1">
        <w:rPr>
          <w:lang w:val="fr-FR"/>
        </w:rPr>
        <w:t xml:space="preserve">Le 30 juin 2013, dans l’échange sur le projet du défendeur de passer une fin de semaine au chalet seul avec Alexia, la demanderesse écrivait : « je te voir le faire </w:t>
      </w:r>
      <w:proofErr w:type="gramStart"/>
      <w:r w:rsidRPr="00E27BF1">
        <w:rPr>
          <w:lang w:val="fr-FR"/>
        </w:rPr>
        <w:t>a</w:t>
      </w:r>
      <w:proofErr w:type="gramEnd"/>
      <w:r w:rsidRPr="00E27BF1">
        <w:rPr>
          <w:lang w:val="fr-FR"/>
        </w:rPr>
        <w:t xml:space="preserve"> Alexia…mais tu ne veux pas entendre… » </w:t>
      </w:r>
      <w:r>
        <w:t xml:space="preserve">(thread-109, </w:t>
      </w:r>
      <w:hyperlink r:id="rId85">
        <w:r>
          <w:t>piece_thread-109.md</w:t>
        </w:r>
      </w:hyperlink>
      <w:r>
        <w:t xml:space="preserve"> C3).</w:t>
      </w:r>
    </w:p>
    <w:p w14:paraId="6E20065D" w14:textId="77777777" w:rsidR="00607B1B" w:rsidRPr="00E27BF1" w:rsidRDefault="00000000">
      <w:pPr>
        <w:numPr>
          <w:ilvl w:val="0"/>
          <w:numId w:val="75"/>
        </w:numPr>
        <w:rPr>
          <w:lang w:val="fr-FR"/>
        </w:rPr>
      </w:pPr>
      <w:r w:rsidRPr="00E27BF1">
        <w:rPr>
          <w:lang w:val="fr-FR"/>
        </w:rPr>
        <w:t>En février 2015, le défendeur a quitté la résidence familiale et a loué un appartement situé à environ 700 mètres de la résidence de la demanderesse (connaissance directe du demandeur).</w:t>
      </w:r>
    </w:p>
    <w:p w14:paraId="5DA0FD78" w14:textId="77777777" w:rsidR="00607B1B" w:rsidRPr="00E27BF1" w:rsidRDefault="00000000">
      <w:pPr>
        <w:numPr>
          <w:ilvl w:val="0"/>
          <w:numId w:val="75"/>
        </w:numPr>
        <w:rPr>
          <w:lang w:val="fr-FR"/>
        </w:rPr>
      </w:pPr>
      <w:r w:rsidRPr="00E27BF1">
        <w:rPr>
          <w:lang w:val="fr-FR"/>
        </w:rPr>
        <w:t>Au printemps 2015, le défendeur voyait les enfants de façon sporadique (document-1, §24).</w:t>
      </w:r>
    </w:p>
    <w:p w14:paraId="0428BCCA" w14:textId="77777777" w:rsidR="00607B1B" w:rsidRPr="00E27BF1" w:rsidRDefault="00000000">
      <w:pPr>
        <w:numPr>
          <w:ilvl w:val="0"/>
          <w:numId w:val="75"/>
        </w:numPr>
        <w:rPr>
          <w:lang w:val="fr-FR"/>
        </w:rPr>
      </w:pPr>
      <w:r w:rsidRPr="00E27BF1">
        <w:rPr>
          <w:lang w:val="fr-FR"/>
        </w:rPr>
        <w:t>Le 20 avril 2015, le défendeur transmettait à la demanderesse une offre formelle de garde partagée 2-2-3 (</w:t>
      </w:r>
      <w:proofErr w:type="spellStart"/>
      <w:r w:rsidRPr="00E27BF1">
        <w:rPr>
          <w:lang w:val="fr-FR"/>
        </w:rPr>
        <w:t>PDFDocument</w:t>
      </w:r>
      <w:proofErr w:type="spellEnd"/>
      <w:r w:rsidRPr="00E27BF1">
        <w:rPr>
          <w:lang w:val="fr-FR"/>
        </w:rPr>
        <w:t xml:space="preserve"> id=2, </w:t>
      </w:r>
      <w:hyperlink r:id="rId86">
        <w:r w:rsidRPr="00E27BF1">
          <w:rPr>
            <w:lang w:val="fr-FR"/>
          </w:rPr>
          <w:t>piece_pdf-2.md</w:t>
        </w:r>
      </w:hyperlink>
      <w:r w:rsidRPr="00E27BF1">
        <w:rPr>
          <w:lang w:val="fr-FR"/>
        </w:rPr>
        <w:t>).</w:t>
      </w:r>
    </w:p>
    <w:p w14:paraId="29DF3CD8" w14:textId="77777777" w:rsidR="00607B1B" w:rsidRPr="00E27BF1" w:rsidRDefault="00000000">
      <w:pPr>
        <w:numPr>
          <w:ilvl w:val="0"/>
          <w:numId w:val="75"/>
        </w:numPr>
        <w:rPr>
          <w:lang w:val="fr-FR"/>
        </w:rPr>
      </w:pPr>
      <w:r w:rsidRPr="00E27BF1">
        <w:rPr>
          <w:lang w:val="fr-FR"/>
        </w:rPr>
        <w:t xml:space="preserve">Le 27 avril 2015, dans la même lettre, Me Marie-Josée Ayoub </w:t>
      </w:r>
      <w:r w:rsidRPr="00E27BF1">
        <w:rPr>
          <w:i/>
          <w:lang w:val="fr-FR"/>
        </w:rPr>
        <w:t>(a)</w:t>
      </w:r>
      <w:r w:rsidRPr="00E27BF1">
        <w:rPr>
          <w:lang w:val="fr-FR"/>
        </w:rPr>
        <w:t xml:space="preserve"> refusait la garde partagée : « il n’est pas dans leur intérêt de modifier une routine établie depuis plus deux mois » (pdf-3 C2) ; </w:t>
      </w:r>
      <w:r w:rsidRPr="00E27BF1">
        <w:rPr>
          <w:i/>
          <w:lang w:val="fr-FR"/>
        </w:rPr>
        <w:t>(b)</w:t>
      </w:r>
      <w:r w:rsidRPr="00E27BF1">
        <w:rPr>
          <w:lang w:val="fr-FR"/>
        </w:rPr>
        <w:t xml:space="preserve"> offrait un </w:t>
      </w:r>
      <w:r w:rsidRPr="00E27BF1">
        <w:rPr>
          <w:b/>
          <w:lang w:val="fr-FR"/>
        </w:rPr>
        <w:t>accès élargi</w:t>
      </w:r>
      <w:r w:rsidRPr="00E27BF1">
        <w:rPr>
          <w:lang w:val="fr-FR"/>
        </w:rPr>
        <w:t xml:space="preserve"> incluant une nuitée en semaine — « mercredi après la garderie […] jusqu’au jeudi matin » et un samedi (pdf-3 C3) ; </w:t>
      </w:r>
      <w:r w:rsidRPr="00E27BF1">
        <w:rPr>
          <w:i/>
          <w:lang w:val="fr-FR"/>
        </w:rPr>
        <w:t>(c)</w:t>
      </w:r>
      <w:r w:rsidRPr="00E27BF1">
        <w:rPr>
          <w:lang w:val="fr-FR"/>
        </w:rPr>
        <w:t xml:space="preserve"> écrivait : « Bien que notre cliente ait à plusieurs reprises offert au vôtre de prendre les enfants sur une base plus régulière qu’une fin de semaine sur deux votre client a refusé et refuse toujours de les recevoir à son nouvel appartement » (pdf-3 C5) </w:t>
      </w:r>
      <w:r w:rsidRPr="00E27BF1">
        <w:rPr>
          <w:i/>
          <w:lang w:val="fr-FR"/>
        </w:rPr>
        <w:t>(</w:t>
      </w:r>
      <w:hyperlink r:id="rId87">
        <w:r w:rsidRPr="00E27BF1">
          <w:rPr>
            <w:i/>
            <w:lang w:val="fr-FR"/>
          </w:rPr>
          <w:t>piece_pdf-3.md</w:t>
        </w:r>
      </w:hyperlink>
      <w:r w:rsidRPr="00E27BF1">
        <w:rPr>
          <w:i/>
          <w:lang w:val="fr-FR"/>
        </w:rPr>
        <w:t>)</w:t>
      </w:r>
      <w:r w:rsidRPr="00E27BF1">
        <w:rPr>
          <w:lang w:val="fr-FR"/>
        </w:rPr>
        <w:t>.</w:t>
      </w:r>
    </w:p>
    <w:p w14:paraId="742DEB6E" w14:textId="77777777" w:rsidR="00607B1B" w:rsidRPr="00E27BF1" w:rsidRDefault="00000000">
      <w:pPr>
        <w:numPr>
          <w:ilvl w:val="0"/>
          <w:numId w:val="75"/>
        </w:numPr>
        <w:rPr>
          <w:lang w:val="fr-FR"/>
        </w:rPr>
      </w:pPr>
      <w:r w:rsidRPr="00E27BF1">
        <w:rPr>
          <w:lang w:val="fr-FR"/>
        </w:rPr>
        <w:lastRenderedPageBreak/>
        <w:t xml:space="preserve">Depuis l’été 2015, le défendeur voyait les enfants régulièrement les dimanches </w:t>
      </w:r>
      <w:proofErr w:type="gramStart"/>
      <w:r w:rsidRPr="00E27BF1">
        <w:rPr>
          <w:lang w:val="fr-FR"/>
        </w:rPr>
        <w:t>soirs</w:t>
      </w:r>
      <w:proofErr w:type="gramEnd"/>
      <w:r w:rsidRPr="00E27BF1">
        <w:rPr>
          <w:lang w:val="fr-FR"/>
        </w:rPr>
        <w:t xml:space="preserve"> (document-1, §24).</w:t>
      </w:r>
    </w:p>
    <w:p w14:paraId="20ADC74F" w14:textId="77777777" w:rsidR="00607B1B" w:rsidRPr="00E27BF1" w:rsidRDefault="00000000">
      <w:pPr>
        <w:numPr>
          <w:ilvl w:val="0"/>
          <w:numId w:val="75"/>
        </w:numPr>
        <w:rPr>
          <w:lang w:val="fr-FR"/>
        </w:rPr>
      </w:pPr>
      <w:r w:rsidRPr="00E27BF1">
        <w:rPr>
          <w:lang w:val="fr-FR"/>
        </w:rPr>
        <w:t>Le 13 août 2015, la demanderesse soumettait un projet de consentement proposant un accroissement progressif des accès du défendeur en quatre phases datées, dont la phase initiale confiait au défendeur deux nuitées consécutives non supervisées — « dimanche 16h00 à mardi matin directement à l’école » (</w:t>
      </w:r>
      <w:proofErr w:type="spellStart"/>
      <w:r w:rsidRPr="00E27BF1">
        <w:rPr>
          <w:lang w:val="fr-FR"/>
        </w:rPr>
        <w:t>PDFDocument</w:t>
      </w:r>
      <w:proofErr w:type="spellEnd"/>
      <w:r w:rsidRPr="00E27BF1">
        <w:rPr>
          <w:lang w:val="fr-FR"/>
        </w:rPr>
        <w:t xml:space="preserve"> id=5, </w:t>
      </w:r>
      <w:hyperlink r:id="rId88">
        <w:r w:rsidRPr="00E27BF1">
          <w:rPr>
            <w:lang w:val="fr-FR"/>
          </w:rPr>
          <w:t>piece_pdf-5.md</w:t>
        </w:r>
      </w:hyperlink>
      <w:r w:rsidRPr="00E27BF1">
        <w:rPr>
          <w:lang w:val="fr-FR"/>
        </w:rPr>
        <w:t xml:space="preserve"> art. 7).</w:t>
      </w:r>
    </w:p>
    <w:p w14:paraId="45C3EE5A" w14:textId="77777777" w:rsidR="00607B1B" w:rsidRPr="00E27BF1" w:rsidRDefault="00000000">
      <w:pPr>
        <w:numPr>
          <w:ilvl w:val="0"/>
          <w:numId w:val="75"/>
        </w:numPr>
        <w:rPr>
          <w:lang w:val="fr-FR"/>
        </w:rPr>
      </w:pPr>
      <w:r w:rsidRPr="00E27BF1">
        <w:rPr>
          <w:lang w:val="fr-FR"/>
        </w:rPr>
        <w:t xml:space="preserve">Le 19 novembre 2015, la Requête énonçait : « Bien que la demanderesse ait à plusieurs reprises offert au défendeur de prendre les enfants sur une base plus régulière […] il a refusé et refuse toujours de les recevoir à son nouvel appartement » (§23) ; « Depuis la rupture […] le défendeur a accepté de voir ses enfants sporadiquement au printemps 2015 et régulièrement les dimanches </w:t>
      </w:r>
      <w:proofErr w:type="gramStart"/>
      <w:r w:rsidRPr="00E27BF1">
        <w:rPr>
          <w:lang w:val="fr-FR"/>
        </w:rPr>
        <w:t>soirs</w:t>
      </w:r>
      <w:proofErr w:type="gramEnd"/>
      <w:r w:rsidRPr="00E27BF1">
        <w:rPr>
          <w:lang w:val="fr-FR"/>
        </w:rPr>
        <w:t xml:space="preserve"> depuis la période estivale 2015 » (§24) (document-1).</w:t>
      </w:r>
    </w:p>
    <w:p w14:paraId="089BC592" w14:textId="77777777" w:rsidR="00607B1B" w:rsidRPr="00E27BF1" w:rsidRDefault="00000000">
      <w:pPr>
        <w:numPr>
          <w:ilvl w:val="0"/>
          <w:numId w:val="75"/>
        </w:numPr>
        <w:rPr>
          <w:lang w:val="fr-FR"/>
        </w:rPr>
      </w:pPr>
      <w:r w:rsidRPr="00E27BF1">
        <w:rPr>
          <w:lang w:val="fr-FR"/>
        </w:rPr>
        <w:t>Les allégations de violence conjugale et de compromission formulées en 2013 n’ont fait l’objet d’aucune rétractation, d’aucune décision judiciaire les écartant, ni d’aucune admission du défendeur (état du dossier).</w:t>
      </w:r>
    </w:p>
    <w:p w14:paraId="5AF72178" w14:textId="77777777" w:rsidR="00607B1B" w:rsidRDefault="00BA712A">
      <w:r>
        <w:rPr>
          <w:noProof/>
        </w:rPr>
        <w:pict w14:anchorId="1A52611E">
          <v:rect id="_x0000_i1065" alt="" style="width:456.3pt;height:.05pt;mso-width-percent:0;mso-height-percent:0;mso-width-percent:0;mso-height-percent:0" o:hrpct="975" o:hralign="center" o:hrstd="t" o:hr="t"/>
        </w:pict>
      </w:r>
    </w:p>
    <w:p w14:paraId="55CBD19C" w14:textId="77777777" w:rsidR="00607B1B" w:rsidRPr="00E27BF1" w:rsidRDefault="00000000">
      <w:pPr>
        <w:pStyle w:val="Heading2"/>
        <w:rPr>
          <w:lang w:val="fr-FR"/>
        </w:rPr>
      </w:pPr>
      <w:bookmarkStart w:id="87" w:name="calibration-réserves-hors-faits-bruts-7"/>
      <w:r w:rsidRPr="00E27BF1">
        <w:rPr>
          <w:lang w:val="fr-FR"/>
        </w:rPr>
        <w:t xml:space="preserve">Calibration / réserves </w:t>
      </w:r>
      <w:r w:rsidRPr="00E27BF1">
        <w:rPr>
          <w:i/>
          <w:lang w:val="fr-FR"/>
        </w:rPr>
        <w:t>(hors faits bruts)</w:t>
      </w:r>
      <w:bookmarkEnd w:id="87"/>
    </w:p>
    <w:p w14:paraId="07351F6C" w14:textId="77777777" w:rsidR="00607B1B" w:rsidRPr="00E27BF1" w:rsidRDefault="00000000">
      <w:pPr>
        <w:numPr>
          <w:ilvl w:val="0"/>
          <w:numId w:val="76"/>
        </w:numPr>
        <w:rPr>
          <w:lang w:val="fr-FR"/>
        </w:rPr>
      </w:pPr>
      <w:r w:rsidRPr="00E27BF1">
        <w:rPr>
          <w:b/>
          <w:lang w:val="fr-FR"/>
        </w:rPr>
        <w:t>Concéder — §23-24 sont vrais.</w:t>
      </w:r>
      <w:r w:rsidRPr="00E27BF1">
        <w:rPr>
          <w:lang w:val="fr-FR"/>
        </w:rPr>
        <w:t xml:space="preserve"> Le défendeur a bien refusé de recevoir les enfants à son appartement, et l’accès fut sporadique puis dominical. Le contesté n’est pas la </w:t>
      </w:r>
      <w:r w:rsidRPr="00E27BF1">
        <w:rPr>
          <w:b/>
          <w:lang w:val="fr-FR"/>
        </w:rPr>
        <w:t>véracité</w:t>
      </w:r>
      <w:r w:rsidRPr="00E27BF1">
        <w:rPr>
          <w:lang w:val="fr-FR"/>
        </w:rPr>
        <w:t xml:space="preserve"> des faits, c’est leur </w:t>
      </w:r>
      <w:r w:rsidRPr="00E27BF1">
        <w:rPr>
          <w:b/>
          <w:lang w:val="fr-FR"/>
        </w:rPr>
        <w:t>caractérisation</w:t>
      </w:r>
      <w:r w:rsidRPr="00E27BF1">
        <w:rPr>
          <w:lang w:val="fr-FR"/>
        </w:rPr>
        <w:t xml:space="preserve"> (obstruction / désengagement), obtenue par </w:t>
      </w:r>
      <w:r w:rsidRPr="00E27BF1">
        <w:rPr>
          <w:b/>
          <w:lang w:val="fr-FR"/>
        </w:rPr>
        <w:t>omission</w:t>
      </w:r>
      <w:r w:rsidRPr="00E27BF1">
        <w:rPr>
          <w:lang w:val="fr-FR"/>
        </w:rPr>
        <w:t xml:space="preserve"> du contexte.</w:t>
      </w:r>
    </w:p>
    <w:p w14:paraId="1C032C3B" w14:textId="77777777" w:rsidR="00607B1B" w:rsidRPr="00E27BF1" w:rsidRDefault="00000000">
      <w:pPr>
        <w:numPr>
          <w:ilvl w:val="0"/>
          <w:numId w:val="76"/>
        </w:numPr>
        <w:rPr>
          <w:lang w:val="fr-FR"/>
        </w:rPr>
      </w:pPr>
      <w:r w:rsidRPr="00E27BF1">
        <w:rPr>
          <w:b/>
          <w:lang w:val="fr-FR"/>
        </w:rPr>
        <w:t>Le motif dominant est omis.</w:t>
      </w:r>
      <w:r w:rsidRPr="00E27BF1">
        <w:rPr>
          <w:lang w:val="fr-FR"/>
        </w:rPr>
        <w:t xml:space="preserve"> Au moment même où elle formule les offres d’élargissement (§23), la demanderesse tient — sous la plume de Me Ayoub — que </w:t>
      </w:r>
      <w:r w:rsidRPr="00E27BF1">
        <w:rPr>
          <w:b/>
          <w:lang w:val="fr-FR"/>
        </w:rPr>
        <w:t>maintenir</w:t>
      </w:r>
      <w:r w:rsidRPr="00E27BF1">
        <w:rPr>
          <w:lang w:val="fr-FR"/>
        </w:rPr>
        <w:t xml:space="preserve"> la routine restreinte est dans l’</w:t>
      </w:r>
      <w:r w:rsidRPr="00E27BF1">
        <w:rPr>
          <w:b/>
          <w:lang w:val="fr-FR"/>
        </w:rPr>
        <w:t>intérêt des enfants</w:t>
      </w:r>
      <w:r w:rsidRPr="00E27BF1">
        <w:rPr>
          <w:lang w:val="fr-FR"/>
        </w:rPr>
        <w:t xml:space="preserve"> (« il n’est pas dans leur intérêt de modifier une routine établie depuis plus de deux mois », fait 7). §23-24 taisent ce motif : ils présentent l’élargissement comme une générosité, sans dire qu’au même instant elle statuait que la restriction était l’attribut dominant de l’intérêt des enfants.</w:t>
      </w:r>
    </w:p>
    <w:p w14:paraId="40C49D8A" w14:textId="77777777" w:rsidR="00607B1B" w:rsidRPr="00E27BF1" w:rsidRDefault="00000000">
      <w:pPr>
        <w:numPr>
          <w:ilvl w:val="0"/>
          <w:numId w:val="76"/>
        </w:numPr>
        <w:rPr>
          <w:lang w:val="fr-FR"/>
        </w:rPr>
      </w:pPr>
      <w:r w:rsidRPr="00E27BF1">
        <w:rPr>
          <w:b/>
          <w:lang w:val="fr-FR"/>
        </w:rPr>
        <w:lastRenderedPageBreak/>
        <w:t>Le régime singulier appelle un fondement grave — ses propres allégations de 2013.</w:t>
      </w:r>
      <w:r w:rsidRPr="00E27BF1">
        <w:rPr>
          <w:lang w:val="fr-FR"/>
        </w:rPr>
        <w:t xml:space="preserve"> Un accès de 4 h le dimanche, chez des tiers, n’est </w:t>
      </w:r>
      <w:r w:rsidRPr="00E27BF1">
        <w:rPr>
          <w:b/>
          <w:lang w:val="fr-FR"/>
        </w:rPr>
        <w:t>pas</w:t>
      </w:r>
      <w:r w:rsidRPr="00E27BF1">
        <w:rPr>
          <w:lang w:val="fr-FR"/>
        </w:rPr>
        <w:t xml:space="preserve"> un régime ordinaire de post-séparation : il est structurellement comparable à celui d’un parent présentant un </w:t>
      </w:r>
      <w:r w:rsidRPr="00E27BF1">
        <w:rPr>
          <w:b/>
          <w:lang w:val="fr-FR"/>
        </w:rPr>
        <w:t>risque documenté</w:t>
      </w:r>
      <w:r w:rsidRPr="00E27BF1">
        <w:rPr>
          <w:lang w:val="fr-FR"/>
        </w:rPr>
        <w:t xml:space="preserve">. Pour qu’en </w:t>
      </w:r>
      <w:r w:rsidRPr="00E27BF1">
        <w:rPr>
          <w:b/>
          <w:lang w:val="fr-FR"/>
        </w:rPr>
        <w:t>maintenir</w:t>
      </w:r>
      <w:r w:rsidRPr="00E27BF1">
        <w:rPr>
          <w:lang w:val="fr-FR"/>
        </w:rPr>
        <w:t xml:space="preserve"> un tel régime soit « dans l’intérêt des enfants » (ce qu’elle affirme), une </w:t>
      </w:r>
      <w:r w:rsidRPr="00E27BF1">
        <w:rPr>
          <w:b/>
          <w:lang w:val="fr-FR"/>
        </w:rPr>
        <w:t>situation sous-jacente proportionnellement grave</w:t>
      </w:r>
      <w:r w:rsidRPr="00E27BF1">
        <w:rPr>
          <w:lang w:val="fr-FR"/>
        </w:rPr>
        <w:t xml:space="preserve"> doit exister. La seule que la </w:t>
      </w:r>
      <w:proofErr w:type="gramStart"/>
      <w:r w:rsidRPr="00E27BF1">
        <w:rPr>
          <w:lang w:val="fr-FR"/>
        </w:rPr>
        <w:t>demanderesse ait jamais</w:t>
      </w:r>
      <w:proofErr w:type="gramEnd"/>
      <w:r w:rsidRPr="00E27BF1">
        <w:rPr>
          <w:lang w:val="fr-FR"/>
        </w:rPr>
        <w:t xml:space="preserve"> documentée est le </w:t>
      </w:r>
      <w:r w:rsidRPr="00E27BF1">
        <w:rPr>
          <w:b/>
          <w:lang w:val="fr-FR"/>
        </w:rPr>
        <w:t>danger de 2013</w:t>
      </w:r>
      <w:r w:rsidRPr="00E27BF1">
        <w:rPr>
          <w:lang w:val="fr-FR"/>
        </w:rPr>
        <w:t xml:space="preserve"> (faits 1, 3), </w:t>
      </w:r>
      <w:r w:rsidRPr="00E27BF1">
        <w:rPr>
          <w:b/>
          <w:lang w:val="fr-FR"/>
        </w:rPr>
        <w:t>jamais rétracté</w:t>
      </w:r>
      <w:r w:rsidRPr="00E27BF1">
        <w:rPr>
          <w:lang w:val="fr-FR"/>
        </w:rPr>
        <w:t xml:space="preserve"> (fait 11). Le régime est donc proportionné à </w:t>
      </w:r>
      <w:r w:rsidRPr="00E27BF1">
        <w:rPr>
          <w:b/>
          <w:lang w:val="fr-FR"/>
        </w:rPr>
        <w:t>ses propres</w:t>
      </w:r>
      <w:r w:rsidRPr="00E27BF1">
        <w:rPr>
          <w:lang w:val="fr-FR"/>
        </w:rPr>
        <w:t xml:space="preserve"> allégations — qu’elle possède mais n’invoque pas.</w:t>
      </w:r>
    </w:p>
    <w:p w14:paraId="51DC8342" w14:textId="77777777" w:rsidR="00607B1B" w:rsidRPr="00E27BF1" w:rsidRDefault="00000000">
      <w:pPr>
        <w:numPr>
          <w:ilvl w:val="0"/>
          <w:numId w:val="76"/>
        </w:numPr>
        <w:rPr>
          <w:lang w:val="fr-FR"/>
        </w:rPr>
      </w:pPr>
      <w:r w:rsidRPr="00E27BF1">
        <w:rPr>
          <w:b/>
          <w:lang w:val="fr-FR"/>
        </w:rPr>
        <w:t>Le « choix » offert est impossible — et il contredit la position de danger.</w:t>
      </w:r>
      <w:r w:rsidRPr="00E27BF1">
        <w:rPr>
          <w:lang w:val="fr-FR"/>
        </w:rPr>
        <w:t xml:space="preserve"> Les deux scénarios (fait 7b, 27 avril : nuitée </w:t>
      </w:r>
      <w:proofErr w:type="spellStart"/>
      <w:r w:rsidRPr="00E27BF1">
        <w:rPr>
          <w:lang w:val="fr-FR"/>
        </w:rPr>
        <w:t>mercredi→jeudi</w:t>
      </w:r>
      <w:proofErr w:type="spellEnd"/>
      <w:r w:rsidRPr="00E27BF1">
        <w:rPr>
          <w:lang w:val="fr-FR"/>
        </w:rPr>
        <w:t xml:space="preserve"> ; fait 9, projet du 13 août : deux nuitées </w:t>
      </w:r>
      <w:proofErr w:type="spellStart"/>
      <w:r w:rsidRPr="00E27BF1">
        <w:rPr>
          <w:lang w:val="fr-FR"/>
        </w:rPr>
        <w:t>dimanche→mardi</w:t>
      </w:r>
      <w:proofErr w:type="spellEnd"/>
      <w:r w:rsidRPr="00E27BF1">
        <w:rPr>
          <w:lang w:val="fr-FR"/>
        </w:rPr>
        <w:t xml:space="preserve">) incluent </w:t>
      </w:r>
      <w:r w:rsidRPr="00E27BF1">
        <w:rPr>
          <w:b/>
          <w:lang w:val="fr-FR"/>
        </w:rPr>
        <w:t>tous deux des nuitées</w:t>
      </w:r>
      <w:r w:rsidRPr="00E27BF1">
        <w:rPr>
          <w:lang w:val="fr-FR"/>
        </w:rPr>
        <w:t xml:space="preserve"> au défendeur. Le choix devient : </w:t>
      </w:r>
      <w:r w:rsidRPr="00E27BF1">
        <w:rPr>
          <w:i/>
          <w:lang w:val="fr-FR"/>
        </w:rPr>
        <w:t>Option A</w:t>
      </w:r>
      <w:r w:rsidRPr="00E27BF1">
        <w:rPr>
          <w:lang w:val="fr-FR"/>
        </w:rPr>
        <w:t xml:space="preserve"> maintenir la routine — qu’elle dit contraire à l’intérêt des enfants de modifier ; </w:t>
      </w:r>
      <w:r w:rsidRPr="00E27BF1">
        <w:rPr>
          <w:i/>
          <w:lang w:val="fr-FR"/>
        </w:rPr>
        <w:t>Option B</w:t>
      </w:r>
      <w:r w:rsidRPr="00E27BF1">
        <w:rPr>
          <w:lang w:val="fr-FR"/>
        </w:rPr>
        <w:t xml:space="preserve"> accepter ces scénarios </w:t>
      </w:r>
      <w:r w:rsidRPr="00E27BF1">
        <w:rPr>
          <w:b/>
          <w:lang w:val="fr-FR"/>
        </w:rPr>
        <w:t>avec nuitées</w:t>
      </w:r>
      <w:r w:rsidRPr="00E27BF1">
        <w:rPr>
          <w:lang w:val="fr-FR"/>
        </w:rPr>
        <w:t xml:space="preserve"> — </w:t>
      </w:r>
      <w:r w:rsidRPr="00E27BF1">
        <w:rPr>
          <w:b/>
          <w:lang w:val="fr-FR"/>
        </w:rPr>
        <w:t>au nom de quoi ?</w:t>
      </w:r>
      <w:r w:rsidRPr="00E27BF1">
        <w:rPr>
          <w:lang w:val="fr-FR"/>
        </w:rPr>
        <w:t xml:space="preserve"> L’allégation non rétractée est précisément que le père </w:t>
      </w:r>
      <w:r w:rsidRPr="00E27BF1">
        <w:rPr>
          <w:i/>
          <w:lang w:val="fr-FR"/>
        </w:rPr>
        <w:t>fait des choses aux enfants qui commandent qu’il ne passe pas de nuit seul avec eux</w:t>
      </w:r>
      <w:r w:rsidRPr="00E27BF1">
        <w:rPr>
          <w:lang w:val="fr-FR"/>
        </w:rPr>
        <w:t xml:space="preserve">. Option B exige donc du défendeur qu’il </w:t>
      </w:r>
      <w:r w:rsidRPr="00E27BF1">
        <w:rPr>
          <w:b/>
          <w:lang w:val="fr-FR"/>
        </w:rPr>
        <w:t>ignore</w:t>
      </w:r>
      <w:r w:rsidRPr="00E27BF1">
        <w:rPr>
          <w:lang w:val="fr-FR"/>
        </w:rPr>
        <w:t xml:space="preserve"> ses propres allégations de danger, actives. Le choix est intérieurement </w:t>
      </w:r>
      <w:r w:rsidRPr="00E27BF1">
        <w:rPr>
          <w:b/>
          <w:lang w:val="fr-FR"/>
        </w:rPr>
        <w:t>contradictoire</w:t>
      </w:r>
      <w:r w:rsidRPr="00E27BF1">
        <w:rPr>
          <w:lang w:val="fr-FR"/>
        </w:rPr>
        <w:t xml:space="preserve"> (elle défend le maintien </w:t>
      </w:r>
      <w:r w:rsidRPr="00E27BF1">
        <w:rPr>
          <w:i/>
          <w:lang w:val="fr-FR"/>
        </w:rPr>
        <w:t>et</w:t>
      </w:r>
      <w:r w:rsidRPr="00E27BF1">
        <w:rPr>
          <w:lang w:val="fr-FR"/>
        </w:rPr>
        <w:t xml:space="preserve"> offre des nuitées) et </w:t>
      </w:r>
      <w:r w:rsidRPr="00E27BF1">
        <w:rPr>
          <w:b/>
          <w:lang w:val="fr-FR"/>
        </w:rPr>
        <w:t>empoisonné</w:t>
      </w:r>
      <w:r w:rsidRPr="00E27BF1">
        <w:rPr>
          <w:lang w:val="fr-FR"/>
        </w:rPr>
        <w:t xml:space="preserve"> (accepter = agir en contradiction avec des allégations qu’elle n’a jamais rétractées). </w:t>
      </w:r>
      <w:r w:rsidRPr="00E27BF1">
        <w:rPr>
          <w:i/>
          <w:lang w:val="fr-FR"/>
        </w:rPr>
        <w:t>Corollaire</w:t>
      </w:r>
      <w:r w:rsidRPr="00E27BF1">
        <w:rPr>
          <w:lang w:val="fr-FR"/>
        </w:rPr>
        <w:t xml:space="preserve"> : ces offres de nuitées </w:t>
      </w:r>
      <w:r w:rsidRPr="00E27BF1">
        <w:rPr>
          <w:b/>
          <w:lang w:val="fr-FR"/>
        </w:rPr>
        <w:t>concèdent l’aptitude</w:t>
      </w:r>
      <w:r w:rsidRPr="00E27BF1">
        <w:rPr>
          <w:lang w:val="fr-FR"/>
        </w:rPr>
        <w:t xml:space="preserve"> du père (cf. §14-17, verrou aptitude) tout en coexistant avec un registre de danger jamais levé — </w:t>
      </w:r>
      <w:r w:rsidRPr="00E27BF1">
        <w:rPr>
          <w:b/>
          <w:lang w:val="fr-FR"/>
        </w:rPr>
        <w:t>l’incohérence est la sienne</w:t>
      </w:r>
      <w:r w:rsidRPr="00E27BF1">
        <w:rPr>
          <w:lang w:val="fr-FR"/>
        </w:rPr>
        <w:t>.</w:t>
      </w:r>
    </w:p>
    <w:p w14:paraId="13A469CC" w14:textId="77777777" w:rsidR="00607B1B" w:rsidRPr="00E27BF1" w:rsidRDefault="00000000">
      <w:pPr>
        <w:numPr>
          <w:ilvl w:val="0"/>
          <w:numId w:val="76"/>
        </w:numPr>
        <w:rPr>
          <w:lang w:val="fr-FR"/>
        </w:rPr>
      </w:pPr>
      <w:r w:rsidRPr="00E27BF1">
        <w:rPr>
          <w:b/>
          <w:lang w:val="fr-FR"/>
        </w:rPr>
        <w:t>Le père a cherché la solution formelle protectrice — refusée.</w:t>
      </w:r>
      <w:r w:rsidRPr="00E27BF1">
        <w:rPr>
          <w:lang w:val="fr-FR"/>
        </w:rPr>
        <w:t xml:space="preserve"> Le « refus » du §23 est </w:t>
      </w:r>
      <w:r w:rsidRPr="00E27BF1">
        <w:rPr>
          <w:b/>
          <w:lang w:val="fr-FR"/>
        </w:rPr>
        <w:t>sélectif</w:t>
      </w:r>
      <w:r w:rsidRPr="00E27BF1">
        <w:rPr>
          <w:lang w:val="fr-FR"/>
        </w:rPr>
        <w:t xml:space="preserve"> : le défendeur n’a pas refusé de voir ses enfants davantage — il a </w:t>
      </w:r>
      <w:r w:rsidRPr="00E27BF1">
        <w:rPr>
          <w:b/>
          <w:lang w:val="fr-FR"/>
        </w:rPr>
        <w:t>offert la garde partagée 2-2-3</w:t>
      </w:r>
      <w:r w:rsidRPr="00E27BF1">
        <w:rPr>
          <w:lang w:val="fr-FR"/>
        </w:rPr>
        <w:t xml:space="preserve"> (fait 6), arrangement </w:t>
      </w:r>
      <w:r w:rsidRPr="00E27BF1">
        <w:rPr>
          <w:b/>
          <w:lang w:val="fr-FR"/>
        </w:rPr>
        <w:t>formel</w:t>
      </w:r>
      <w:r w:rsidRPr="00E27BF1">
        <w:rPr>
          <w:lang w:val="fr-FR"/>
        </w:rPr>
        <w:t xml:space="preserve"> (donc sanctionné, protecteur), que la demanderesse a </w:t>
      </w:r>
      <w:r w:rsidRPr="00E27BF1">
        <w:rPr>
          <w:b/>
          <w:lang w:val="fr-FR"/>
        </w:rPr>
        <w:t>refusé</w:t>
      </w:r>
      <w:r w:rsidRPr="00E27BF1">
        <w:rPr>
          <w:lang w:val="fr-FR"/>
        </w:rPr>
        <w:t xml:space="preserve"> (fait 7). Ce qu’il a refusé, c’est l’accès </w:t>
      </w:r>
      <w:r w:rsidRPr="00E27BF1">
        <w:rPr>
          <w:b/>
          <w:lang w:val="fr-FR"/>
        </w:rPr>
        <w:t>informel</w:t>
      </w:r>
      <w:r w:rsidRPr="00E27BF1">
        <w:rPr>
          <w:lang w:val="fr-FR"/>
        </w:rPr>
        <w:t xml:space="preserve">, en nuitées, à son appartement, </w:t>
      </w:r>
      <w:r w:rsidRPr="00E27BF1">
        <w:rPr>
          <w:b/>
          <w:lang w:val="fr-FR"/>
        </w:rPr>
        <w:t>sans tiers</w:t>
      </w:r>
      <w:r w:rsidRPr="00E27BF1">
        <w:rPr>
          <w:lang w:val="fr-FR"/>
        </w:rPr>
        <w:t xml:space="preserve"> — exposé aux allégations non rétractées. §23 (« il a refusé ») omet qu’il réclamait, lui, la solution sûre.</w:t>
      </w:r>
    </w:p>
    <w:p w14:paraId="257B8363" w14:textId="77777777" w:rsidR="00607B1B" w:rsidRPr="00E27BF1" w:rsidRDefault="00000000">
      <w:pPr>
        <w:numPr>
          <w:ilvl w:val="0"/>
          <w:numId w:val="76"/>
        </w:numPr>
        <w:rPr>
          <w:lang w:val="fr-FR"/>
        </w:rPr>
      </w:pPr>
      <w:r w:rsidRPr="00E27BF1">
        <w:rPr>
          <w:b/>
          <w:lang w:val="fr-FR"/>
        </w:rPr>
        <w:lastRenderedPageBreak/>
        <w:t>Accepter était rationnellement impossible — prudence, non obstruction.</w:t>
      </w:r>
      <w:r w:rsidRPr="00E27BF1">
        <w:rPr>
          <w:lang w:val="fr-FR"/>
        </w:rPr>
        <w:t xml:space="preserve"> Accepter les offres informelles sans explication revenait soit à </w:t>
      </w:r>
      <w:r w:rsidRPr="00E27BF1">
        <w:rPr>
          <w:b/>
          <w:lang w:val="fr-FR"/>
        </w:rPr>
        <w:t>valider</w:t>
      </w:r>
      <w:r w:rsidRPr="00E27BF1">
        <w:rPr>
          <w:lang w:val="fr-FR"/>
        </w:rPr>
        <w:t xml:space="preserve"> implicitement que les allégations de 2013 ne justifiaient plus la restriction (donc qu’elles avaient un fondement, maintenant « levé »), soit à les </w:t>
      </w:r>
      <w:r w:rsidRPr="00E27BF1">
        <w:rPr>
          <w:b/>
          <w:lang w:val="fr-FR"/>
        </w:rPr>
        <w:t>ignorer</w:t>
      </w:r>
      <w:r w:rsidRPr="00E27BF1">
        <w:rPr>
          <w:lang w:val="fr-FR"/>
        </w:rPr>
        <w:t xml:space="preserve"> — indéfendable pour un homme qui avait consulté un avocat </w:t>
      </w:r>
      <w:r w:rsidRPr="00E27BF1">
        <w:rPr>
          <w:b/>
          <w:lang w:val="fr-FR"/>
        </w:rPr>
        <w:t>dès le 26 juin 2013</w:t>
      </w:r>
      <w:r w:rsidRPr="00E27BF1">
        <w:rPr>
          <w:lang w:val="fr-FR"/>
        </w:rPr>
        <w:t xml:space="preserve"> précisément à cause d’elles (fait 2, B-2). Sans savoir dans quel cadre normatif s’inscrivaient les offres, y répondre était </w:t>
      </w:r>
      <w:r w:rsidRPr="00E27BF1">
        <w:rPr>
          <w:b/>
          <w:lang w:val="fr-FR"/>
        </w:rPr>
        <w:t>logiquement impossible</w:t>
      </w:r>
      <w:r w:rsidRPr="00E27BF1">
        <w:rPr>
          <w:lang w:val="fr-FR"/>
        </w:rPr>
        <w:t>.</w:t>
      </w:r>
    </w:p>
    <w:p w14:paraId="0E6C435C" w14:textId="77777777" w:rsidR="00607B1B" w:rsidRPr="00E27BF1" w:rsidRDefault="00000000">
      <w:pPr>
        <w:numPr>
          <w:ilvl w:val="0"/>
          <w:numId w:val="76"/>
        </w:numPr>
        <w:rPr>
          <w:lang w:val="fr-FR"/>
        </w:rPr>
      </w:pPr>
      <w:r w:rsidRPr="00E27BF1">
        <w:rPr>
          <w:b/>
          <w:lang w:val="fr-FR"/>
        </w:rPr>
        <w:t>L’utilité des allégations a disparu avec le départ — mais elles ne sont pas rétractées.</w:t>
      </w:r>
      <w:r w:rsidRPr="00E27BF1">
        <w:rPr>
          <w:lang w:val="fr-FR"/>
        </w:rPr>
        <w:t xml:space="preserve"> Offrir « plus d’accès » après le départ du père est incompatible avec un danger réel et persistant : l’utilité de l’alerte s’est éteinte une fois l’objectif (éviction / garde de fait) atteint. Mais l’alerte n’a </w:t>
      </w:r>
      <w:r w:rsidRPr="00E27BF1">
        <w:rPr>
          <w:b/>
          <w:lang w:val="fr-FR"/>
        </w:rPr>
        <w:t>jamais été rétractée</w:t>
      </w:r>
      <w:r w:rsidRPr="00E27BF1">
        <w:rPr>
          <w:lang w:val="fr-FR"/>
        </w:rPr>
        <w:t xml:space="preserve">. Le défendeur ne peut donc </w:t>
      </w:r>
      <w:r w:rsidRPr="00E27BF1">
        <w:rPr>
          <w:b/>
          <w:lang w:val="fr-FR"/>
        </w:rPr>
        <w:t>se fier</w:t>
      </w:r>
      <w:r w:rsidRPr="00E27BF1">
        <w:rPr>
          <w:lang w:val="fr-FR"/>
        </w:rPr>
        <w:t xml:space="preserve"> à son abandon </w:t>
      </w:r>
      <w:r w:rsidRPr="00E27BF1">
        <w:rPr>
          <w:i/>
          <w:lang w:val="fr-FR"/>
        </w:rPr>
        <w:t>fonctionnel</w:t>
      </w:r>
      <w:r w:rsidRPr="00E27BF1">
        <w:rPr>
          <w:lang w:val="fr-FR"/>
        </w:rPr>
        <w:t xml:space="preserve"> : agir comme si elle n’existait plus l’exposerait à sa remobilisation. Il agit en </w:t>
      </w:r>
      <w:r w:rsidRPr="00E27BF1">
        <w:rPr>
          <w:b/>
          <w:lang w:val="fr-FR"/>
        </w:rPr>
        <w:t>cohérence</w:t>
      </w:r>
      <w:r w:rsidRPr="00E27BF1">
        <w:rPr>
          <w:lang w:val="fr-FR"/>
        </w:rPr>
        <w:t xml:space="preserve"> avec l’historique non levé — non par caprice.</w:t>
      </w:r>
    </w:p>
    <w:p w14:paraId="6A60E474" w14:textId="77777777" w:rsidR="00607B1B" w:rsidRPr="00E27BF1" w:rsidRDefault="00000000">
      <w:pPr>
        <w:numPr>
          <w:ilvl w:val="0"/>
          <w:numId w:val="76"/>
        </w:numPr>
        <w:rPr>
          <w:lang w:val="fr-FR"/>
        </w:rPr>
      </w:pPr>
      <w:r w:rsidRPr="00E27BF1">
        <w:rPr>
          <w:b/>
          <w:lang w:val="fr-FR"/>
        </w:rPr>
        <w:t>Le « souci protecteur sincère » n’est pas disponible pour la partie adverse — elle l’a abandonné.</w:t>
      </w:r>
      <w:r w:rsidRPr="00E27BF1">
        <w:rPr>
          <w:lang w:val="fr-FR"/>
        </w:rPr>
        <w:t xml:space="preserve"> La Requête de 2015 </w:t>
      </w:r>
      <w:r w:rsidRPr="00E27BF1">
        <w:rPr>
          <w:b/>
          <w:lang w:val="fr-FR"/>
        </w:rPr>
        <w:t>ne plaide pas</w:t>
      </w:r>
      <w:r w:rsidRPr="00E27BF1">
        <w:rPr>
          <w:lang w:val="fr-FR"/>
        </w:rPr>
        <w:t xml:space="preserve"> le danger : la dimension de protection a été </w:t>
      </w:r>
      <w:r w:rsidRPr="00E27BF1">
        <w:rPr>
          <w:b/>
          <w:lang w:val="fr-FR"/>
        </w:rPr>
        <w:t>abandonnée</w:t>
      </w:r>
      <w:r w:rsidRPr="00E27BF1">
        <w:rPr>
          <w:lang w:val="fr-FR"/>
        </w:rPr>
        <w:t xml:space="preserve"> une fois le départ du père ayant épuisé son utilité (</w:t>
      </w:r>
      <w:proofErr w:type="spellStart"/>
      <w:r w:rsidRPr="00E27BF1">
        <w:rPr>
          <w:lang w:val="fr-FR"/>
        </w:rPr>
        <w:t>bullet</w:t>
      </w:r>
      <w:proofErr w:type="spellEnd"/>
      <w:r w:rsidRPr="00E27BF1">
        <w:rPr>
          <w:lang w:val="fr-FR"/>
        </w:rPr>
        <w:t xml:space="preserve"> précédent). Trois conséquences : </w:t>
      </w:r>
      <w:r w:rsidRPr="00E27BF1">
        <w:rPr>
          <w:i/>
          <w:lang w:val="fr-FR"/>
        </w:rPr>
        <w:t>(i)</w:t>
      </w:r>
      <w:r w:rsidRPr="00E27BF1">
        <w:rPr>
          <w:lang w:val="fr-FR"/>
        </w:rPr>
        <w:t xml:space="preserve"> aucune défense de « souci protecteur sincère » ne peut expliquer le régime restrictif — </w:t>
      </w:r>
      <w:r w:rsidRPr="00E27BF1">
        <w:rPr>
          <w:b/>
          <w:lang w:val="fr-FR"/>
        </w:rPr>
        <w:t>le motif n’est pas au dossier</w:t>
      </w:r>
      <w:r w:rsidRPr="00E27BF1">
        <w:rPr>
          <w:lang w:val="fr-FR"/>
        </w:rPr>
        <w:t xml:space="preserve"> ; </w:t>
      </w:r>
      <w:r w:rsidRPr="00E27BF1">
        <w:rPr>
          <w:i/>
          <w:lang w:val="fr-FR"/>
        </w:rPr>
        <w:t>(ii)</w:t>
      </w:r>
      <w:r w:rsidRPr="00E27BF1">
        <w:rPr>
          <w:lang w:val="fr-FR"/>
        </w:rPr>
        <w:t xml:space="preserve"> l’</w:t>
      </w:r>
      <w:r w:rsidRPr="00E27BF1">
        <w:rPr>
          <w:b/>
          <w:lang w:val="fr-FR"/>
        </w:rPr>
        <w:t>abandon lui-même atteste l’instrumentalité</w:t>
      </w:r>
      <w:r w:rsidRPr="00E27BF1">
        <w:rPr>
          <w:lang w:val="fr-FR"/>
        </w:rPr>
        <w:t xml:space="preserve"> (un danger réel ne se dépose pas quand l’objectif est atteint) ; </w:t>
      </w:r>
      <w:r w:rsidRPr="00E27BF1">
        <w:rPr>
          <w:i/>
          <w:lang w:val="fr-FR"/>
        </w:rPr>
        <w:t>(iii)</w:t>
      </w:r>
      <w:r w:rsidRPr="00E27BF1">
        <w:rPr>
          <w:lang w:val="fr-FR"/>
        </w:rPr>
        <w:t xml:space="preserve"> </w:t>
      </w:r>
      <w:r w:rsidRPr="00E27BF1">
        <w:rPr>
          <w:b/>
          <w:lang w:val="fr-FR"/>
        </w:rPr>
        <w:t xml:space="preserve">double </w:t>
      </w:r>
      <w:proofErr w:type="spellStart"/>
      <w:r w:rsidRPr="00E27BF1">
        <w:rPr>
          <w:b/>
          <w:lang w:val="fr-FR"/>
        </w:rPr>
        <w:t>bind</w:t>
      </w:r>
      <w:proofErr w:type="spellEnd"/>
      <w:r w:rsidRPr="00E27BF1">
        <w:rPr>
          <w:lang w:val="fr-FR"/>
        </w:rPr>
        <w:t xml:space="preserve"> sur l’allégation de danger, fatal des deux côtés — l’</w:t>
      </w:r>
      <w:r w:rsidRPr="00E27BF1">
        <w:rPr>
          <w:b/>
          <w:lang w:val="fr-FR"/>
        </w:rPr>
        <w:t>invoquer</w:t>
      </w:r>
      <w:r w:rsidRPr="00E27BF1">
        <w:rPr>
          <w:lang w:val="fr-FR"/>
        </w:rPr>
        <w:t xml:space="preserve"> obligeait à la </w:t>
      </w:r>
      <w:r w:rsidRPr="00E27BF1">
        <w:rPr>
          <w:b/>
          <w:lang w:val="fr-FR"/>
        </w:rPr>
        <w:t>prouver</w:t>
      </w:r>
      <w:r w:rsidRPr="00E27BF1">
        <w:rPr>
          <w:lang w:val="fr-FR"/>
        </w:rPr>
        <w:t xml:space="preserve"> (jamais faite) et se heurtait aux offres de nuitées (insincérité — </w:t>
      </w:r>
      <w:r w:rsidRPr="00E27BF1">
        <w:rPr>
          <w:i/>
          <w:lang w:val="fr-FR"/>
        </w:rPr>
        <w:t>supra</w:t>
      </w:r>
      <w:r w:rsidRPr="00E27BF1">
        <w:rPr>
          <w:lang w:val="fr-FR"/>
        </w:rPr>
        <w:t xml:space="preserve">, contrepartie </w:t>
      </w:r>
      <w:proofErr w:type="spellStart"/>
      <w:r w:rsidRPr="00E27BF1">
        <w:rPr>
          <w:lang w:val="fr-FR"/>
        </w:rPr>
        <w:t>auto-incriminante</w:t>
      </w:r>
      <w:proofErr w:type="spellEnd"/>
      <w:r w:rsidRPr="00E27BF1">
        <w:rPr>
          <w:lang w:val="fr-FR"/>
        </w:rPr>
        <w:t>) ; l’</w:t>
      </w:r>
      <w:r w:rsidRPr="00E27BF1">
        <w:rPr>
          <w:b/>
          <w:lang w:val="fr-FR"/>
        </w:rPr>
        <w:t>omettre</w:t>
      </w:r>
      <w:r w:rsidRPr="00E27BF1">
        <w:rPr>
          <w:lang w:val="fr-FR"/>
        </w:rPr>
        <w:t xml:space="preserve"> (choix de la Requête) prive le régime restreint </w:t>
      </w:r>
      <w:r w:rsidRPr="00E27BF1">
        <w:rPr>
          <w:b/>
          <w:lang w:val="fr-FR"/>
        </w:rPr>
        <w:t>et</w:t>
      </w:r>
      <w:r w:rsidRPr="00E27BF1">
        <w:rPr>
          <w:lang w:val="fr-FR"/>
        </w:rPr>
        <w:t xml:space="preserve"> la lecture de « désengagement » de leur </w:t>
      </w:r>
      <w:r w:rsidRPr="00E27BF1">
        <w:rPr>
          <w:b/>
          <w:lang w:val="fr-FR"/>
        </w:rPr>
        <w:t>seule</w:t>
      </w:r>
      <w:r w:rsidRPr="00E27BF1">
        <w:rPr>
          <w:lang w:val="fr-FR"/>
        </w:rPr>
        <w:t xml:space="preserve"> justification possible → tout repose alors sur l’</w:t>
      </w:r>
      <w:r w:rsidRPr="00E27BF1">
        <w:rPr>
          <w:b/>
          <w:lang w:val="fr-FR"/>
        </w:rPr>
        <w:t>omission</w:t>
      </w:r>
      <w:r w:rsidRPr="00E27BF1">
        <w:rPr>
          <w:lang w:val="fr-FR"/>
        </w:rPr>
        <w:t xml:space="preserve"> (fausse appréciation). S’inscrit dans la </w:t>
      </w:r>
      <w:r w:rsidRPr="00E27BF1">
        <w:rPr>
          <w:b/>
          <w:lang w:val="fr-FR"/>
        </w:rPr>
        <w:t>rotation des motifs</w:t>
      </w:r>
      <w:r w:rsidRPr="00E27BF1">
        <w:rPr>
          <w:lang w:val="fr-FR"/>
        </w:rPr>
        <w:t xml:space="preserve"> (2013 </w:t>
      </w:r>
      <w:proofErr w:type="gramStart"/>
      <w:r w:rsidRPr="00E27BF1">
        <w:rPr>
          <w:lang w:val="fr-FR"/>
        </w:rPr>
        <w:t>danger</w:t>
      </w:r>
      <w:proofErr w:type="gramEnd"/>
      <w:r w:rsidRPr="00E27BF1">
        <w:rPr>
          <w:lang w:val="fr-FR"/>
        </w:rPr>
        <w:t xml:space="preserve"> → 2015 désengagement). </w:t>
      </w:r>
      <w:r w:rsidRPr="00E27BF1">
        <w:rPr>
          <w:i/>
          <w:lang w:val="fr-FR"/>
        </w:rPr>
        <w:t>(Alimentera la thèse-chapeau du mobile.)</w:t>
      </w:r>
    </w:p>
    <w:p w14:paraId="222933A6" w14:textId="77777777" w:rsidR="00607B1B" w:rsidRPr="00E27BF1" w:rsidRDefault="00000000">
      <w:pPr>
        <w:numPr>
          <w:ilvl w:val="0"/>
          <w:numId w:val="76"/>
        </w:numPr>
        <w:rPr>
          <w:lang w:val="fr-FR"/>
        </w:rPr>
      </w:pPr>
      <w:r w:rsidRPr="00E27BF1">
        <w:rPr>
          <w:b/>
          <w:lang w:val="fr-FR"/>
        </w:rPr>
        <w:t>L’incohérence interne de la demanderesse.</w:t>
      </w:r>
      <w:r w:rsidRPr="00E27BF1">
        <w:rPr>
          <w:lang w:val="fr-FR"/>
        </w:rPr>
        <w:t xml:space="preserve"> Si maintenir la routine restrictive est dans l’intérêt des enfants (parce qu’une situation grave le justifie), alors </w:t>
      </w:r>
      <w:r w:rsidRPr="00E27BF1">
        <w:rPr>
          <w:b/>
          <w:lang w:val="fr-FR"/>
        </w:rPr>
        <w:t>toute</w:t>
      </w:r>
      <w:r w:rsidRPr="00E27BF1">
        <w:rPr>
          <w:lang w:val="fr-FR"/>
        </w:rPr>
        <w:t xml:space="preserve"> </w:t>
      </w:r>
      <w:r w:rsidRPr="00E27BF1">
        <w:rPr>
          <w:lang w:val="fr-FR"/>
        </w:rPr>
        <w:lastRenderedPageBreak/>
        <w:t>offre d’élargissement exige d’</w:t>
      </w:r>
      <w:r w:rsidRPr="00E27BF1">
        <w:rPr>
          <w:b/>
          <w:lang w:val="fr-FR"/>
        </w:rPr>
        <w:t>expliquer ce qui a changé</w:t>
      </w:r>
      <w:r w:rsidRPr="00E27BF1">
        <w:rPr>
          <w:lang w:val="fr-FR"/>
        </w:rPr>
        <w:t xml:space="preserve"> dans cette situation. Aucune explication n’est fournie (ni P-3, ni P-5, ni la Requête). L’absence d’explication est </w:t>
      </w:r>
      <w:r w:rsidRPr="00E27BF1">
        <w:rPr>
          <w:b/>
          <w:lang w:val="fr-FR"/>
        </w:rPr>
        <w:t>incompatible</w:t>
      </w:r>
      <w:r w:rsidRPr="00E27BF1">
        <w:rPr>
          <w:lang w:val="fr-FR"/>
        </w:rPr>
        <w:t xml:space="preserve"> avec la sincérité du motif dominant.</w:t>
      </w:r>
    </w:p>
    <w:p w14:paraId="21AF244C" w14:textId="77777777" w:rsidR="00607B1B" w:rsidRPr="00E27BF1" w:rsidRDefault="00000000">
      <w:pPr>
        <w:numPr>
          <w:ilvl w:val="0"/>
          <w:numId w:val="76"/>
        </w:numPr>
        <w:rPr>
          <w:lang w:val="fr-FR"/>
        </w:rPr>
      </w:pPr>
      <w:r w:rsidRPr="00E27BF1">
        <w:rPr>
          <w:b/>
          <w:lang w:val="fr-FR"/>
        </w:rPr>
        <w:t xml:space="preserve">Le refus est la seule posture de bonne foi — le double </w:t>
      </w:r>
      <w:proofErr w:type="spellStart"/>
      <w:r w:rsidRPr="00E27BF1">
        <w:rPr>
          <w:b/>
          <w:lang w:val="fr-FR"/>
        </w:rPr>
        <w:t>bind</w:t>
      </w:r>
      <w:proofErr w:type="spellEnd"/>
      <w:r w:rsidRPr="00E27BF1">
        <w:rPr>
          <w:b/>
          <w:lang w:val="fr-FR"/>
        </w:rPr>
        <w:t>.</w:t>
      </w:r>
      <w:r w:rsidRPr="00E27BF1">
        <w:rPr>
          <w:lang w:val="fr-FR"/>
        </w:rPr>
        <w:t xml:space="preserve"> Accepter la voie alternative forçait le défendeur à l’un de deux constats de mauvaise foi : </w:t>
      </w:r>
      <w:r w:rsidRPr="00E27BF1">
        <w:rPr>
          <w:i/>
          <w:lang w:val="fr-FR"/>
        </w:rPr>
        <w:t>(a)</w:t>
      </w:r>
      <w:r w:rsidRPr="00E27BF1">
        <w:rPr>
          <w:lang w:val="fr-FR"/>
        </w:rPr>
        <w:t xml:space="preserve"> si les allégations étaient </w:t>
      </w:r>
      <w:r w:rsidRPr="00E27BF1">
        <w:rPr>
          <w:b/>
          <w:lang w:val="fr-FR"/>
        </w:rPr>
        <w:t>vraies</w:t>
      </w:r>
      <w:r w:rsidRPr="00E27BF1">
        <w:rPr>
          <w:lang w:val="fr-FR"/>
        </w:rPr>
        <w:t xml:space="preserve">, accepter un accès élargi en se sachant dangereux = </w:t>
      </w:r>
      <w:r w:rsidRPr="00E27BF1">
        <w:rPr>
          <w:b/>
          <w:lang w:val="fr-FR"/>
        </w:rPr>
        <w:t>sa</w:t>
      </w:r>
      <w:r w:rsidRPr="00E27BF1">
        <w:rPr>
          <w:lang w:val="fr-FR"/>
        </w:rPr>
        <w:t xml:space="preserve"> mauvaise foi (il exposerait sa fille) ; </w:t>
      </w:r>
      <w:r w:rsidRPr="00E27BF1">
        <w:rPr>
          <w:i/>
          <w:lang w:val="fr-FR"/>
        </w:rPr>
        <w:t>(b)</w:t>
      </w:r>
      <w:r w:rsidRPr="00E27BF1">
        <w:rPr>
          <w:lang w:val="fr-FR"/>
        </w:rPr>
        <w:t xml:space="preserve"> si elles pouvaient </w:t>
      </w:r>
      <w:r w:rsidRPr="00E27BF1">
        <w:rPr>
          <w:b/>
          <w:lang w:val="fr-FR"/>
        </w:rPr>
        <w:t>s’évaporer sans explication</w:t>
      </w:r>
      <w:r w:rsidRPr="00E27BF1">
        <w:rPr>
          <w:lang w:val="fr-FR"/>
        </w:rPr>
        <w:t xml:space="preserve">, elles n’étaient pas sincèrement tenues = la mauvaise foi de la demanderesse, et les restrictions imposées </w:t>
      </w:r>
      <w:r w:rsidRPr="00E27BF1">
        <w:rPr>
          <w:b/>
          <w:lang w:val="fr-FR"/>
        </w:rPr>
        <w:t>en leur nom</w:t>
      </w:r>
      <w:r w:rsidRPr="00E27BF1">
        <w:rPr>
          <w:lang w:val="fr-FR"/>
        </w:rPr>
        <w:t xml:space="preserve"> sur sa relation avec sa fille l’ont été </w:t>
      </w:r>
      <w:r w:rsidRPr="00E27BF1">
        <w:rPr>
          <w:b/>
          <w:lang w:val="fr-FR"/>
        </w:rPr>
        <w:t>sans conviction réelle</w:t>
      </w:r>
      <w:r w:rsidRPr="00E27BF1">
        <w:rPr>
          <w:lang w:val="fr-FR"/>
        </w:rPr>
        <w:t xml:space="preserve">. </w:t>
      </w:r>
      <w:r w:rsidRPr="00E27BF1">
        <w:rPr>
          <w:b/>
          <w:lang w:val="fr-FR"/>
        </w:rPr>
        <w:t>Refuser est la seule issue qui échappe aux deux</w:t>
      </w:r>
      <w:r w:rsidRPr="00E27BF1">
        <w:rPr>
          <w:lang w:val="fr-FR"/>
        </w:rPr>
        <w:t xml:space="preserve"> : prendre les allégations au sérieux — donc les </w:t>
      </w:r>
      <w:r w:rsidRPr="00E27BF1">
        <w:rPr>
          <w:b/>
          <w:lang w:val="fr-FR"/>
        </w:rPr>
        <w:t>créditer comme sincères</w:t>
      </w:r>
      <w:r w:rsidRPr="00E27BF1">
        <w:rPr>
          <w:lang w:val="fr-FR"/>
        </w:rPr>
        <w:t xml:space="preserve"> — et </w:t>
      </w:r>
      <w:r w:rsidRPr="00E27BF1">
        <w:rPr>
          <w:b/>
          <w:lang w:val="fr-FR"/>
        </w:rPr>
        <w:t>exiger leur résolution</w:t>
      </w:r>
      <w:r w:rsidRPr="00E27BF1">
        <w:rPr>
          <w:lang w:val="fr-FR"/>
        </w:rPr>
        <w:t xml:space="preserve"> plutôt que leur effacement de convenance. C’est la posture la plus </w:t>
      </w:r>
      <w:r w:rsidRPr="00E27BF1">
        <w:rPr>
          <w:b/>
          <w:lang w:val="fr-FR"/>
        </w:rPr>
        <w:t>respectueuse</w:t>
      </w:r>
      <w:r w:rsidRPr="00E27BF1">
        <w:rPr>
          <w:lang w:val="fr-FR"/>
        </w:rPr>
        <w:t xml:space="preserve"> de la prétention de danger, l’inverse de l’obstruction.</w:t>
      </w:r>
    </w:p>
    <w:p w14:paraId="57104BE7" w14:textId="77777777" w:rsidR="00607B1B" w:rsidRDefault="00000000">
      <w:pPr>
        <w:numPr>
          <w:ilvl w:val="0"/>
          <w:numId w:val="76"/>
        </w:numPr>
      </w:pPr>
      <w:r w:rsidRPr="00E27BF1">
        <w:rPr>
          <w:b/>
          <w:lang w:val="fr-FR"/>
        </w:rPr>
        <w:t>La contrepartie s’auto-incrimine (renversement de §59).</w:t>
      </w:r>
      <w:r w:rsidRPr="00E27BF1">
        <w:rPr>
          <w:lang w:val="fr-FR"/>
        </w:rPr>
        <w:t xml:space="preserve"> L’offre elle-même — proposer précisément ce que l’allégation désignait comme dangereux (des </w:t>
      </w:r>
      <w:r w:rsidRPr="00E27BF1">
        <w:rPr>
          <w:b/>
          <w:lang w:val="fr-FR"/>
        </w:rPr>
        <w:t>nuitées seul</w:t>
      </w:r>
      <w:r w:rsidRPr="00E27BF1">
        <w:rPr>
          <w:lang w:val="fr-FR"/>
        </w:rPr>
        <w:t xml:space="preserve">, faits 7b, 9), </w:t>
      </w:r>
      <w:r w:rsidRPr="00E27BF1">
        <w:rPr>
          <w:b/>
          <w:lang w:val="fr-FR"/>
        </w:rPr>
        <w:t>sans rétractation, sans fait nouveau, sans explication</w:t>
      </w:r>
      <w:r w:rsidRPr="00E27BF1">
        <w:rPr>
          <w:lang w:val="fr-FR"/>
        </w:rPr>
        <w:t xml:space="preserve"> — est </w:t>
      </w:r>
      <w:r w:rsidRPr="00E27BF1">
        <w:rPr>
          <w:b/>
          <w:lang w:val="fr-FR"/>
        </w:rPr>
        <w:t>incompatible</w:t>
      </w:r>
      <w:r w:rsidRPr="00E27BF1">
        <w:rPr>
          <w:lang w:val="fr-FR"/>
        </w:rPr>
        <w:t xml:space="preserve"> avec une conviction sincère de danger : la </w:t>
      </w:r>
      <w:r w:rsidRPr="00E27BF1">
        <w:rPr>
          <w:b/>
          <w:lang w:val="fr-FR"/>
        </w:rPr>
        <w:t>disposition à lever</w:t>
      </w:r>
      <w:r w:rsidRPr="00E27BF1">
        <w:rPr>
          <w:lang w:val="fr-FR"/>
        </w:rPr>
        <w:t xml:space="preserve"> la protection révèle qu’elle n’était pas tenue pour réelle. La </w:t>
      </w:r>
      <w:r w:rsidRPr="00E27BF1">
        <w:rPr>
          <w:b/>
          <w:lang w:val="fr-FR"/>
        </w:rPr>
        <w:t>nature de la « contrepartie » est donc retournée</w:t>
      </w:r>
      <w:r w:rsidRPr="00E27BF1">
        <w:rPr>
          <w:lang w:val="fr-FR"/>
        </w:rPr>
        <w:t xml:space="preserve"> : l’accommodement que §59 (« toujours essayé d’accommoder ») et §23 exhibent est en réalité un </w:t>
      </w:r>
      <w:r w:rsidRPr="00E27BF1">
        <w:rPr>
          <w:b/>
          <w:lang w:val="fr-FR"/>
        </w:rPr>
        <w:t>aveu déguisé en offre</w:t>
      </w:r>
      <w:r w:rsidRPr="00E27BF1">
        <w:rPr>
          <w:lang w:val="fr-FR"/>
        </w:rPr>
        <w:t xml:space="preserve"> — une pièce </w:t>
      </w:r>
      <w:r w:rsidRPr="00E27BF1">
        <w:rPr>
          <w:b/>
          <w:lang w:val="fr-FR"/>
        </w:rPr>
        <w:t>contre</w:t>
      </w:r>
      <w:r w:rsidRPr="00E27BF1">
        <w:rPr>
          <w:lang w:val="fr-FR"/>
        </w:rPr>
        <w:t xml:space="preserve"> son autrice. </w:t>
      </w:r>
      <w:r w:rsidRPr="00E27BF1">
        <w:rPr>
          <w:i/>
          <w:lang w:val="fr-FR"/>
        </w:rPr>
        <w:t xml:space="preserve">(Prédicat à garder explicite : la disparition est </w:t>
      </w:r>
      <w:r w:rsidRPr="00E27BF1">
        <w:rPr>
          <w:lang w:val="fr-FR"/>
        </w:rPr>
        <w:t xml:space="preserve">sans explication ni fait nouveau* ; un assouplissement </w:t>
      </w:r>
      <w:r w:rsidRPr="00E27BF1">
        <w:rPr>
          <w:b/>
          <w:lang w:val="fr-FR"/>
        </w:rPr>
        <w:t>motivé</w:t>
      </w:r>
      <w:r w:rsidRPr="00E27BF1">
        <w:rPr>
          <w:lang w:val="fr-FR"/>
        </w:rPr>
        <w:t xml:space="preserve"> serait de bonne foi. </w:t>
      </w:r>
      <w:r>
        <w:t>Cf. [[feedback-test-sincerite]], [[feedback-mesure-perpetuation]].)*</w:t>
      </w:r>
    </w:p>
    <w:p w14:paraId="273CC405" w14:textId="77777777" w:rsidR="00607B1B" w:rsidRPr="00E27BF1" w:rsidRDefault="00000000">
      <w:pPr>
        <w:numPr>
          <w:ilvl w:val="0"/>
          <w:numId w:val="76"/>
        </w:numPr>
        <w:rPr>
          <w:lang w:val="fr-FR"/>
        </w:rPr>
      </w:pPr>
      <w:r w:rsidRPr="00E27BF1">
        <w:rPr>
          <w:b/>
          <w:lang w:val="fr-FR"/>
        </w:rPr>
        <w:t>Le refus révèle l’engagement, non le désintérêt.</w:t>
      </w:r>
      <w:r w:rsidRPr="00E27BF1">
        <w:rPr>
          <w:lang w:val="fr-FR"/>
        </w:rPr>
        <w:t xml:space="preserve"> Un père indifférent prendrait l’accès élargi sans se soucier de laver son nom ; refuser un accès </w:t>
      </w:r>
      <w:r w:rsidRPr="00E27BF1">
        <w:rPr>
          <w:b/>
          <w:lang w:val="fr-FR"/>
        </w:rPr>
        <w:t>au prix de taire une accusation de dangerosité envers sa fille</w:t>
      </w:r>
      <w:r w:rsidRPr="00E27BF1">
        <w:rPr>
          <w:lang w:val="fr-FR"/>
        </w:rPr>
        <w:t xml:space="preserve"> démontre l’</w:t>
      </w:r>
      <w:r w:rsidRPr="00E27BF1">
        <w:rPr>
          <w:b/>
          <w:lang w:val="fr-FR"/>
        </w:rPr>
        <w:t>inverse</w:t>
      </w:r>
      <w:r w:rsidRPr="00E27BF1">
        <w:rPr>
          <w:lang w:val="fr-FR"/>
        </w:rPr>
        <w:t xml:space="preserve"> — l’attachement à la vérité et à la sécurité réelle de l’enfant. La lecture « </w:t>
      </w:r>
      <w:r w:rsidRPr="00E27BF1">
        <w:rPr>
          <w:lang w:val="fr-FR"/>
        </w:rPr>
        <w:lastRenderedPageBreak/>
        <w:t xml:space="preserve">désengagement continué » (portée par les paragraphes de la vie commune) </w:t>
      </w:r>
      <w:r w:rsidRPr="00E27BF1">
        <w:rPr>
          <w:b/>
          <w:lang w:val="fr-FR"/>
        </w:rPr>
        <w:t>s’effondre</w:t>
      </w:r>
      <w:r w:rsidRPr="00E27BF1">
        <w:rPr>
          <w:lang w:val="fr-FR"/>
        </w:rPr>
        <w:t xml:space="preserve"> sur ce point.</w:t>
      </w:r>
    </w:p>
    <w:p w14:paraId="6138CB42" w14:textId="77777777" w:rsidR="00607B1B" w:rsidRPr="00E27BF1" w:rsidRDefault="00000000">
      <w:pPr>
        <w:numPr>
          <w:ilvl w:val="0"/>
          <w:numId w:val="76"/>
        </w:numPr>
        <w:rPr>
          <w:lang w:val="fr-FR"/>
        </w:rPr>
      </w:pPr>
      <w:r w:rsidRPr="00E27BF1">
        <w:rPr>
          <w:b/>
          <w:lang w:val="fr-FR"/>
        </w:rPr>
        <w:t xml:space="preserve">Effet / art. 20 et 51 </w:t>
      </w:r>
      <w:proofErr w:type="spellStart"/>
      <w:r w:rsidRPr="00E27BF1">
        <w:rPr>
          <w:b/>
          <w:lang w:val="fr-FR"/>
        </w:rPr>
        <w:t>C.p.c</w:t>
      </w:r>
      <w:proofErr w:type="spellEnd"/>
      <w:r w:rsidRPr="00E27BF1">
        <w:rPr>
          <w:b/>
          <w:lang w:val="fr-FR"/>
        </w:rPr>
        <w:t>.</w:t>
      </w:r>
      <w:r w:rsidRPr="00E27BF1">
        <w:rPr>
          <w:lang w:val="fr-FR"/>
        </w:rPr>
        <w:t xml:space="preserve"> Trois omissions conjointes (motif dominant + fondement grave + contexte du refus) : la demanderesse obtient la validation d’un régime restrictif </w:t>
      </w:r>
      <w:r w:rsidRPr="00E27BF1">
        <w:rPr>
          <w:b/>
          <w:lang w:val="fr-FR"/>
        </w:rPr>
        <w:t>sans prouver</w:t>
      </w:r>
      <w:r w:rsidRPr="00E27BF1">
        <w:rPr>
          <w:lang w:val="fr-FR"/>
        </w:rPr>
        <w:t xml:space="preserve"> les accusations qui le justifieraient, et transforme la </w:t>
      </w:r>
      <w:r w:rsidRPr="00E27BF1">
        <w:rPr>
          <w:b/>
          <w:lang w:val="fr-FR"/>
        </w:rPr>
        <w:t>réponse contrainte</w:t>
      </w:r>
      <w:r w:rsidRPr="00E27BF1">
        <w:rPr>
          <w:lang w:val="fr-FR"/>
        </w:rPr>
        <w:t xml:space="preserve"> du défendeur en </w:t>
      </w:r>
      <w:r w:rsidRPr="00E27BF1">
        <w:rPr>
          <w:b/>
          <w:lang w:val="fr-FR"/>
        </w:rPr>
        <w:t>mauvaise foi parentale</w:t>
      </w:r>
      <w:r w:rsidRPr="00E27BF1">
        <w:rPr>
          <w:lang w:val="fr-FR"/>
        </w:rPr>
        <w:t>. Présentation sélective contraire à la loyauté (art. 20) et à l’appréciation fidèle de l’intérêt de l’enfant (art. 33 C.c.Q.).</w:t>
      </w:r>
    </w:p>
    <w:p w14:paraId="5ADA7BD7" w14:textId="77777777" w:rsidR="00607B1B" w:rsidRDefault="00000000">
      <w:pPr>
        <w:numPr>
          <w:ilvl w:val="0"/>
          <w:numId w:val="76"/>
        </w:numPr>
      </w:pPr>
      <w:r w:rsidRPr="00E27BF1">
        <w:rPr>
          <w:b/>
          <w:lang w:val="fr-FR"/>
        </w:rPr>
        <w:t>Bloc jumeau §20-21 — même logique.</w:t>
      </w:r>
      <w:r w:rsidRPr="00E27BF1">
        <w:rPr>
          <w:lang w:val="fr-FR"/>
        </w:rPr>
        <w:t xml:space="preserve"> Renvoi à </w:t>
      </w:r>
      <w:hyperlink r:id="rId89">
        <w:r w:rsidRPr="00E27BF1">
          <w:rPr>
            <w:lang w:val="fr-FR"/>
          </w:rPr>
          <w:t>faits_par20-21_2015.md</w:t>
        </w:r>
      </w:hyperlink>
      <w:r w:rsidRPr="00E27BF1">
        <w:rPr>
          <w:lang w:val="fr-FR"/>
        </w:rPr>
        <w:t xml:space="preserve"> : mesure = fonction de l’intérêt de l’enfant → à défaut de fait nouveau, le régime se maintient ; il est </w:t>
      </w:r>
      <w:r w:rsidRPr="00E27BF1">
        <w:rPr>
          <w:b/>
          <w:lang w:val="fr-FR"/>
        </w:rPr>
        <w:t>le sien à elle</w:t>
      </w:r>
      <w:r w:rsidRPr="00E27BF1">
        <w:rPr>
          <w:lang w:val="fr-FR"/>
        </w:rPr>
        <w:t xml:space="preserve"> (</w:t>
      </w:r>
      <w:proofErr w:type="spellStart"/>
      <w:r w:rsidRPr="00E27BF1">
        <w:rPr>
          <w:lang w:val="fr-FR"/>
        </w:rPr>
        <w:t>authorat</w:t>
      </w:r>
      <w:proofErr w:type="spellEnd"/>
      <w:r w:rsidRPr="00E27BF1">
        <w:rPr>
          <w:lang w:val="fr-FR"/>
        </w:rPr>
        <w:t xml:space="preserve">) ; §23-24 l’imputent au caractère du père. </w:t>
      </w:r>
      <w:proofErr w:type="spellStart"/>
      <w:r>
        <w:t>Ici</w:t>
      </w:r>
      <w:proofErr w:type="spellEnd"/>
      <w:r>
        <w:t xml:space="preserve"> </w:t>
      </w:r>
      <w:proofErr w:type="spellStart"/>
      <w:r>
        <w:t>s’ajoute</w:t>
      </w:r>
      <w:proofErr w:type="spellEnd"/>
      <w:r>
        <w:t xml:space="preserve"> le </w:t>
      </w:r>
      <w:r>
        <w:rPr>
          <w:b/>
        </w:rPr>
        <w:t>choix empoisonné</w:t>
      </w:r>
      <w:r>
        <w:t xml:space="preserve"> (l’offre d’élargissement non articulée).</w:t>
      </w:r>
    </w:p>
    <w:p w14:paraId="0ACDD148" w14:textId="77777777" w:rsidR="00607B1B" w:rsidRDefault="00000000">
      <w:pPr>
        <w:numPr>
          <w:ilvl w:val="0"/>
          <w:numId w:val="76"/>
        </w:numPr>
      </w:pPr>
      <w:r w:rsidRPr="00E27BF1">
        <w:rPr>
          <w:b/>
          <w:lang w:val="fr-FR"/>
        </w:rPr>
        <w:t>Prudences.</w:t>
      </w:r>
      <w:r w:rsidRPr="00E27BF1">
        <w:rPr>
          <w:lang w:val="fr-FR"/>
        </w:rPr>
        <w:t xml:space="preserve"> Ne pas </w:t>
      </w:r>
      <w:r w:rsidRPr="00E27BF1">
        <w:rPr>
          <w:b/>
          <w:lang w:val="fr-FR"/>
        </w:rPr>
        <w:t>valider</w:t>
      </w:r>
      <w:r w:rsidRPr="00E27BF1">
        <w:rPr>
          <w:lang w:val="fr-FR"/>
        </w:rPr>
        <w:t xml:space="preserve"> les allégations de 2013 (la thèse est qu’elles sont actives faute de rétractation, non qu’elles </w:t>
      </w:r>
      <w:proofErr w:type="gramStart"/>
      <w:r w:rsidRPr="00E27BF1">
        <w:rPr>
          <w:lang w:val="fr-FR"/>
        </w:rPr>
        <w:t>sont</w:t>
      </w:r>
      <w:proofErr w:type="gramEnd"/>
      <w:r w:rsidRPr="00E27BF1">
        <w:rPr>
          <w:lang w:val="fr-FR"/>
        </w:rPr>
        <w:t xml:space="preserve"> vraies). « Accès supervisé » à éviter (présence de tiers </w:t>
      </w:r>
      <w:r w:rsidRPr="00E27BF1">
        <w:rPr>
          <w:b/>
          <w:lang w:val="fr-FR"/>
        </w:rPr>
        <w:t>choisie</w:t>
      </w:r>
      <w:r w:rsidRPr="00E27BF1">
        <w:rPr>
          <w:lang w:val="fr-FR"/>
        </w:rPr>
        <w:t>, appartement propre à 700 m — cf. </w:t>
      </w:r>
      <w:r>
        <w:t xml:space="preserve">§20-21). On analyse ce qui a été </w:t>
      </w:r>
      <w:r>
        <w:rPr>
          <w:b/>
        </w:rPr>
        <w:t>exprimé</w:t>
      </w:r>
      <w:r>
        <w:t>.</w:t>
      </w:r>
    </w:p>
    <w:p w14:paraId="14E27965" w14:textId="77777777" w:rsidR="00607B1B" w:rsidRDefault="00000000">
      <w:pPr>
        <w:pStyle w:val="Heading2"/>
      </w:pPr>
      <w:bookmarkStart w:id="88" w:name="pièces-citées-7"/>
      <w:r>
        <w:t>Pièces citées</w:t>
      </w:r>
      <w:bookmarkEnd w:id="88"/>
    </w:p>
    <w:p w14:paraId="4F57E10C" w14:textId="77777777" w:rsidR="00607B1B" w:rsidRDefault="00000000">
      <w:pPr>
        <w:pStyle w:val="FirstParagraph"/>
      </w:pPr>
      <w:r>
        <w:t>piece_document-1 · P-1 (</w:t>
      </w:r>
      <w:hyperlink r:id="rId90">
        <w:r>
          <w:t>piece_pdf-1.md</w:t>
        </w:r>
      </w:hyperlink>
      <w:r>
        <w:t xml:space="preserve"> C1) · thread-109 (</w:t>
      </w:r>
      <w:hyperlink r:id="rId91">
        <w:r>
          <w:t>piece_thread-109.md</w:t>
        </w:r>
      </w:hyperlink>
      <w:r>
        <w:t xml:space="preserve"> C3) · B-2 (courriel LP → Me Pringle, 26 juin 2013) · piece_pdf-2 (offre 20 avril) · piece_pdf-3 (C2 routine, C3 accès élargi, C5 refus appartement) · piece_pdf-5 (projet 13 août, art. 7)</w:t>
      </w:r>
    </w:p>
    <w:p w14:paraId="79615C87" w14:textId="77777777" w:rsidR="00607B1B" w:rsidRDefault="00000000">
      <w:pPr>
        <w:pStyle w:val="Heading2"/>
      </w:pPr>
      <w:bookmarkStart w:id="89" w:name="à-compléter-7"/>
      <w:r>
        <w:t>À compléter</w:t>
      </w:r>
      <w:bookmarkEnd w:id="89"/>
    </w:p>
    <w:p w14:paraId="272798B6" w14:textId="77777777" w:rsidR="00607B1B" w:rsidRPr="00E27BF1" w:rsidRDefault="00000000">
      <w:pPr>
        <w:numPr>
          <w:ilvl w:val="0"/>
          <w:numId w:val="77"/>
        </w:numPr>
        <w:rPr>
          <w:lang w:val="fr-FR"/>
        </w:rPr>
      </w:pPr>
      <w:r w:rsidRPr="00E27BF1">
        <w:rPr>
          <w:lang w:val="fr-FR"/>
        </w:rPr>
        <w:t xml:space="preserve">Créer la pièce </w:t>
      </w:r>
      <w:r w:rsidRPr="00E27BF1">
        <w:rPr>
          <w:b/>
          <w:lang w:val="fr-FR"/>
        </w:rPr>
        <w:t>B-2</w:t>
      </w:r>
      <w:r w:rsidRPr="00E27BF1">
        <w:rPr>
          <w:lang w:val="fr-FR"/>
        </w:rPr>
        <w:t xml:space="preserve"> (LP → Me Pringle, 26 juin 2013).</w:t>
      </w:r>
    </w:p>
    <w:p w14:paraId="351A46B9" w14:textId="77777777" w:rsidR="00607B1B" w:rsidRPr="00E27BF1" w:rsidRDefault="00000000">
      <w:pPr>
        <w:numPr>
          <w:ilvl w:val="0"/>
          <w:numId w:val="77"/>
        </w:numPr>
        <w:rPr>
          <w:lang w:val="fr-FR"/>
        </w:rPr>
      </w:pPr>
      <w:r w:rsidRPr="00E27BF1">
        <w:rPr>
          <w:lang w:val="fr-FR"/>
        </w:rPr>
        <w:t xml:space="preserve">Confirmer les id </w:t>
      </w:r>
      <w:proofErr w:type="spellStart"/>
      <w:r w:rsidRPr="00E27BF1">
        <w:rPr>
          <w:lang w:val="fr-FR"/>
        </w:rPr>
        <w:t>stmt</w:t>
      </w:r>
      <w:proofErr w:type="spellEnd"/>
      <w:r w:rsidRPr="00E27BF1">
        <w:rPr>
          <w:lang w:val="fr-FR"/>
        </w:rPr>
        <w:t xml:space="preserve"> de §23-24 dans </w:t>
      </w:r>
      <w:hyperlink r:id="rId92">
        <w:r w:rsidRPr="00E27BF1">
          <w:rPr>
            <w:lang w:val="fr-FR"/>
          </w:rPr>
          <w:t>piece_document-1.md</w:t>
        </w:r>
      </w:hyperlink>
      <w:r w:rsidRPr="00E27BF1">
        <w:rPr>
          <w:lang w:val="fr-FR"/>
        </w:rPr>
        <w:t>.</w:t>
      </w:r>
    </w:p>
    <w:p w14:paraId="4C18016C" w14:textId="77777777" w:rsidR="00607B1B" w:rsidRDefault="00000000">
      <w:pPr>
        <w:numPr>
          <w:ilvl w:val="0"/>
          <w:numId w:val="77"/>
        </w:numPr>
      </w:pPr>
      <w:r w:rsidRPr="00E27BF1">
        <w:rPr>
          <w:i/>
          <w:lang w:val="fr-FR"/>
        </w:rPr>
        <w:t>(Résolu)</w:t>
      </w:r>
      <w:r w:rsidRPr="00E27BF1">
        <w:rPr>
          <w:lang w:val="fr-FR"/>
        </w:rPr>
        <w:t xml:space="preserve"> Les « plus d’un scénario de garde » du §23 = l’accès élargi du 27 avril (pdf-3 C3, fait 7b) + le projet de consentement du 13 août (pdf-5, fait 9). </w:t>
      </w:r>
      <w:r>
        <w:t xml:space="preserve">Tous deux </w:t>
      </w:r>
      <w:proofErr w:type="spellStart"/>
      <w:r>
        <w:t>incluent</w:t>
      </w:r>
      <w:proofErr w:type="spellEnd"/>
      <w:r>
        <w:t xml:space="preserve"> des nuitées.</w:t>
      </w:r>
    </w:p>
    <w:p w14:paraId="4FFB5A62" w14:textId="77777777" w:rsidR="00607B1B" w:rsidRDefault="00BA712A">
      <w:r>
        <w:rPr>
          <w:noProof/>
        </w:rPr>
        <w:pict w14:anchorId="5D3357F4">
          <v:rect id="_x0000_i1064" alt="" style="width:456.3pt;height:.05pt;mso-width-percent:0;mso-height-percent:0;mso-width-percent:0;mso-height-percent:0" o:hrpct="975" o:hralign="center" o:hrstd="t" o:hr="t"/>
        </w:pict>
      </w:r>
    </w:p>
    <w:p w14:paraId="78C74CBF" w14:textId="77777777" w:rsidR="00607B1B" w:rsidRPr="00E27BF1" w:rsidRDefault="00000000">
      <w:pPr>
        <w:pStyle w:val="Heading1"/>
        <w:rPr>
          <w:lang w:val="fr-FR"/>
        </w:rPr>
      </w:pPr>
      <w:bookmarkStart w:id="90" w:name="Xa0522b3e4eef26a00a2623745c807ee38a0d030"/>
      <w:r w:rsidRPr="00E27BF1">
        <w:rPr>
          <w:lang w:val="fr-FR"/>
        </w:rPr>
        <w:lastRenderedPageBreak/>
        <w:t>Faits bruts — §28 et §29 de la Requête du 19 novembre 2015</w:t>
      </w:r>
      <w:bookmarkEnd w:id="90"/>
    </w:p>
    <w:p w14:paraId="10D831DA" w14:textId="77777777" w:rsidR="00607B1B" w:rsidRPr="00E27BF1" w:rsidRDefault="00000000">
      <w:pPr>
        <w:pStyle w:val="Heading3"/>
        <w:rPr>
          <w:lang w:val="fr-FR"/>
        </w:rPr>
      </w:pPr>
      <w:bookmarkStart w:id="91" w:name="X0673ca196eb33d5161e4b035a93bf17bf7ff0d1"/>
      <w:r w:rsidRPr="00E27BF1">
        <w:rPr>
          <w:lang w:val="fr-FR"/>
        </w:rPr>
        <w:t xml:space="preserve">La « médiation refusée » (§28, fausse) et le refus de rencontrer le Dr </w:t>
      </w:r>
      <w:proofErr w:type="spellStart"/>
      <w:r w:rsidRPr="00E27BF1">
        <w:rPr>
          <w:lang w:val="fr-FR"/>
        </w:rPr>
        <w:t>Écrement</w:t>
      </w:r>
      <w:proofErr w:type="spellEnd"/>
      <w:r w:rsidRPr="00E27BF1">
        <w:rPr>
          <w:lang w:val="fr-FR"/>
        </w:rPr>
        <w:t xml:space="preserve"> (§29, vrai)</w:t>
      </w:r>
      <w:bookmarkEnd w:id="91"/>
    </w:p>
    <w:p w14:paraId="50FD326A"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93">
        <w:r w:rsidRPr="00E27BF1">
          <w:rPr>
            <w:lang w:val="fr-FR"/>
          </w:rPr>
          <w:t>piece_document-1.md</w:t>
        </w:r>
      </w:hyperlink>
      <w:r w:rsidRPr="00E27BF1">
        <w:rPr>
          <w:lang w:val="fr-FR"/>
        </w:rPr>
        <w:t xml:space="preserve">. - </w:t>
      </w:r>
      <w:r w:rsidRPr="00E27BF1">
        <w:rPr>
          <w:b/>
          <w:lang w:val="fr-FR"/>
        </w:rPr>
        <w:t>§28</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33)</w:t>
      </w:r>
      <w:r w:rsidRPr="00E27BF1">
        <w:rPr>
          <w:lang w:val="fr-FR"/>
        </w:rPr>
        <w:t xml:space="preserve"> : « Afin de remédier au litige entre les parties, la demanderesse a également proposé au défendeur de participer à des séances de médiation, ce qu’il a refusé. » - </w:t>
      </w:r>
      <w:r w:rsidRPr="00E27BF1">
        <w:rPr>
          <w:b/>
          <w:lang w:val="fr-FR"/>
        </w:rPr>
        <w:t>§29</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34)</w:t>
      </w:r>
      <w:r w:rsidRPr="00E27BF1">
        <w:rPr>
          <w:lang w:val="fr-FR"/>
        </w:rPr>
        <w:t xml:space="preserve"> : « Bien que le défendeur ait refusé de rencontrer le Dr. Claudia </w:t>
      </w:r>
      <w:proofErr w:type="spellStart"/>
      <w:r w:rsidRPr="00E27BF1">
        <w:rPr>
          <w:lang w:val="fr-FR"/>
        </w:rPr>
        <w:t>Écrement</w:t>
      </w:r>
      <w:proofErr w:type="spellEnd"/>
      <w:r w:rsidRPr="00E27BF1">
        <w:rPr>
          <w:lang w:val="fr-FR"/>
        </w:rPr>
        <w:t xml:space="preserve"> il a toutefois accepté de communiquer avec ledit docteur pour discuter de la situation et du bienêtre des enfants, le tout tel qu’il appert des courriels datés du 7 octobre 2015 […] sous la pièce P-4. »</w:t>
      </w:r>
    </w:p>
    <w:p w14:paraId="1C83EB85" w14:textId="77777777" w:rsidR="00607B1B" w:rsidRDefault="00000000">
      <w:pPr>
        <w:pStyle w:val="BlockText1"/>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w:t>
      </w:r>
      <w:r w:rsidRPr="00E27BF1">
        <w:rPr>
          <w:b/>
          <w:lang w:val="fr-FR"/>
        </w:rPr>
        <w:t>§29 est vrai</w:t>
      </w:r>
      <w:r w:rsidRPr="00E27BF1">
        <w:rPr>
          <w:lang w:val="fr-FR"/>
        </w:rPr>
        <w:t xml:space="preserve"> (concédé). </w:t>
      </w:r>
      <w:r w:rsidRPr="00E27BF1">
        <w:rPr>
          <w:b/>
          <w:lang w:val="fr-FR"/>
        </w:rPr>
        <w:t>§28 est faux.</w:t>
      </w:r>
      <w:r w:rsidRPr="00E27BF1">
        <w:rPr>
          <w:lang w:val="fr-FR"/>
        </w:rPr>
        <w:t xml:space="preserve"> Question dispositive (falsifiabilité) : §28 et §29 décrivent-ils le </w:t>
      </w:r>
      <w:r w:rsidRPr="00E27BF1">
        <w:rPr>
          <w:b/>
          <w:lang w:val="fr-FR"/>
        </w:rPr>
        <w:t>même</w:t>
      </w:r>
      <w:r w:rsidRPr="00E27BF1">
        <w:rPr>
          <w:lang w:val="fr-FR"/>
        </w:rPr>
        <w:t xml:space="preserve"> événement ? </w:t>
      </w:r>
      <w:r w:rsidRPr="00E27BF1">
        <w:rPr>
          <w:b/>
          <w:lang w:val="fr-FR"/>
        </w:rPr>
        <w:t>Oui</w:t>
      </w:r>
      <w:r w:rsidRPr="00E27BF1">
        <w:rPr>
          <w:lang w:val="fr-FR"/>
        </w:rPr>
        <w:t xml:space="preserve"> — le seul processus tiers au dossier est le Dr </w:t>
      </w:r>
      <w:proofErr w:type="spellStart"/>
      <w:r w:rsidRPr="00E27BF1">
        <w:rPr>
          <w:lang w:val="fr-FR"/>
        </w:rPr>
        <w:t>Écrement</w:t>
      </w:r>
      <w:proofErr w:type="spellEnd"/>
      <w:r w:rsidRPr="00E27BF1">
        <w:rPr>
          <w:lang w:val="fr-FR"/>
        </w:rPr>
        <w:t xml:space="preserve"> ; §28 le </w:t>
      </w:r>
      <w:proofErr w:type="spellStart"/>
      <w:r w:rsidRPr="00E27BF1">
        <w:rPr>
          <w:lang w:val="fr-FR"/>
        </w:rPr>
        <w:t>re-caractérise</w:t>
      </w:r>
      <w:proofErr w:type="spellEnd"/>
      <w:r w:rsidRPr="00E27BF1">
        <w:rPr>
          <w:lang w:val="fr-FR"/>
        </w:rPr>
        <w:t xml:space="preserve"> en « médiation ». Cela rend §28 falsifiable, et il est </w:t>
      </w:r>
      <w:r w:rsidRPr="00E27BF1">
        <w:rPr>
          <w:b/>
          <w:lang w:val="fr-FR"/>
        </w:rPr>
        <w:t>falsifié par les meilleures sources</w:t>
      </w:r>
      <w:r w:rsidRPr="00E27BF1">
        <w:rPr>
          <w:lang w:val="fr-FR"/>
        </w:rPr>
        <w:t xml:space="preserve"> : </w:t>
      </w:r>
      <w:r w:rsidRPr="00E27BF1">
        <w:rPr>
          <w:i/>
          <w:lang w:val="fr-FR"/>
        </w:rPr>
        <w:t>(a)</w:t>
      </w:r>
      <w:r w:rsidRPr="00E27BF1">
        <w:rPr>
          <w:lang w:val="fr-FR"/>
        </w:rPr>
        <w:t xml:space="preserve"> </w:t>
      </w:r>
      <w:proofErr w:type="spellStart"/>
      <w:r w:rsidRPr="00E27BF1">
        <w:rPr>
          <w:lang w:val="fr-FR"/>
        </w:rPr>
        <w:t>Écrement</w:t>
      </w:r>
      <w:proofErr w:type="spellEnd"/>
      <w:r w:rsidRPr="00E27BF1">
        <w:rPr>
          <w:lang w:val="fr-FR"/>
        </w:rPr>
        <w:t xml:space="preserve"> déclare elle-même « </w:t>
      </w:r>
      <w:r w:rsidRPr="00E27BF1">
        <w:rPr>
          <w:b/>
          <w:lang w:val="fr-FR"/>
        </w:rPr>
        <w:t>je ne suis ni avocate, ni médiatrice</w:t>
      </w:r>
      <w:r w:rsidRPr="00E27BF1">
        <w:rPr>
          <w:lang w:val="fr-FR"/>
        </w:rPr>
        <w:t xml:space="preserve"> » (aucune médiation) ; </w:t>
      </w:r>
      <w:r w:rsidRPr="00E27BF1">
        <w:rPr>
          <w:i/>
          <w:lang w:val="fr-FR"/>
        </w:rPr>
        <w:t>(b)</w:t>
      </w:r>
      <w:r w:rsidRPr="00E27BF1">
        <w:rPr>
          <w:lang w:val="fr-FR"/>
        </w:rPr>
        <w:t xml:space="preserve"> c’est </w:t>
      </w:r>
      <w:r w:rsidRPr="00E27BF1">
        <w:rPr>
          <w:b/>
          <w:lang w:val="fr-FR"/>
        </w:rPr>
        <w:t>LP qui a sollicité</w:t>
      </w:r>
      <w:r w:rsidRPr="00E27BF1">
        <w:rPr>
          <w:lang w:val="fr-FR"/>
        </w:rPr>
        <w:t xml:space="preserve"> la rencontre (aucun refus) ; il n’a annulé que le volet </w:t>
      </w:r>
      <w:r w:rsidRPr="00E27BF1">
        <w:rPr>
          <w:i/>
          <w:lang w:val="fr-FR"/>
        </w:rPr>
        <w:t>garde</w:t>
      </w:r>
      <w:r w:rsidRPr="00E27BF1">
        <w:rPr>
          <w:lang w:val="fr-FR"/>
        </w:rPr>
        <w:t>, en soutenant le suivi des enfants. ⚠</w:t>
      </w:r>
      <w:r>
        <w:t>️</w:t>
      </w:r>
      <w:r w:rsidRPr="00E27BF1">
        <w:rPr>
          <w:lang w:val="fr-FR"/>
        </w:rPr>
        <w:t xml:space="preserve"> </w:t>
      </w:r>
      <w:r w:rsidRPr="00E27BF1">
        <w:rPr>
          <w:b/>
          <w:lang w:val="fr-FR"/>
        </w:rPr>
        <w:t>Cotes</w:t>
      </w:r>
      <w:r w:rsidRPr="00E27BF1">
        <w:rPr>
          <w:lang w:val="fr-FR"/>
        </w:rPr>
        <w:t xml:space="preserve"> : « P-4 » ci-dessous est la pièce de la </w:t>
      </w:r>
      <w:r w:rsidRPr="00E27BF1">
        <w:rPr>
          <w:b/>
          <w:lang w:val="fr-FR"/>
        </w:rPr>
        <w:t>Requête</w:t>
      </w:r>
      <w:r w:rsidRPr="00E27BF1">
        <w:rPr>
          <w:lang w:val="fr-FR"/>
        </w:rPr>
        <w:t xml:space="preserve">, non nos pdf-4. </w:t>
      </w:r>
      <w:proofErr w:type="spellStart"/>
      <w:r>
        <w:rPr>
          <w:b/>
        </w:rPr>
        <w:t>Analyse</w:t>
      </w:r>
      <w:proofErr w:type="spellEnd"/>
      <w:r>
        <w:rPr>
          <w:b/>
        </w:rPr>
        <w:t xml:space="preserve"> </w:t>
      </w:r>
      <w:proofErr w:type="spellStart"/>
      <w:r>
        <w:rPr>
          <w:b/>
        </w:rPr>
        <w:t>développée</w:t>
      </w:r>
      <w:proofErr w:type="spellEnd"/>
      <w:r>
        <w:t xml:space="preserve"> : </w:t>
      </w:r>
      <w:hyperlink r:id="rId94">
        <w:r>
          <w:t>argument paragraphes 28 29.md</w:t>
        </w:r>
      </w:hyperlink>
      <w:r>
        <w:t>.</w:t>
      </w:r>
    </w:p>
    <w:p w14:paraId="0BEF0D15" w14:textId="77777777" w:rsidR="00607B1B" w:rsidRDefault="00BA712A">
      <w:r>
        <w:rPr>
          <w:noProof/>
        </w:rPr>
        <w:pict w14:anchorId="51F9B318">
          <v:rect id="_x0000_i1063" alt="" style="width:456.3pt;height:.05pt;mso-width-percent:0;mso-height-percent:0;mso-width-percent:0;mso-height-percent:0" o:hrpct="975" o:hralign="center" o:hrstd="t" o:hr="t"/>
        </w:pict>
      </w:r>
    </w:p>
    <w:p w14:paraId="6CD5A835" w14:textId="77777777" w:rsidR="00607B1B" w:rsidRDefault="00000000">
      <w:pPr>
        <w:pStyle w:val="Heading2"/>
      </w:pPr>
      <w:bookmarkStart w:id="92" w:name="chronologie-3"/>
      <w:r>
        <w:t>Chronologie</w:t>
      </w:r>
      <w:bookmarkEnd w:id="92"/>
    </w:p>
    <w:p w14:paraId="5BA2E154" w14:textId="77777777" w:rsidR="00607B1B" w:rsidRPr="00E27BF1" w:rsidRDefault="00000000">
      <w:pPr>
        <w:numPr>
          <w:ilvl w:val="0"/>
          <w:numId w:val="78"/>
        </w:numPr>
        <w:rPr>
          <w:lang w:val="fr-FR"/>
        </w:rPr>
      </w:pPr>
      <w:r w:rsidRPr="00E27BF1">
        <w:rPr>
          <w:lang w:val="fr-FR"/>
        </w:rPr>
        <w:t xml:space="preserve">Le 16 septembre 2015, la psychologue Claudia </w:t>
      </w:r>
      <w:proofErr w:type="spellStart"/>
      <w:r w:rsidRPr="00E27BF1">
        <w:rPr>
          <w:lang w:val="fr-FR"/>
        </w:rPr>
        <w:t>Écrement</w:t>
      </w:r>
      <w:proofErr w:type="spellEnd"/>
      <w:r w:rsidRPr="00E27BF1">
        <w:rPr>
          <w:lang w:val="fr-FR"/>
        </w:rPr>
        <w:t xml:space="preserve"> écrivait à LP : « J’ai vu la mère des enfants seule à seule cette semaine […] Je voulais vous offrir de me rencontrer afin de vous guider / répondre à vos questions quant à la garde des enfants […]. </w:t>
      </w:r>
      <w:r w:rsidRPr="00E27BF1">
        <w:rPr>
          <w:b/>
          <w:lang w:val="fr-FR"/>
        </w:rPr>
        <w:t>Je ne suis ni avocate, ni médiatrice</w:t>
      </w:r>
      <w:r w:rsidRPr="00E27BF1">
        <w:rPr>
          <w:lang w:val="fr-FR"/>
        </w:rPr>
        <w:t xml:space="preserve"> […]. Je respecterai votre choix » (</w:t>
      </w:r>
      <w:hyperlink r:id="rId95">
        <w:r w:rsidRPr="00E27BF1">
          <w:rPr>
            <w:lang w:val="fr-FR"/>
          </w:rPr>
          <w:t>piece_thread-ecrement_2015.md</w:t>
        </w:r>
      </w:hyperlink>
      <w:r w:rsidRPr="00E27BF1">
        <w:rPr>
          <w:lang w:val="fr-FR"/>
        </w:rPr>
        <w:t>, id=174 / C1-C2).</w:t>
      </w:r>
    </w:p>
    <w:p w14:paraId="12AB38E6" w14:textId="77777777" w:rsidR="00607B1B" w:rsidRPr="00E27BF1" w:rsidRDefault="00000000">
      <w:pPr>
        <w:numPr>
          <w:ilvl w:val="0"/>
          <w:numId w:val="78"/>
        </w:numPr>
        <w:rPr>
          <w:lang w:val="fr-FR"/>
        </w:rPr>
      </w:pPr>
      <w:r w:rsidRPr="00E27BF1">
        <w:rPr>
          <w:lang w:val="fr-FR"/>
        </w:rPr>
        <w:t>Le 16 septembre 2015, LP répondait : « Je veux vous rencontrer, de préférence le soir » (thread-</w:t>
      </w:r>
      <w:proofErr w:type="spellStart"/>
      <w:r w:rsidRPr="00E27BF1">
        <w:rPr>
          <w:lang w:val="fr-FR"/>
        </w:rPr>
        <w:t>ecrement</w:t>
      </w:r>
      <w:proofErr w:type="spellEnd"/>
      <w:r w:rsidRPr="00E27BF1">
        <w:rPr>
          <w:lang w:val="fr-FR"/>
        </w:rPr>
        <w:t>, id=184 / C3).</w:t>
      </w:r>
    </w:p>
    <w:p w14:paraId="4DB279D0" w14:textId="77777777" w:rsidR="00607B1B" w:rsidRPr="00E27BF1" w:rsidRDefault="00000000">
      <w:pPr>
        <w:numPr>
          <w:ilvl w:val="0"/>
          <w:numId w:val="78"/>
        </w:numPr>
        <w:rPr>
          <w:lang w:val="fr-FR"/>
        </w:rPr>
      </w:pPr>
      <w:r w:rsidRPr="00E27BF1">
        <w:rPr>
          <w:lang w:val="fr-FR"/>
        </w:rPr>
        <w:t>Les 16-17 septembre 2015, un rendez-vous (110 $/heure) a été fixé au 19 octobre 2015 (thread-</w:t>
      </w:r>
      <w:proofErr w:type="spellStart"/>
      <w:r w:rsidRPr="00E27BF1">
        <w:rPr>
          <w:lang w:val="fr-FR"/>
        </w:rPr>
        <w:t>ecrement</w:t>
      </w:r>
      <w:proofErr w:type="spellEnd"/>
      <w:r w:rsidRPr="00E27BF1">
        <w:rPr>
          <w:lang w:val="fr-FR"/>
        </w:rPr>
        <w:t>, id=182, 20, 181, 173).</w:t>
      </w:r>
    </w:p>
    <w:p w14:paraId="52F80B7C" w14:textId="77777777" w:rsidR="00607B1B" w:rsidRPr="00E27BF1" w:rsidRDefault="00000000">
      <w:pPr>
        <w:numPr>
          <w:ilvl w:val="0"/>
          <w:numId w:val="78"/>
        </w:numPr>
        <w:rPr>
          <w:lang w:val="fr-FR"/>
        </w:rPr>
      </w:pPr>
      <w:r w:rsidRPr="00E27BF1">
        <w:rPr>
          <w:lang w:val="fr-FR"/>
        </w:rPr>
        <w:lastRenderedPageBreak/>
        <w:t xml:space="preserve">Le 7 octobre 2015, LP écrivait à </w:t>
      </w:r>
      <w:proofErr w:type="spellStart"/>
      <w:r w:rsidRPr="00E27BF1">
        <w:rPr>
          <w:lang w:val="fr-FR"/>
        </w:rPr>
        <w:t>Écrement</w:t>
      </w:r>
      <w:proofErr w:type="spellEnd"/>
      <w:r w:rsidRPr="00E27BF1">
        <w:rPr>
          <w:lang w:val="fr-FR"/>
        </w:rPr>
        <w:t xml:space="preserve"> : « je souhaites annuler mon </w:t>
      </w:r>
      <w:proofErr w:type="spellStart"/>
      <w:r w:rsidRPr="00E27BF1">
        <w:rPr>
          <w:lang w:val="fr-FR"/>
        </w:rPr>
        <w:t>rendez vous</w:t>
      </w:r>
      <w:proofErr w:type="spellEnd"/>
      <w:r w:rsidRPr="00E27BF1">
        <w:rPr>
          <w:lang w:val="fr-FR"/>
        </w:rPr>
        <w:t xml:space="preserve"> du 19. Je suis bien heureux que mes enfants aient pu profiter de vos services » (thread-</w:t>
      </w:r>
      <w:proofErr w:type="spellStart"/>
      <w:r w:rsidRPr="00E27BF1">
        <w:rPr>
          <w:lang w:val="fr-FR"/>
        </w:rPr>
        <w:t>ecrement</w:t>
      </w:r>
      <w:proofErr w:type="spellEnd"/>
      <w:r w:rsidRPr="00E27BF1">
        <w:rPr>
          <w:lang w:val="fr-FR"/>
        </w:rPr>
        <w:t>, id=180 / C4).</w:t>
      </w:r>
    </w:p>
    <w:p w14:paraId="10DD759B" w14:textId="77777777" w:rsidR="00607B1B" w:rsidRPr="00E27BF1" w:rsidRDefault="00000000">
      <w:pPr>
        <w:numPr>
          <w:ilvl w:val="0"/>
          <w:numId w:val="78"/>
        </w:numPr>
        <w:rPr>
          <w:lang w:val="fr-FR"/>
        </w:rPr>
      </w:pPr>
      <w:r w:rsidRPr="00E27BF1">
        <w:rPr>
          <w:lang w:val="fr-FR"/>
        </w:rPr>
        <w:t xml:space="preserve">Le 7 octobre 2015, LP écrivait à </w:t>
      </w:r>
      <w:proofErr w:type="spellStart"/>
      <w:r w:rsidRPr="00E27BF1">
        <w:rPr>
          <w:lang w:val="fr-FR"/>
        </w:rPr>
        <w:t>Écrement</w:t>
      </w:r>
      <w:proofErr w:type="spellEnd"/>
      <w:r w:rsidRPr="00E27BF1">
        <w:rPr>
          <w:lang w:val="fr-FR"/>
        </w:rPr>
        <w:t xml:space="preserve"> : « je ne souhaites pas vous rencontrer en ce qui a trait </w:t>
      </w:r>
      <w:proofErr w:type="spellStart"/>
      <w:proofErr w:type="gramStart"/>
      <w:r w:rsidRPr="00E27BF1">
        <w:rPr>
          <w:lang w:val="fr-FR"/>
        </w:rPr>
        <w:t>a</w:t>
      </w:r>
      <w:proofErr w:type="spellEnd"/>
      <w:proofErr w:type="gramEnd"/>
      <w:r w:rsidRPr="00E27BF1">
        <w:rPr>
          <w:lang w:val="fr-FR"/>
        </w:rPr>
        <w:t xml:space="preserve"> la garde des enfants, mais si il est </w:t>
      </w:r>
      <w:proofErr w:type="spellStart"/>
      <w:r w:rsidRPr="00E27BF1">
        <w:rPr>
          <w:lang w:val="fr-FR"/>
        </w:rPr>
        <w:t>benifique</w:t>
      </w:r>
      <w:proofErr w:type="spellEnd"/>
      <w:r w:rsidRPr="00E27BF1">
        <w:rPr>
          <w:lang w:val="fr-FR"/>
        </w:rPr>
        <w:t xml:space="preserve"> pour mes enfants de le faire, je suis tout </w:t>
      </w:r>
      <w:proofErr w:type="spellStart"/>
      <w:r w:rsidRPr="00E27BF1">
        <w:rPr>
          <w:lang w:val="fr-FR"/>
        </w:rPr>
        <w:t>a</w:t>
      </w:r>
      <w:proofErr w:type="spellEnd"/>
      <w:r w:rsidRPr="00E27BF1">
        <w:rPr>
          <w:lang w:val="fr-FR"/>
        </w:rPr>
        <w:t xml:space="preserve"> fait d’accord » (thread-</w:t>
      </w:r>
      <w:proofErr w:type="spellStart"/>
      <w:r w:rsidRPr="00E27BF1">
        <w:rPr>
          <w:lang w:val="fr-FR"/>
        </w:rPr>
        <w:t>ecrement</w:t>
      </w:r>
      <w:proofErr w:type="spellEnd"/>
      <w:r w:rsidRPr="00E27BF1">
        <w:rPr>
          <w:lang w:val="fr-FR"/>
        </w:rPr>
        <w:t>, id=178 / C4).</w:t>
      </w:r>
    </w:p>
    <w:p w14:paraId="1AF581D2" w14:textId="77777777" w:rsidR="00607B1B" w:rsidRPr="00E27BF1" w:rsidRDefault="00000000">
      <w:pPr>
        <w:numPr>
          <w:ilvl w:val="0"/>
          <w:numId w:val="78"/>
        </w:numPr>
        <w:rPr>
          <w:lang w:val="fr-FR"/>
        </w:rPr>
      </w:pPr>
      <w:r w:rsidRPr="00E27BF1">
        <w:rPr>
          <w:lang w:val="fr-FR"/>
        </w:rPr>
        <w:t xml:space="preserve">Le 7 octobre 2015, </w:t>
      </w:r>
      <w:proofErr w:type="spellStart"/>
      <w:r w:rsidRPr="00E27BF1">
        <w:rPr>
          <w:lang w:val="fr-FR"/>
        </w:rPr>
        <w:t>Écrement</w:t>
      </w:r>
      <w:proofErr w:type="spellEnd"/>
      <w:r w:rsidRPr="00E27BF1">
        <w:rPr>
          <w:lang w:val="fr-FR"/>
        </w:rPr>
        <w:t xml:space="preserve"> écrivait à la demanderesse : « Je ne rencontrerai pas le père concernant la garde des enfants finalement, à sa demande. Il me </w:t>
      </w:r>
      <w:proofErr w:type="gramStart"/>
      <w:r w:rsidRPr="00E27BF1">
        <w:rPr>
          <w:lang w:val="fr-FR"/>
        </w:rPr>
        <w:t>permets</w:t>
      </w:r>
      <w:proofErr w:type="gramEnd"/>
      <w:r w:rsidRPr="00E27BF1">
        <w:rPr>
          <w:lang w:val="fr-FR"/>
        </w:rPr>
        <w:t xml:space="preserve"> toutefois de continuer à voir vos enfants si nécessaire » (pièce </w:t>
      </w:r>
      <w:r w:rsidRPr="00E27BF1">
        <w:rPr>
          <w:b/>
          <w:lang w:val="fr-FR"/>
        </w:rPr>
        <w:t>P-4 de la Requête</w:t>
      </w:r>
      <w:r w:rsidRPr="00E27BF1">
        <w:rPr>
          <w:lang w:val="fr-FR"/>
        </w:rPr>
        <w:t xml:space="preserve"> = photo-4551, </w:t>
      </w:r>
      <w:hyperlink r:id="rId96">
        <w:r w:rsidRPr="00E27BF1">
          <w:rPr>
            <w:lang w:val="fr-FR"/>
          </w:rPr>
          <w:t>piece_photo-4551.md</w:t>
        </w:r>
      </w:hyperlink>
      <w:r w:rsidRPr="00E27BF1">
        <w:rPr>
          <w:lang w:val="fr-FR"/>
        </w:rPr>
        <w:t>).</w:t>
      </w:r>
    </w:p>
    <w:p w14:paraId="578205D7" w14:textId="77777777" w:rsidR="00607B1B" w:rsidRPr="00E27BF1" w:rsidRDefault="00000000">
      <w:pPr>
        <w:numPr>
          <w:ilvl w:val="0"/>
          <w:numId w:val="78"/>
        </w:numPr>
        <w:rPr>
          <w:lang w:val="fr-FR"/>
        </w:rPr>
      </w:pPr>
      <w:r w:rsidRPr="00E27BF1">
        <w:rPr>
          <w:lang w:val="fr-FR"/>
        </w:rPr>
        <w:t xml:space="preserve">Le 19 novembre 2015, la Requête énonçait (§28) : « la demanderesse a également proposé au défendeur de participer à des séances de médiation, ce qu’il a refusé » — </w:t>
      </w:r>
      <w:r w:rsidRPr="00E27BF1">
        <w:rPr>
          <w:b/>
          <w:lang w:val="fr-FR"/>
        </w:rPr>
        <w:t>sans citer aucune pièce</w:t>
      </w:r>
      <w:r w:rsidRPr="00E27BF1">
        <w:rPr>
          <w:lang w:val="fr-FR"/>
        </w:rPr>
        <w:t xml:space="preserve"> (document-1, §28).</w:t>
      </w:r>
    </w:p>
    <w:p w14:paraId="3226FDEB" w14:textId="77777777" w:rsidR="00607B1B" w:rsidRPr="00E27BF1" w:rsidRDefault="00000000">
      <w:pPr>
        <w:numPr>
          <w:ilvl w:val="0"/>
          <w:numId w:val="78"/>
        </w:numPr>
        <w:rPr>
          <w:lang w:val="fr-FR"/>
        </w:rPr>
      </w:pPr>
      <w:r w:rsidRPr="00E27BF1">
        <w:rPr>
          <w:lang w:val="fr-FR"/>
        </w:rPr>
        <w:t xml:space="preserve">Le 19 novembre 2015, la Requête énonçait (§29) : « Bien que le défendeur ait refusé de rencontrer le Dr. Claudia </w:t>
      </w:r>
      <w:proofErr w:type="spellStart"/>
      <w:r w:rsidRPr="00E27BF1">
        <w:rPr>
          <w:lang w:val="fr-FR"/>
        </w:rPr>
        <w:t>Écrement</w:t>
      </w:r>
      <w:proofErr w:type="spellEnd"/>
      <w:r w:rsidRPr="00E27BF1">
        <w:rPr>
          <w:lang w:val="fr-FR"/>
        </w:rPr>
        <w:t xml:space="preserve"> il a toutefois accepté de communiquer avec ledit docteur […] tel qu’il appert des courriels datés du 7 octobre 2015 […] sous la pièce P-4 » (document-1, §29).</w:t>
      </w:r>
    </w:p>
    <w:p w14:paraId="1CE80108" w14:textId="77777777" w:rsidR="00607B1B" w:rsidRDefault="00BA712A">
      <w:r>
        <w:rPr>
          <w:noProof/>
        </w:rPr>
        <w:pict w14:anchorId="2361BE74">
          <v:rect id="_x0000_i1062" alt="" style="width:456.3pt;height:.05pt;mso-width-percent:0;mso-height-percent:0;mso-width-percent:0;mso-height-percent:0" o:hrpct="975" o:hralign="center" o:hrstd="t" o:hr="t"/>
        </w:pict>
      </w:r>
    </w:p>
    <w:p w14:paraId="0B7C4F86" w14:textId="77777777" w:rsidR="00607B1B" w:rsidRPr="00E27BF1" w:rsidRDefault="00000000">
      <w:pPr>
        <w:pStyle w:val="Heading2"/>
        <w:rPr>
          <w:lang w:val="fr-FR"/>
        </w:rPr>
      </w:pPr>
      <w:bookmarkStart w:id="93" w:name="calibration-réserves-hors-faits-bruts-8"/>
      <w:r w:rsidRPr="00E27BF1">
        <w:rPr>
          <w:lang w:val="fr-FR"/>
        </w:rPr>
        <w:t xml:space="preserve">Calibration / réserves </w:t>
      </w:r>
      <w:r w:rsidRPr="00E27BF1">
        <w:rPr>
          <w:i/>
          <w:lang w:val="fr-FR"/>
        </w:rPr>
        <w:t>(hors faits bruts)</w:t>
      </w:r>
      <w:bookmarkEnd w:id="93"/>
    </w:p>
    <w:p w14:paraId="3B038353" w14:textId="77777777" w:rsidR="00607B1B" w:rsidRDefault="00000000">
      <w:pPr>
        <w:numPr>
          <w:ilvl w:val="0"/>
          <w:numId w:val="79"/>
        </w:numPr>
      </w:pPr>
      <w:r w:rsidRPr="00E27BF1">
        <w:rPr>
          <w:b/>
          <w:lang w:val="fr-FR"/>
        </w:rPr>
        <w:t>La question dispositive : même événement ? OUI → §28 falsifiable.</w:t>
      </w:r>
      <w:r w:rsidRPr="00E27BF1">
        <w:rPr>
          <w:lang w:val="fr-FR"/>
        </w:rPr>
        <w:t xml:space="preserve"> </w:t>
      </w:r>
      <w:r w:rsidRPr="00E27BF1">
        <w:rPr>
          <w:i/>
          <w:lang w:val="fr-FR"/>
        </w:rPr>
        <w:t>(Ta logique.)</w:t>
      </w:r>
      <w:r w:rsidRPr="00E27BF1">
        <w:rPr>
          <w:lang w:val="fr-FR"/>
        </w:rPr>
        <w:t xml:space="preserve"> Le seul processus tiers documenté au dossier est le </w:t>
      </w:r>
      <w:r w:rsidRPr="00E27BF1">
        <w:rPr>
          <w:b/>
          <w:lang w:val="fr-FR"/>
        </w:rPr>
        <w:t xml:space="preserve">Dr </w:t>
      </w:r>
      <w:proofErr w:type="spellStart"/>
      <w:r w:rsidRPr="00E27BF1">
        <w:rPr>
          <w:b/>
          <w:lang w:val="fr-FR"/>
        </w:rPr>
        <w:t>Écrement</w:t>
      </w:r>
      <w:proofErr w:type="spellEnd"/>
      <w:r w:rsidRPr="00E27BF1">
        <w:rPr>
          <w:lang w:val="fr-FR"/>
        </w:rPr>
        <w:t xml:space="preserve">. La « médiation » du §28 n’a </w:t>
      </w:r>
      <w:r w:rsidRPr="00E27BF1">
        <w:rPr>
          <w:b/>
          <w:lang w:val="fr-FR"/>
        </w:rPr>
        <w:t>aucun autre référent</w:t>
      </w:r>
      <w:r w:rsidRPr="00E27BF1">
        <w:rPr>
          <w:lang w:val="fr-FR"/>
        </w:rPr>
        <w:t xml:space="preserve"> que cette interaction (que §29 décrit). §28 et §29 sont </w:t>
      </w:r>
      <w:r w:rsidRPr="00E27BF1">
        <w:rPr>
          <w:b/>
          <w:lang w:val="fr-FR"/>
        </w:rPr>
        <w:t>un seul et même événement</w:t>
      </w:r>
      <w:r w:rsidRPr="00E27BF1">
        <w:rPr>
          <w:lang w:val="fr-FR"/>
        </w:rPr>
        <w:t xml:space="preserve"> : LP décline la rencontre </w:t>
      </w:r>
      <w:r w:rsidRPr="00E27BF1">
        <w:rPr>
          <w:i/>
          <w:lang w:val="fr-FR"/>
        </w:rPr>
        <w:t>sur la garde</w:t>
      </w:r>
      <w:r w:rsidRPr="00E27BF1">
        <w:rPr>
          <w:lang w:val="fr-FR"/>
        </w:rPr>
        <w:t xml:space="preserve"> avec </w:t>
      </w:r>
      <w:proofErr w:type="spellStart"/>
      <w:r w:rsidRPr="00E27BF1">
        <w:rPr>
          <w:lang w:val="fr-FR"/>
        </w:rPr>
        <w:t>Écrement</w:t>
      </w:r>
      <w:proofErr w:type="spellEnd"/>
      <w:r w:rsidRPr="00E27BF1">
        <w:rPr>
          <w:lang w:val="fr-FR"/>
        </w:rPr>
        <w:t xml:space="preserve">. </w:t>
      </w:r>
      <w:r>
        <w:t xml:space="preserve">§28 </w:t>
      </w:r>
      <w:proofErr w:type="spellStart"/>
      <w:r>
        <w:t>est</w:t>
      </w:r>
      <w:proofErr w:type="spellEnd"/>
      <w:r>
        <w:t xml:space="preserve"> </w:t>
      </w:r>
      <w:proofErr w:type="spellStart"/>
      <w:r>
        <w:t>donc</w:t>
      </w:r>
      <w:proofErr w:type="spellEnd"/>
      <w:r>
        <w:t xml:space="preserve"> </w:t>
      </w:r>
      <w:r>
        <w:rPr>
          <w:b/>
        </w:rPr>
        <w:t>falsifiable</w:t>
      </w:r>
      <w:r>
        <w:t xml:space="preserve"> — et falsifié.</w:t>
      </w:r>
    </w:p>
    <w:p w14:paraId="10D1D11C" w14:textId="77777777" w:rsidR="00607B1B" w:rsidRPr="00E27BF1" w:rsidRDefault="00000000">
      <w:pPr>
        <w:numPr>
          <w:ilvl w:val="0"/>
          <w:numId w:val="79"/>
        </w:numPr>
        <w:rPr>
          <w:lang w:val="fr-FR"/>
        </w:rPr>
      </w:pPr>
      <w:r w:rsidRPr="00E27BF1">
        <w:rPr>
          <w:b/>
          <w:lang w:val="fr-FR"/>
        </w:rPr>
        <w:t>§28 est FAUX, sur deux plans, par les meilleures sources :</w:t>
      </w:r>
    </w:p>
    <w:p w14:paraId="5C4FDD5C" w14:textId="77777777" w:rsidR="00607B1B" w:rsidRPr="00E27BF1" w:rsidRDefault="00000000">
      <w:pPr>
        <w:numPr>
          <w:ilvl w:val="1"/>
          <w:numId w:val="80"/>
        </w:numPr>
        <w:rPr>
          <w:lang w:val="fr-FR"/>
        </w:rPr>
      </w:pPr>
      <w:r w:rsidRPr="00E27BF1">
        <w:rPr>
          <w:b/>
          <w:lang w:val="fr-FR"/>
        </w:rPr>
        <w:t>« Séances de médiation » — ce n’était pas une médiation.</w:t>
      </w:r>
      <w:r w:rsidRPr="00E27BF1">
        <w:rPr>
          <w:lang w:val="fr-FR"/>
        </w:rPr>
        <w:t xml:space="preserve"> La médiation familiale (Québec) = rencontre </w:t>
      </w:r>
      <w:r w:rsidRPr="00E27BF1">
        <w:rPr>
          <w:b/>
          <w:lang w:val="fr-FR"/>
        </w:rPr>
        <w:t>conjointe</w:t>
      </w:r>
      <w:r w:rsidRPr="00E27BF1">
        <w:rPr>
          <w:lang w:val="fr-FR"/>
        </w:rPr>
        <w:t xml:space="preserve"> des deux parties, par </w:t>
      </w:r>
      <w:r w:rsidRPr="00E27BF1">
        <w:rPr>
          <w:lang w:val="fr-FR"/>
        </w:rPr>
        <w:lastRenderedPageBreak/>
        <w:t xml:space="preserve">un médiateur </w:t>
      </w:r>
      <w:r w:rsidRPr="00E27BF1">
        <w:rPr>
          <w:b/>
          <w:lang w:val="fr-FR"/>
        </w:rPr>
        <w:t>accrédité</w:t>
      </w:r>
      <w:r w:rsidRPr="00E27BF1">
        <w:rPr>
          <w:lang w:val="fr-FR"/>
        </w:rPr>
        <w:t xml:space="preserve">, vers un accord mutuel à </w:t>
      </w:r>
      <w:r w:rsidRPr="00E27BF1">
        <w:rPr>
          <w:b/>
          <w:lang w:val="fr-FR"/>
        </w:rPr>
        <w:t>issue ouverte</w:t>
      </w:r>
      <w:r w:rsidRPr="00E27BF1">
        <w:rPr>
          <w:lang w:val="fr-FR"/>
        </w:rPr>
        <w:t xml:space="preserve">. Un psychologue </w:t>
      </w:r>
      <w:r w:rsidRPr="00E27BF1">
        <w:rPr>
          <w:i/>
          <w:lang w:val="fr-FR"/>
        </w:rPr>
        <w:t>peut</w:t>
      </w:r>
      <w:r w:rsidRPr="00E27BF1">
        <w:rPr>
          <w:lang w:val="fr-FR"/>
        </w:rPr>
        <w:t xml:space="preserve"> être médiateur accrédité, mais la </w:t>
      </w:r>
      <w:r w:rsidRPr="00E27BF1">
        <w:rPr>
          <w:b/>
          <w:lang w:val="fr-FR"/>
        </w:rPr>
        <w:t>pratique clinique ordinaire n’en est pas</w:t>
      </w:r>
      <w:r w:rsidRPr="00E27BF1">
        <w:rPr>
          <w:lang w:val="fr-FR"/>
        </w:rPr>
        <w:t xml:space="preserve">. Le processus ici n’en satisfait </w:t>
      </w:r>
      <w:r w:rsidRPr="00E27BF1">
        <w:rPr>
          <w:b/>
          <w:lang w:val="fr-FR"/>
        </w:rPr>
        <w:t>aucun</w:t>
      </w:r>
      <w:r w:rsidRPr="00E27BF1">
        <w:rPr>
          <w:lang w:val="fr-FR"/>
        </w:rPr>
        <w:t xml:space="preserve"> critère : </w:t>
      </w:r>
      <w:r w:rsidRPr="00E27BF1">
        <w:rPr>
          <w:i/>
          <w:lang w:val="fr-FR"/>
        </w:rPr>
        <w:t>(i)</w:t>
      </w:r>
      <w:r w:rsidRPr="00E27BF1">
        <w:rPr>
          <w:lang w:val="fr-FR"/>
        </w:rPr>
        <w:t xml:space="preserve"> </w:t>
      </w:r>
      <w:proofErr w:type="spellStart"/>
      <w:r w:rsidRPr="00E27BF1">
        <w:rPr>
          <w:lang w:val="fr-FR"/>
        </w:rPr>
        <w:t>Écrement</w:t>
      </w:r>
      <w:proofErr w:type="spellEnd"/>
      <w:r w:rsidRPr="00E27BF1">
        <w:rPr>
          <w:lang w:val="fr-FR"/>
        </w:rPr>
        <w:t xml:space="preserve"> se désigne « </w:t>
      </w:r>
      <w:r w:rsidRPr="00E27BF1">
        <w:rPr>
          <w:b/>
          <w:lang w:val="fr-FR"/>
        </w:rPr>
        <w:t>ni avocate, ni médiatrice</w:t>
      </w:r>
      <w:r w:rsidRPr="00E27BF1">
        <w:rPr>
          <w:lang w:val="fr-FR"/>
        </w:rPr>
        <w:t xml:space="preserve"> » (fait 1) ; </w:t>
      </w:r>
      <w:r w:rsidRPr="00E27BF1">
        <w:rPr>
          <w:i/>
          <w:lang w:val="fr-FR"/>
        </w:rPr>
        <w:t>(ii)</w:t>
      </w:r>
      <w:r w:rsidRPr="00E27BF1">
        <w:rPr>
          <w:lang w:val="fr-FR"/>
        </w:rPr>
        <w:t xml:space="preserve"> rencontre </w:t>
      </w:r>
      <w:r w:rsidRPr="00E27BF1">
        <w:rPr>
          <w:b/>
          <w:lang w:val="fr-FR"/>
        </w:rPr>
        <w:t>individuelle</w:t>
      </w:r>
      <w:r w:rsidRPr="00E27BF1">
        <w:rPr>
          <w:lang w:val="fr-FR"/>
        </w:rPr>
        <w:t xml:space="preserve"> (guider LP, 110 $/h), </w:t>
      </w:r>
      <w:r w:rsidRPr="00E27BF1">
        <w:rPr>
          <w:b/>
          <w:lang w:val="fr-FR"/>
        </w:rPr>
        <w:t>non conjointe</w:t>
      </w:r>
      <w:r w:rsidRPr="00E27BF1">
        <w:rPr>
          <w:lang w:val="fr-FR"/>
        </w:rPr>
        <w:t xml:space="preserve"> ; </w:t>
      </w:r>
      <w:r w:rsidRPr="00E27BF1">
        <w:rPr>
          <w:i/>
          <w:lang w:val="fr-FR"/>
        </w:rPr>
        <w:t>(iii)</w:t>
      </w:r>
      <w:r w:rsidRPr="00E27BF1">
        <w:rPr>
          <w:lang w:val="fr-FR"/>
        </w:rPr>
        <w:t xml:space="preserve"> </w:t>
      </w:r>
      <w:r w:rsidRPr="00E27BF1">
        <w:rPr>
          <w:b/>
          <w:lang w:val="fr-FR"/>
        </w:rPr>
        <w:t>neutralité compromise</w:t>
      </w:r>
      <w:r w:rsidRPr="00E27BF1">
        <w:rPr>
          <w:lang w:val="fr-FR"/>
        </w:rPr>
        <w:t xml:space="preserve"> — elle avait vu « la mère seule à seule » </w:t>
      </w:r>
      <w:r w:rsidRPr="00E27BF1">
        <w:rPr>
          <w:b/>
          <w:lang w:val="fr-FR"/>
        </w:rPr>
        <w:t>avant</w:t>
      </w:r>
      <w:r w:rsidRPr="00E27BF1">
        <w:rPr>
          <w:lang w:val="fr-FR"/>
        </w:rPr>
        <w:t xml:space="preserve"> de contacter le père (fait 1) : rencontre </w:t>
      </w:r>
      <w:r w:rsidRPr="00E27BF1">
        <w:rPr>
          <w:b/>
          <w:lang w:val="fr-FR"/>
        </w:rPr>
        <w:t>ex parte préalable</w:t>
      </w:r>
      <w:r w:rsidRPr="00E27BF1">
        <w:rPr>
          <w:lang w:val="fr-FR"/>
        </w:rPr>
        <w:t xml:space="preserve"> qui disqualifie tout processus de médiation, indépendamment de son </w:t>
      </w:r>
      <w:proofErr w:type="spellStart"/>
      <w:r w:rsidRPr="00E27BF1">
        <w:rPr>
          <w:lang w:val="fr-FR"/>
        </w:rPr>
        <w:t>auto-désignation</w:t>
      </w:r>
      <w:proofErr w:type="spellEnd"/>
      <w:r w:rsidRPr="00E27BF1">
        <w:rPr>
          <w:lang w:val="fr-FR"/>
        </w:rPr>
        <w:t xml:space="preserve"> ; </w:t>
      </w:r>
      <w:r w:rsidRPr="00E27BF1">
        <w:rPr>
          <w:i/>
          <w:lang w:val="fr-FR"/>
        </w:rPr>
        <w:t>(iv)</w:t>
      </w:r>
      <w:r w:rsidRPr="00E27BF1">
        <w:rPr>
          <w:lang w:val="fr-FR"/>
        </w:rPr>
        <w:t xml:space="preserve"> le processus offert au père est </w:t>
      </w:r>
      <w:r w:rsidRPr="00E27BF1">
        <w:rPr>
          <w:b/>
          <w:lang w:val="fr-FR"/>
        </w:rPr>
        <w:t>structurellement identique</w:t>
      </w:r>
      <w:r w:rsidRPr="00E27BF1">
        <w:rPr>
          <w:lang w:val="fr-FR"/>
        </w:rPr>
        <w:t xml:space="preserve"> à celui offert à la mère (rencontre clinique individuelle) — l’</w:t>
      </w:r>
      <w:r w:rsidRPr="00E27BF1">
        <w:rPr>
          <w:b/>
          <w:lang w:val="fr-FR"/>
        </w:rPr>
        <w:t>opposé</w:t>
      </w:r>
      <w:r w:rsidRPr="00E27BF1">
        <w:rPr>
          <w:lang w:val="fr-FR"/>
        </w:rPr>
        <w:t xml:space="preserve"> d’une médiation.</w:t>
      </w:r>
    </w:p>
    <w:p w14:paraId="7EEC097B" w14:textId="77777777" w:rsidR="00607B1B" w:rsidRPr="00E27BF1" w:rsidRDefault="00000000">
      <w:pPr>
        <w:numPr>
          <w:ilvl w:val="1"/>
          <w:numId w:val="80"/>
        </w:numPr>
        <w:rPr>
          <w:lang w:val="fr-FR"/>
        </w:rPr>
      </w:pPr>
      <w:r w:rsidRPr="00E27BF1">
        <w:rPr>
          <w:b/>
          <w:lang w:val="fr-FR"/>
        </w:rPr>
        <w:t>« Ce qu’il a refusé » — LP était le DEMANDEUR.</w:t>
      </w:r>
      <w:r w:rsidRPr="00E27BF1">
        <w:rPr>
          <w:lang w:val="fr-FR"/>
        </w:rPr>
        <w:t xml:space="preserve"> LP a </w:t>
      </w:r>
      <w:r w:rsidRPr="00E27BF1">
        <w:rPr>
          <w:b/>
          <w:lang w:val="fr-FR"/>
        </w:rPr>
        <w:t>sollicité</w:t>
      </w:r>
      <w:r w:rsidRPr="00E27BF1">
        <w:rPr>
          <w:lang w:val="fr-FR"/>
        </w:rPr>
        <w:t xml:space="preserve"> la rencontre (« Je veux vous rencontrer », fait 2) et </w:t>
      </w:r>
      <w:r w:rsidRPr="00E27BF1">
        <w:rPr>
          <w:b/>
          <w:lang w:val="fr-FR"/>
        </w:rPr>
        <w:t>fixé un rendez-vous</w:t>
      </w:r>
      <w:r w:rsidRPr="00E27BF1">
        <w:rPr>
          <w:lang w:val="fr-FR"/>
        </w:rPr>
        <w:t xml:space="preserve"> (fait 3). Il n’a rien « refusé » : il a </w:t>
      </w:r>
      <w:r w:rsidRPr="00E27BF1">
        <w:rPr>
          <w:b/>
          <w:lang w:val="fr-FR"/>
        </w:rPr>
        <w:t>annulé</w:t>
      </w:r>
      <w:r w:rsidRPr="00E27BF1">
        <w:rPr>
          <w:lang w:val="fr-FR"/>
        </w:rPr>
        <w:t xml:space="preserve"> le seul volet </w:t>
      </w:r>
      <w:r w:rsidRPr="00E27BF1">
        <w:rPr>
          <w:i/>
          <w:lang w:val="fr-FR"/>
        </w:rPr>
        <w:t>garde</w:t>
      </w:r>
      <w:r w:rsidRPr="00E27BF1">
        <w:rPr>
          <w:lang w:val="fr-FR"/>
        </w:rPr>
        <w:t xml:space="preserve"> (faits 4-5), en </w:t>
      </w:r>
      <w:r w:rsidRPr="00E27BF1">
        <w:rPr>
          <w:b/>
          <w:lang w:val="fr-FR"/>
        </w:rPr>
        <w:t>soutenant</w:t>
      </w:r>
      <w:r w:rsidRPr="00E27BF1">
        <w:rPr>
          <w:lang w:val="fr-FR"/>
        </w:rPr>
        <w:t xml:space="preserve"> le suivi des enfants (« heureux que mes enfants aient pu profiter de vos services » ; « si bénéfique pour mes enfants […] tout à fait d’accord »).</w:t>
      </w:r>
    </w:p>
    <w:p w14:paraId="4034A593" w14:textId="77777777" w:rsidR="00607B1B" w:rsidRPr="00E27BF1" w:rsidRDefault="00000000">
      <w:pPr>
        <w:numPr>
          <w:ilvl w:val="0"/>
          <w:numId w:val="79"/>
        </w:numPr>
        <w:rPr>
          <w:lang w:val="fr-FR"/>
        </w:rPr>
      </w:pPr>
      <w:r w:rsidRPr="00E27BF1">
        <w:rPr>
          <w:b/>
          <w:lang w:val="fr-FR"/>
        </w:rPr>
        <w:t>§29 est vrai (concédé).</w:t>
      </w:r>
      <w:r w:rsidRPr="00E27BF1">
        <w:rPr>
          <w:lang w:val="fr-FR"/>
        </w:rPr>
        <w:t xml:space="preserve"> LP a refusé de rencontrer </w:t>
      </w:r>
      <w:proofErr w:type="spellStart"/>
      <w:r w:rsidRPr="00E27BF1">
        <w:rPr>
          <w:lang w:val="fr-FR"/>
        </w:rPr>
        <w:t>Écrement</w:t>
      </w:r>
      <w:proofErr w:type="spellEnd"/>
      <w:r w:rsidRPr="00E27BF1">
        <w:rPr>
          <w:lang w:val="fr-FR"/>
        </w:rPr>
        <w:t xml:space="preserve"> </w:t>
      </w:r>
      <w:r w:rsidRPr="00E27BF1">
        <w:rPr>
          <w:i/>
          <w:lang w:val="fr-FR"/>
        </w:rPr>
        <w:t>sur la garde</w:t>
      </w:r>
      <w:r w:rsidRPr="00E27BF1">
        <w:rPr>
          <w:lang w:val="fr-FR"/>
        </w:rPr>
        <w:t xml:space="preserve"> mais a </w:t>
      </w:r>
      <w:r w:rsidRPr="00E27BF1">
        <w:rPr>
          <w:b/>
          <w:lang w:val="fr-FR"/>
        </w:rPr>
        <w:t>coopéré</w:t>
      </w:r>
      <w:r w:rsidRPr="00E27BF1">
        <w:rPr>
          <w:lang w:val="fr-FR"/>
        </w:rPr>
        <w:t xml:space="preserve"> (permis le suivi des enfants — fait 6). §29 le décrit correctement ; </w:t>
      </w:r>
      <w:r w:rsidRPr="00E27BF1">
        <w:rPr>
          <w:b/>
          <w:lang w:val="fr-FR"/>
        </w:rPr>
        <w:t xml:space="preserve">§28 le </w:t>
      </w:r>
      <w:proofErr w:type="spellStart"/>
      <w:r w:rsidRPr="00E27BF1">
        <w:rPr>
          <w:b/>
          <w:lang w:val="fr-FR"/>
        </w:rPr>
        <w:t>re-caractérise</w:t>
      </w:r>
      <w:proofErr w:type="spellEnd"/>
      <w:r w:rsidRPr="00E27BF1">
        <w:rPr>
          <w:b/>
          <w:lang w:val="fr-FR"/>
        </w:rPr>
        <w:t xml:space="preserve"> faussement</w:t>
      </w:r>
      <w:r w:rsidRPr="00E27BF1">
        <w:rPr>
          <w:lang w:val="fr-FR"/>
        </w:rPr>
        <w:t xml:space="preserve"> en « médiation refusée ».</w:t>
      </w:r>
    </w:p>
    <w:p w14:paraId="3EC0D5D7" w14:textId="77777777" w:rsidR="00607B1B" w:rsidRPr="00E27BF1" w:rsidRDefault="00000000">
      <w:pPr>
        <w:numPr>
          <w:ilvl w:val="0"/>
          <w:numId w:val="79"/>
        </w:numPr>
        <w:rPr>
          <w:lang w:val="fr-FR"/>
        </w:rPr>
      </w:pPr>
      <w:proofErr w:type="spellStart"/>
      <w:r w:rsidRPr="00E27BF1">
        <w:rPr>
          <w:b/>
          <w:lang w:val="fr-FR"/>
        </w:rPr>
        <w:t>Écrement</w:t>
      </w:r>
      <w:proofErr w:type="spellEnd"/>
      <w:r w:rsidRPr="00E27BF1">
        <w:rPr>
          <w:b/>
          <w:lang w:val="fr-FR"/>
        </w:rPr>
        <w:t xml:space="preserve"> = la conseillère de la mère, non une tierce neutre.</w:t>
      </w:r>
      <w:r w:rsidRPr="00E27BF1">
        <w:rPr>
          <w:lang w:val="fr-FR"/>
        </w:rPr>
        <w:t xml:space="preserve"> Elle a « vu la mère seule à seule » (fait 1) et proposait de « conseiller la mère seule à seule pour la guider dans ses interventions » (thread-</w:t>
      </w:r>
      <w:proofErr w:type="spellStart"/>
      <w:r w:rsidRPr="00E27BF1">
        <w:rPr>
          <w:lang w:val="fr-FR"/>
        </w:rPr>
        <w:t>ecrement</w:t>
      </w:r>
      <w:proofErr w:type="spellEnd"/>
      <w:r w:rsidRPr="00E27BF1">
        <w:rPr>
          <w:lang w:val="fr-FR"/>
        </w:rPr>
        <w:t xml:space="preserve">, id=177). Décliner d’être « guidé » </w:t>
      </w:r>
      <w:r w:rsidRPr="00E27BF1">
        <w:rPr>
          <w:i/>
          <w:lang w:val="fr-FR"/>
        </w:rPr>
        <w:t>sur la garde</w:t>
      </w:r>
      <w:r w:rsidRPr="00E27BF1">
        <w:rPr>
          <w:lang w:val="fr-FR"/>
        </w:rPr>
        <w:t xml:space="preserve"> par la psychologue de la partie adverse est </w:t>
      </w:r>
      <w:r w:rsidRPr="00E27BF1">
        <w:rPr>
          <w:b/>
          <w:lang w:val="fr-FR"/>
        </w:rPr>
        <w:t>cohérent</w:t>
      </w:r>
      <w:r w:rsidRPr="00E27BF1">
        <w:rPr>
          <w:lang w:val="fr-FR"/>
        </w:rPr>
        <w:t xml:space="preserve"> — pas de l’obstruction ; </w:t>
      </w:r>
      <w:proofErr w:type="spellStart"/>
      <w:r w:rsidRPr="00E27BF1">
        <w:rPr>
          <w:lang w:val="fr-FR"/>
        </w:rPr>
        <w:t>Écrement</w:t>
      </w:r>
      <w:proofErr w:type="spellEnd"/>
      <w:r w:rsidRPr="00E27BF1">
        <w:rPr>
          <w:lang w:val="fr-FR"/>
        </w:rPr>
        <w:t xml:space="preserve"> l’a d’ailleurs annoncé : « Je respecterai votre choix ».</w:t>
      </w:r>
    </w:p>
    <w:p w14:paraId="06D85FFE" w14:textId="77777777" w:rsidR="00607B1B" w:rsidRPr="00E27BF1" w:rsidRDefault="00000000">
      <w:pPr>
        <w:numPr>
          <w:ilvl w:val="0"/>
          <w:numId w:val="79"/>
        </w:numPr>
        <w:rPr>
          <w:lang w:val="fr-FR"/>
        </w:rPr>
      </w:pPr>
      <w:r w:rsidRPr="00E27BF1">
        <w:rPr>
          <w:b/>
          <w:lang w:val="fr-FR"/>
        </w:rPr>
        <w:t>P-4 invalide §28.</w:t>
      </w:r>
      <w:r w:rsidRPr="00E27BF1">
        <w:rPr>
          <w:lang w:val="fr-FR"/>
        </w:rPr>
        <w:t xml:space="preserve"> La </w:t>
      </w:r>
      <w:r w:rsidRPr="00E27BF1">
        <w:rPr>
          <w:b/>
          <w:lang w:val="fr-FR"/>
        </w:rPr>
        <w:t>seule</w:t>
      </w:r>
      <w:r w:rsidRPr="00E27BF1">
        <w:rPr>
          <w:lang w:val="fr-FR"/>
        </w:rPr>
        <w:t xml:space="preserve"> pièce versée pour ce processus est </w:t>
      </w:r>
      <w:r w:rsidRPr="00E27BF1">
        <w:rPr>
          <w:b/>
          <w:lang w:val="fr-FR"/>
        </w:rPr>
        <w:t>P-4</w:t>
      </w:r>
      <w:r w:rsidRPr="00E27BF1">
        <w:rPr>
          <w:lang w:val="fr-FR"/>
        </w:rPr>
        <w:t xml:space="preserve"> (au soutien de §29). Elle ne mentionne </w:t>
      </w:r>
      <w:r w:rsidRPr="00E27BF1">
        <w:rPr>
          <w:b/>
          <w:lang w:val="fr-FR"/>
        </w:rPr>
        <w:t>ni</w:t>
      </w:r>
      <w:r w:rsidRPr="00E27BF1">
        <w:rPr>
          <w:lang w:val="fr-FR"/>
        </w:rPr>
        <w:t xml:space="preserve"> médiation, </w:t>
      </w:r>
      <w:r w:rsidRPr="00E27BF1">
        <w:rPr>
          <w:b/>
          <w:lang w:val="fr-FR"/>
        </w:rPr>
        <w:t>ni</w:t>
      </w:r>
      <w:r w:rsidRPr="00E27BF1">
        <w:rPr>
          <w:lang w:val="fr-FR"/>
        </w:rPr>
        <w:t xml:space="preserve"> rencontre conjointe, </w:t>
      </w:r>
      <w:r w:rsidRPr="00E27BF1">
        <w:rPr>
          <w:b/>
          <w:lang w:val="fr-FR"/>
        </w:rPr>
        <w:t>ni</w:t>
      </w:r>
      <w:r w:rsidRPr="00E27BF1">
        <w:rPr>
          <w:lang w:val="fr-FR"/>
        </w:rPr>
        <w:t xml:space="preserve"> résolution du litige — uniquement le refus d’une </w:t>
      </w:r>
      <w:r w:rsidRPr="00E27BF1">
        <w:rPr>
          <w:b/>
          <w:lang w:val="fr-FR"/>
        </w:rPr>
        <w:t>rencontre individuelle</w:t>
      </w:r>
      <w:r w:rsidRPr="00E27BF1">
        <w:rPr>
          <w:lang w:val="fr-FR"/>
        </w:rPr>
        <w:t xml:space="preserve">. La pièce que la demanderesse produit pour établir §29 </w:t>
      </w:r>
      <w:proofErr w:type="gramStart"/>
      <w:r w:rsidRPr="00E27BF1">
        <w:rPr>
          <w:b/>
          <w:lang w:val="fr-FR"/>
        </w:rPr>
        <w:t>contredit</w:t>
      </w:r>
      <w:proofErr w:type="gramEnd"/>
      <w:r w:rsidRPr="00E27BF1">
        <w:rPr>
          <w:lang w:val="fr-FR"/>
        </w:rPr>
        <w:t xml:space="preserve"> la qualification de §28.</w:t>
      </w:r>
    </w:p>
    <w:p w14:paraId="35E7404E" w14:textId="77777777" w:rsidR="00607B1B" w:rsidRPr="00E27BF1" w:rsidRDefault="00000000">
      <w:pPr>
        <w:numPr>
          <w:ilvl w:val="0"/>
          <w:numId w:val="79"/>
        </w:numPr>
        <w:rPr>
          <w:lang w:val="fr-FR"/>
        </w:rPr>
      </w:pPr>
      <w:r w:rsidRPr="00E27BF1">
        <w:rPr>
          <w:b/>
          <w:lang w:val="fr-FR"/>
        </w:rPr>
        <w:lastRenderedPageBreak/>
        <w:t>Incompatibilité structurelle (l’absence de pièce n’est pas un accident).</w:t>
      </w:r>
      <w:r w:rsidRPr="00E27BF1">
        <w:rPr>
          <w:lang w:val="fr-FR"/>
        </w:rPr>
        <w:t xml:space="preserve"> La médiation suppose l’ouverture à une </w:t>
      </w:r>
      <w:r w:rsidRPr="00E27BF1">
        <w:rPr>
          <w:b/>
          <w:lang w:val="fr-FR"/>
        </w:rPr>
        <w:t>issue non prédéterminée</w:t>
      </w:r>
      <w:r w:rsidRPr="00E27BF1">
        <w:rPr>
          <w:lang w:val="fr-FR"/>
        </w:rPr>
        <w:t xml:space="preserve">. Or l’objectif de garde exclusive est documenté comme </w:t>
      </w:r>
      <w:r w:rsidRPr="00E27BF1">
        <w:rPr>
          <w:b/>
          <w:lang w:val="fr-FR"/>
        </w:rPr>
        <w:t>constant et inconditionnel depuis juin 2013</w:t>
      </w:r>
      <w:r w:rsidRPr="00E27BF1">
        <w:rPr>
          <w:lang w:val="fr-FR"/>
        </w:rPr>
        <w:t xml:space="preserve"> (Blocs 1-2). Une partie poursuivant un objectif fixe ne peut simultanément se soumettre à une négociation neutre à issue inconnue. L’</w:t>
      </w:r>
      <w:r w:rsidRPr="00E27BF1">
        <w:rPr>
          <w:b/>
          <w:lang w:val="fr-FR"/>
        </w:rPr>
        <w:t>absence</w:t>
      </w:r>
      <w:r w:rsidRPr="00E27BF1">
        <w:rPr>
          <w:lang w:val="fr-FR"/>
        </w:rPr>
        <w:t xml:space="preserve"> de toute pièce établissant une offre de médiation est donc </w:t>
      </w:r>
      <w:r w:rsidRPr="00E27BF1">
        <w:rPr>
          <w:b/>
          <w:lang w:val="fr-FR"/>
        </w:rPr>
        <w:t>cohérente avec le fait qu’aucune n’a été faite</w:t>
      </w:r>
      <w:r w:rsidRPr="00E27BF1">
        <w:rPr>
          <w:lang w:val="fr-FR"/>
        </w:rPr>
        <w:t xml:space="preserve"> — une offre sincère laisse une trace.</w:t>
      </w:r>
    </w:p>
    <w:p w14:paraId="039AD08C" w14:textId="77777777" w:rsidR="00607B1B" w:rsidRPr="00E27BF1" w:rsidRDefault="00000000">
      <w:pPr>
        <w:numPr>
          <w:ilvl w:val="0"/>
          <w:numId w:val="79"/>
        </w:numPr>
        <w:rPr>
          <w:lang w:val="fr-FR"/>
        </w:rPr>
      </w:pPr>
      <w:r w:rsidRPr="00E27BF1">
        <w:rPr>
          <w:b/>
          <w:lang w:val="fr-FR"/>
        </w:rPr>
        <w:t>Falsifiabilité (ton point, verrouillé).</w:t>
      </w:r>
      <w:r w:rsidRPr="00E27BF1">
        <w:rPr>
          <w:lang w:val="fr-FR"/>
        </w:rPr>
        <w:t xml:space="preserve"> §28 n’est attaquable que parce qu’il décrit le </w:t>
      </w:r>
      <w:r w:rsidRPr="00E27BF1">
        <w:rPr>
          <w:b/>
          <w:lang w:val="fr-FR"/>
        </w:rPr>
        <w:t>même</w:t>
      </w:r>
      <w:r w:rsidRPr="00E27BF1">
        <w:rPr>
          <w:lang w:val="fr-FR"/>
        </w:rPr>
        <w:t xml:space="preserve"> événement qu’</w:t>
      </w:r>
      <w:proofErr w:type="spellStart"/>
      <w:r w:rsidRPr="00E27BF1">
        <w:rPr>
          <w:lang w:val="fr-FR"/>
        </w:rPr>
        <w:t>Écrement</w:t>
      </w:r>
      <w:proofErr w:type="spellEnd"/>
      <w:r w:rsidRPr="00E27BF1">
        <w:rPr>
          <w:lang w:val="fr-FR"/>
        </w:rPr>
        <w:t xml:space="preserve">/§29. Si — au contraire — §28 visait une offre de médiation </w:t>
      </w:r>
      <w:r w:rsidRPr="00E27BF1">
        <w:rPr>
          <w:b/>
          <w:lang w:val="fr-FR"/>
        </w:rPr>
        <w:t>distincte</w:t>
      </w:r>
      <w:r w:rsidRPr="00E27BF1">
        <w:rPr>
          <w:lang w:val="fr-FR"/>
        </w:rPr>
        <w:t xml:space="preserve">, elle serait </w:t>
      </w:r>
      <w:r w:rsidRPr="00E27BF1">
        <w:rPr>
          <w:b/>
          <w:lang w:val="fr-FR"/>
        </w:rPr>
        <w:t>infalsifiable</w:t>
      </w:r>
      <w:r w:rsidRPr="00E27BF1">
        <w:rPr>
          <w:lang w:val="fr-FR"/>
        </w:rPr>
        <w:t xml:space="preserve"> (offre fantôme, aucune pièce — on ne prouve pas un négatif) et devrait être </w:t>
      </w:r>
      <w:r w:rsidRPr="00E27BF1">
        <w:rPr>
          <w:b/>
          <w:lang w:val="fr-FR"/>
        </w:rPr>
        <w:t>abandonnée</w:t>
      </w:r>
      <w:r w:rsidRPr="00E27BF1">
        <w:rPr>
          <w:lang w:val="fr-FR"/>
        </w:rPr>
        <w:t xml:space="preserve"> ([[feedback-prune-</w:t>
      </w:r>
      <w:proofErr w:type="spellStart"/>
      <w:r w:rsidRPr="00E27BF1">
        <w:rPr>
          <w:lang w:val="fr-FR"/>
        </w:rPr>
        <w:t>low</w:t>
      </w:r>
      <w:proofErr w:type="spellEnd"/>
      <w:r w:rsidRPr="00E27BF1">
        <w:rPr>
          <w:lang w:val="fr-FR"/>
        </w:rPr>
        <w:t>-</w:t>
      </w:r>
      <w:proofErr w:type="spellStart"/>
      <w:r w:rsidRPr="00E27BF1">
        <w:rPr>
          <w:lang w:val="fr-FR"/>
        </w:rPr>
        <w:t>yield-allegations</w:t>
      </w:r>
      <w:proofErr w:type="spellEnd"/>
      <w:r w:rsidRPr="00E27BF1">
        <w:rPr>
          <w:lang w:val="fr-FR"/>
        </w:rPr>
        <w:t xml:space="preserve">]]). Ici l’événement unique est </w:t>
      </w:r>
      <w:r w:rsidRPr="00E27BF1">
        <w:rPr>
          <w:b/>
          <w:lang w:val="fr-FR"/>
        </w:rPr>
        <w:t>documenté</w:t>
      </w:r>
      <w:r w:rsidRPr="00E27BF1">
        <w:rPr>
          <w:lang w:val="fr-FR"/>
        </w:rPr>
        <w:t xml:space="preserve"> et </w:t>
      </w:r>
      <w:r w:rsidRPr="00E27BF1">
        <w:rPr>
          <w:b/>
          <w:lang w:val="fr-FR"/>
        </w:rPr>
        <w:t>falsifié</w:t>
      </w:r>
      <w:r w:rsidRPr="00E27BF1">
        <w:rPr>
          <w:lang w:val="fr-FR"/>
        </w:rPr>
        <w:t xml:space="preserve"> par les propres mots d’</w:t>
      </w:r>
      <w:proofErr w:type="spellStart"/>
      <w:r w:rsidRPr="00E27BF1">
        <w:rPr>
          <w:lang w:val="fr-FR"/>
        </w:rPr>
        <w:t>Écrement</w:t>
      </w:r>
      <w:proofErr w:type="spellEnd"/>
      <w:r w:rsidRPr="00E27BF1">
        <w:rPr>
          <w:lang w:val="fr-FR"/>
        </w:rPr>
        <w:t>.</w:t>
      </w:r>
    </w:p>
    <w:p w14:paraId="653F4706" w14:textId="77777777" w:rsidR="00607B1B" w:rsidRDefault="00000000">
      <w:pPr>
        <w:numPr>
          <w:ilvl w:val="0"/>
          <w:numId w:val="79"/>
        </w:numPr>
      </w:pPr>
      <w:r w:rsidRPr="00E27BF1">
        <w:rPr>
          <w:b/>
          <w:lang w:val="fr-FR"/>
        </w:rPr>
        <w:t>Effet.</w:t>
      </w:r>
      <w:r w:rsidRPr="00E27BF1">
        <w:rPr>
          <w:lang w:val="fr-FR"/>
        </w:rPr>
        <w:t xml:space="preserve"> §28 </w:t>
      </w:r>
      <w:proofErr w:type="gramStart"/>
      <w:r w:rsidRPr="00E27BF1">
        <w:rPr>
          <w:b/>
          <w:lang w:val="fr-FR"/>
        </w:rPr>
        <w:t>fabrique</w:t>
      </w:r>
      <w:proofErr w:type="gramEnd"/>
      <w:r w:rsidRPr="00E27BF1">
        <w:rPr>
          <w:lang w:val="fr-FR"/>
        </w:rPr>
        <w:t xml:space="preserve"> une « médiation refusée » là où la réalité documentée est : LP a </w:t>
      </w:r>
      <w:r w:rsidRPr="00E27BF1">
        <w:rPr>
          <w:b/>
          <w:lang w:val="fr-FR"/>
        </w:rPr>
        <w:t>demandé</w:t>
      </w:r>
      <w:r w:rsidRPr="00E27BF1">
        <w:rPr>
          <w:lang w:val="fr-FR"/>
        </w:rPr>
        <w:t xml:space="preserve"> à voir la psychologue, a </w:t>
      </w:r>
      <w:r w:rsidRPr="00E27BF1">
        <w:rPr>
          <w:b/>
          <w:lang w:val="fr-FR"/>
        </w:rPr>
        <w:t>pris rendez-vous</w:t>
      </w:r>
      <w:r w:rsidRPr="00E27BF1">
        <w:rPr>
          <w:lang w:val="fr-FR"/>
        </w:rPr>
        <w:t xml:space="preserve">, l’a </w:t>
      </w:r>
      <w:r w:rsidRPr="00E27BF1">
        <w:rPr>
          <w:b/>
          <w:lang w:val="fr-FR"/>
        </w:rPr>
        <w:t>annulé</w:t>
      </w:r>
      <w:r w:rsidRPr="00E27BF1">
        <w:rPr>
          <w:lang w:val="fr-FR"/>
        </w:rPr>
        <w:t xml:space="preserve"> sur le seul volet garde, et a </w:t>
      </w:r>
      <w:r w:rsidRPr="00E27BF1">
        <w:rPr>
          <w:b/>
          <w:lang w:val="fr-FR"/>
        </w:rPr>
        <w:t>soutenu</w:t>
      </w:r>
      <w:r w:rsidRPr="00E27BF1">
        <w:rPr>
          <w:lang w:val="fr-FR"/>
        </w:rPr>
        <w:t xml:space="preserve"> le suivi de ses enfants. </w:t>
      </w:r>
      <w:r>
        <w:t xml:space="preserve">La juxtaposition §28/§29 </w:t>
      </w:r>
      <w:proofErr w:type="spellStart"/>
      <w:r>
        <w:t>transforme</w:t>
      </w:r>
      <w:proofErr w:type="spellEnd"/>
      <w:r>
        <w:t xml:space="preserve"> une démarche </w:t>
      </w:r>
      <w:r>
        <w:rPr>
          <w:b/>
        </w:rPr>
        <w:t>coopérative</w:t>
      </w:r>
      <w:r>
        <w:t xml:space="preserve"> en </w:t>
      </w:r>
      <w:r>
        <w:rPr>
          <w:b/>
        </w:rPr>
        <w:t>double obstruction</w:t>
      </w:r>
      <w:r>
        <w:t>.</w:t>
      </w:r>
    </w:p>
    <w:p w14:paraId="4794ABE9" w14:textId="77777777" w:rsidR="00607B1B" w:rsidRPr="00E27BF1" w:rsidRDefault="00000000">
      <w:pPr>
        <w:pStyle w:val="Heading2"/>
        <w:rPr>
          <w:lang w:val="fr-FR"/>
        </w:rPr>
      </w:pPr>
      <w:bookmarkStart w:id="94" w:name="X985b7e0daa21ea3e13bfacfcc2df27517f9f86b"/>
      <w:r w:rsidRPr="00E27BF1">
        <w:rPr>
          <w:lang w:val="fr-FR"/>
        </w:rPr>
        <w:t>Réponse à l’objection — « deux événements distincts »</w:t>
      </w:r>
      <w:bookmarkEnd w:id="94"/>
    </w:p>
    <w:p w14:paraId="2D93F7B7" w14:textId="77777777" w:rsidR="00607B1B" w:rsidRPr="00E27BF1" w:rsidRDefault="00000000">
      <w:pPr>
        <w:pStyle w:val="BlockText1"/>
        <w:rPr>
          <w:lang w:val="fr-FR"/>
        </w:rPr>
      </w:pPr>
      <w:r w:rsidRPr="00E27BF1">
        <w:rPr>
          <w:b/>
          <w:lang w:val="fr-FR"/>
        </w:rPr>
        <w:t>Objection adverse</w:t>
      </w:r>
      <w:r w:rsidRPr="00E27BF1">
        <w:rPr>
          <w:lang w:val="fr-FR"/>
        </w:rPr>
        <w:t xml:space="preserve"> : §28 (médiation, « remédier au litige entre les parties ») et §29 (psychologue, « bien-être des enfants ») viseraient </w:t>
      </w:r>
      <w:r w:rsidRPr="00E27BF1">
        <w:rPr>
          <w:b/>
          <w:lang w:val="fr-FR"/>
        </w:rPr>
        <w:t>deux</w:t>
      </w:r>
      <w:r w:rsidRPr="00E27BF1">
        <w:rPr>
          <w:lang w:val="fr-FR"/>
        </w:rPr>
        <w:t xml:space="preserve"> situations distinctes — objectif différent, refus total (§28) vs partiel (§29), professionnels différents — ce qui rendrait §28 </w:t>
      </w:r>
      <w:r w:rsidRPr="00E27BF1">
        <w:rPr>
          <w:b/>
          <w:lang w:val="fr-FR"/>
        </w:rPr>
        <w:t>infalsifiable</w:t>
      </w:r>
      <w:r w:rsidRPr="00E27BF1">
        <w:rPr>
          <w:lang w:val="fr-FR"/>
        </w:rPr>
        <w:t>.</w:t>
      </w:r>
    </w:p>
    <w:p w14:paraId="2092FACE" w14:textId="77777777" w:rsidR="00607B1B" w:rsidRPr="00E27BF1" w:rsidRDefault="00000000">
      <w:pPr>
        <w:pStyle w:val="FirstParagraph"/>
        <w:rPr>
          <w:lang w:val="fr-FR"/>
        </w:rPr>
      </w:pPr>
      <w:r w:rsidRPr="00E27BF1">
        <w:rPr>
          <w:lang w:val="fr-FR"/>
        </w:rPr>
        <w:t xml:space="preserve">La confrontation du texte avec la pièce </w:t>
      </w:r>
      <w:r w:rsidRPr="00E27BF1">
        <w:rPr>
          <w:b/>
          <w:lang w:val="fr-FR"/>
        </w:rPr>
        <w:t>id=174</w:t>
      </w:r>
      <w:r w:rsidRPr="00E27BF1">
        <w:rPr>
          <w:lang w:val="fr-FR"/>
        </w:rPr>
        <w:t xml:space="preserve"> (</w:t>
      </w:r>
      <w:hyperlink r:id="rId97">
        <w:r w:rsidRPr="00E27BF1">
          <w:rPr>
            <w:lang w:val="fr-FR"/>
          </w:rPr>
          <w:t>piece_thread-ecrement_2015.md</w:t>
        </w:r>
      </w:hyperlink>
      <w:r w:rsidRPr="00E27BF1">
        <w:rPr>
          <w:lang w:val="fr-FR"/>
        </w:rPr>
        <w:t xml:space="preserve"> C1-C2) </w:t>
      </w:r>
      <w:r w:rsidRPr="00E27BF1">
        <w:rPr>
          <w:b/>
          <w:lang w:val="fr-FR"/>
        </w:rPr>
        <w:t>dépouille §28 et §29 de leur indépendance factuelle</w:t>
      </w:r>
      <w:r w:rsidRPr="00E27BF1">
        <w:rPr>
          <w:lang w:val="fr-FR"/>
        </w:rPr>
        <w:t xml:space="preserve"> :</w:t>
      </w:r>
    </w:p>
    <w:p w14:paraId="41AC63B6" w14:textId="77777777" w:rsidR="00607B1B" w:rsidRDefault="00000000">
      <w:pPr>
        <w:numPr>
          <w:ilvl w:val="0"/>
          <w:numId w:val="81"/>
        </w:numPr>
      </w:pPr>
      <w:r w:rsidRPr="00E27BF1">
        <w:rPr>
          <w:b/>
          <w:lang w:val="fr-FR"/>
        </w:rPr>
        <w:t>Objectif — la frontière étanche n’existe pas.</w:t>
      </w:r>
      <w:r w:rsidRPr="00E27BF1">
        <w:rPr>
          <w:lang w:val="fr-FR"/>
        </w:rPr>
        <w:t xml:space="preserve"> L’offre réelle d’</w:t>
      </w:r>
      <w:proofErr w:type="spellStart"/>
      <w:r w:rsidRPr="00E27BF1">
        <w:rPr>
          <w:lang w:val="fr-FR"/>
        </w:rPr>
        <w:t>Écrement</w:t>
      </w:r>
      <w:proofErr w:type="spellEnd"/>
      <w:r w:rsidRPr="00E27BF1">
        <w:rPr>
          <w:lang w:val="fr-FR"/>
        </w:rPr>
        <w:t xml:space="preserve"> </w:t>
      </w:r>
      <w:r w:rsidRPr="00E27BF1">
        <w:rPr>
          <w:b/>
          <w:lang w:val="fr-FR"/>
        </w:rPr>
        <w:t>empiète directement sur la garde</w:t>
      </w:r>
      <w:r w:rsidRPr="00E27BF1">
        <w:rPr>
          <w:lang w:val="fr-FR"/>
        </w:rPr>
        <w:t xml:space="preserve"> : « vous guider / répondre à vos questions </w:t>
      </w:r>
      <w:r w:rsidRPr="00E27BF1">
        <w:rPr>
          <w:b/>
          <w:lang w:val="fr-FR"/>
        </w:rPr>
        <w:t>quant à la garde</w:t>
      </w:r>
      <w:r w:rsidRPr="00E27BF1">
        <w:rPr>
          <w:lang w:val="fr-FR"/>
        </w:rPr>
        <w:t xml:space="preserve"> » ; « la mère et vous n’avez pas trouvé un </w:t>
      </w:r>
      <w:r w:rsidRPr="00E27BF1">
        <w:rPr>
          <w:b/>
          <w:lang w:val="fr-FR"/>
        </w:rPr>
        <w:t>terrain d’entente concernant la garde</w:t>
      </w:r>
      <w:r w:rsidRPr="00E27BF1">
        <w:rPr>
          <w:lang w:val="fr-FR"/>
        </w:rPr>
        <w:t xml:space="preserve"> » (id=174). §29 la cantonne </w:t>
      </w:r>
      <w:r w:rsidRPr="00E27BF1">
        <w:rPr>
          <w:i/>
          <w:lang w:val="fr-FR"/>
        </w:rPr>
        <w:t>textuellement</w:t>
      </w:r>
      <w:r w:rsidRPr="00E27BF1">
        <w:rPr>
          <w:lang w:val="fr-FR"/>
        </w:rPr>
        <w:t xml:space="preserve"> au « bien-être » ; les faits la montrent traitant </w:t>
      </w:r>
      <w:r w:rsidRPr="00E27BF1">
        <w:rPr>
          <w:b/>
          <w:lang w:val="fr-FR"/>
        </w:rPr>
        <w:t>aussi</w:t>
      </w:r>
      <w:r w:rsidRPr="00E27BF1">
        <w:rPr>
          <w:lang w:val="fr-FR"/>
        </w:rPr>
        <w:t xml:space="preserve"> le litige. </w:t>
      </w:r>
      <w:r>
        <w:t xml:space="preserve">Objectif </w:t>
      </w:r>
      <w:proofErr w:type="spellStart"/>
      <w:r>
        <w:rPr>
          <w:b/>
        </w:rPr>
        <w:t>commun</w:t>
      </w:r>
      <w:proofErr w:type="spellEnd"/>
      <w:r>
        <w:t>.</w:t>
      </w:r>
    </w:p>
    <w:p w14:paraId="0D7A23C6" w14:textId="77777777" w:rsidR="00607B1B" w:rsidRPr="00E27BF1" w:rsidRDefault="00000000">
      <w:pPr>
        <w:numPr>
          <w:ilvl w:val="0"/>
          <w:numId w:val="81"/>
        </w:numPr>
        <w:rPr>
          <w:lang w:val="fr-FR"/>
        </w:rPr>
      </w:pPr>
      <w:r w:rsidRPr="00E27BF1">
        <w:rPr>
          <w:b/>
          <w:lang w:val="fr-FR"/>
        </w:rPr>
        <w:lastRenderedPageBreak/>
        <w:t>Nature — surqualification et dédoublement.</w:t>
      </w:r>
      <w:r w:rsidRPr="00E27BF1">
        <w:rPr>
          <w:lang w:val="fr-FR"/>
        </w:rPr>
        <w:t xml:space="preserve"> Le seul refus </w:t>
      </w:r>
      <w:r w:rsidRPr="00E27BF1">
        <w:rPr>
          <w:b/>
          <w:lang w:val="fr-FR"/>
        </w:rPr>
        <w:t>matériellement documenté</w:t>
      </w:r>
      <w:r w:rsidRPr="00E27BF1">
        <w:rPr>
          <w:lang w:val="fr-FR"/>
        </w:rPr>
        <w:t xml:space="preserve"> est le refus </w:t>
      </w:r>
      <w:r w:rsidRPr="00E27BF1">
        <w:rPr>
          <w:b/>
          <w:lang w:val="fr-FR"/>
        </w:rPr>
        <w:t>partiel</w:t>
      </w:r>
      <w:r w:rsidRPr="00E27BF1">
        <w:rPr>
          <w:lang w:val="fr-FR"/>
        </w:rPr>
        <w:t xml:space="preserve"> adressé à la psychologue sur la </w:t>
      </w:r>
      <w:r w:rsidRPr="00E27BF1">
        <w:rPr>
          <w:b/>
          <w:lang w:val="fr-FR"/>
        </w:rPr>
        <w:t>portion « garde »</w:t>
      </w:r>
      <w:r w:rsidRPr="00E27BF1">
        <w:rPr>
          <w:lang w:val="fr-FR"/>
        </w:rPr>
        <w:t xml:space="preserve"> de son intervention. §28 (« refuser la médiation » — refus </w:t>
      </w:r>
      <w:r w:rsidRPr="00E27BF1">
        <w:rPr>
          <w:b/>
          <w:lang w:val="fr-FR"/>
        </w:rPr>
        <w:t>total</w:t>
      </w:r>
      <w:r w:rsidRPr="00E27BF1">
        <w:rPr>
          <w:lang w:val="fr-FR"/>
        </w:rPr>
        <w:t xml:space="preserve">) est une </w:t>
      </w:r>
      <w:r w:rsidRPr="00E27BF1">
        <w:rPr>
          <w:b/>
          <w:lang w:val="fr-FR"/>
        </w:rPr>
        <w:t>surqualification sémantique</w:t>
      </w:r>
      <w:r w:rsidRPr="00E27BF1">
        <w:rPr>
          <w:lang w:val="fr-FR"/>
        </w:rPr>
        <w:t xml:space="preserve"> de ce refus partiel. Isoler une interaction unique pour en tirer </w:t>
      </w:r>
      <w:r w:rsidRPr="00E27BF1">
        <w:rPr>
          <w:b/>
          <w:lang w:val="fr-FR"/>
        </w:rPr>
        <w:t>deux</w:t>
      </w:r>
      <w:r w:rsidRPr="00E27BF1">
        <w:rPr>
          <w:lang w:val="fr-FR"/>
        </w:rPr>
        <w:t xml:space="preserve"> allégations est une </w:t>
      </w:r>
      <w:r w:rsidRPr="00E27BF1">
        <w:rPr>
          <w:b/>
          <w:lang w:val="fr-FR"/>
        </w:rPr>
        <w:t>technique de fragmentation</w:t>
      </w:r>
      <w:r w:rsidRPr="00E27BF1">
        <w:rPr>
          <w:lang w:val="fr-FR"/>
        </w:rPr>
        <w:t xml:space="preserve"> amplifiant la perception d’intransigeance. Faute d’une </w:t>
      </w:r>
      <w:r w:rsidRPr="00E27BF1">
        <w:rPr>
          <w:b/>
          <w:lang w:val="fr-FR"/>
        </w:rPr>
        <w:t>offre de médiation formelle et distincte</w:t>
      </w:r>
      <w:r w:rsidRPr="00E27BF1">
        <w:rPr>
          <w:lang w:val="fr-FR"/>
        </w:rPr>
        <w:t xml:space="preserve"> (p. ex. un médiateur familial </w:t>
      </w:r>
      <w:r w:rsidRPr="00E27BF1">
        <w:rPr>
          <w:b/>
          <w:lang w:val="fr-FR"/>
        </w:rPr>
        <w:t>accrédité</w:t>
      </w:r>
      <w:r w:rsidRPr="00E27BF1">
        <w:rPr>
          <w:lang w:val="fr-FR"/>
        </w:rPr>
        <w:t xml:space="preserve">, indépendant de la psychologue), §28 ne repose sur </w:t>
      </w:r>
      <w:r w:rsidRPr="00E27BF1">
        <w:rPr>
          <w:b/>
          <w:lang w:val="fr-FR"/>
        </w:rPr>
        <w:t>aucun événement autonome</w:t>
      </w:r>
      <w:r w:rsidRPr="00E27BF1">
        <w:rPr>
          <w:lang w:val="fr-FR"/>
        </w:rPr>
        <w:t>.</w:t>
      </w:r>
    </w:p>
    <w:p w14:paraId="21BB1090" w14:textId="77777777" w:rsidR="00607B1B" w:rsidRPr="00E27BF1" w:rsidRDefault="00000000">
      <w:pPr>
        <w:numPr>
          <w:ilvl w:val="0"/>
          <w:numId w:val="81"/>
        </w:numPr>
        <w:rPr>
          <w:lang w:val="fr-FR"/>
        </w:rPr>
      </w:pPr>
      <w:r w:rsidRPr="00E27BF1">
        <w:rPr>
          <w:b/>
          <w:lang w:val="fr-FR"/>
        </w:rPr>
        <w:t>Professionnels — le vide probatoire.</w:t>
      </w:r>
      <w:r w:rsidRPr="00E27BF1">
        <w:rPr>
          <w:lang w:val="fr-FR"/>
        </w:rPr>
        <w:t xml:space="preserve"> Aucune trace d’un processus de médiation ni d’un médiateur désigné. « Médiation » (§28) est un </w:t>
      </w:r>
      <w:r w:rsidRPr="00E27BF1">
        <w:rPr>
          <w:b/>
          <w:lang w:val="fr-FR"/>
        </w:rPr>
        <w:t>qualificatif interprétatif</w:t>
      </w:r>
      <w:r w:rsidRPr="00E27BF1">
        <w:rPr>
          <w:lang w:val="fr-FR"/>
        </w:rPr>
        <w:t xml:space="preserve"> plaqué sur l’initiative de la psychologue, </w:t>
      </w:r>
      <w:r w:rsidRPr="00E27BF1">
        <w:rPr>
          <w:b/>
          <w:lang w:val="fr-FR"/>
        </w:rPr>
        <w:t>malgré son désaveu</w:t>
      </w:r>
      <w:r w:rsidRPr="00E27BF1">
        <w:rPr>
          <w:lang w:val="fr-FR"/>
        </w:rPr>
        <w:t xml:space="preserve"> (« je ne suis ni avocate, ni médiatrice »).</w:t>
      </w:r>
    </w:p>
    <w:p w14:paraId="20772F8B" w14:textId="77777777" w:rsidR="00607B1B" w:rsidRPr="00E27BF1" w:rsidRDefault="00000000">
      <w:pPr>
        <w:pStyle w:val="FirstParagraph"/>
        <w:rPr>
          <w:lang w:val="fr-FR"/>
        </w:rPr>
      </w:pPr>
      <w:r w:rsidRPr="00E27BF1">
        <w:rPr>
          <w:b/>
          <w:lang w:val="fr-FR"/>
        </w:rPr>
        <w:t>Conclusion — un rôle hybride scindé.</w:t>
      </w:r>
      <w:r w:rsidRPr="00E27BF1">
        <w:rPr>
          <w:lang w:val="fr-FR"/>
        </w:rPr>
        <w:t xml:space="preserve"> L’auteure a </w:t>
      </w:r>
      <w:r w:rsidRPr="00E27BF1">
        <w:rPr>
          <w:b/>
          <w:lang w:val="fr-FR"/>
        </w:rPr>
        <w:t>découpé le rôle hybride</w:t>
      </w:r>
      <w:r w:rsidRPr="00E27BF1">
        <w:rPr>
          <w:lang w:val="fr-FR"/>
        </w:rPr>
        <w:t xml:space="preserve"> de la psychologue — thérapeute pour les enfants (§29) / conseillère sur la garde pour les parents (§28) — en </w:t>
      </w:r>
      <w:r w:rsidRPr="00E27BF1">
        <w:rPr>
          <w:b/>
          <w:lang w:val="fr-FR"/>
        </w:rPr>
        <w:t>deux refus distincts</w:t>
      </w:r>
      <w:r w:rsidRPr="00E27BF1">
        <w:rPr>
          <w:lang w:val="fr-FR"/>
        </w:rPr>
        <w:t xml:space="preserve">. </w:t>
      </w:r>
      <w:r w:rsidRPr="00E27BF1">
        <w:rPr>
          <w:i/>
          <w:lang w:val="fr-FR"/>
        </w:rPr>
        <w:t>Précision décisive</w:t>
      </w:r>
      <w:r w:rsidRPr="00E27BF1">
        <w:rPr>
          <w:lang w:val="fr-FR"/>
        </w:rPr>
        <w:t xml:space="preserve"> : </w:t>
      </w:r>
      <w:proofErr w:type="spellStart"/>
      <w:r w:rsidRPr="00E27BF1">
        <w:rPr>
          <w:lang w:val="fr-FR"/>
        </w:rPr>
        <w:t>Écrement</w:t>
      </w:r>
      <w:proofErr w:type="spellEnd"/>
      <w:r w:rsidRPr="00E27BF1">
        <w:rPr>
          <w:lang w:val="fr-FR"/>
        </w:rPr>
        <w:t xml:space="preserve"> </w:t>
      </w:r>
      <w:r w:rsidRPr="00E27BF1">
        <w:rPr>
          <w:b/>
          <w:lang w:val="fr-FR"/>
        </w:rPr>
        <w:t>conseillait chaque partie séparément</w:t>
      </w:r>
      <w:r w:rsidRPr="00E27BF1">
        <w:rPr>
          <w:lang w:val="fr-FR"/>
        </w:rPr>
        <w:t xml:space="preserve"> (« la mère seule à seule » ; offre de « guider » LP) — ce qui </w:t>
      </w:r>
      <w:r w:rsidRPr="00E27BF1">
        <w:rPr>
          <w:b/>
          <w:lang w:val="fr-FR"/>
        </w:rPr>
        <w:t>n’est pas</w:t>
      </w:r>
      <w:r w:rsidRPr="00E27BF1">
        <w:rPr>
          <w:lang w:val="fr-FR"/>
        </w:rPr>
        <w:t xml:space="preserve"> une médiation neutre (laquelle facilite un accord </w:t>
      </w:r>
      <w:r w:rsidRPr="00E27BF1">
        <w:rPr>
          <w:i/>
          <w:lang w:val="fr-FR"/>
        </w:rPr>
        <w:t>conjoint</w:t>
      </w:r>
      <w:r w:rsidRPr="00E27BF1">
        <w:rPr>
          <w:lang w:val="fr-FR"/>
        </w:rPr>
        <w:t xml:space="preserve">). </w:t>
      </w:r>
      <w:proofErr w:type="gramStart"/>
      <w:r w:rsidRPr="00E27BF1">
        <w:rPr>
          <w:lang w:val="fr-FR"/>
        </w:rPr>
        <w:t xml:space="preserve">Cela </w:t>
      </w:r>
      <w:r w:rsidRPr="00E27BF1">
        <w:rPr>
          <w:b/>
          <w:lang w:val="fr-FR"/>
        </w:rPr>
        <w:t>confirme</w:t>
      </w:r>
      <w:r w:rsidRPr="00E27BF1">
        <w:rPr>
          <w:lang w:val="fr-FR"/>
        </w:rPr>
        <w:t xml:space="preserve"> à la fois « ni</w:t>
      </w:r>
      <w:proofErr w:type="gramEnd"/>
      <w:r w:rsidRPr="00E27BF1">
        <w:rPr>
          <w:lang w:val="fr-FR"/>
        </w:rPr>
        <w:t xml:space="preserve"> médiatrice » (§28 faux) </w:t>
      </w:r>
      <w:r w:rsidRPr="00E27BF1">
        <w:rPr>
          <w:b/>
          <w:lang w:val="fr-FR"/>
        </w:rPr>
        <w:t>et</w:t>
      </w:r>
      <w:r w:rsidRPr="00E27BF1">
        <w:rPr>
          <w:lang w:val="fr-FR"/>
        </w:rPr>
        <w:t xml:space="preserve"> le rôle hybride couvrant les deux sphères (donc </w:t>
      </w:r>
      <w:r w:rsidRPr="00E27BF1">
        <w:rPr>
          <w:b/>
          <w:lang w:val="fr-FR"/>
        </w:rPr>
        <w:t>événement unique</w:t>
      </w:r>
      <w:r w:rsidRPr="00E27BF1">
        <w:rPr>
          <w:lang w:val="fr-FR"/>
        </w:rPr>
        <w:t>). Un seul et même fait, requalifié par deux distorsions sémantiques.</w:t>
      </w:r>
    </w:p>
    <w:p w14:paraId="1767A910" w14:textId="77777777" w:rsidR="00607B1B" w:rsidRPr="00E27BF1" w:rsidRDefault="00000000">
      <w:pPr>
        <w:pStyle w:val="BodyText"/>
        <w:rPr>
          <w:lang w:val="fr-FR"/>
        </w:rPr>
      </w:pPr>
      <w:r w:rsidRPr="00E27BF1">
        <w:rPr>
          <w:b/>
          <w:lang w:val="fr-FR"/>
        </w:rPr>
        <w:t>Portée pour le recours.</w:t>
      </w:r>
      <w:r w:rsidRPr="00E27BF1">
        <w:rPr>
          <w:lang w:val="fr-FR"/>
        </w:rPr>
        <w:t xml:space="preserve"> Cette réfutation n’établit l’événement unique que par la </w:t>
      </w:r>
      <w:r w:rsidRPr="00E27BF1">
        <w:rPr>
          <w:b/>
          <w:lang w:val="fr-FR"/>
        </w:rPr>
        <w:t>preuve extrinsèque</w:t>
      </w:r>
      <w:r w:rsidRPr="00E27BF1">
        <w:rPr>
          <w:lang w:val="fr-FR"/>
        </w:rPr>
        <w:t xml:space="preserve"> (id=174 + le vide probatoire de §28) — à </w:t>
      </w:r>
      <w:r w:rsidRPr="00E27BF1">
        <w:rPr>
          <w:b/>
          <w:lang w:val="fr-FR"/>
        </w:rPr>
        <w:t>front-loader</w:t>
      </w:r>
      <w:r w:rsidRPr="00E27BF1">
        <w:rPr>
          <w:lang w:val="fr-FR"/>
        </w:rPr>
        <w:t xml:space="preserve">. Si un tribunal retenait néanmoins « distincts », §28 basculerait en allégation </w:t>
      </w:r>
      <w:r w:rsidRPr="00E27BF1">
        <w:rPr>
          <w:b/>
          <w:lang w:val="fr-FR"/>
        </w:rPr>
        <w:t>sous serment non soutenue</w:t>
      </w:r>
      <w:r w:rsidRPr="00E27BF1">
        <w:rPr>
          <w:lang w:val="fr-FR"/>
        </w:rPr>
        <w:t xml:space="preserve"> (aucune pièce, contra §26/§29) → rétrograder (indice de </w:t>
      </w:r>
      <w:r w:rsidRPr="00E27BF1">
        <w:rPr>
          <w:b/>
          <w:lang w:val="fr-FR"/>
        </w:rPr>
        <w:t>témérité</w:t>
      </w:r>
      <w:r w:rsidRPr="00E27BF1">
        <w:rPr>
          <w:lang w:val="fr-FR"/>
        </w:rPr>
        <w:t xml:space="preserve">, art. 51 </w:t>
      </w:r>
      <w:proofErr w:type="spellStart"/>
      <w:r w:rsidRPr="00E27BF1">
        <w:rPr>
          <w:lang w:val="fr-FR"/>
        </w:rPr>
        <w:t>C.p.c</w:t>
      </w:r>
      <w:proofErr w:type="spellEnd"/>
      <w:r w:rsidRPr="00E27BF1">
        <w:rPr>
          <w:lang w:val="fr-FR"/>
        </w:rPr>
        <w:t>.) ou abandonner.</w:t>
      </w:r>
    </w:p>
    <w:p w14:paraId="7ECD7BD0" w14:textId="77777777" w:rsidR="00607B1B" w:rsidRDefault="00000000">
      <w:pPr>
        <w:pStyle w:val="Heading2"/>
      </w:pPr>
      <w:bookmarkStart w:id="95" w:name="pièces-citées-8"/>
      <w:r>
        <w:t>Pièces citées</w:t>
      </w:r>
      <w:bookmarkEnd w:id="95"/>
    </w:p>
    <w:p w14:paraId="2C13D2D3" w14:textId="77777777" w:rsidR="00607B1B" w:rsidRDefault="00000000">
      <w:pPr>
        <w:pStyle w:val="FirstParagraph"/>
      </w:pPr>
      <w:r>
        <w:t xml:space="preserve">piece_document-1 (§28, §29) · </w:t>
      </w:r>
      <w:hyperlink r:id="rId98">
        <w:r>
          <w:t>piece_thread-ecrement_2015.md</w:t>
        </w:r>
      </w:hyperlink>
      <w:r>
        <w:t xml:space="preserve"> (C1-C4, thread « renocntre ») · </w:t>
      </w:r>
      <w:hyperlink r:id="rId99">
        <w:r>
          <w:t>piece_photo-4551.md</w:t>
        </w:r>
      </w:hyperlink>
      <w:r>
        <w:t xml:space="preserve"> (P-4, Écrement → Élise)</w:t>
      </w:r>
    </w:p>
    <w:p w14:paraId="0F8BB0A9" w14:textId="77777777" w:rsidR="00607B1B" w:rsidRDefault="00000000">
      <w:pPr>
        <w:pStyle w:val="Heading2"/>
      </w:pPr>
      <w:bookmarkStart w:id="96" w:name="à-compléter-8"/>
      <w:r>
        <w:lastRenderedPageBreak/>
        <w:t>À compléter</w:t>
      </w:r>
      <w:bookmarkEnd w:id="96"/>
    </w:p>
    <w:p w14:paraId="7D050C39" w14:textId="77777777" w:rsidR="00607B1B" w:rsidRPr="00E27BF1" w:rsidRDefault="00000000">
      <w:pPr>
        <w:numPr>
          <w:ilvl w:val="0"/>
          <w:numId w:val="82"/>
        </w:numPr>
        <w:rPr>
          <w:lang w:val="fr-FR"/>
        </w:rPr>
      </w:pPr>
      <w:r w:rsidRPr="00E27BF1">
        <w:rPr>
          <w:lang w:val="fr-FR"/>
        </w:rPr>
        <w:t xml:space="preserve">Confirmer les id </w:t>
      </w:r>
      <w:proofErr w:type="spellStart"/>
      <w:r w:rsidRPr="00E27BF1">
        <w:rPr>
          <w:lang w:val="fr-FR"/>
        </w:rPr>
        <w:t>stmt</w:t>
      </w:r>
      <w:proofErr w:type="spellEnd"/>
      <w:r w:rsidRPr="00E27BF1">
        <w:rPr>
          <w:lang w:val="fr-FR"/>
        </w:rPr>
        <w:t xml:space="preserve"> de §28-29 dans </w:t>
      </w:r>
      <w:hyperlink r:id="rId100">
        <w:r w:rsidRPr="00E27BF1">
          <w:rPr>
            <w:lang w:val="fr-FR"/>
          </w:rPr>
          <w:t>piece_document-1.md</w:t>
        </w:r>
      </w:hyperlink>
      <w:r w:rsidRPr="00E27BF1">
        <w:rPr>
          <w:lang w:val="fr-FR"/>
        </w:rPr>
        <w:t xml:space="preserve"> (</w:t>
      </w:r>
      <w:proofErr w:type="spellStart"/>
      <w:r w:rsidRPr="00E27BF1">
        <w:rPr>
          <w:lang w:val="fr-FR"/>
        </w:rPr>
        <w:t>stmt</w:t>
      </w:r>
      <w:proofErr w:type="spellEnd"/>
      <w:r w:rsidRPr="00E27BF1">
        <w:rPr>
          <w:lang w:val="fr-FR"/>
        </w:rPr>
        <w:t xml:space="preserve"> 33, 34).</w:t>
      </w:r>
    </w:p>
    <w:p w14:paraId="45B2D5D3" w14:textId="77777777" w:rsidR="00607B1B" w:rsidRDefault="00000000">
      <w:pPr>
        <w:numPr>
          <w:ilvl w:val="0"/>
          <w:numId w:val="82"/>
        </w:numPr>
      </w:pPr>
      <w:r w:rsidRPr="00E27BF1">
        <w:rPr>
          <w:i/>
          <w:lang w:val="fr-FR"/>
        </w:rPr>
        <w:t>(Note distincte, pour un futur fichier §26)</w:t>
      </w:r>
      <w:r w:rsidRPr="00E27BF1">
        <w:rPr>
          <w:lang w:val="fr-FR"/>
        </w:rPr>
        <w:t xml:space="preserve"> : §26 affirme la consultation </w:t>
      </w:r>
      <w:proofErr w:type="spellStart"/>
      <w:r w:rsidRPr="00E27BF1">
        <w:rPr>
          <w:lang w:val="fr-FR"/>
        </w:rPr>
        <w:t>Écrement</w:t>
      </w:r>
      <w:proofErr w:type="spellEnd"/>
      <w:r w:rsidRPr="00E27BF1">
        <w:rPr>
          <w:lang w:val="fr-FR"/>
        </w:rPr>
        <w:t xml:space="preserve"> « de consentement entre les parties » — démenti par P-4 / le thread (le père a décliné la rencontre-garde). </w:t>
      </w:r>
      <w:r>
        <w:t>Pertinent au §26, hors périmètre §28-29.</w:t>
      </w:r>
    </w:p>
    <w:p w14:paraId="78C1E7E0" w14:textId="77777777" w:rsidR="00607B1B" w:rsidRDefault="00BA712A">
      <w:r>
        <w:rPr>
          <w:noProof/>
        </w:rPr>
        <w:pict w14:anchorId="201A43BA">
          <v:rect id="_x0000_i1061" alt="" style="width:456.3pt;height:.05pt;mso-width-percent:0;mso-height-percent:0;mso-width-percent:0;mso-height-percent:0" o:hrpct="975" o:hralign="center" o:hrstd="t" o:hr="t"/>
        </w:pict>
      </w:r>
    </w:p>
    <w:p w14:paraId="41E96F9D" w14:textId="77777777" w:rsidR="00607B1B" w:rsidRPr="00E27BF1" w:rsidRDefault="00000000">
      <w:pPr>
        <w:pStyle w:val="Heading1"/>
        <w:rPr>
          <w:lang w:val="fr-FR"/>
        </w:rPr>
      </w:pPr>
      <w:bookmarkStart w:id="97" w:name="X10861ca86c854599c4f9006574a6c794cd7c699"/>
      <w:r w:rsidRPr="00E27BF1">
        <w:rPr>
          <w:lang w:val="fr-FR"/>
        </w:rPr>
        <w:t>Faits bruts — §30 et §31 de la Requête du 19 novembre 2015</w:t>
      </w:r>
      <w:bookmarkEnd w:id="97"/>
    </w:p>
    <w:p w14:paraId="336BC1F6" w14:textId="77777777" w:rsidR="00607B1B" w:rsidRPr="00E27BF1" w:rsidRDefault="00000000">
      <w:pPr>
        <w:pStyle w:val="Heading3"/>
        <w:rPr>
          <w:lang w:val="fr-FR"/>
        </w:rPr>
      </w:pPr>
      <w:bookmarkStart w:id="98" w:name="lexercice-de-lautorité-parentale"/>
      <w:r w:rsidRPr="00E27BF1">
        <w:rPr>
          <w:lang w:val="fr-FR"/>
        </w:rPr>
        <w:t>L’exercice de l’autorité parentale</w:t>
      </w:r>
      <w:bookmarkEnd w:id="98"/>
    </w:p>
    <w:p w14:paraId="47FCD1BC"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101">
        <w:r w:rsidRPr="00E27BF1">
          <w:rPr>
            <w:lang w:val="fr-FR"/>
          </w:rPr>
          <w:t>piece_document-1.md</w:t>
        </w:r>
      </w:hyperlink>
      <w:r w:rsidRPr="00E27BF1">
        <w:rPr>
          <w:lang w:val="fr-FR"/>
        </w:rPr>
        <w:t xml:space="preserve">. - </w:t>
      </w:r>
      <w:r w:rsidRPr="00E27BF1">
        <w:rPr>
          <w:b/>
          <w:lang w:val="fr-FR"/>
        </w:rPr>
        <w:t>§30</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35)</w:t>
      </w:r>
      <w:r w:rsidRPr="00E27BF1">
        <w:rPr>
          <w:lang w:val="fr-FR"/>
        </w:rPr>
        <w:t xml:space="preserve"> : « De plus, le défendeur refuse d’exercer conjointement l’autorité parentale à l’égard de leurs enfants mineurs préférant que toutes les décisions les concernant reposent sur la demanderesse. » - </w:t>
      </w:r>
      <w:r w:rsidRPr="00E27BF1">
        <w:rPr>
          <w:b/>
          <w:lang w:val="fr-FR"/>
        </w:rPr>
        <w:t>§31</w:t>
      </w:r>
      <w:r w:rsidRPr="00E27BF1">
        <w:rPr>
          <w:lang w:val="fr-FR"/>
        </w:rPr>
        <w:t xml:space="preserve"> : « Le défendeur a demandé à la demanderesse de faire le nécessaire afin qu’il soit déchu de certains attributs de l’autorité parentale […] pièce P-5. »</w:t>
      </w:r>
    </w:p>
    <w:p w14:paraId="4906EB31" w14:textId="77777777" w:rsidR="00607B1B" w:rsidRPr="00E27BF1" w:rsidRDefault="00000000">
      <w:pPr>
        <w:pStyle w:val="BlockText1"/>
        <w:rPr>
          <w:lang w:val="fr-FR"/>
        </w:rPr>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w:t>
      </w:r>
      <w:r w:rsidRPr="00E27BF1">
        <w:rPr>
          <w:b/>
          <w:lang w:val="fr-FR"/>
        </w:rPr>
        <w:t>§31 est concédé</w:t>
      </w:r>
      <w:r w:rsidRPr="00E27BF1">
        <w:rPr>
          <w:lang w:val="fr-FR"/>
        </w:rPr>
        <w:t xml:space="preserve"> (les propres mots du défendeur). </w:t>
      </w:r>
      <w:r w:rsidRPr="00E27BF1">
        <w:rPr>
          <w:b/>
          <w:lang w:val="fr-FR"/>
        </w:rPr>
        <w:t>§30 n’est pas affirmativement faux</w:t>
      </w:r>
      <w:r w:rsidRPr="00E27BF1">
        <w:rPr>
          <w:lang w:val="fr-FR"/>
        </w:rPr>
        <w:t xml:space="preserve"> — il repose aussi sur les mots du défendeur (P-5) ; la faute est l’</w:t>
      </w:r>
      <w:r w:rsidRPr="00E27BF1">
        <w:rPr>
          <w:b/>
          <w:lang w:val="fr-FR"/>
        </w:rPr>
        <w:t>omission</w:t>
      </w:r>
      <w:r w:rsidRPr="00E27BF1">
        <w:rPr>
          <w:lang w:val="fr-FR"/>
        </w:rPr>
        <w:t xml:space="preserve"> (la position formelle inverse du défendeur, postérieure et détenue par Me Ayoub, n’est pas produite), la </w:t>
      </w:r>
      <w:r w:rsidRPr="00E27BF1">
        <w:rPr>
          <w:b/>
          <w:lang w:val="fr-FR"/>
        </w:rPr>
        <w:t>surextension</w:t>
      </w:r>
      <w:r w:rsidRPr="00E27BF1">
        <w:rPr>
          <w:lang w:val="fr-FR"/>
        </w:rPr>
        <w:t xml:space="preserve"> (« toutes les décisions » ≠ les attributs précis) et le caractère </w:t>
      </w:r>
      <w:r w:rsidRPr="00E27BF1">
        <w:rPr>
          <w:b/>
          <w:lang w:val="fr-FR"/>
        </w:rPr>
        <w:t>oscillant</w:t>
      </w:r>
      <w:r w:rsidRPr="00E27BF1">
        <w:rPr>
          <w:lang w:val="fr-FR"/>
        </w:rPr>
        <w:t xml:space="preserve"> de la position. Analyse : </w:t>
      </w:r>
      <w:hyperlink r:id="rId102">
        <w:r w:rsidRPr="00E27BF1">
          <w:rPr>
            <w:lang w:val="fr-FR"/>
          </w:rPr>
          <w:t>allegation_30_31_autorite_parentale.md</w:t>
        </w:r>
      </w:hyperlink>
      <w:r w:rsidRPr="00E27BF1">
        <w:rPr>
          <w:lang w:val="fr-FR"/>
        </w:rPr>
        <w:t xml:space="preserve"> · Bloc 30-31 : </w:t>
      </w:r>
      <w:hyperlink r:id="rId103">
        <w:r w:rsidRPr="00E27BF1">
          <w:rPr>
            <w:lang w:val="fr-FR"/>
          </w:rPr>
          <w:t>document_de_faits.md</w:t>
        </w:r>
      </w:hyperlink>
      <w:r w:rsidRPr="00E27BF1">
        <w:rPr>
          <w:lang w:val="fr-FR"/>
        </w:rPr>
        <w:t xml:space="preserve"> · </w:t>
      </w:r>
      <w:hyperlink r:id="rId104">
        <w:r w:rsidRPr="00E27BF1">
          <w:rPr>
            <w:lang w:val="fr-FR"/>
          </w:rPr>
          <w:t>piece_pdf-6.md</w:t>
        </w:r>
      </w:hyperlink>
      <w:r w:rsidRPr="00E27BF1">
        <w:rPr>
          <w:lang w:val="fr-FR"/>
        </w:rPr>
        <w:t>.</w:t>
      </w:r>
    </w:p>
    <w:p w14:paraId="2979A519" w14:textId="77777777" w:rsidR="00607B1B" w:rsidRDefault="00BA712A">
      <w:r>
        <w:rPr>
          <w:noProof/>
        </w:rPr>
        <w:pict w14:anchorId="15FE05A7">
          <v:rect id="_x0000_i1060" alt="" style="width:456.3pt;height:.05pt;mso-width-percent:0;mso-height-percent:0;mso-width-percent:0;mso-height-percent:0" o:hrpct="975" o:hralign="center" o:hrstd="t" o:hr="t"/>
        </w:pict>
      </w:r>
    </w:p>
    <w:p w14:paraId="3ABF71F2" w14:textId="77777777" w:rsidR="00607B1B" w:rsidRPr="00E27BF1" w:rsidRDefault="00000000">
      <w:pPr>
        <w:pStyle w:val="Heading2"/>
        <w:rPr>
          <w:lang w:val="fr-FR"/>
        </w:rPr>
      </w:pPr>
      <w:bookmarkStart w:id="99" w:name="Xebcc94879a64e1b30f38072fa27b50e06cf95b8"/>
      <w:r w:rsidRPr="00E27BF1">
        <w:rPr>
          <w:lang w:val="fr-FR"/>
        </w:rPr>
        <w:t xml:space="preserve">A — §31 : la demande du défendeur </w:t>
      </w:r>
      <w:r w:rsidRPr="00E27BF1">
        <w:rPr>
          <w:i/>
          <w:lang w:val="fr-FR"/>
        </w:rPr>
        <w:t>(concédée — exacte)</w:t>
      </w:r>
      <w:bookmarkEnd w:id="99"/>
    </w:p>
    <w:p w14:paraId="5D831DCA" w14:textId="77777777" w:rsidR="00607B1B" w:rsidRPr="00E27BF1" w:rsidRDefault="00000000">
      <w:pPr>
        <w:numPr>
          <w:ilvl w:val="0"/>
          <w:numId w:val="83"/>
        </w:numPr>
        <w:rPr>
          <w:lang w:val="fr-FR"/>
        </w:rPr>
      </w:pPr>
      <w:r w:rsidRPr="00E27BF1">
        <w:rPr>
          <w:lang w:val="fr-FR"/>
        </w:rPr>
        <w:t xml:space="preserve">Entre le 1er et le 10 août 2015, le défendeur a écrit à la demanderesse, par messages textes : « je ne vais pas signer de papiers de voyages, d’école, de traitement » et « je ne veux pas avoir à être consulté pour les voyages, les psychologue » (P-5 — </w:t>
      </w:r>
      <w:proofErr w:type="spellStart"/>
      <w:r w:rsidRPr="00E27BF1">
        <w:rPr>
          <w:lang w:val="fr-FR"/>
        </w:rPr>
        <w:t>PhotoDocument</w:t>
      </w:r>
      <w:proofErr w:type="spellEnd"/>
      <w:r w:rsidRPr="00E27BF1">
        <w:rPr>
          <w:lang w:val="fr-FR"/>
        </w:rPr>
        <w:t xml:space="preserve"> id=13).</w:t>
      </w:r>
    </w:p>
    <w:p w14:paraId="0A1AB62A" w14:textId="77777777" w:rsidR="00607B1B" w:rsidRDefault="00BA712A">
      <w:r>
        <w:rPr>
          <w:noProof/>
        </w:rPr>
        <w:pict w14:anchorId="1AF31734">
          <v:rect id="_x0000_i1059" alt="" style="width:456.3pt;height:.05pt;mso-width-percent:0;mso-height-percent:0;mso-width-percent:0;mso-height-percent:0" o:hrpct="975" o:hralign="center" o:hrstd="t" o:hr="t"/>
        </w:pict>
      </w:r>
    </w:p>
    <w:p w14:paraId="3DCB0C53" w14:textId="77777777" w:rsidR="00607B1B" w:rsidRDefault="00000000">
      <w:pPr>
        <w:pStyle w:val="Heading2"/>
      </w:pPr>
      <w:bookmarkStart w:id="100" w:name="b-30-lallégation-attaquée"/>
      <w:r>
        <w:lastRenderedPageBreak/>
        <w:t>B — §30 : l’allégation attaquée</w:t>
      </w:r>
      <w:bookmarkEnd w:id="100"/>
    </w:p>
    <w:p w14:paraId="31A4A64B" w14:textId="77777777" w:rsidR="00607B1B" w:rsidRPr="00E27BF1" w:rsidRDefault="00000000">
      <w:pPr>
        <w:numPr>
          <w:ilvl w:val="0"/>
          <w:numId w:val="84"/>
        </w:numPr>
        <w:rPr>
          <w:lang w:val="fr-FR"/>
        </w:rPr>
      </w:pPr>
      <w:r w:rsidRPr="00E27BF1">
        <w:rPr>
          <w:lang w:val="fr-FR"/>
        </w:rPr>
        <w:t>Le 19 novembre 2015, la Requête (§30) allègue que le défendeur « refuse d’exercer conjointement l’autorité parentale […] préférant que toutes les décisions les concernant reposent sur la demanderesse » (document-1, §30).</w:t>
      </w:r>
    </w:p>
    <w:p w14:paraId="148C526E" w14:textId="77777777" w:rsidR="00607B1B" w:rsidRDefault="00BA712A">
      <w:r>
        <w:rPr>
          <w:noProof/>
        </w:rPr>
        <w:pict w14:anchorId="458EC307">
          <v:rect id="_x0000_i1058" alt="" style="width:456.3pt;height:.05pt;mso-width-percent:0;mso-height-percent:0;mso-width-percent:0;mso-height-percent:0" o:hrpct="975" o:hralign="center" o:hrstd="t" o:hr="t"/>
        </w:pict>
      </w:r>
    </w:p>
    <w:p w14:paraId="66430EDD" w14:textId="77777777" w:rsidR="00607B1B" w:rsidRPr="00E27BF1" w:rsidRDefault="00000000">
      <w:pPr>
        <w:pStyle w:val="Heading2"/>
        <w:rPr>
          <w:lang w:val="fr-FR"/>
        </w:rPr>
      </w:pPr>
      <w:bookmarkStart w:id="101" w:name="X6cb4541a40b31d448275203a9976d14faee10a9"/>
      <w:r w:rsidRPr="00E27BF1">
        <w:rPr>
          <w:lang w:val="fr-FR"/>
        </w:rPr>
        <w:t>C — Le projet de consentement du 13 août 2015, rédigé par Me Ayoub, stipule l’autorité conjointe</w:t>
      </w:r>
      <w:bookmarkEnd w:id="101"/>
    </w:p>
    <w:p w14:paraId="359E2A60" w14:textId="77777777" w:rsidR="00607B1B" w:rsidRPr="00E27BF1" w:rsidRDefault="00000000">
      <w:pPr>
        <w:numPr>
          <w:ilvl w:val="0"/>
          <w:numId w:val="85"/>
        </w:numPr>
        <w:rPr>
          <w:lang w:val="fr-FR"/>
        </w:rPr>
      </w:pPr>
      <w:r w:rsidRPr="00E27BF1">
        <w:rPr>
          <w:lang w:val="fr-FR"/>
        </w:rPr>
        <w:t xml:space="preserve">Le 13 août 2015, un projet de consentement à jugement rédigé par Me Marie-Josée Ayoub stipule, à l’article 2 : « Les parties continueront d’exercer conjointement l’autorité parentale à l’égard des enfants mineurs et, sans limiter la généralité de ce qui précède, ils se consulteront sur toutes les questions d’importance concernant l’éducation, la santé, les soins médicaux, le bien-être des enfants, le choix des écoles, et ce dans le meilleur intérêt des enfants » (P-5 ; </w:t>
      </w:r>
      <w:proofErr w:type="spellStart"/>
      <w:r w:rsidRPr="00E27BF1">
        <w:rPr>
          <w:lang w:val="fr-FR"/>
        </w:rPr>
        <w:t>PDFDocument</w:t>
      </w:r>
      <w:proofErr w:type="spellEnd"/>
      <w:r w:rsidRPr="00E27BF1">
        <w:rPr>
          <w:lang w:val="fr-FR"/>
        </w:rPr>
        <w:t xml:space="preserve"> — 20150813_MJ_projet_consentement.pdf).</w:t>
      </w:r>
    </w:p>
    <w:p w14:paraId="0FCC628B" w14:textId="77777777" w:rsidR="00607B1B" w:rsidRPr="00E27BF1" w:rsidRDefault="00000000">
      <w:pPr>
        <w:numPr>
          <w:ilvl w:val="0"/>
          <w:numId w:val="85"/>
        </w:numPr>
        <w:rPr>
          <w:lang w:val="fr-FR"/>
        </w:rPr>
      </w:pPr>
      <w:r w:rsidRPr="00E27BF1">
        <w:rPr>
          <w:lang w:val="fr-FR"/>
        </w:rPr>
        <w:t>Le même projet stipule, à l’article 3, que « puisque le père refuse de prendre les décisions importantes […] il consent à ce que la mère prenne seule toutes les décisions » (P-5).</w:t>
      </w:r>
    </w:p>
    <w:p w14:paraId="2EED34C8" w14:textId="77777777" w:rsidR="00607B1B" w:rsidRDefault="00BA712A">
      <w:r>
        <w:rPr>
          <w:noProof/>
        </w:rPr>
        <w:pict w14:anchorId="0034A073">
          <v:rect id="_x0000_i1057" alt="" style="width:456.3pt;height:.05pt;mso-width-percent:0;mso-height-percent:0;mso-width-percent:0;mso-height-percent:0" o:hrpct="975" o:hralign="center" o:hrstd="t" o:hr="t"/>
        </w:pict>
      </w:r>
    </w:p>
    <w:p w14:paraId="5D0E9EAB" w14:textId="77777777" w:rsidR="00607B1B" w:rsidRPr="00E27BF1" w:rsidRDefault="00000000">
      <w:pPr>
        <w:pStyle w:val="Heading2"/>
        <w:rPr>
          <w:lang w:val="fr-FR"/>
        </w:rPr>
      </w:pPr>
      <w:bookmarkStart w:id="102" w:name="X3eebbd75c0023f681ea6d5ecd9feadee387efbc"/>
      <w:r w:rsidRPr="00E27BF1">
        <w:rPr>
          <w:lang w:val="fr-FR"/>
        </w:rPr>
        <w:t>D — La position formelle inverse du défendeur (2 septembre 2015), non produite</w:t>
      </w:r>
      <w:bookmarkEnd w:id="102"/>
    </w:p>
    <w:p w14:paraId="14E9E0F0" w14:textId="77777777" w:rsidR="00607B1B" w:rsidRPr="00E27BF1" w:rsidRDefault="00000000">
      <w:pPr>
        <w:numPr>
          <w:ilvl w:val="0"/>
          <w:numId w:val="86"/>
        </w:numPr>
        <w:rPr>
          <w:lang w:val="fr-FR"/>
        </w:rPr>
      </w:pPr>
      <w:r w:rsidRPr="00E27BF1">
        <w:rPr>
          <w:lang w:val="fr-FR"/>
        </w:rPr>
        <w:t>Le 2 septembre 2015, l’avocat du défendeur, Me François Poirier, a écrit à Me Marie-Josée Ayoub pour demander le retrait de l’article 3, « considérant que monsieur David ne consent pas à ce que [la mère] prenne seule les décisions en ce qui concerne les enfants » (</w:t>
      </w:r>
      <w:proofErr w:type="spellStart"/>
      <w:r w:rsidRPr="00E27BF1">
        <w:rPr>
          <w:lang w:val="fr-FR"/>
        </w:rPr>
        <w:t>PDFDocument</w:t>
      </w:r>
      <w:proofErr w:type="spellEnd"/>
      <w:r w:rsidRPr="00E27BF1">
        <w:rPr>
          <w:lang w:val="fr-FR"/>
        </w:rPr>
        <w:t xml:space="preserve"> id=6 — </w:t>
      </w:r>
      <w:hyperlink r:id="rId105">
        <w:r w:rsidRPr="00E27BF1">
          <w:rPr>
            <w:lang w:val="fr-FR"/>
          </w:rPr>
          <w:t>piece_pdf-6.md</w:t>
        </w:r>
      </w:hyperlink>
      <w:r w:rsidRPr="00E27BF1">
        <w:rPr>
          <w:lang w:val="fr-FR"/>
        </w:rPr>
        <w:t>).</w:t>
      </w:r>
    </w:p>
    <w:p w14:paraId="6B67105B" w14:textId="77777777" w:rsidR="00607B1B" w:rsidRPr="00E27BF1" w:rsidRDefault="00000000">
      <w:pPr>
        <w:numPr>
          <w:ilvl w:val="0"/>
          <w:numId w:val="86"/>
        </w:numPr>
        <w:rPr>
          <w:lang w:val="fr-FR"/>
        </w:rPr>
      </w:pPr>
      <w:r w:rsidRPr="00E27BF1">
        <w:rPr>
          <w:lang w:val="fr-FR"/>
        </w:rPr>
        <w:t>Par la même lettre du 2 septembre 2015, le défendeur a réclamé une garde partagée 2-2-3 à compter du 7 février 2016 (</w:t>
      </w:r>
      <w:proofErr w:type="spellStart"/>
      <w:r w:rsidRPr="00E27BF1">
        <w:rPr>
          <w:lang w:val="fr-FR"/>
        </w:rPr>
        <w:t>PDFDocument</w:t>
      </w:r>
      <w:proofErr w:type="spellEnd"/>
      <w:r w:rsidRPr="00E27BF1">
        <w:rPr>
          <w:lang w:val="fr-FR"/>
        </w:rPr>
        <w:t xml:space="preserve"> id=6).</w:t>
      </w:r>
    </w:p>
    <w:p w14:paraId="6BEB6399" w14:textId="77777777" w:rsidR="00607B1B" w:rsidRPr="00E27BF1" w:rsidRDefault="00000000">
      <w:pPr>
        <w:numPr>
          <w:ilvl w:val="0"/>
          <w:numId w:val="86"/>
        </w:numPr>
        <w:rPr>
          <w:lang w:val="fr-FR"/>
        </w:rPr>
      </w:pPr>
      <w:r w:rsidRPr="00E27BF1">
        <w:rPr>
          <w:lang w:val="fr-FR"/>
        </w:rPr>
        <w:lastRenderedPageBreak/>
        <w:t>La Requête du 19 novembre 2015 ne produit pas la lettre du 2 septembre 2015 (</w:t>
      </w:r>
      <w:proofErr w:type="spellStart"/>
      <w:r w:rsidRPr="00E27BF1">
        <w:rPr>
          <w:lang w:val="fr-FR"/>
        </w:rPr>
        <w:t>PDFDocument</w:t>
      </w:r>
      <w:proofErr w:type="spellEnd"/>
      <w:r w:rsidRPr="00E27BF1">
        <w:rPr>
          <w:lang w:val="fr-FR"/>
        </w:rPr>
        <w:t xml:space="preserve"> id=6).</w:t>
      </w:r>
    </w:p>
    <w:p w14:paraId="4058DE31" w14:textId="77777777" w:rsidR="00607B1B" w:rsidRDefault="00BA712A">
      <w:r>
        <w:rPr>
          <w:noProof/>
        </w:rPr>
        <w:pict w14:anchorId="48DF4DED">
          <v:rect id="_x0000_i1056" alt="" style="width:456.3pt;height:.05pt;mso-width-percent:0;mso-height-percent:0;mso-width-percent:0;mso-height-percent:0" o:hrpct="975" o:hralign="center" o:hrstd="t" o:hr="t"/>
        </w:pict>
      </w:r>
    </w:p>
    <w:p w14:paraId="2C50D026" w14:textId="77777777" w:rsidR="00607B1B" w:rsidRPr="00E27BF1" w:rsidRDefault="00000000">
      <w:pPr>
        <w:pStyle w:val="Heading2"/>
        <w:rPr>
          <w:lang w:val="fr-FR"/>
        </w:rPr>
      </w:pPr>
      <w:bookmarkStart w:id="103" w:name="Xd31ea81651125aba092a74cb665fedc907a76f9"/>
      <w:r w:rsidRPr="00E27BF1">
        <w:rPr>
          <w:lang w:val="fr-FR"/>
        </w:rPr>
        <w:t>E — Le baptême de Nicolas : décision d’autorité conjointe prise unilatéralement par la demanderesse</w:t>
      </w:r>
      <w:bookmarkEnd w:id="103"/>
    </w:p>
    <w:p w14:paraId="334E0D2F" w14:textId="77777777" w:rsidR="00607B1B" w:rsidRPr="00E27BF1" w:rsidRDefault="00000000">
      <w:pPr>
        <w:numPr>
          <w:ilvl w:val="0"/>
          <w:numId w:val="87"/>
        </w:numPr>
        <w:rPr>
          <w:lang w:val="fr-FR"/>
        </w:rPr>
      </w:pPr>
      <w:r w:rsidRPr="00E27BF1">
        <w:rPr>
          <w:lang w:val="fr-FR"/>
        </w:rPr>
        <w:t>Les 18-19 juillet 2015, la demanderesse a fait baptiser Nicolas à l’église Saint-Thomas d’Aquin, à Saint-Lambert (</w:t>
      </w:r>
      <w:proofErr w:type="gramStart"/>
      <w:r w:rsidRPr="00E27BF1">
        <w:rPr>
          <w:lang w:val="fr-FR"/>
        </w:rPr>
        <w:t>Email</w:t>
      </w:r>
      <w:proofErr w:type="gramEnd"/>
      <w:r w:rsidRPr="00E27BF1">
        <w:rPr>
          <w:lang w:val="fr-FR"/>
        </w:rPr>
        <w:t xml:space="preserve"> id=343 ; thread 76).</w:t>
      </w:r>
    </w:p>
    <w:p w14:paraId="545C9392" w14:textId="77777777" w:rsidR="00607B1B" w:rsidRPr="00E27BF1" w:rsidRDefault="00000000">
      <w:pPr>
        <w:numPr>
          <w:ilvl w:val="0"/>
          <w:numId w:val="87"/>
        </w:numPr>
        <w:rPr>
          <w:lang w:val="fr-FR"/>
        </w:rPr>
      </w:pPr>
      <w:r w:rsidRPr="00E27BF1">
        <w:rPr>
          <w:lang w:val="fr-FR"/>
        </w:rPr>
        <w:t>Le défendeur n’a été ni informé ni invité au baptême de Nicolas, et l’a appris par sa mère, Johanne David (</w:t>
      </w:r>
      <w:proofErr w:type="gramStart"/>
      <w:r w:rsidRPr="00E27BF1">
        <w:rPr>
          <w:lang w:val="fr-FR"/>
        </w:rPr>
        <w:t>Email</w:t>
      </w:r>
      <w:proofErr w:type="gramEnd"/>
      <w:r w:rsidRPr="00E27BF1">
        <w:rPr>
          <w:lang w:val="fr-FR"/>
        </w:rPr>
        <w:t xml:space="preserve"> id=343).</w:t>
      </w:r>
    </w:p>
    <w:p w14:paraId="7E963D86" w14:textId="77777777" w:rsidR="00607B1B" w:rsidRDefault="00000000">
      <w:pPr>
        <w:numPr>
          <w:ilvl w:val="0"/>
          <w:numId w:val="87"/>
        </w:numPr>
      </w:pPr>
      <w:r w:rsidRPr="00E27BF1">
        <w:rPr>
          <w:lang w:val="fr-FR"/>
        </w:rPr>
        <w:t xml:space="preserve">Le registre de baptême de la Paroisse Saint-Lambert Saint-Thomas d’Aquin inscrit Marie-Josée Ayoub comme marraine de Nicolas, la Paroisse l’ayant confirmé par écrit : « la marraine inscrite au registre de baptême de votre fils est bien Marie-Josée Ayoub » (courriel de la Paroisse Saint-Lambert Saint-Thomas d’Aquin, 2 juillet 2026, Carole-Anne </w:t>
      </w:r>
      <w:proofErr w:type="spellStart"/>
      <w:r w:rsidRPr="00E27BF1">
        <w:rPr>
          <w:lang w:val="fr-FR"/>
        </w:rPr>
        <w:t>Lodoiska</w:t>
      </w:r>
      <w:proofErr w:type="spellEnd"/>
      <w:r w:rsidRPr="00E27BF1">
        <w:rPr>
          <w:lang w:val="fr-FR"/>
        </w:rPr>
        <w:t xml:space="preserve">, secrétaire). </w:t>
      </w:r>
      <w:r>
        <w:rPr>
          <w:rStyle w:val="VerbatimChar"/>
        </w:rPr>
        <w:t xml:space="preserve">[extrait de </w:t>
      </w:r>
      <w:proofErr w:type="spellStart"/>
      <w:r>
        <w:rPr>
          <w:rStyle w:val="VerbatimChar"/>
        </w:rPr>
        <w:t>baptême</w:t>
      </w:r>
      <w:proofErr w:type="spellEnd"/>
      <w:r>
        <w:rPr>
          <w:rStyle w:val="VerbatimChar"/>
        </w:rPr>
        <w:t xml:space="preserve"> </w:t>
      </w:r>
      <w:proofErr w:type="spellStart"/>
      <w:r>
        <w:rPr>
          <w:rStyle w:val="VerbatimChar"/>
        </w:rPr>
        <w:t>officiel</w:t>
      </w:r>
      <w:proofErr w:type="spellEnd"/>
      <w:r>
        <w:rPr>
          <w:rStyle w:val="VerbatimChar"/>
        </w:rPr>
        <w:t xml:space="preserve"> obtenable — frais 25 $]</w:t>
      </w:r>
    </w:p>
    <w:p w14:paraId="64C336B0" w14:textId="77777777" w:rsidR="00607B1B" w:rsidRDefault="00BA712A">
      <w:r>
        <w:rPr>
          <w:noProof/>
        </w:rPr>
        <w:pict w14:anchorId="2FEB04CB">
          <v:rect id="_x0000_i1055" alt="" style="width:456.3pt;height:.05pt;mso-width-percent:0;mso-height-percent:0;mso-width-percent:0;mso-height-percent:0" o:hrpct="975" o:hralign="center" o:hrstd="t" o:hr="t"/>
        </w:pict>
      </w:r>
    </w:p>
    <w:p w14:paraId="3015E544" w14:textId="77777777" w:rsidR="00607B1B" w:rsidRPr="00E27BF1" w:rsidRDefault="00000000">
      <w:pPr>
        <w:pStyle w:val="Heading2"/>
        <w:rPr>
          <w:lang w:val="fr-FR"/>
        </w:rPr>
      </w:pPr>
      <w:bookmarkStart w:id="104" w:name="X82bd37adaa9aa88618b241fadd392df5d2d3db7"/>
      <w:r w:rsidRPr="00E27BF1">
        <w:rPr>
          <w:lang w:val="fr-FR"/>
        </w:rPr>
        <w:t>F — « Préférant » contredit par l’aveu de la demanderesse</w:t>
      </w:r>
      <w:bookmarkEnd w:id="104"/>
    </w:p>
    <w:p w14:paraId="530927AF" w14:textId="77777777" w:rsidR="00607B1B" w:rsidRPr="00E27BF1" w:rsidRDefault="00000000">
      <w:pPr>
        <w:numPr>
          <w:ilvl w:val="0"/>
          <w:numId w:val="88"/>
        </w:numPr>
        <w:rPr>
          <w:lang w:val="fr-FR"/>
        </w:rPr>
      </w:pPr>
      <w:r w:rsidRPr="00E27BF1">
        <w:rPr>
          <w:lang w:val="fr-FR"/>
        </w:rPr>
        <w:t>Le 16 septembre 2016, la demanderesse a écrit au défendeur : « tu aurais pu décider de te foutre de moi et ce que je te disais et le faire, tu as décidé que non » (</w:t>
      </w:r>
      <w:proofErr w:type="gramStart"/>
      <w:r w:rsidRPr="00E27BF1">
        <w:rPr>
          <w:lang w:val="fr-FR"/>
        </w:rPr>
        <w:t>Email</w:t>
      </w:r>
      <w:proofErr w:type="gramEnd"/>
      <w:r w:rsidRPr="00E27BF1">
        <w:rPr>
          <w:lang w:val="fr-FR"/>
        </w:rPr>
        <w:t xml:space="preserve"> id=8 ; thread 6).</w:t>
      </w:r>
    </w:p>
    <w:p w14:paraId="21445771" w14:textId="77777777" w:rsidR="00607B1B" w:rsidRPr="00E27BF1" w:rsidRDefault="00000000">
      <w:pPr>
        <w:numPr>
          <w:ilvl w:val="0"/>
          <w:numId w:val="88"/>
        </w:numPr>
        <w:rPr>
          <w:lang w:val="fr-FR"/>
        </w:rPr>
      </w:pPr>
      <w:r w:rsidRPr="00E27BF1">
        <w:rPr>
          <w:lang w:val="fr-FR"/>
        </w:rPr>
        <w:t>Le 16 septembre 2016, la demanderesse a écrit au défendeur : « Je ne t’ai jamais traité d’incapable, je t’ai parlé de leur lien d’attachement » (</w:t>
      </w:r>
      <w:proofErr w:type="gramStart"/>
      <w:r w:rsidRPr="00E27BF1">
        <w:rPr>
          <w:lang w:val="fr-FR"/>
        </w:rPr>
        <w:t>Email</w:t>
      </w:r>
      <w:proofErr w:type="gramEnd"/>
      <w:r w:rsidRPr="00E27BF1">
        <w:rPr>
          <w:lang w:val="fr-FR"/>
        </w:rPr>
        <w:t xml:space="preserve"> id=8).</w:t>
      </w:r>
    </w:p>
    <w:p w14:paraId="55DB4EFC" w14:textId="77777777" w:rsidR="00607B1B" w:rsidRDefault="00BA712A">
      <w:r>
        <w:rPr>
          <w:noProof/>
        </w:rPr>
        <w:pict w14:anchorId="7F607187">
          <v:rect id="_x0000_i1054" alt="" style="width:456.3pt;height:.05pt;mso-width-percent:0;mso-height-percent:0;mso-width-percent:0;mso-height-percent:0" o:hrpct="975" o:hralign="center" o:hrstd="t" o:hr="t"/>
        </w:pict>
      </w:r>
    </w:p>
    <w:p w14:paraId="5971F795" w14:textId="77777777" w:rsidR="00607B1B" w:rsidRPr="00E27BF1" w:rsidRDefault="00000000">
      <w:pPr>
        <w:pStyle w:val="Heading2"/>
        <w:rPr>
          <w:lang w:val="fr-FR"/>
        </w:rPr>
      </w:pPr>
      <w:bookmarkStart w:id="105" w:name="calibration-réserves-hors-faits-bruts-9"/>
      <w:r w:rsidRPr="00E27BF1">
        <w:rPr>
          <w:lang w:val="fr-FR"/>
        </w:rPr>
        <w:t xml:space="preserve">Calibration / réserves </w:t>
      </w:r>
      <w:r w:rsidRPr="00E27BF1">
        <w:rPr>
          <w:i/>
          <w:lang w:val="fr-FR"/>
        </w:rPr>
        <w:t>(hors faits bruts)</w:t>
      </w:r>
      <w:bookmarkEnd w:id="105"/>
    </w:p>
    <w:p w14:paraId="0433E766" w14:textId="77777777" w:rsidR="00607B1B" w:rsidRDefault="00000000">
      <w:pPr>
        <w:numPr>
          <w:ilvl w:val="0"/>
          <w:numId w:val="89"/>
        </w:numPr>
      </w:pPr>
      <w:r w:rsidRPr="00E27BF1">
        <w:rPr>
          <w:b/>
          <w:lang w:val="fr-FR"/>
        </w:rPr>
        <w:t>§31 concédé franchement.</w:t>
      </w:r>
      <w:r w:rsidRPr="00E27BF1">
        <w:rPr>
          <w:lang w:val="fr-FR"/>
        </w:rPr>
        <w:t xml:space="preserve"> La demande figure bien dans P-5 (fait 1) — ce sont les mots du défendeur. </w:t>
      </w:r>
      <w:r>
        <w:t>Ne pas le contester.</w:t>
      </w:r>
    </w:p>
    <w:p w14:paraId="5640E67B" w14:textId="77777777" w:rsidR="00607B1B" w:rsidRPr="00E27BF1" w:rsidRDefault="00000000">
      <w:pPr>
        <w:numPr>
          <w:ilvl w:val="0"/>
          <w:numId w:val="89"/>
        </w:numPr>
        <w:rPr>
          <w:lang w:val="fr-FR"/>
        </w:rPr>
      </w:pPr>
      <w:r w:rsidRPr="00E27BF1">
        <w:rPr>
          <w:b/>
          <w:lang w:val="fr-FR"/>
        </w:rPr>
        <w:t>§30 = trois vices, pas une fausseté.</w:t>
      </w:r>
    </w:p>
    <w:p w14:paraId="12D6DFE4" w14:textId="77777777" w:rsidR="00607B1B" w:rsidRPr="00E27BF1" w:rsidRDefault="00000000">
      <w:pPr>
        <w:numPr>
          <w:ilvl w:val="1"/>
          <w:numId w:val="90"/>
        </w:numPr>
        <w:rPr>
          <w:lang w:val="fr-FR"/>
        </w:rPr>
      </w:pPr>
      <w:r w:rsidRPr="00E27BF1">
        <w:rPr>
          <w:b/>
          <w:lang w:val="fr-FR"/>
        </w:rPr>
        <w:lastRenderedPageBreak/>
        <w:t>(a) Omission</w:t>
      </w:r>
      <w:r w:rsidRPr="00E27BF1">
        <w:rPr>
          <w:lang w:val="fr-FR"/>
        </w:rPr>
        <w:t xml:space="preserve"> : la position </w:t>
      </w:r>
      <w:r w:rsidRPr="00E27BF1">
        <w:rPr>
          <w:b/>
          <w:lang w:val="fr-FR"/>
        </w:rPr>
        <w:t>formelle inverse</w:t>
      </w:r>
      <w:r w:rsidRPr="00E27BF1">
        <w:rPr>
          <w:lang w:val="fr-FR"/>
        </w:rPr>
        <w:t xml:space="preserve"> du défendeur (faits 5-6, pdf-6 : refus que la mère décide seule + garde partagée 2-2-3), </w:t>
      </w:r>
      <w:r w:rsidRPr="00E27BF1">
        <w:rPr>
          <w:b/>
          <w:lang w:val="fr-FR"/>
        </w:rPr>
        <w:t>antérieure de 2,5 mois</w:t>
      </w:r>
      <w:r w:rsidRPr="00E27BF1">
        <w:rPr>
          <w:lang w:val="fr-FR"/>
        </w:rPr>
        <w:t xml:space="preserve"> à la Requête et </w:t>
      </w:r>
      <w:r w:rsidRPr="00E27BF1">
        <w:rPr>
          <w:b/>
          <w:lang w:val="fr-FR"/>
        </w:rPr>
        <w:t>détenue par Me Ayoub</w:t>
      </w:r>
      <w:r w:rsidRPr="00E27BF1">
        <w:rPr>
          <w:lang w:val="fr-FR"/>
        </w:rPr>
        <w:t xml:space="preserve">, n’est </w:t>
      </w:r>
      <w:r w:rsidRPr="00E27BF1">
        <w:rPr>
          <w:b/>
          <w:lang w:val="fr-FR"/>
        </w:rPr>
        <w:t>pas produite</w:t>
      </w:r>
      <w:r w:rsidRPr="00E27BF1">
        <w:rPr>
          <w:lang w:val="fr-FR"/>
        </w:rPr>
        <w:t xml:space="preserve"> (fait 7). La Requête fige le moment défavorable (P-5, abdication) et tait le favorable (pdf-6, réaffirmation).</w:t>
      </w:r>
    </w:p>
    <w:p w14:paraId="5857F42F" w14:textId="77777777" w:rsidR="00607B1B" w:rsidRPr="00E27BF1" w:rsidRDefault="00000000">
      <w:pPr>
        <w:numPr>
          <w:ilvl w:val="1"/>
          <w:numId w:val="90"/>
        </w:numPr>
        <w:rPr>
          <w:lang w:val="fr-FR"/>
        </w:rPr>
      </w:pPr>
      <w:r w:rsidRPr="00E27BF1">
        <w:rPr>
          <w:b/>
          <w:lang w:val="fr-FR"/>
        </w:rPr>
        <w:t>(b) Surextension</w:t>
      </w:r>
      <w:r w:rsidRPr="00E27BF1">
        <w:rPr>
          <w:lang w:val="fr-FR"/>
        </w:rPr>
        <w:t xml:space="preserve"> : « toutes les décisions » (§30) dépasse les </w:t>
      </w:r>
      <w:r w:rsidRPr="00E27BF1">
        <w:rPr>
          <w:b/>
          <w:lang w:val="fr-FR"/>
        </w:rPr>
        <w:t>attributs précis</w:t>
      </w:r>
      <w:r w:rsidRPr="00E27BF1">
        <w:rPr>
          <w:lang w:val="fr-FR"/>
        </w:rPr>
        <w:t xml:space="preserve"> de P-5 (voyages, école, traitement, psy — fait 1).</w:t>
      </w:r>
    </w:p>
    <w:p w14:paraId="413F9E6B" w14:textId="77777777" w:rsidR="00607B1B" w:rsidRPr="00E27BF1" w:rsidRDefault="00000000">
      <w:pPr>
        <w:numPr>
          <w:ilvl w:val="1"/>
          <w:numId w:val="90"/>
        </w:numPr>
        <w:rPr>
          <w:lang w:val="fr-FR"/>
        </w:rPr>
      </w:pPr>
      <w:r w:rsidRPr="00E27BF1">
        <w:rPr>
          <w:b/>
          <w:lang w:val="fr-FR"/>
        </w:rPr>
        <w:t>(c) Position oscillante</w:t>
      </w:r>
      <w:r w:rsidRPr="00E27BF1">
        <w:rPr>
          <w:lang w:val="fr-FR"/>
        </w:rPr>
        <w:t xml:space="preserve"> : P-5 et pdf-6 émanent tous deux du défendeur et se contredisent — la Requête n’en montre qu’un versant.</w:t>
      </w:r>
    </w:p>
    <w:p w14:paraId="40AD4590" w14:textId="77777777" w:rsidR="00607B1B" w:rsidRDefault="00000000">
      <w:pPr>
        <w:numPr>
          <w:ilvl w:val="0"/>
          <w:numId w:val="89"/>
        </w:numPr>
      </w:pPr>
      <w:r w:rsidRPr="00E27BF1">
        <w:rPr>
          <w:b/>
          <w:lang w:val="fr-FR"/>
        </w:rPr>
        <w:t>« Préférant » contredit par l’aveu.</w:t>
      </w:r>
      <w:r w:rsidRPr="00E27BF1">
        <w:rPr>
          <w:lang w:val="fr-FR"/>
        </w:rPr>
        <w:t xml:space="preserve"> L’aveu de la demanderesse (faits 11-12) attribue l’implication minimale du défendeur à </w:t>
      </w:r>
      <w:r w:rsidRPr="00E27BF1">
        <w:rPr>
          <w:b/>
          <w:lang w:val="fr-FR"/>
        </w:rPr>
        <w:t>ses propres accusations</w:t>
      </w:r>
      <w:r w:rsidRPr="00E27BF1">
        <w:rPr>
          <w:lang w:val="fr-FR"/>
        </w:rPr>
        <w:t xml:space="preserve"> (« ce que je te disais »), non à une préférence, et répudie la lecture d’incapacité. </w:t>
      </w:r>
      <w:r>
        <w:rPr>
          <w:i/>
        </w:rPr>
        <w:t xml:space="preserve">(Lecture → </w:t>
      </w:r>
      <w:proofErr w:type="spellStart"/>
      <w:r>
        <w:rPr>
          <w:i/>
        </w:rPr>
        <w:t>moyens</w:t>
      </w:r>
      <w:proofErr w:type="spellEnd"/>
      <w:r>
        <w:rPr>
          <w:i/>
        </w:rPr>
        <w:t>.)</w:t>
      </w:r>
    </w:p>
    <w:p w14:paraId="52528538" w14:textId="77777777" w:rsidR="00607B1B" w:rsidRPr="00E27BF1" w:rsidRDefault="00000000">
      <w:pPr>
        <w:numPr>
          <w:ilvl w:val="0"/>
          <w:numId w:val="89"/>
        </w:numPr>
        <w:rPr>
          <w:lang w:val="fr-FR"/>
        </w:rPr>
      </w:pPr>
      <w:r w:rsidRPr="00E27BF1">
        <w:rPr>
          <w:b/>
          <w:lang w:val="fr-FR"/>
        </w:rPr>
        <w:t>Le baptême (E) — deux usages.</w:t>
      </w:r>
      <w:r w:rsidRPr="00E27BF1">
        <w:rPr>
          <w:lang w:val="fr-FR"/>
        </w:rPr>
        <w:t xml:space="preserve"> </w:t>
      </w:r>
      <w:r w:rsidRPr="00E27BF1">
        <w:rPr>
          <w:i/>
          <w:lang w:val="fr-FR"/>
        </w:rPr>
        <w:t>(i)</w:t>
      </w:r>
      <w:r w:rsidRPr="00E27BF1">
        <w:rPr>
          <w:lang w:val="fr-FR"/>
        </w:rPr>
        <w:t xml:space="preserve"> </w:t>
      </w:r>
      <w:r w:rsidRPr="00E27BF1">
        <w:rPr>
          <w:b/>
          <w:lang w:val="fr-FR"/>
        </w:rPr>
        <w:t>Conduite unilatérale de la demanderesse</w:t>
      </w:r>
      <w:r w:rsidRPr="00E27BF1">
        <w:rPr>
          <w:lang w:val="fr-FR"/>
        </w:rPr>
        <w:t xml:space="preserve"> : l’éducation religieuse relève de l’exercice conjoint (art. 394 C.c.Q.) ; la demanderesse a décidé </w:t>
      </w:r>
      <w:r w:rsidRPr="00E27BF1">
        <w:rPr>
          <w:b/>
          <w:lang w:val="fr-FR"/>
        </w:rPr>
        <w:t>seule</w:t>
      </w:r>
      <w:r w:rsidRPr="00E27BF1">
        <w:rPr>
          <w:lang w:val="fr-FR"/>
        </w:rPr>
        <w:t xml:space="preserve">, le défendeur ni informé ni invité (faits 8-9) — la rupture de l’exercice conjoint n’est donc </w:t>
      </w:r>
      <w:r w:rsidRPr="00E27BF1">
        <w:rPr>
          <w:b/>
          <w:lang w:val="fr-FR"/>
        </w:rPr>
        <w:t>pas imputable au seul « refus » du défendeur</w:t>
      </w:r>
      <w:r w:rsidRPr="00E27BF1">
        <w:rPr>
          <w:lang w:val="fr-FR"/>
        </w:rPr>
        <w:t xml:space="preserve">. </w:t>
      </w:r>
      <w:r w:rsidRPr="00E27BF1">
        <w:rPr>
          <w:i/>
          <w:lang w:val="fr-FR"/>
        </w:rPr>
        <w:t>(ii)</w:t>
      </w:r>
      <w:r w:rsidRPr="00E27BF1">
        <w:rPr>
          <w:lang w:val="fr-FR"/>
        </w:rPr>
        <w:t xml:space="preserve"> </w:t>
      </w:r>
      <w:proofErr w:type="spellStart"/>
      <w:r w:rsidRPr="00E27BF1">
        <w:rPr>
          <w:b/>
          <w:lang w:val="fr-FR"/>
        </w:rPr>
        <w:t>Scienter</w:t>
      </w:r>
      <w:proofErr w:type="spellEnd"/>
      <w:r w:rsidRPr="00E27BF1">
        <w:rPr>
          <w:b/>
          <w:lang w:val="fr-FR"/>
        </w:rPr>
        <w:t xml:space="preserve"> de Me Ayoub</w:t>
      </w:r>
      <w:r w:rsidRPr="00E27BF1">
        <w:rPr>
          <w:lang w:val="fr-FR"/>
        </w:rPr>
        <w:t xml:space="preserve"> : présente au baptême comme </w:t>
      </w:r>
      <w:r w:rsidRPr="00E27BF1">
        <w:rPr>
          <w:b/>
          <w:lang w:val="fr-FR"/>
        </w:rPr>
        <w:t>marraine</w:t>
      </w:r>
      <w:r w:rsidRPr="00E27BF1">
        <w:rPr>
          <w:lang w:val="fr-FR"/>
        </w:rPr>
        <w:t xml:space="preserve"> (fait 10), Me Ayoub était </w:t>
      </w:r>
      <w:r w:rsidRPr="00E27BF1">
        <w:rPr>
          <w:b/>
          <w:lang w:val="fr-FR"/>
        </w:rPr>
        <w:t>en connaissance de cause</w:t>
      </w:r>
      <w:r w:rsidRPr="00E27BF1">
        <w:rPr>
          <w:lang w:val="fr-FR"/>
        </w:rPr>
        <w:t xml:space="preserve"> de la conduite familiale lorsqu’elle a rédigé, </w:t>
      </w:r>
      <w:r w:rsidRPr="00E27BF1">
        <w:rPr>
          <w:b/>
          <w:lang w:val="fr-FR"/>
        </w:rPr>
        <w:t>25 jours plus tard</w:t>
      </w:r>
      <w:r w:rsidRPr="00E27BF1">
        <w:rPr>
          <w:lang w:val="fr-FR"/>
        </w:rPr>
        <w:t xml:space="preserve">, l’article 2 (« continueront d’exercer conjointement l’autorité parentale », fait 3). </w:t>
      </w:r>
      <w:r w:rsidRPr="00E27BF1">
        <w:rPr>
          <w:i/>
          <w:lang w:val="fr-FR"/>
        </w:rPr>
        <w:t>(⚠</w:t>
      </w:r>
      <w:r>
        <w:rPr>
          <w:i/>
        </w:rPr>
        <w:t>️</w:t>
      </w:r>
      <w:r w:rsidRPr="00E27BF1">
        <w:rPr>
          <w:i/>
          <w:lang w:val="fr-FR"/>
        </w:rPr>
        <w:t xml:space="preserve"> On </w:t>
      </w:r>
      <w:r w:rsidRPr="00E27BF1">
        <w:rPr>
          <w:b/>
          <w:i/>
          <w:lang w:val="fr-FR"/>
        </w:rPr>
        <w:t>constate</w:t>
      </w:r>
      <w:r w:rsidRPr="00E27BF1">
        <w:rPr>
          <w:i/>
          <w:lang w:val="fr-FR"/>
        </w:rPr>
        <w:t xml:space="preserve"> la conduite unilatérale ; on </w:t>
      </w:r>
      <w:r w:rsidRPr="00E27BF1">
        <w:rPr>
          <w:b/>
          <w:i/>
          <w:lang w:val="fr-FR"/>
        </w:rPr>
        <w:t>n’infère pas</w:t>
      </w:r>
      <w:r w:rsidRPr="00E27BF1">
        <w:rPr>
          <w:i/>
          <w:lang w:val="fr-FR"/>
        </w:rPr>
        <w:t xml:space="preserve"> que P-5 « formalise » le baptême — P-5 n’y réfère pas.)</w:t>
      </w:r>
    </w:p>
    <w:p w14:paraId="42CDA25D" w14:textId="77777777" w:rsidR="00607B1B" w:rsidRDefault="00000000">
      <w:pPr>
        <w:numPr>
          <w:ilvl w:val="0"/>
          <w:numId w:val="89"/>
        </w:numPr>
      </w:pPr>
      <w:r w:rsidRPr="00E27BF1">
        <w:rPr>
          <w:b/>
          <w:lang w:val="fr-FR"/>
        </w:rPr>
        <w:t>Fait 10 — confirmé par tiers neutre.</w:t>
      </w:r>
      <w:r w:rsidRPr="00E27BF1">
        <w:rPr>
          <w:lang w:val="fr-FR"/>
        </w:rPr>
        <w:t xml:space="preserve"> La qualité de marraine de Me Ayoub est </w:t>
      </w:r>
      <w:r w:rsidRPr="00E27BF1">
        <w:rPr>
          <w:b/>
          <w:lang w:val="fr-FR"/>
        </w:rPr>
        <w:t>confirmée par écrit</w:t>
      </w:r>
      <w:r w:rsidRPr="00E27BF1">
        <w:rPr>
          <w:lang w:val="fr-FR"/>
        </w:rPr>
        <w:t xml:space="preserve"> par la Paroisse (registre officiel de baptême), tiers sans lien avec le litige. L’</w:t>
      </w:r>
      <w:r w:rsidRPr="00E27BF1">
        <w:rPr>
          <w:b/>
          <w:lang w:val="fr-FR"/>
        </w:rPr>
        <w:t>extrait de baptême</w:t>
      </w:r>
      <w:r w:rsidRPr="00E27BF1">
        <w:rPr>
          <w:lang w:val="fr-FR"/>
        </w:rPr>
        <w:t xml:space="preserve"> (document formel) est obtenable pour perfectionner la pièce, mais le fait est déjà </w:t>
      </w:r>
      <w:r w:rsidRPr="00E27BF1">
        <w:rPr>
          <w:b/>
          <w:lang w:val="fr-FR"/>
        </w:rPr>
        <w:t>établi</w:t>
      </w:r>
      <w:r w:rsidRPr="00E27BF1">
        <w:rPr>
          <w:lang w:val="fr-FR"/>
        </w:rPr>
        <w:t xml:space="preserve"> par la confirmation écrite. </w:t>
      </w:r>
      <w:r>
        <w:t xml:space="preserve">Valeur </w:t>
      </w:r>
      <w:proofErr w:type="spellStart"/>
      <w:r>
        <w:t>probatoire</w:t>
      </w:r>
      <w:proofErr w:type="spellEnd"/>
      <w:r>
        <w:t xml:space="preserve"> </w:t>
      </w:r>
      <w:proofErr w:type="spellStart"/>
      <w:r>
        <w:t>élevée</w:t>
      </w:r>
      <w:proofErr w:type="spellEnd"/>
      <w:r>
        <w:t xml:space="preserve"> (tiers neutre + registre officiel).</w:t>
      </w:r>
    </w:p>
    <w:p w14:paraId="65DAAEA3" w14:textId="77777777" w:rsidR="00607B1B" w:rsidRDefault="00000000">
      <w:pPr>
        <w:pStyle w:val="Heading2"/>
      </w:pPr>
      <w:bookmarkStart w:id="106" w:name="pièces-citées-9"/>
      <w:r>
        <w:lastRenderedPageBreak/>
        <w:t>Pièces citées</w:t>
      </w:r>
      <w:bookmarkEnd w:id="106"/>
    </w:p>
    <w:p w14:paraId="116A8FCA" w14:textId="77777777" w:rsidR="00607B1B" w:rsidRPr="00E27BF1" w:rsidRDefault="00000000">
      <w:pPr>
        <w:pStyle w:val="FirstParagraph"/>
        <w:rPr>
          <w:lang w:val="fr-FR"/>
        </w:rPr>
      </w:pPr>
      <w:proofErr w:type="gramStart"/>
      <w:r w:rsidRPr="00E27BF1">
        <w:rPr>
          <w:lang w:val="fr-FR"/>
        </w:rPr>
        <w:t>piece</w:t>
      </w:r>
      <w:proofErr w:type="gramEnd"/>
      <w:r w:rsidRPr="00E27BF1">
        <w:rPr>
          <w:lang w:val="fr-FR"/>
        </w:rPr>
        <w:t>_document-1 · piece_pdf-6 (lettre 2 sept. 2015) · P-5 (</w:t>
      </w:r>
      <w:proofErr w:type="spellStart"/>
      <w:r w:rsidRPr="00E27BF1">
        <w:rPr>
          <w:lang w:val="fr-FR"/>
        </w:rPr>
        <w:t>PhotoDocument</w:t>
      </w:r>
      <w:proofErr w:type="spellEnd"/>
      <w:r w:rsidRPr="00E27BF1">
        <w:rPr>
          <w:lang w:val="fr-FR"/>
        </w:rPr>
        <w:t xml:space="preserve"> id=13 ; </w:t>
      </w:r>
      <w:proofErr w:type="spellStart"/>
      <w:r w:rsidRPr="00E27BF1">
        <w:rPr>
          <w:lang w:val="fr-FR"/>
        </w:rPr>
        <w:t>PDFDocument</w:t>
      </w:r>
      <w:proofErr w:type="spellEnd"/>
      <w:r w:rsidRPr="00E27BF1">
        <w:rPr>
          <w:lang w:val="fr-FR"/>
        </w:rPr>
        <w:t xml:space="preserve"> 20150813_MJ_projet_consentement.pdf) · Emails id=8, 343</w:t>
      </w:r>
    </w:p>
    <w:p w14:paraId="401AF36D" w14:textId="77777777" w:rsidR="00607B1B" w:rsidRDefault="00000000">
      <w:pPr>
        <w:pStyle w:val="Heading2"/>
      </w:pPr>
      <w:bookmarkStart w:id="107" w:name="à-compléter-9"/>
      <w:r>
        <w:t>À compléter</w:t>
      </w:r>
      <w:bookmarkEnd w:id="107"/>
    </w:p>
    <w:p w14:paraId="64F97B88" w14:textId="77777777" w:rsidR="00607B1B" w:rsidRPr="00E27BF1" w:rsidRDefault="00000000">
      <w:pPr>
        <w:numPr>
          <w:ilvl w:val="0"/>
          <w:numId w:val="91"/>
        </w:numPr>
        <w:rPr>
          <w:lang w:val="fr-FR"/>
        </w:rPr>
      </w:pPr>
      <w:r w:rsidRPr="00E27BF1">
        <w:rPr>
          <w:b/>
          <w:lang w:val="fr-FR"/>
        </w:rPr>
        <w:t>Fait 10</w:t>
      </w:r>
      <w:r w:rsidRPr="00E27BF1">
        <w:rPr>
          <w:lang w:val="fr-FR"/>
        </w:rPr>
        <w:t xml:space="preserve"> : certificat de baptême de Nicolas (Paroisse Saint-Lambert Saint-Thomas d’Aquin) — </w:t>
      </w:r>
      <w:r w:rsidRPr="00E27BF1">
        <w:rPr>
          <w:b/>
          <w:lang w:val="fr-FR"/>
        </w:rPr>
        <w:t>cible de collecte</w:t>
      </w:r>
      <w:r w:rsidRPr="00E27BF1">
        <w:rPr>
          <w:lang w:val="fr-FR"/>
        </w:rPr>
        <w:t xml:space="preserve"> (marraine + date).</w:t>
      </w:r>
    </w:p>
    <w:p w14:paraId="5204EF90" w14:textId="77777777" w:rsidR="00607B1B" w:rsidRPr="00E27BF1" w:rsidRDefault="00000000">
      <w:pPr>
        <w:numPr>
          <w:ilvl w:val="0"/>
          <w:numId w:val="91"/>
        </w:numPr>
        <w:rPr>
          <w:lang w:val="fr-FR"/>
        </w:rPr>
      </w:pPr>
      <w:r w:rsidRPr="00E27BF1">
        <w:rPr>
          <w:lang w:val="fr-FR"/>
        </w:rPr>
        <w:t xml:space="preserve">Réconcilier la date de §31 (« courriel du 10 août 2015 » de la Requête) vs les messages textes ~1er août (P-5 / </w:t>
      </w:r>
      <w:proofErr w:type="spellStart"/>
      <w:r w:rsidRPr="00E27BF1">
        <w:rPr>
          <w:lang w:val="fr-FR"/>
        </w:rPr>
        <w:t>PhotoDocument</w:t>
      </w:r>
      <w:proofErr w:type="spellEnd"/>
      <w:r w:rsidRPr="00E27BF1">
        <w:rPr>
          <w:lang w:val="fr-FR"/>
        </w:rPr>
        <w:t xml:space="preserve"> id=13).</w:t>
      </w:r>
    </w:p>
    <w:p w14:paraId="22675B61" w14:textId="77777777" w:rsidR="00607B1B" w:rsidRDefault="00000000">
      <w:pPr>
        <w:numPr>
          <w:ilvl w:val="0"/>
          <w:numId w:val="91"/>
        </w:numPr>
      </w:pPr>
      <w:r>
        <w:t xml:space="preserve">Cotes </w:t>
      </w:r>
      <w:r>
        <w:rPr>
          <w:b/>
        </w:rPr>
        <w:t>P-</w:t>
      </w:r>
      <w:r>
        <w:t xml:space="preserve"> finales.</w:t>
      </w:r>
    </w:p>
    <w:p w14:paraId="72295993" w14:textId="77777777" w:rsidR="00607B1B" w:rsidRDefault="00BA712A">
      <w:r>
        <w:rPr>
          <w:noProof/>
        </w:rPr>
        <w:pict w14:anchorId="6B01DFC5">
          <v:rect id="_x0000_i1053" alt="" style="width:456.3pt;height:.05pt;mso-width-percent:0;mso-height-percent:0;mso-width-percent:0;mso-height-percent:0" o:hrpct="975" o:hralign="center" o:hrstd="t" o:hr="t"/>
        </w:pict>
      </w:r>
    </w:p>
    <w:p w14:paraId="375E453A" w14:textId="77777777" w:rsidR="00607B1B" w:rsidRPr="00E27BF1" w:rsidRDefault="00000000">
      <w:pPr>
        <w:pStyle w:val="Heading1"/>
        <w:rPr>
          <w:lang w:val="fr-FR"/>
        </w:rPr>
      </w:pPr>
      <w:bookmarkStart w:id="108" w:name="X308c421a0c2f6c9eb44d5b52e3a2151e9218ba2"/>
      <w:r w:rsidRPr="00E27BF1">
        <w:rPr>
          <w:lang w:val="fr-FR"/>
        </w:rPr>
        <w:t>Faits bruts — §56 et §57 de la Requête du 19 novembre 2015</w:t>
      </w:r>
      <w:bookmarkEnd w:id="108"/>
    </w:p>
    <w:p w14:paraId="3692A068" w14:textId="77777777" w:rsidR="00607B1B" w:rsidRPr="00E27BF1" w:rsidRDefault="00000000">
      <w:pPr>
        <w:pStyle w:val="Heading3"/>
        <w:rPr>
          <w:lang w:val="fr-FR"/>
        </w:rPr>
      </w:pPr>
      <w:bookmarkStart w:id="109" w:name="Xb9cfe30b739963866c13a03d6c5f12f9d94d161"/>
      <w:r w:rsidRPr="00E27BF1">
        <w:rPr>
          <w:lang w:val="fr-FR"/>
        </w:rPr>
        <w:t>Le « refus d’accès aux assurances » démenti par l’usage continu</w:t>
      </w:r>
      <w:bookmarkEnd w:id="109"/>
    </w:p>
    <w:p w14:paraId="3220838F"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106">
        <w:r w:rsidRPr="00E27BF1">
          <w:rPr>
            <w:lang w:val="fr-FR"/>
          </w:rPr>
          <w:t>piece_document-1.md</w:t>
        </w:r>
      </w:hyperlink>
      <w:r w:rsidRPr="00E27BF1">
        <w:rPr>
          <w:lang w:val="fr-FR"/>
        </w:rPr>
        <w:t xml:space="preserve">. - </w:t>
      </w:r>
      <w:r w:rsidRPr="00E27BF1">
        <w:rPr>
          <w:b/>
          <w:lang w:val="fr-FR"/>
        </w:rPr>
        <w:t>§56</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66)</w:t>
      </w:r>
      <w:r w:rsidRPr="00E27BF1">
        <w:rPr>
          <w:lang w:val="fr-FR"/>
        </w:rPr>
        <w:t xml:space="preserve"> : « Les enfants ont toujours été couverts par les assurances médicales et médicaments du défendeur. » - </w:t>
      </w:r>
      <w:r w:rsidRPr="00E27BF1">
        <w:rPr>
          <w:b/>
          <w:lang w:val="fr-FR"/>
        </w:rPr>
        <w:t>§57</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67)</w:t>
      </w:r>
      <w:r w:rsidRPr="00E27BF1">
        <w:rPr>
          <w:lang w:val="fr-FR"/>
        </w:rPr>
        <w:t xml:space="preserve"> : « À ce jour, le défendeur refuse que la demanderesse utilise </w:t>
      </w:r>
      <w:proofErr w:type="gramStart"/>
      <w:r w:rsidRPr="00E27BF1">
        <w:rPr>
          <w:lang w:val="fr-FR"/>
        </w:rPr>
        <w:t>les dites</w:t>
      </w:r>
      <w:proofErr w:type="gramEnd"/>
      <w:r w:rsidRPr="00E27BF1">
        <w:rPr>
          <w:lang w:val="fr-FR"/>
        </w:rPr>
        <w:t xml:space="preserve"> assurances lorsqu’elle achète les médicaments pour les enfants et pour les consultations de spécialistes de la santé. » - </w:t>
      </w:r>
      <w:r w:rsidRPr="00E27BF1">
        <w:rPr>
          <w:b/>
          <w:lang w:val="fr-FR"/>
        </w:rPr>
        <w:t>§57a</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68)</w:t>
      </w:r>
      <w:r w:rsidRPr="00E27BF1">
        <w:rPr>
          <w:lang w:val="fr-FR"/>
        </w:rPr>
        <w:t xml:space="preserve"> : « Lui seul peut bénéficier d’utiliser le service lorsqu’il a les enfants et refuse de payer la différence non couverte par les assurances. »</w:t>
      </w:r>
    </w:p>
    <w:p w14:paraId="2463CD42" w14:textId="77777777" w:rsidR="00607B1B" w:rsidRPr="00E27BF1" w:rsidRDefault="00000000">
      <w:pPr>
        <w:pStyle w:val="BlockText1"/>
        <w:rPr>
          <w:lang w:val="fr-FR"/>
        </w:rPr>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w:t>
      </w:r>
      <w:r w:rsidRPr="00E27BF1">
        <w:rPr>
          <w:b/>
          <w:lang w:val="fr-FR"/>
        </w:rPr>
        <w:t>§56 est vrai</w:t>
      </w:r>
      <w:r w:rsidRPr="00E27BF1">
        <w:rPr>
          <w:lang w:val="fr-FR"/>
        </w:rPr>
        <w:t xml:space="preserve"> (concédé — le père est le participant/pourvoyeur). </w:t>
      </w:r>
      <w:r w:rsidRPr="00E27BF1">
        <w:rPr>
          <w:b/>
          <w:lang w:val="fr-FR"/>
        </w:rPr>
        <w:t>§57a est faux</w:t>
      </w:r>
      <w:r w:rsidRPr="00E27BF1">
        <w:rPr>
          <w:lang w:val="fr-FR"/>
        </w:rPr>
        <w:t xml:space="preserve"> : le défendeur n’a </w:t>
      </w:r>
      <w:r w:rsidRPr="00E27BF1">
        <w:rPr>
          <w:b/>
          <w:lang w:val="fr-FR"/>
        </w:rPr>
        <w:t>jamais</w:t>
      </w:r>
      <w:r w:rsidRPr="00E27BF1">
        <w:rPr>
          <w:lang w:val="fr-FR"/>
        </w:rPr>
        <w:t xml:space="preserve"> utilisé les assurances (aucune transaction pendant sa garde) — la </w:t>
      </w:r>
      <w:r w:rsidRPr="00E27BF1">
        <w:rPr>
          <w:b/>
          <w:lang w:val="fr-FR"/>
        </w:rPr>
        <w:t>seule</w:t>
      </w:r>
      <w:r w:rsidRPr="00E27BF1">
        <w:rPr>
          <w:lang w:val="fr-FR"/>
        </w:rPr>
        <w:t xml:space="preserve"> utilisatrice est la demanderesse. </w:t>
      </w:r>
      <w:r w:rsidRPr="00E27BF1">
        <w:rPr>
          <w:b/>
          <w:lang w:val="fr-FR"/>
        </w:rPr>
        <w:t>§57 est faux</w:t>
      </w:r>
      <w:r w:rsidRPr="00E27BF1">
        <w:rPr>
          <w:lang w:val="fr-FR"/>
        </w:rPr>
        <w:t xml:space="preserve"> : les relevés (versés au même dossier) documentent un </w:t>
      </w:r>
      <w:r w:rsidRPr="00E27BF1">
        <w:rPr>
          <w:b/>
          <w:lang w:val="fr-FR"/>
        </w:rPr>
        <w:t>usage continu</w:t>
      </w:r>
      <w:r w:rsidRPr="00E27BF1">
        <w:rPr>
          <w:lang w:val="fr-FR"/>
        </w:rPr>
        <w:t xml:space="preserve"> par la demanderesse — et un « refus » est </w:t>
      </w:r>
      <w:r w:rsidRPr="00E27BF1">
        <w:rPr>
          <w:i/>
          <w:lang w:val="fr-FR"/>
        </w:rPr>
        <w:t>(i)</w:t>
      </w:r>
      <w:r w:rsidRPr="00E27BF1">
        <w:rPr>
          <w:lang w:val="fr-FR"/>
        </w:rPr>
        <w:t xml:space="preserve"> structurellement impossible (le défendeur, absent, ne pouvait bloquer un paiement au point de service — §20), </w:t>
      </w:r>
      <w:r w:rsidRPr="00E27BF1">
        <w:rPr>
          <w:i/>
          <w:lang w:val="fr-FR"/>
        </w:rPr>
        <w:t>(ii)</w:t>
      </w:r>
      <w:r w:rsidRPr="00E27BF1">
        <w:rPr>
          <w:lang w:val="fr-FR"/>
        </w:rPr>
        <w:t xml:space="preserve"> logiquement vide (</w:t>
      </w:r>
      <w:r w:rsidRPr="00E27BF1">
        <w:rPr>
          <w:b/>
          <w:lang w:val="fr-FR"/>
        </w:rPr>
        <w:t>un refus exige une demande</w:t>
      </w:r>
      <w:r w:rsidRPr="00E27BF1">
        <w:rPr>
          <w:lang w:val="fr-FR"/>
        </w:rPr>
        <w:t xml:space="preserve"> ; la demanderesse utilisait les assurances directement, sans permission) et </w:t>
      </w:r>
      <w:r w:rsidRPr="00E27BF1">
        <w:rPr>
          <w:i/>
          <w:lang w:val="fr-FR"/>
        </w:rPr>
        <w:t>(iii)</w:t>
      </w:r>
      <w:r w:rsidRPr="00E27BF1">
        <w:rPr>
          <w:lang w:val="fr-FR"/>
        </w:rPr>
        <w:t xml:space="preserve"> dépourvu de tout </w:t>
      </w:r>
      <w:r w:rsidRPr="00E27BF1">
        <w:rPr>
          <w:b/>
          <w:lang w:val="fr-FR"/>
        </w:rPr>
        <w:t>levier</w:t>
      </w:r>
      <w:r w:rsidRPr="00E27BF1">
        <w:rPr>
          <w:lang w:val="fr-FR"/>
        </w:rPr>
        <w:t xml:space="preserve"> (le père ne peut, en droit, ni retirer ni transférer la couverture des enfants — règle RGAM). </w:t>
      </w:r>
      <w:r w:rsidRPr="00E27BF1">
        <w:rPr>
          <w:b/>
          <w:lang w:val="fr-FR"/>
        </w:rPr>
        <w:t>Analyse développée</w:t>
      </w:r>
      <w:r w:rsidRPr="00E27BF1">
        <w:rPr>
          <w:lang w:val="fr-FR"/>
        </w:rPr>
        <w:t xml:space="preserve"> : </w:t>
      </w:r>
      <w:hyperlink r:id="rId107">
        <w:r w:rsidRPr="00E27BF1">
          <w:rPr>
            <w:lang w:val="fr-FR"/>
          </w:rPr>
          <w:t>argument paragraphes 56 57.md</w:t>
        </w:r>
      </w:hyperlink>
      <w:r w:rsidRPr="00E27BF1">
        <w:rPr>
          <w:lang w:val="fr-FR"/>
        </w:rPr>
        <w:t xml:space="preserve"> </w:t>
      </w:r>
      <w:r w:rsidRPr="00E27BF1">
        <w:rPr>
          <w:i/>
          <w:lang w:val="fr-FR"/>
        </w:rPr>
        <w:t>(le « modèle de référence » de la grille)</w:t>
      </w:r>
      <w:r w:rsidRPr="00E27BF1">
        <w:rPr>
          <w:lang w:val="fr-FR"/>
        </w:rPr>
        <w:t>.</w:t>
      </w:r>
    </w:p>
    <w:p w14:paraId="23C61B52" w14:textId="77777777" w:rsidR="00607B1B" w:rsidRDefault="00BA712A">
      <w:r>
        <w:rPr>
          <w:noProof/>
        </w:rPr>
        <w:lastRenderedPageBreak/>
        <w:pict w14:anchorId="0B8D97E8">
          <v:rect id="_x0000_i1052" alt="" style="width:456.3pt;height:.05pt;mso-width-percent:0;mso-height-percent:0;mso-width-percent:0;mso-height-percent:0" o:hrpct="975" o:hralign="center" o:hrstd="t" o:hr="t"/>
        </w:pict>
      </w:r>
    </w:p>
    <w:p w14:paraId="0212D110" w14:textId="77777777" w:rsidR="00607B1B" w:rsidRDefault="00000000">
      <w:pPr>
        <w:pStyle w:val="Heading2"/>
      </w:pPr>
      <w:bookmarkStart w:id="110" w:name="faits"/>
      <w:r>
        <w:t>Faits</w:t>
      </w:r>
      <w:bookmarkEnd w:id="110"/>
    </w:p>
    <w:p w14:paraId="26EB161A" w14:textId="77777777" w:rsidR="00607B1B" w:rsidRPr="00E27BF1" w:rsidRDefault="00000000">
      <w:pPr>
        <w:numPr>
          <w:ilvl w:val="0"/>
          <w:numId w:val="92"/>
        </w:numPr>
        <w:rPr>
          <w:lang w:val="fr-FR"/>
        </w:rPr>
      </w:pPr>
      <w:r w:rsidRPr="00E27BF1">
        <w:rPr>
          <w:lang w:val="fr-FR"/>
        </w:rPr>
        <w:t xml:space="preserve">Le </w:t>
      </w:r>
      <w:r w:rsidRPr="00E27BF1">
        <w:rPr>
          <w:b/>
          <w:lang w:val="fr-FR"/>
        </w:rPr>
        <w:t>17 octobre 2015</w:t>
      </w:r>
      <w:r w:rsidRPr="00E27BF1">
        <w:rPr>
          <w:lang w:val="fr-FR"/>
        </w:rPr>
        <w:t xml:space="preserve"> (un </w:t>
      </w:r>
      <w:r w:rsidRPr="00E27BF1">
        <w:rPr>
          <w:b/>
          <w:lang w:val="fr-FR"/>
        </w:rPr>
        <w:t>samedi</w:t>
      </w:r>
      <w:r w:rsidRPr="00E27BF1">
        <w:rPr>
          <w:lang w:val="fr-FR"/>
        </w:rPr>
        <w:t xml:space="preserve">), une transaction de type P (Paiement Direct au fournisseur) a été effectuée au bénéfice de </w:t>
      </w:r>
      <w:r w:rsidRPr="00E27BF1">
        <w:rPr>
          <w:b/>
          <w:lang w:val="fr-FR"/>
        </w:rPr>
        <w:t>Nicolas (santé)</w:t>
      </w:r>
      <w:r w:rsidRPr="00E27BF1">
        <w:rPr>
          <w:lang w:val="fr-FR"/>
        </w:rPr>
        <w:t xml:space="preserve"> — </w:t>
      </w:r>
      <w:r w:rsidRPr="00E27BF1">
        <w:rPr>
          <w:b/>
          <w:lang w:val="fr-FR"/>
        </w:rPr>
        <w:t>hors</w:t>
      </w:r>
      <w:r w:rsidRPr="00E27BF1">
        <w:rPr>
          <w:lang w:val="fr-FR"/>
        </w:rPr>
        <w:t xml:space="preserve"> du seul créneau d’accès du défendeur (dimanche 16-20h ; voir fait 5). C’est la </w:t>
      </w:r>
      <w:r w:rsidRPr="00E27BF1">
        <w:rPr>
          <w:b/>
          <w:lang w:val="fr-FR"/>
        </w:rPr>
        <w:t>dernière</w:t>
      </w:r>
      <w:r w:rsidRPr="00E27BF1">
        <w:rPr>
          <w:lang w:val="fr-FR"/>
        </w:rPr>
        <w:t xml:space="preserve"> transaction avant la rédaction de la Requête du 19 novembre 2015.</w:t>
      </w:r>
    </w:p>
    <w:p w14:paraId="23BB9B45" w14:textId="77777777" w:rsidR="00607B1B" w:rsidRPr="00E27BF1" w:rsidRDefault="00000000">
      <w:pPr>
        <w:numPr>
          <w:ilvl w:val="0"/>
          <w:numId w:val="92"/>
        </w:numPr>
        <w:rPr>
          <w:lang w:val="fr-FR"/>
        </w:rPr>
      </w:pPr>
      <w:r w:rsidRPr="00E27BF1">
        <w:rPr>
          <w:lang w:val="fr-FR"/>
        </w:rPr>
        <w:t>Le 19 novembre 2015, §56 énonçait : « Les enfants ont toujours été couverts par les assurances médicales et médicaments du défendeur » (document-1, §56).</w:t>
      </w:r>
    </w:p>
    <w:p w14:paraId="6F407CE8" w14:textId="77777777" w:rsidR="00607B1B" w:rsidRPr="00E27BF1" w:rsidRDefault="00000000">
      <w:pPr>
        <w:numPr>
          <w:ilvl w:val="0"/>
          <w:numId w:val="92"/>
        </w:numPr>
        <w:rPr>
          <w:lang w:val="fr-FR"/>
        </w:rPr>
      </w:pPr>
      <w:r w:rsidRPr="00E27BF1">
        <w:rPr>
          <w:lang w:val="fr-FR"/>
        </w:rPr>
        <w:t xml:space="preserve">Le 19 novembre 2015, §57 énonçait : « À ce jour, le défendeur </w:t>
      </w:r>
      <w:r w:rsidRPr="00E27BF1">
        <w:rPr>
          <w:b/>
          <w:lang w:val="fr-FR"/>
        </w:rPr>
        <w:t>refuse</w:t>
      </w:r>
      <w:r w:rsidRPr="00E27BF1">
        <w:rPr>
          <w:lang w:val="fr-FR"/>
        </w:rPr>
        <w:t xml:space="preserve"> que la demanderesse utilise </w:t>
      </w:r>
      <w:proofErr w:type="gramStart"/>
      <w:r w:rsidRPr="00E27BF1">
        <w:rPr>
          <w:lang w:val="fr-FR"/>
        </w:rPr>
        <w:t>les dites</w:t>
      </w:r>
      <w:proofErr w:type="gramEnd"/>
      <w:r w:rsidRPr="00E27BF1">
        <w:rPr>
          <w:lang w:val="fr-FR"/>
        </w:rPr>
        <w:t xml:space="preserve"> assurances lorsqu’elle achète les médicaments pour les enfants et pour les consultations de spécialistes de la santé » (document-1, §57).</w:t>
      </w:r>
    </w:p>
    <w:p w14:paraId="1804BE21" w14:textId="77777777" w:rsidR="00607B1B" w:rsidRPr="00E27BF1" w:rsidRDefault="00000000">
      <w:pPr>
        <w:numPr>
          <w:ilvl w:val="0"/>
          <w:numId w:val="92"/>
        </w:numPr>
        <w:rPr>
          <w:lang w:val="fr-FR"/>
        </w:rPr>
      </w:pPr>
      <w:r w:rsidRPr="00E27BF1">
        <w:rPr>
          <w:lang w:val="fr-FR"/>
        </w:rPr>
        <w:t xml:space="preserve">Le 19 novembre 2015, §57a énonçait : « Lui seul peut bénéficier d’utiliser le service lorsqu’il a les enfants et refuse de payer la différence non couverte » (document-1, §57a / </w:t>
      </w:r>
      <w:proofErr w:type="spellStart"/>
      <w:r w:rsidRPr="00E27BF1">
        <w:rPr>
          <w:lang w:val="fr-FR"/>
        </w:rPr>
        <w:t>stmt</w:t>
      </w:r>
      <w:proofErr w:type="spellEnd"/>
      <w:r w:rsidRPr="00E27BF1">
        <w:rPr>
          <w:lang w:val="fr-FR"/>
        </w:rPr>
        <w:t xml:space="preserve"> 68).</w:t>
      </w:r>
    </w:p>
    <w:p w14:paraId="08FEB68F" w14:textId="77777777" w:rsidR="00607B1B" w:rsidRPr="00E27BF1" w:rsidRDefault="00000000">
      <w:pPr>
        <w:numPr>
          <w:ilvl w:val="0"/>
          <w:numId w:val="92"/>
        </w:numPr>
        <w:rPr>
          <w:lang w:val="fr-FR"/>
        </w:rPr>
      </w:pPr>
      <w:r w:rsidRPr="00E27BF1">
        <w:rPr>
          <w:lang w:val="fr-FR"/>
        </w:rPr>
        <w:t>Le 19 novembre 2015, §20 de la même Requête énonçait que les droits d’accès du défendeur étaient « du dimanche entre 16h00 et 20h00 » (document-1, §20) — seul créneau documenté où les enfants sont avec le défendeur.</w:t>
      </w:r>
    </w:p>
    <w:p w14:paraId="2EAE32C3" w14:textId="77777777" w:rsidR="00607B1B" w:rsidRPr="00E27BF1" w:rsidRDefault="00000000">
      <w:pPr>
        <w:numPr>
          <w:ilvl w:val="0"/>
          <w:numId w:val="92"/>
        </w:numPr>
        <w:rPr>
          <w:lang w:val="fr-FR"/>
        </w:rPr>
      </w:pPr>
      <w:r w:rsidRPr="00E27BF1">
        <w:rPr>
          <w:lang w:val="fr-FR"/>
        </w:rPr>
        <w:t xml:space="preserve">Les relevés d’assurance (Industrielle Alliance, 2015-2016) documentent </w:t>
      </w:r>
      <w:r w:rsidRPr="00E27BF1">
        <w:rPr>
          <w:b/>
          <w:lang w:val="fr-FR"/>
        </w:rPr>
        <w:t>douze transactions par Paiement Direct au fournisseur (type P)</w:t>
      </w:r>
      <w:r w:rsidRPr="00E27BF1">
        <w:rPr>
          <w:lang w:val="fr-FR"/>
        </w:rPr>
        <w:t xml:space="preserve"> au nom des enfants, entre le 25 février 2015 et le 16 mai 2016, </w:t>
      </w:r>
      <w:r w:rsidRPr="00E27BF1">
        <w:rPr>
          <w:b/>
          <w:lang w:val="fr-FR"/>
        </w:rPr>
        <w:t>toutes en dehors du dimanche</w:t>
      </w:r>
      <w:r w:rsidRPr="00E27BF1">
        <w:rPr>
          <w:lang w:val="fr-FR"/>
        </w:rPr>
        <w:t xml:space="preserve"> :</w:t>
      </w:r>
    </w:p>
    <w:p w14:paraId="6BDE4020" w14:textId="77777777" w:rsidR="00607B1B" w:rsidRDefault="00000000">
      <w:pPr>
        <w:numPr>
          <w:ilvl w:val="1"/>
          <w:numId w:val="93"/>
        </w:numPr>
      </w:pPr>
      <w:r w:rsidRPr="00E27BF1">
        <w:rPr>
          <w:b/>
          <w:lang w:val="fr-FR"/>
        </w:rPr>
        <w:t>2015</w:t>
      </w:r>
      <w:r w:rsidRPr="00E27BF1">
        <w:rPr>
          <w:lang w:val="fr-FR"/>
        </w:rPr>
        <w:t xml:space="preserve"> : 25 fév. (mer., Nicolas), 16 avr. (jeu., Nicolas), 4 mai (lun., Nicolas), 7 juil. (mar., Alexia — dentaire), 17 sept. (jeu., Alexia), 1er oct. (jeu., Nicolas), 17 oct. </w:t>
      </w:r>
      <w:r>
        <w:t>(</w:t>
      </w:r>
      <w:proofErr w:type="spellStart"/>
      <w:r>
        <w:t>sam.</w:t>
      </w:r>
      <w:proofErr w:type="spellEnd"/>
      <w:r>
        <w:t>, Nicolas — fait 1).</w:t>
      </w:r>
    </w:p>
    <w:p w14:paraId="484EEAEF" w14:textId="77777777" w:rsidR="00607B1B" w:rsidRPr="00E27BF1" w:rsidRDefault="00000000">
      <w:pPr>
        <w:numPr>
          <w:ilvl w:val="1"/>
          <w:numId w:val="93"/>
        </w:numPr>
        <w:rPr>
          <w:lang w:val="fr-FR"/>
        </w:rPr>
      </w:pPr>
      <w:r w:rsidRPr="00E27BF1">
        <w:rPr>
          <w:b/>
          <w:lang w:val="fr-FR"/>
        </w:rPr>
        <w:t>2016</w:t>
      </w:r>
      <w:r w:rsidRPr="00E27BF1">
        <w:rPr>
          <w:lang w:val="fr-FR"/>
        </w:rPr>
        <w:t xml:space="preserve"> : 11 jan. (lun., Nicolas — fait 10), 10 fév. (mer., Nicolas), 27 fév. (sam., Nicolas), 4 mai (mer., Nicolas), 16 mai (lun., Alexia).</w:t>
      </w:r>
    </w:p>
    <w:p w14:paraId="1697AE77" w14:textId="77777777" w:rsidR="00607B1B" w:rsidRPr="00E27BF1" w:rsidRDefault="00000000">
      <w:pPr>
        <w:numPr>
          <w:ilvl w:val="0"/>
          <w:numId w:val="92"/>
        </w:numPr>
        <w:rPr>
          <w:lang w:val="fr-FR"/>
        </w:rPr>
      </w:pPr>
      <w:r w:rsidRPr="00E27BF1">
        <w:rPr>
          <w:lang w:val="fr-FR"/>
        </w:rPr>
        <w:lastRenderedPageBreak/>
        <w:t xml:space="preserve">En rapprochant les dates des transactions (fait 6) et le seul créneau de garde du défendeur (dimanche 16-20h, fait 5), </w:t>
      </w:r>
      <w:r w:rsidRPr="00E27BF1">
        <w:rPr>
          <w:b/>
          <w:lang w:val="fr-FR"/>
        </w:rPr>
        <w:t>aucune</w:t>
      </w:r>
      <w:r w:rsidRPr="00E27BF1">
        <w:rPr>
          <w:lang w:val="fr-FR"/>
        </w:rPr>
        <w:t xml:space="preserve"> des douze transactions n’a eu lieu pendant une période de garde du défendeur </w:t>
      </w:r>
      <w:r w:rsidRPr="00E27BF1">
        <w:rPr>
          <w:i/>
          <w:lang w:val="fr-FR"/>
        </w:rPr>
        <w:t>(fait déductif — combinaison de deux faits documentaires ancrés)</w:t>
      </w:r>
      <w:r w:rsidRPr="00E27BF1">
        <w:rPr>
          <w:lang w:val="fr-FR"/>
        </w:rPr>
        <w:t>.</w:t>
      </w:r>
    </w:p>
    <w:p w14:paraId="540CC453" w14:textId="77777777" w:rsidR="00607B1B" w:rsidRPr="00E27BF1" w:rsidRDefault="00000000">
      <w:pPr>
        <w:numPr>
          <w:ilvl w:val="0"/>
          <w:numId w:val="92"/>
        </w:numPr>
        <w:rPr>
          <w:lang w:val="fr-FR"/>
        </w:rPr>
      </w:pPr>
      <w:r w:rsidRPr="00E27BF1">
        <w:rPr>
          <w:lang w:val="fr-FR"/>
        </w:rPr>
        <w:t xml:space="preserve">Le Paiement Direct (type P) implique la présentation de la carte / du numéro de police </w:t>
      </w:r>
      <w:r w:rsidRPr="00E27BF1">
        <w:rPr>
          <w:b/>
          <w:lang w:val="fr-FR"/>
        </w:rPr>
        <w:t>au point de service</w:t>
      </w:r>
      <w:r w:rsidRPr="00E27BF1">
        <w:rPr>
          <w:lang w:val="fr-FR"/>
        </w:rPr>
        <w:t>, au moment de la transaction, déclenchant le paiement immédiat par l’assureur (la date du service = la date de la réclamation ; aucun décalage possible).</w:t>
      </w:r>
    </w:p>
    <w:p w14:paraId="08D48DBB" w14:textId="77777777" w:rsidR="00607B1B" w:rsidRPr="00E27BF1" w:rsidRDefault="00000000">
      <w:pPr>
        <w:numPr>
          <w:ilvl w:val="0"/>
          <w:numId w:val="92"/>
        </w:numPr>
        <w:rPr>
          <w:lang w:val="fr-FR"/>
        </w:rPr>
      </w:pPr>
      <w:r w:rsidRPr="00E27BF1">
        <w:rPr>
          <w:lang w:val="fr-FR"/>
        </w:rPr>
        <w:t xml:space="preserve">Durant l’été 2015, trois remboursements par dépôt direct ont été versés au compte du défendeur </w:t>
      </w:r>
      <w:r w:rsidRPr="00E27BF1">
        <w:rPr>
          <w:b/>
          <w:lang w:val="fr-FR"/>
        </w:rPr>
        <w:t>en tant que participant au régime</w:t>
      </w:r>
      <w:r w:rsidRPr="00E27BF1">
        <w:rPr>
          <w:lang w:val="fr-FR"/>
        </w:rPr>
        <w:t xml:space="preserve"> (le remboursement va au preneur, quel que soit l’auteur de la dépense) pour des soins aux enfants : 9 juillet (Alexia, 88 $), 24 juillet (Nicolas, 88 $), 30 juillet (Alexia, 88 $).</w:t>
      </w:r>
    </w:p>
    <w:p w14:paraId="5D4DEFC9" w14:textId="77777777" w:rsidR="00607B1B" w:rsidRPr="00E27BF1" w:rsidRDefault="00000000">
      <w:pPr>
        <w:numPr>
          <w:ilvl w:val="0"/>
          <w:numId w:val="92"/>
        </w:numPr>
        <w:rPr>
          <w:lang w:val="fr-FR"/>
        </w:rPr>
      </w:pPr>
      <w:r w:rsidRPr="00E27BF1">
        <w:rPr>
          <w:lang w:val="fr-FR"/>
        </w:rPr>
        <w:t xml:space="preserve">Le </w:t>
      </w:r>
      <w:r w:rsidRPr="00E27BF1">
        <w:rPr>
          <w:b/>
          <w:lang w:val="fr-FR"/>
        </w:rPr>
        <w:t>11 janvier 2016</w:t>
      </w:r>
      <w:r w:rsidRPr="00E27BF1">
        <w:rPr>
          <w:lang w:val="fr-FR"/>
        </w:rPr>
        <w:t xml:space="preserve">, une transaction de type P a été effectuée au bénéfice de </w:t>
      </w:r>
      <w:r w:rsidRPr="00E27BF1">
        <w:rPr>
          <w:b/>
          <w:lang w:val="fr-FR"/>
        </w:rPr>
        <w:t>Nicolas (santé)</w:t>
      </w:r>
      <w:r w:rsidRPr="00E27BF1">
        <w:rPr>
          <w:lang w:val="fr-FR"/>
        </w:rPr>
        <w:t>, pendant une période de garde de la demanderesse.</w:t>
      </w:r>
    </w:p>
    <w:p w14:paraId="11F4DC59" w14:textId="77777777" w:rsidR="00607B1B" w:rsidRPr="00E27BF1" w:rsidRDefault="00000000">
      <w:pPr>
        <w:numPr>
          <w:ilvl w:val="0"/>
          <w:numId w:val="92"/>
        </w:numPr>
        <w:rPr>
          <w:lang w:val="fr-FR"/>
        </w:rPr>
      </w:pPr>
      <w:r w:rsidRPr="00E27BF1">
        <w:rPr>
          <w:lang w:val="fr-FR"/>
        </w:rPr>
        <w:t xml:space="preserve">Le </w:t>
      </w:r>
      <w:r w:rsidRPr="00E27BF1">
        <w:rPr>
          <w:b/>
          <w:lang w:val="fr-FR"/>
        </w:rPr>
        <w:t>14 janvier 2016</w:t>
      </w:r>
      <w:r w:rsidRPr="00E27BF1">
        <w:rPr>
          <w:lang w:val="fr-FR"/>
        </w:rPr>
        <w:t xml:space="preserve">, l’audition a eu lieu ; le jugement a été rendu </w:t>
      </w:r>
      <w:r w:rsidRPr="00E27BF1">
        <w:rPr>
          <w:b/>
          <w:lang w:val="fr-FR"/>
        </w:rPr>
        <w:t>par défaut</w:t>
      </w:r>
      <w:r w:rsidRPr="00E27BF1">
        <w:rPr>
          <w:lang w:val="fr-FR"/>
        </w:rPr>
        <w:t>, le défendeur étant absent.</w:t>
      </w:r>
    </w:p>
    <w:p w14:paraId="79B5EC24" w14:textId="77777777" w:rsidR="00607B1B" w:rsidRDefault="00BA712A">
      <w:r>
        <w:rPr>
          <w:noProof/>
        </w:rPr>
        <w:pict w14:anchorId="4C6ABA9F">
          <v:rect id="_x0000_i1051" alt="" style="width:456.3pt;height:.05pt;mso-width-percent:0;mso-height-percent:0;mso-width-percent:0;mso-height-percent:0" o:hrpct="975" o:hralign="center" o:hrstd="t" o:hr="t"/>
        </w:pict>
      </w:r>
    </w:p>
    <w:p w14:paraId="5331088E" w14:textId="77777777" w:rsidR="00607B1B" w:rsidRPr="00E27BF1" w:rsidRDefault="00000000">
      <w:pPr>
        <w:pStyle w:val="Heading2"/>
        <w:rPr>
          <w:lang w:val="fr-FR"/>
        </w:rPr>
      </w:pPr>
      <w:bookmarkStart w:id="111" w:name="calibration-réserves-hors-faits-bruts-10"/>
      <w:r w:rsidRPr="00E27BF1">
        <w:rPr>
          <w:lang w:val="fr-FR"/>
        </w:rPr>
        <w:t xml:space="preserve">Calibration / réserves </w:t>
      </w:r>
      <w:r w:rsidRPr="00E27BF1">
        <w:rPr>
          <w:i/>
          <w:lang w:val="fr-FR"/>
        </w:rPr>
        <w:t>(hors faits bruts)</w:t>
      </w:r>
      <w:bookmarkEnd w:id="111"/>
    </w:p>
    <w:p w14:paraId="1B220395" w14:textId="77777777" w:rsidR="00607B1B" w:rsidRPr="00E27BF1" w:rsidRDefault="00000000">
      <w:pPr>
        <w:numPr>
          <w:ilvl w:val="0"/>
          <w:numId w:val="94"/>
        </w:numPr>
        <w:rPr>
          <w:lang w:val="fr-FR"/>
        </w:rPr>
      </w:pPr>
      <w:r w:rsidRPr="00E27BF1">
        <w:rPr>
          <w:b/>
          <w:lang w:val="fr-FR"/>
        </w:rPr>
        <w:t>Découper §56 / §57a / §57 — concéder le vrai, réfuter le faux.</w:t>
      </w:r>
    </w:p>
    <w:p w14:paraId="02F0365C" w14:textId="77777777" w:rsidR="00607B1B" w:rsidRDefault="00000000">
      <w:pPr>
        <w:numPr>
          <w:ilvl w:val="1"/>
          <w:numId w:val="95"/>
        </w:numPr>
      </w:pPr>
      <w:r w:rsidRPr="00E27BF1">
        <w:rPr>
          <w:b/>
          <w:lang w:val="fr-FR"/>
        </w:rPr>
        <w:t>§56 : concédé (vrai).</w:t>
      </w:r>
      <w:r w:rsidRPr="00E27BF1">
        <w:rPr>
          <w:lang w:val="fr-FR"/>
        </w:rPr>
        <w:t xml:space="preserve"> Les enfants étaient bien couverts par les assurances du défendeur. </w:t>
      </w:r>
      <w:r>
        <w:rPr>
          <w:i/>
        </w:rPr>
        <w:t xml:space="preserve">(Nous </w:t>
      </w:r>
      <w:proofErr w:type="spellStart"/>
      <w:r>
        <w:rPr>
          <w:i/>
        </w:rPr>
        <w:t>sert</w:t>
      </w:r>
      <w:proofErr w:type="spellEnd"/>
      <w:r>
        <w:rPr>
          <w:i/>
        </w:rPr>
        <w:t xml:space="preserve"> : le père est le pourvoyeur des soins.)</w:t>
      </w:r>
    </w:p>
    <w:p w14:paraId="546228FC" w14:textId="77777777" w:rsidR="00607B1B" w:rsidRPr="00E27BF1" w:rsidRDefault="00000000">
      <w:pPr>
        <w:numPr>
          <w:ilvl w:val="1"/>
          <w:numId w:val="95"/>
        </w:numPr>
        <w:rPr>
          <w:lang w:val="fr-FR"/>
        </w:rPr>
      </w:pPr>
      <w:r w:rsidRPr="00E27BF1">
        <w:rPr>
          <w:b/>
          <w:lang w:val="fr-FR"/>
        </w:rPr>
        <w:t>§57a — faux (et inversé).</w:t>
      </w:r>
      <w:r w:rsidRPr="00E27BF1">
        <w:rPr>
          <w:lang w:val="fr-FR"/>
        </w:rPr>
        <w:t xml:space="preserve"> Le défendeur n’a </w:t>
      </w:r>
      <w:r w:rsidRPr="00E27BF1">
        <w:rPr>
          <w:b/>
          <w:lang w:val="fr-FR"/>
        </w:rPr>
        <w:t>jamais</w:t>
      </w:r>
      <w:r w:rsidRPr="00E27BF1">
        <w:rPr>
          <w:lang w:val="fr-FR"/>
        </w:rPr>
        <w:t xml:space="preserve"> utilisé les assurances : </w:t>
      </w:r>
      <w:r w:rsidRPr="00E27BF1">
        <w:rPr>
          <w:b/>
          <w:lang w:val="fr-FR"/>
        </w:rPr>
        <w:t>aucune</w:t>
      </w:r>
      <w:r w:rsidRPr="00E27BF1">
        <w:rPr>
          <w:lang w:val="fr-FR"/>
        </w:rPr>
        <w:t xml:space="preserve"> transaction pendant sa garde (fait 7) ; toutes ont eu lieu </w:t>
      </w:r>
      <w:r w:rsidRPr="00E27BF1">
        <w:rPr>
          <w:b/>
          <w:lang w:val="fr-FR"/>
        </w:rPr>
        <w:t>hors de ses périodes de garde</w:t>
      </w:r>
      <w:r w:rsidRPr="00E27BF1">
        <w:rPr>
          <w:lang w:val="fr-FR"/>
        </w:rPr>
        <w:t xml:space="preserve"> — donc par la </w:t>
      </w:r>
      <w:r w:rsidRPr="00E27BF1">
        <w:rPr>
          <w:b/>
          <w:lang w:val="fr-FR"/>
        </w:rPr>
        <w:t>demanderesse</w:t>
      </w:r>
      <w:r w:rsidRPr="00E27BF1">
        <w:rPr>
          <w:lang w:val="fr-FR"/>
        </w:rPr>
        <w:t xml:space="preserve"> (fait 6). Les remboursements de l’été 2015 (fait 9) vont à son compte </w:t>
      </w:r>
      <w:r w:rsidRPr="00E27BF1">
        <w:rPr>
          <w:b/>
          <w:lang w:val="fr-FR"/>
        </w:rPr>
        <w:t>en tant que participant</w:t>
      </w:r>
      <w:r w:rsidRPr="00E27BF1">
        <w:rPr>
          <w:lang w:val="fr-FR"/>
        </w:rPr>
        <w:t xml:space="preserve"> (mécanisme du preneur), </w:t>
      </w:r>
      <w:r w:rsidRPr="00E27BF1">
        <w:rPr>
          <w:b/>
          <w:lang w:val="fr-FR"/>
        </w:rPr>
        <w:t>non</w:t>
      </w:r>
      <w:r w:rsidRPr="00E27BF1">
        <w:rPr>
          <w:lang w:val="fr-FR"/>
        </w:rPr>
        <w:t xml:space="preserve"> un usage par lui. « Lui </w:t>
      </w:r>
      <w:r w:rsidRPr="00E27BF1">
        <w:rPr>
          <w:b/>
          <w:lang w:val="fr-FR"/>
        </w:rPr>
        <w:t>seul</w:t>
      </w:r>
      <w:r w:rsidRPr="00E27BF1">
        <w:rPr>
          <w:lang w:val="fr-FR"/>
        </w:rPr>
        <w:t xml:space="preserve"> peut bénéficier lorsqu’il a les enfants » est donc </w:t>
      </w:r>
      <w:r w:rsidRPr="00E27BF1">
        <w:rPr>
          <w:b/>
          <w:lang w:val="fr-FR"/>
        </w:rPr>
        <w:t>faux et inversé</w:t>
      </w:r>
      <w:r w:rsidRPr="00E27BF1">
        <w:rPr>
          <w:lang w:val="fr-FR"/>
        </w:rPr>
        <w:t xml:space="preserve"> : la </w:t>
      </w:r>
      <w:r w:rsidRPr="00E27BF1">
        <w:rPr>
          <w:b/>
          <w:lang w:val="fr-FR"/>
        </w:rPr>
        <w:t>seule</w:t>
      </w:r>
      <w:r w:rsidRPr="00E27BF1">
        <w:rPr>
          <w:lang w:val="fr-FR"/>
        </w:rPr>
        <w:t xml:space="preserve"> </w:t>
      </w:r>
      <w:r w:rsidRPr="00E27BF1">
        <w:rPr>
          <w:lang w:val="fr-FR"/>
        </w:rPr>
        <w:lastRenderedPageBreak/>
        <w:t xml:space="preserve">utilisatrice est la demanderesse. </w:t>
      </w:r>
      <w:r w:rsidRPr="00E27BF1">
        <w:rPr>
          <w:i/>
          <w:lang w:val="fr-FR"/>
        </w:rPr>
        <w:t>(La 2</w:t>
      </w:r>
      <w:r>
        <w:rPr>
          <w:i/>
        </w:rPr>
        <w:t>ᵉ</w:t>
      </w:r>
      <w:r w:rsidRPr="00E27BF1">
        <w:rPr>
          <w:i/>
          <w:lang w:val="fr-FR"/>
        </w:rPr>
        <w:t xml:space="preserve"> branche — « refuse de payer la différence » — est </w:t>
      </w:r>
      <w:r w:rsidRPr="00E27BF1">
        <w:rPr>
          <w:b/>
          <w:i/>
          <w:lang w:val="fr-FR"/>
        </w:rPr>
        <w:t>[à vérifier]</w:t>
      </w:r>
      <w:r w:rsidRPr="00E27BF1">
        <w:rPr>
          <w:i/>
          <w:lang w:val="fr-FR"/>
        </w:rPr>
        <w:t>, distincte du « refus d’utilisation » ; c’est elle qui soutient l’ordonnance recherchée, et les remboursements versés au père (fait 9) y seraient pertinents.)</w:t>
      </w:r>
    </w:p>
    <w:p w14:paraId="54CB22EA" w14:textId="77777777" w:rsidR="00607B1B" w:rsidRPr="00E27BF1" w:rsidRDefault="00000000">
      <w:pPr>
        <w:numPr>
          <w:ilvl w:val="1"/>
          <w:numId w:val="95"/>
        </w:numPr>
        <w:rPr>
          <w:lang w:val="fr-FR"/>
        </w:rPr>
      </w:pPr>
      <w:r w:rsidRPr="00E27BF1">
        <w:rPr>
          <w:b/>
          <w:lang w:val="fr-FR"/>
        </w:rPr>
        <w:t>§57 : faux (le cœur du grief).</w:t>
      </w:r>
      <w:r w:rsidRPr="00E27BF1">
        <w:rPr>
          <w:lang w:val="fr-FR"/>
        </w:rPr>
        <w:t xml:space="preserve"> Le </w:t>
      </w:r>
      <w:r w:rsidRPr="00E27BF1">
        <w:rPr>
          <w:b/>
          <w:lang w:val="fr-FR"/>
        </w:rPr>
        <w:t>refus</w:t>
      </w:r>
      <w:r w:rsidRPr="00E27BF1">
        <w:rPr>
          <w:lang w:val="fr-FR"/>
        </w:rPr>
        <w:t xml:space="preserve"> que la demanderesse utilise les assurances (voir </w:t>
      </w:r>
      <w:proofErr w:type="spellStart"/>
      <w:r w:rsidRPr="00E27BF1">
        <w:rPr>
          <w:lang w:val="fr-FR"/>
        </w:rPr>
        <w:t>bullets</w:t>
      </w:r>
      <w:proofErr w:type="spellEnd"/>
      <w:r w:rsidRPr="00E27BF1">
        <w:rPr>
          <w:lang w:val="fr-FR"/>
        </w:rPr>
        <w:t xml:space="preserve"> suivants).</w:t>
      </w:r>
    </w:p>
    <w:p w14:paraId="100753E9" w14:textId="77777777" w:rsidR="00607B1B" w:rsidRPr="00E27BF1" w:rsidRDefault="00000000">
      <w:pPr>
        <w:numPr>
          <w:ilvl w:val="0"/>
          <w:numId w:val="94"/>
        </w:numPr>
        <w:rPr>
          <w:lang w:val="fr-FR"/>
        </w:rPr>
      </w:pPr>
      <w:r w:rsidRPr="00E27BF1">
        <w:rPr>
          <w:b/>
          <w:lang w:val="fr-FR"/>
        </w:rPr>
        <w:t>§57 est FAUX — contredit par les relevés versés au même dossier.</w:t>
      </w:r>
      <w:r w:rsidRPr="00E27BF1">
        <w:rPr>
          <w:lang w:val="fr-FR"/>
        </w:rPr>
        <w:t xml:space="preserve"> Douze transactions de type P au nom des enfants, sur quinze mois (fait 6), établissent un usage </w:t>
      </w:r>
      <w:r w:rsidRPr="00E27BF1">
        <w:rPr>
          <w:b/>
          <w:lang w:val="fr-FR"/>
        </w:rPr>
        <w:t>continu, répété et routinier</w:t>
      </w:r>
      <w:r w:rsidRPr="00E27BF1">
        <w:rPr>
          <w:lang w:val="fr-FR"/>
        </w:rPr>
        <w:t xml:space="preserve"> — incompatible avec un « refus soutenu ». Ce n’est pas une utilisation accidentelle survenue malgré un refus : c’est une pratique documentée sur </w:t>
      </w:r>
      <w:r w:rsidRPr="00E27BF1">
        <w:rPr>
          <w:b/>
          <w:lang w:val="fr-FR"/>
        </w:rPr>
        <w:t>toute la période</w:t>
      </w:r>
      <w:r w:rsidRPr="00E27BF1">
        <w:rPr>
          <w:lang w:val="fr-FR"/>
        </w:rPr>
        <w:t xml:space="preserve"> visée par §57.</w:t>
      </w:r>
    </w:p>
    <w:p w14:paraId="042AD083" w14:textId="77777777" w:rsidR="00607B1B" w:rsidRPr="00E27BF1" w:rsidRDefault="00000000">
      <w:pPr>
        <w:numPr>
          <w:ilvl w:val="0"/>
          <w:numId w:val="94"/>
        </w:numPr>
        <w:rPr>
          <w:lang w:val="fr-FR"/>
        </w:rPr>
      </w:pPr>
      <w:r w:rsidRPr="00E27BF1">
        <w:rPr>
          <w:b/>
          <w:lang w:val="fr-FR"/>
        </w:rPr>
        <w:t>L’impossibilité structurelle du refus.</w:t>
      </w:r>
      <w:r w:rsidRPr="00E27BF1">
        <w:rPr>
          <w:lang w:val="fr-FR"/>
        </w:rPr>
        <w:t xml:space="preserve"> Le type P = présentation au </w:t>
      </w:r>
      <w:r w:rsidRPr="00E27BF1">
        <w:rPr>
          <w:b/>
          <w:lang w:val="fr-FR"/>
        </w:rPr>
        <w:t>point de service</w:t>
      </w:r>
      <w:r w:rsidRPr="00E27BF1">
        <w:rPr>
          <w:lang w:val="fr-FR"/>
        </w:rPr>
        <w:t xml:space="preserve"> (fait 8). Or </w:t>
      </w:r>
      <w:r w:rsidRPr="00E27BF1">
        <w:rPr>
          <w:b/>
          <w:lang w:val="fr-FR"/>
        </w:rPr>
        <w:t>aucune</w:t>
      </w:r>
      <w:r w:rsidRPr="00E27BF1">
        <w:rPr>
          <w:lang w:val="fr-FR"/>
        </w:rPr>
        <w:t xml:space="preserve"> transaction n’a eu lieu pendant la garde du défendeur (fait 7) — il n’avait les enfants que le </w:t>
      </w:r>
      <w:r w:rsidRPr="00E27BF1">
        <w:rPr>
          <w:b/>
          <w:lang w:val="fr-FR"/>
        </w:rPr>
        <w:t>dimanche 16-20h</w:t>
      </w:r>
      <w:r w:rsidRPr="00E27BF1">
        <w:rPr>
          <w:lang w:val="fr-FR"/>
        </w:rPr>
        <w:t xml:space="preserve"> (§20, fait 5). Il était donc </w:t>
      </w:r>
      <w:r w:rsidRPr="00E27BF1">
        <w:rPr>
          <w:b/>
          <w:lang w:val="fr-FR"/>
        </w:rPr>
        <w:t>absent</w:t>
      </w:r>
      <w:r w:rsidRPr="00E27BF1">
        <w:rPr>
          <w:lang w:val="fr-FR"/>
        </w:rPr>
        <w:t xml:space="preserve"> à chaque transaction : sans présence, sans information sur leur tenue, sans mécanisme de contrôle. Le refus allégué, </w:t>
      </w:r>
      <w:r w:rsidRPr="00E27BF1">
        <w:rPr>
          <w:b/>
          <w:lang w:val="fr-FR"/>
        </w:rPr>
        <w:t>même postulé en amont</w:t>
      </w:r>
      <w:r w:rsidRPr="00E27BF1">
        <w:rPr>
          <w:lang w:val="fr-FR"/>
        </w:rPr>
        <w:t xml:space="preserve"> (p. ex. rétention d’information), n’a produit </w:t>
      </w:r>
      <w:r w:rsidRPr="00E27BF1">
        <w:rPr>
          <w:b/>
          <w:lang w:val="fr-FR"/>
        </w:rPr>
        <w:t>aucun effet opérationnel</w:t>
      </w:r>
      <w:r w:rsidRPr="00E27BF1">
        <w:rPr>
          <w:lang w:val="fr-FR"/>
        </w:rPr>
        <w:t xml:space="preserve"> — les assurances ont été utilisées de façon </w:t>
      </w:r>
      <w:r w:rsidRPr="00E27BF1">
        <w:rPr>
          <w:b/>
          <w:lang w:val="fr-FR"/>
        </w:rPr>
        <w:t>autonome et hors de toute possibilité d’intervention</w:t>
      </w:r>
      <w:r w:rsidRPr="00E27BF1">
        <w:rPr>
          <w:lang w:val="fr-FR"/>
        </w:rPr>
        <w:t xml:space="preserve"> du défendeur.</w:t>
      </w:r>
    </w:p>
    <w:p w14:paraId="798DF446" w14:textId="77777777" w:rsidR="00607B1B" w:rsidRPr="00E27BF1" w:rsidRDefault="00000000">
      <w:pPr>
        <w:numPr>
          <w:ilvl w:val="0"/>
          <w:numId w:val="94"/>
        </w:numPr>
        <w:rPr>
          <w:lang w:val="fr-FR"/>
        </w:rPr>
      </w:pPr>
      <w:r w:rsidRPr="00E27BF1">
        <w:rPr>
          <w:b/>
          <w:lang w:val="fr-FR"/>
        </w:rPr>
        <w:t>Un refus exige une demande (incohérence logique).</w:t>
      </w:r>
      <w:r w:rsidRPr="00E27BF1">
        <w:rPr>
          <w:lang w:val="fr-FR"/>
        </w:rPr>
        <w:t xml:space="preserve"> Un « refus » est, par définition, la réponse à une </w:t>
      </w:r>
      <w:r w:rsidRPr="00E27BF1">
        <w:rPr>
          <w:b/>
          <w:lang w:val="fr-FR"/>
        </w:rPr>
        <w:t>demande</w:t>
      </w:r>
      <w:r w:rsidRPr="00E27BF1">
        <w:rPr>
          <w:lang w:val="fr-FR"/>
        </w:rPr>
        <w:t xml:space="preserve"> (ou à une tentative) que l’on </w:t>
      </w:r>
      <w:r w:rsidRPr="00E27BF1">
        <w:rPr>
          <w:b/>
          <w:lang w:val="fr-FR"/>
        </w:rPr>
        <w:t>bloque</w:t>
      </w:r>
      <w:r w:rsidRPr="00E27BF1">
        <w:rPr>
          <w:lang w:val="fr-FR"/>
        </w:rPr>
        <w:t xml:space="preserve">. Or la demanderesse </w:t>
      </w:r>
      <w:r w:rsidRPr="00E27BF1">
        <w:rPr>
          <w:b/>
          <w:lang w:val="fr-FR"/>
        </w:rPr>
        <w:t>utilisait</w:t>
      </w:r>
      <w:r w:rsidRPr="00E27BF1">
        <w:rPr>
          <w:lang w:val="fr-FR"/>
        </w:rPr>
        <w:t xml:space="preserve"> les assurances </w:t>
      </w:r>
      <w:r w:rsidRPr="00E27BF1">
        <w:rPr>
          <w:b/>
          <w:lang w:val="fr-FR"/>
        </w:rPr>
        <w:t>directement au point de service</w:t>
      </w:r>
      <w:r w:rsidRPr="00E27BF1">
        <w:rPr>
          <w:lang w:val="fr-FR"/>
        </w:rPr>
        <w:t xml:space="preserve"> (fait 8), </w:t>
      </w:r>
      <w:r w:rsidRPr="00E27BF1">
        <w:rPr>
          <w:b/>
          <w:lang w:val="fr-FR"/>
        </w:rPr>
        <w:t>sans</w:t>
      </w:r>
      <w:r w:rsidRPr="00E27BF1">
        <w:rPr>
          <w:lang w:val="fr-FR"/>
        </w:rPr>
        <w:t xml:space="preserve"> avoir à requérir la permission du défendeur. Il n’y avait donc </w:t>
      </w:r>
      <w:r w:rsidRPr="00E27BF1">
        <w:rPr>
          <w:b/>
          <w:lang w:val="fr-FR"/>
        </w:rPr>
        <w:t>rien à refuser</w:t>
      </w:r>
      <w:r w:rsidRPr="00E27BF1">
        <w:rPr>
          <w:lang w:val="fr-FR"/>
        </w:rPr>
        <w:t xml:space="preserve"> — aucune demande à laquelle s’opposer, et </w:t>
      </w:r>
      <w:r w:rsidRPr="00E27BF1">
        <w:rPr>
          <w:b/>
          <w:lang w:val="fr-FR"/>
        </w:rPr>
        <w:t>aucune demande documentée</w:t>
      </w:r>
      <w:r w:rsidRPr="00E27BF1">
        <w:rPr>
          <w:lang w:val="fr-FR"/>
        </w:rPr>
        <w:t xml:space="preserve"> (§57 ne cite rien). « Refuser » ce qui s’exerce sans permission et qui n’est pas demandé est </w:t>
      </w:r>
      <w:r w:rsidRPr="00E27BF1">
        <w:rPr>
          <w:b/>
          <w:lang w:val="fr-FR"/>
        </w:rPr>
        <w:t>logiquement vide</w:t>
      </w:r>
      <w:r w:rsidRPr="00E27BF1">
        <w:rPr>
          <w:lang w:val="fr-FR"/>
        </w:rPr>
        <w:t xml:space="preserve">. </w:t>
      </w:r>
      <w:r w:rsidRPr="00E27BF1">
        <w:rPr>
          <w:i/>
          <w:lang w:val="fr-FR"/>
        </w:rPr>
        <w:t>(Ce socle est indépendant de l’impossibilité structurelle : même un défendeur omniprésent ne pourrait « refuser » un usage qui ne requiert pas son accord.)</w:t>
      </w:r>
    </w:p>
    <w:p w14:paraId="55E11498" w14:textId="77777777" w:rsidR="00607B1B" w:rsidRPr="00E27BF1" w:rsidRDefault="00000000">
      <w:pPr>
        <w:numPr>
          <w:ilvl w:val="0"/>
          <w:numId w:val="94"/>
        </w:numPr>
        <w:rPr>
          <w:lang w:val="fr-FR"/>
        </w:rPr>
      </w:pPr>
      <w:r w:rsidRPr="00E27BF1">
        <w:rPr>
          <w:b/>
          <w:lang w:val="fr-FR"/>
        </w:rPr>
        <w:t>Troisième socle — le père n’a aucun levier sur la couverture (règle RGAM).</w:t>
      </w:r>
      <w:r w:rsidRPr="00E27BF1">
        <w:rPr>
          <w:lang w:val="fr-FR"/>
        </w:rPr>
        <w:t xml:space="preserve"> §57 et §57a lui prêtent un </w:t>
      </w:r>
      <w:r w:rsidRPr="00E27BF1">
        <w:rPr>
          <w:b/>
          <w:lang w:val="fr-FR"/>
        </w:rPr>
        <w:t>contrôle / monopole</w:t>
      </w:r>
      <w:r w:rsidRPr="00E27BF1">
        <w:rPr>
          <w:lang w:val="fr-FR"/>
        </w:rPr>
        <w:t xml:space="preserve"> sur l’assurance. Or, au Québec, </w:t>
      </w:r>
      <w:r w:rsidRPr="00E27BF1">
        <w:rPr>
          <w:lang w:val="fr-FR"/>
        </w:rPr>
        <w:lastRenderedPageBreak/>
        <w:t xml:space="preserve">toute personne doit être couverte en tout temps par une assurance médicaments (RAMQ ou privée), et un parent admissible à un régime privé </w:t>
      </w:r>
      <w:r w:rsidRPr="00E27BF1">
        <w:rPr>
          <w:b/>
          <w:lang w:val="fr-FR"/>
        </w:rPr>
        <w:t>doit</w:t>
      </w:r>
      <w:r w:rsidRPr="00E27BF1">
        <w:rPr>
          <w:lang w:val="fr-FR"/>
        </w:rPr>
        <w:t xml:space="preserve"> y couvrir ses enfants tant qu’ils ne sont pas sur </w:t>
      </w:r>
      <w:r w:rsidRPr="00E27BF1">
        <w:rPr>
          <w:b/>
          <w:lang w:val="fr-FR"/>
        </w:rPr>
        <w:t>un autre</w:t>
      </w:r>
      <w:r w:rsidRPr="00E27BF1">
        <w:rPr>
          <w:lang w:val="fr-FR"/>
        </w:rPr>
        <w:t xml:space="preserve"> régime privé (RGAM). Le père (participant) </w:t>
      </w:r>
      <w:r w:rsidRPr="00E27BF1">
        <w:rPr>
          <w:i/>
          <w:lang w:val="fr-FR"/>
        </w:rPr>
        <w:t>(i)</w:t>
      </w:r>
      <w:r w:rsidRPr="00E27BF1">
        <w:rPr>
          <w:lang w:val="fr-FR"/>
        </w:rPr>
        <w:t xml:space="preserve"> </w:t>
      </w:r>
      <w:r w:rsidRPr="00E27BF1">
        <w:rPr>
          <w:b/>
          <w:lang w:val="fr-FR"/>
        </w:rPr>
        <w:t>ne peut pas</w:t>
      </w:r>
      <w:r w:rsidRPr="00E27BF1">
        <w:rPr>
          <w:lang w:val="fr-FR"/>
        </w:rPr>
        <w:t xml:space="preserve"> laisser les enfants sans couverture — il ne peut donc pas les « retirer » ; </w:t>
      </w:r>
      <w:r w:rsidRPr="00E27BF1">
        <w:rPr>
          <w:i/>
          <w:lang w:val="fr-FR"/>
        </w:rPr>
        <w:t>(ii)</w:t>
      </w:r>
      <w:r w:rsidRPr="00E27BF1">
        <w:rPr>
          <w:lang w:val="fr-FR"/>
        </w:rPr>
        <w:t xml:space="preserve"> </w:t>
      </w:r>
      <w:r w:rsidRPr="00E27BF1">
        <w:rPr>
          <w:b/>
          <w:lang w:val="fr-FR"/>
        </w:rPr>
        <w:t>ne peut pas</w:t>
      </w:r>
      <w:r w:rsidRPr="00E27BF1">
        <w:rPr>
          <w:lang w:val="fr-FR"/>
        </w:rPr>
        <w:t xml:space="preserve"> les transférer vers le régime de la mère : seul le </w:t>
      </w:r>
      <w:r w:rsidRPr="00E27BF1">
        <w:rPr>
          <w:b/>
          <w:lang w:val="fr-FR"/>
        </w:rPr>
        <w:t>participant</w:t>
      </w:r>
      <w:r w:rsidRPr="00E27BF1">
        <w:rPr>
          <w:lang w:val="fr-FR"/>
        </w:rPr>
        <w:t xml:space="preserve"> inscrit ses personnes à charge sur son propre régime, de sorte que le transfert </w:t>
      </w:r>
      <w:r w:rsidRPr="00E27BF1">
        <w:rPr>
          <w:b/>
          <w:lang w:val="fr-FR"/>
        </w:rPr>
        <w:t>dépend de l’action de la mère</w:t>
      </w:r>
      <w:r w:rsidRPr="00E27BF1">
        <w:rPr>
          <w:lang w:val="fr-FR"/>
        </w:rPr>
        <w:t xml:space="preserve">. Dans </w:t>
      </w:r>
      <w:r w:rsidRPr="00E27BF1">
        <w:rPr>
          <w:b/>
          <w:lang w:val="fr-FR"/>
        </w:rPr>
        <w:t>les deux cas</w:t>
      </w:r>
      <w:r w:rsidRPr="00E27BF1">
        <w:rPr>
          <w:lang w:val="fr-FR"/>
        </w:rPr>
        <w:t xml:space="preserve"> — que la mère ait ou non un régime privé — le père n’a </w:t>
      </w:r>
      <w:r w:rsidRPr="00E27BF1">
        <w:rPr>
          <w:b/>
          <w:lang w:val="fr-FR"/>
        </w:rPr>
        <w:t>aucun levier unilatéral</w:t>
      </w:r>
      <w:r w:rsidRPr="00E27BF1">
        <w:rPr>
          <w:lang w:val="fr-FR"/>
        </w:rPr>
        <w:t xml:space="preserve">. La </w:t>
      </w:r>
      <w:r w:rsidRPr="00E27BF1">
        <w:rPr>
          <w:b/>
          <w:lang w:val="fr-FR"/>
        </w:rPr>
        <w:t>prémisse de contrôle</w:t>
      </w:r>
      <w:r w:rsidRPr="00E27BF1">
        <w:rPr>
          <w:lang w:val="fr-FR"/>
        </w:rPr>
        <w:t xml:space="preserve"> des §57/§57a est donc fausse. </w:t>
      </w:r>
      <w:r w:rsidRPr="00E27BF1">
        <w:rPr>
          <w:i/>
          <w:lang w:val="fr-FR"/>
        </w:rPr>
        <w:t>(Sources : RAMQ / Éducaloi / Revenu Québec — RGAM.)</w:t>
      </w:r>
    </w:p>
    <w:p w14:paraId="36DFEC1A" w14:textId="77777777" w:rsidR="00607B1B" w:rsidRDefault="00000000">
      <w:pPr>
        <w:numPr>
          <w:ilvl w:val="0"/>
          <w:numId w:val="94"/>
        </w:numPr>
      </w:pPr>
      <w:proofErr w:type="spellStart"/>
      <w:r w:rsidRPr="00E27BF1">
        <w:rPr>
          <w:b/>
          <w:lang w:val="fr-FR"/>
        </w:rPr>
        <w:t>Scienter</w:t>
      </w:r>
      <w:proofErr w:type="spellEnd"/>
      <w:r w:rsidRPr="00E27BF1">
        <w:rPr>
          <w:b/>
          <w:lang w:val="fr-FR"/>
        </w:rPr>
        <w:t xml:space="preserve"> — deux réclamations encadrent les deux moments procéduraux.</w:t>
      </w:r>
      <w:r w:rsidRPr="00E27BF1">
        <w:rPr>
          <w:lang w:val="fr-FR"/>
        </w:rPr>
        <w:t xml:space="preserve"> </w:t>
      </w:r>
      <w:r w:rsidRPr="00E27BF1">
        <w:rPr>
          <w:i/>
          <w:lang w:val="fr-FR"/>
        </w:rPr>
        <w:t>(i)</w:t>
      </w:r>
      <w:r w:rsidRPr="00E27BF1">
        <w:rPr>
          <w:lang w:val="fr-FR"/>
        </w:rPr>
        <w:t xml:space="preserve"> Le </w:t>
      </w:r>
      <w:r w:rsidRPr="00E27BF1">
        <w:rPr>
          <w:b/>
          <w:lang w:val="fr-FR"/>
        </w:rPr>
        <w:t>17 octobre 2015</w:t>
      </w:r>
      <w:r w:rsidRPr="00E27BF1">
        <w:rPr>
          <w:lang w:val="fr-FR"/>
        </w:rPr>
        <w:t xml:space="preserve"> (fait 1) : </w:t>
      </w:r>
      <w:r w:rsidRPr="00E27BF1">
        <w:rPr>
          <w:b/>
          <w:lang w:val="fr-FR"/>
        </w:rPr>
        <w:t>dernière</w:t>
      </w:r>
      <w:r w:rsidRPr="00E27BF1">
        <w:rPr>
          <w:lang w:val="fr-FR"/>
        </w:rPr>
        <w:t xml:space="preserve"> transaction avant la rédaction de la Requête (19 nov. 2015), soit ~1 mois avant l’affidavit. </w:t>
      </w:r>
      <w:r w:rsidRPr="00E27BF1">
        <w:rPr>
          <w:i/>
          <w:lang w:val="fr-FR"/>
        </w:rPr>
        <w:t>(ii)</w:t>
      </w:r>
      <w:r w:rsidRPr="00E27BF1">
        <w:rPr>
          <w:lang w:val="fr-FR"/>
        </w:rPr>
        <w:t xml:space="preserve"> Le </w:t>
      </w:r>
      <w:r w:rsidRPr="00E27BF1">
        <w:rPr>
          <w:b/>
          <w:lang w:val="fr-FR"/>
        </w:rPr>
        <w:t>11 janvier 2016</w:t>
      </w:r>
      <w:r w:rsidRPr="00E27BF1">
        <w:rPr>
          <w:lang w:val="fr-FR"/>
        </w:rPr>
        <w:t xml:space="preserve"> (fait 10) : </w:t>
      </w:r>
      <w:r w:rsidRPr="00E27BF1">
        <w:rPr>
          <w:b/>
          <w:lang w:val="fr-FR"/>
        </w:rPr>
        <w:t>trois jours avant</w:t>
      </w:r>
      <w:r w:rsidRPr="00E27BF1">
        <w:rPr>
          <w:lang w:val="fr-FR"/>
        </w:rPr>
        <w:t xml:space="preserve"> l’audition (fait 11), au point de service pendant la garde de la demanderesse. Aux deux instants où elle </w:t>
      </w:r>
      <w:r w:rsidRPr="00E27BF1">
        <w:rPr>
          <w:b/>
          <w:lang w:val="fr-FR"/>
        </w:rPr>
        <w:t>affirme</w:t>
      </w:r>
      <w:r w:rsidRPr="00E27BF1">
        <w:rPr>
          <w:lang w:val="fr-FR"/>
        </w:rPr>
        <w:t xml:space="preserve"> (nov. 2015) puis </w:t>
      </w:r>
      <w:r w:rsidRPr="00E27BF1">
        <w:rPr>
          <w:b/>
          <w:lang w:val="fr-FR"/>
        </w:rPr>
        <w:t>maintient</w:t>
      </w:r>
      <w:r w:rsidRPr="00E27BF1">
        <w:rPr>
          <w:lang w:val="fr-FR"/>
        </w:rPr>
        <w:t xml:space="preserve"> (janv. 2016) que les assurances lui sont refusées, elle les </w:t>
      </w:r>
      <w:r w:rsidRPr="00E27BF1">
        <w:rPr>
          <w:b/>
          <w:lang w:val="fr-FR"/>
        </w:rPr>
        <w:t>utilise</w:t>
      </w:r>
      <w:r w:rsidRPr="00E27BF1">
        <w:rPr>
          <w:lang w:val="fr-FR"/>
        </w:rPr>
        <w:t xml:space="preserve"> elle-même. </w:t>
      </w:r>
      <w:r>
        <w:t xml:space="preserve">Elle </w:t>
      </w:r>
      <w:proofErr w:type="spellStart"/>
      <w:r>
        <w:t>savait</w:t>
      </w:r>
      <w:proofErr w:type="spellEnd"/>
      <w:r>
        <w:t xml:space="preserve"> </w:t>
      </w:r>
      <w:proofErr w:type="spellStart"/>
      <w:r>
        <w:t>donc</w:t>
      </w:r>
      <w:proofErr w:type="spellEnd"/>
      <w:r>
        <w:t xml:space="preserve"> </w:t>
      </w:r>
      <w:proofErr w:type="spellStart"/>
      <w:r>
        <w:t>qu’elles</w:t>
      </w:r>
      <w:proofErr w:type="spellEnd"/>
      <w:r>
        <w:t xml:space="preserve"> étaient actives et utilisables.</w:t>
      </w:r>
    </w:p>
    <w:p w14:paraId="477175F7" w14:textId="77777777" w:rsidR="00607B1B" w:rsidRPr="00E27BF1" w:rsidRDefault="00000000">
      <w:pPr>
        <w:numPr>
          <w:ilvl w:val="0"/>
          <w:numId w:val="94"/>
        </w:numPr>
        <w:rPr>
          <w:lang w:val="fr-FR"/>
        </w:rPr>
      </w:pPr>
      <w:r w:rsidRPr="00E27BF1">
        <w:rPr>
          <w:b/>
          <w:lang w:val="fr-FR"/>
        </w:rPr>
        <w:t>Convergence du 11 janvier 2016 — deux allégations contredites le même jour.</w:t>
      </w:r>
      <w:r w:rsidRPr="00E27BF1">
        <w:rPr>
          <w:lang w:val="fr-FR"/>
        </w:rPr>
        <w:t xml:space="preserve"> La transaction du 11 janvier (fait 10) est datée du </w:t>
      </w:r>
      <w:r w:rsidRPr="00E27BF1">
        <w:rPr>
          <w:b/>
          <w:lang w:val="fr-FR"/>
        </w:rPr>
        <w:t>même jour</w:t>
      </w:r>
      <w:r w:rsidRPr="00E27BF1">
        <w:rPr>
          <w:lang w:val="fr-FR"/>
        </w:rPr>
        <w:t xml:space="preserve"> que le courriel </w:t>
      </w:r>
      <w:hyperlink r:id="rId108">
        <w:r w:rsidRPr="00E27BF1">
          <w:rPr>
            <w:lang w:val="fr-FR"/>
          </w:rPr>
          <w:t>email-16</w:t>
        </w:r>
      </w:hyperlink>
      <w:r w:rsidRPr="00E27BF1">
        <w:rPr>
          <w:lang w:val="fr-FR"/>
        </w:rPr>
        <w:t xml:space="preserve"> (11 janv. 2016, </w:t>
      </w:r>
      <w:proofErr w:type="gramStart"/>
      <w:r w:rsidRPr="00E27BF1">
        <w:rPr>
          <w:lang w:val="fr-FR"/>
        </w:rPr>
        <w:t>18:</w:t>
      </w:r>
      <w:proofErr w:type="gramEnd"/>
      <w:r w:rsidRPr="00E27BF1">
        <w:rPr>
          <w:lang w:val="fr-FR"/>
        </w:rPr>
        <w:t xml:space="preserve">02 EST), où la demanderesse </w:t>
      </w:r>
      <w:r w:rsidRPr="00E27BF1">
        <w:rPr>
          <w:b/>
          <w:lang w:val="fr-FR"/>
        </w:rPr>
        <w:t>désavoue §6</w:t>
      </w:r>
      <w:r w:rsidRPr="00E27BF1">
        <w:rPr>
          <w:lang w:val="fr-FR"/>
        </w:rPr>
        <w:t xml:space="preserve"> (« j’ai dit à l’avocat d’</w:t>
      </w:r>
      <w:r w:rsidRPr="00E27BF1">
        <w:rPr>
          <w:b/>
          <w:lang w:val="fr-FR"/>
        </w:rPr>
        <w:t>enlever cette partie</w:t>
      </w:r>
      <w:r w:rsidRPr="00E27BF1">
        <w:rPr>
          <w:lang w:val="fr-FR"/>
        </w:rPr>
        <w:t xml:space="preserve"> »). Le </w:t>
      </w:r>
      <w:r w:rsidRPr="00E27BF1">
        <w:rPr>
          <w:b/>
          <w:lang w:val="fr-FR"/>
        </w:rPr>
        <w:t>même jour</w:t>
      </w:r>
      <w:r w:rsidRPr="00E27BF1">
        <w:rPr>
          <w:lang w:val="fr-FR"/>
        </w:rPr>
        <w:t xml:space="preserve">, 3 jours avant l’audition par défaut, elle contredit </w:t>
      </w:r>
      <w:r w:rsidRPr="00E27BF1">
        <w:rPr>
          <w:b/>
          <w:lang w:val="fr-FR"/>
        </w:rPr>
        <w:t>deux</w:t>
      </w:r>
      <w:r w:rsidRPr="00E27BF1">
        <w:rPr>
          <w:lang w:val="fr-FR"/>
        </w:rPr>
        <w:t xml:space="preserve"> allégations de sa propre Requête : </w:t>
      </w:r>
      <w:r w:rsidRPr="00E27BF1">
        <w:rPr>
          <w:b/>
          <w:lang w:val="fr-FR"/>
        </w:rPr>
        <w:t>§57</w:t>
      </w:r>
      <w:r w:rsidRPr="00E27BF1">
        <w:rPr>
          <w:lang w:val="fr-FR"/>
        </w:rPr>
        <w:t xml:space="preserve"> par l’</w:t>
      </w:r>
      <w:r w:rsidRPr="00E27BF1">
        <w:rPr>
          <w:b/>
          <w:lang w:val="fr-FR"/>
        </w:rPr>
        <w:t>acte</w:t>
      </w:r>
      <w:r w:rsidRPr="00E27BF1">
        <w:rPr>
          <w:lang w:val="fr-FR"/>
        </w:rPr>
        <w:t xml:space="preserve"> (usage de l’assurance dite refusée) et </w:t>
      </w:r>
      <w:r w:rsidRPr="00E27BF1">
        <w:rPr>
          <w:b/>
          <w:lang w:val="fr-FR"/>
        </w:rPr>
        <w:t>§6</w:t>
      </w:r>
      <w:r w:rsidRPr="00E27BF1">
        <w:rPr>
          <w:lang w:val="fr-FR"/>
        </w:rPr>
        <w:t xml:space="preserve"> par la </w:t>
      </w:r>
      <w:r w:rsidRPr="00E27BF1">
        <w:rPr>
          <w:b/>
          <w:lang w:val="fr-FR"/>
        </w:rPr>
        <w:t>parole</w:t>
      </w:r>
      <w:r w:rsidRPr="00E27BF1">
        <w:rPr>
          <w:lang w:val="fr-FR"/>
        </w:rPr>
        <w:t xml:space="preserve"> (désaveu écrit). Une erreur </w:t>
      </w:r>
      <w:r w:rsidRPr="00E27BF1">
        <w:rPr>
          <w:i/>
          <w:lang w:val="fr-FR"/>
        </w:rPr>
        <w:t>sincère</w:t>
      </w:r>
      <w:r w:rsidRPr="00E27BF1">
        <w:rPr>
          <w:lang w:val="fr-FR"/>
        </w:rPr>
        <w:t xml:space="preserve"> ne se contredit pas deux fois en un jour. </w:t>
      </w:r>
      <w:r w:rsidRPr="00E27BF1">
        <w:rPr>
          <w:i/>
          <w:lang w:val="fr-FR"/>
        </w:rPr>
        <w:t xml:space="preserve">(Épingler : la date du 11 janv. de la transaction provient des </w:t>
      </w:r>
      <w:r w:rsidRPr="00E27BF1">
        <w:rPr>
          <w:b/>
          <w:i/>
          <w:lang w:val="fr-FR"/>
        </w:rPr>
        <w:t>relevés Industrielle Alliance</w:t>
      </w:r>
      <w:r w:rsidRPr="00E27BF1">
        <w:rPr>
          <w:i/>
          <w:lang w:val="fr-FR"/>
        </w:rPr>
        <w:t xml:space="preserve"> — pièce à extraire ; verrouiller la concordance avec la date </w:t>
      </w:r>
      <w:proofErr w:type="gramStart"/>
      <w:r w:rsidRPr="00E27BF1">
        <w:rPr>
          <w:i/>
          <w:lang w:val="fr-FR"/>
        </w:rPr>
        <w:t>d’email</w:t>
      </w:r>
      <w:proofErr w:type="gramEnd"/>
      <w:r w:rsidRPr="00E27BF1">
        <w:rPr>
          <w:i/>
          <w:lang w:val="fr-FR"/>
        </w:rPr>
        <w:t>-16.)</w:t>
      </w:r>
    </w:p>
    <w:p w14:paraId="66C75A5F" w14:textId="77777777" w:rsidR="00607B1B" w:rsidRPr="00E27BF1" w:rsidRDefault="00000000">
      <w:pPr>
        <w:numPr>
          <w:ilvl w:val="0"/>
          <w:numId w:val="94"/>
        </w:numPr>
        <w:rPr>
          <w:lang w:val="fr-FR"/>
        </w:rPr>
      </w:pPr>
      <w:r w:rsidRPr="00E27BF1">
        <w:rPr>
          <w:b/>
          <w:lang w:val="fr-FR"/>
        </w:rPr>
        <w:t xml:space="preserve">Effet / asymétrie d’information (art. 20 </w:t>
      </w:r>
      <w:proofErr w:type="spellStart"/>
      <w:r w:rsidRPr="00E27BF1">
        <w:rPr>
          <w:b/>
          <w:lang w:val="fr-FR"/>
        </w:rPr>
        <w:t>C.p.c</w:t>
      </w:r>
      <w:proofErr w:type="spellEnd"/>
      <w:r w:rsidRPr="00E27BF1">
        <w:rPr>
          <w:b/>
          <w:lang w:val="fr-FR"/>
        </w:rPr>
        <w:t>.).</w:t>
      </w:r>
      <w:r w:rsidRPr="00E27BF1">
        <w:rPr>
          <w:lang w:val="fr-FR"/>
        </w:rPr>
        <w:t xml:space="preserve"> §57 présente le défendeur comme faisant </w:t>
      </w:r>
      <w:r w:rsidRPr="00E27BF1">
        <w:rPr>
          <w:b/>
          <w:lang w:val="fr-FR"/>
        </w:rPr>
        <w:t>obstruction aux soins de santé</w:t>
      </w:r>
      <w:r w:rsidRPr="00E27BF1">
        <w:rPr>
          <w:lang w:val="fr-FR"/>
        </w:rPr>
        <w:t xml:space="preserve"> de ses enfants, et soutient une demande d’</w:t>
      </w:r>
      <w:r w:rsidRPr="00E27BF1">
        <w:rPr>
          <w:b/>
          <w:lang w:val="fr-FR"/>
        </w:rPr>
        <w:t>ordonnance</w:t>
      </w:r>
      <w:r w:rsidRPr="00E27BF1">
        <w:rPr>
          <w:lang w:val="fr-FR"/>
        </w:rPr>
        <w:t xml:space="preserve"> (remboursement + différence). Les relevés — documents </w:t>
      </w:r>
      <w:r w:rsidRPr="00E27BF1">
        <w:rPr>
          <w:b/>
          <w:lang w:val="fr-FR"/>
        </w:rPr>
        <w:t>objectifs de l’assureur</w:t>
      </w:r>
      <w:r w:rsidRPr="00E27BF1">
        <w:rPr>
          <w:lang w:val="fr-FR"/>
        </w:rPr>
        <w:t xml:space="preserve"> — sont incompatibles avec §57 ; ils ne sont </w:t>
      </w:r>
      <w:r w:rsidRPr="00E27BF1">
        <w:rPr>
          <w:b/>
          <w:lang w:val="fr-FR"/>
        </w:rPr>
        <w:lastRenderedPageBreak/>
        <w:t>produits que par le défendeur</w:t>
      </w:r>
      <w:r w:rsidRPr="00E27BF1">
        <w:rPr>
          <w:lang w:val="fr-FR"/>
        </w:rPr>
        <w:t xml:space="preserve">. La demanderesse soumet une version que </w:t>
      </w:r>
      <w:r w:rsidRPr="00E27BF1">
        <w:rPr>
          <w:b/>
          <w:lang w:val="fr-FR"/>
        </w:rPr>
        <w:t>contredisent des documents qu’elle possède</w:t>
      </w:r>
      <w:r w:rsidRPr="00E27BF1">
        <w:rPr>
          <w:lang w:val="fr-FR"/>
        </w:rPr>
        <w:t xml:space="preserve"> (elle est participante au régime, destinataire des soins) mais ne verse pas.</w:t>
      </w:r>
    </w:p>
    <w:p w14:paraId="08E2DFF5" w14:textId="77777777" w:rsidR="00607B1B" w:rsidRPr="00E27BF1" w:rsidRDefault="00000000">
      <w:pPr>
        <w:numPr>
          <w:ilvl w:val="0"/>
          <w:numId w:val="94"/>
        </w:numPr>
        <w:rPr>
          <w:lang w:val="fr-FR"/>
        </w:rPr>
      </w:pPr>
      <w:r w:rsidRPr="00E27BF1">
        <w:rPr>
          <w:b/>
          <w:lang w:val="fr-FR"/>
        </w:rPr>
        <w:t>Prudence.</w:t>
      </w:r>
      <w:r w:rsidRPr="00E27BF1">
        <w:rPr>
          <w:lang w:val="fr-FR"/>
        </w:rPr>
        <w:t xml:space="preserve"> Les relevés sont la </w:t>
      </w:r>
      <w:r w:rsidRPr="00E27BF1">
        <w:rPr>
          <w:b/>
          <w:lang w:val="fr-FR"/>
        </w:rPr>
        <w:t>preuve du défendeur</w:t>
      </w:r>
      <w:r w:rsidRPr="00E27BF1">
        <w:rPr>
          <w:lang w:val="fr-FR"/>
        </w:rPr>
        <w:t xml:space="preserve"> (à obtenir/verser — voir « à compléter »). §56 concédé ; §57a « lui seul » </w:t>
      </w:r>
      <w:r w:rsidRPr="00E27BF1">
        <w:rPr>
          <w:b/>
          <w:lang w:val="fr-FR"/>
        </w:rPr>
        <w:t>faux et inversé</w:t>
      </w:r>
      <w:r w:rsidRPr="00E27BF1">
        <w:rPr>
          <w:lang w:val="fr-FR"/>
        </w:rPr>
        <w:t xml:space="preserve"> ; branche « différence » </w:t>
      </w:r>
      <w:r w:rsidRPr="00E27BF1">
        <w:rPr>
          <w:b/>
          <w:lang w:val="fr-FR"/>
        </w:rPr>
        <w:t>[à vérifier]</w:t>
      </w:r>
      <w:r w:rsidRPr="00E27BF1">
        <w:rPr>
          <w:lang w:val="fr-FR"/>
        </w:rPr>
        <w:t xml:space="preserve">. Le grief porte sur le </w:t>
      </w:r>
      <w:r w:rsidRPr="00E27BF1">
        <w:rPr>
          <w:b/>
          <w:lang w:val="fr-FR"/>
        </w:rPr>
        <w:t>« refus »</w:t>
      </w:r>
      <w:r w:rsidRPr="00E27BF1">
        <w:rPr>
          <w:lang w:val="fr-FR"/>
        </w:rPr>
        <w:t xml:space="preserve"> (§57), réfuté par </w:t>
      </w:r>
      <w:r w:rsidRPr="00E27BF1">
        <w:rPr>
          <w:b/>
          <w:lang w:val="fr-FR"/>
        </w:rPr>
        <w:t>quatre socles indépendants</w:t>
      </w:r>
      <w:r w:rsidRPr="00E27BF1">
        <w:rPr>
          <w:lang w:val="fr-FR"/>
        </w:rPr>
        <w:t xml:space="preserve"> : </w:t>
      </w:r>
      <w:r w:rsidRPr="00E27BF1">
        <w:rPr>
          <w:i/>
          <w:lang w:val="fr-FR"/>
        </w:rPr>
        <w:t>(a)</w:t>
      </w:r>
      <w:r w:rsidRPr="00E27BF1">
        <w:rPr>
          <w:lang w:val="fr-FR"/>
        </w:rPr>
        <w:t xml:space="preserve"> usage continu par la mère, </w:t>
      </w:r>
      <w:r w:rsidRPr="00E27BF1">
        <w:rPr>
          <w:i/>
          <w:lang w:val="fr-FR"/>
        </w:rPr>
        <w:t>(b)</w:t>
      </w:r>
      <w:r w:rsidRPr="00E27BF1">
        <w:rPr>
          <w:lang w:val="fr-FR"/>
        </w:rPr>
        <w:t xml:space="preserve"> impossibilité structurelle (§20), </w:t>
      </w:r>
      <w:r w:rsidRPr="00E27BF1">
        <w:rPr>
          <w:i/>
          <w:lang w:val="fr-FR"/>
        </w:rPr>
        <w:t>(c)</w:t>
      </w:r>
      <w:r w:rsidRPr="00E27BF1">
        <w:rPr>
          <w:lang w:val="fr-FR"/>
        </w:rPr>
        <w:t xml:space="preserve"> « un refus exige une demande », </w:t>
      </w:r>
      <w:r w:rsidRPr="00E27BF1">
        <w:rPr>
          <w:i/>
          <w:lang w:val="fr-FR"/>
        </w:rPr>
        <w:t>(d)</w:t>
      </w:r>
      <w:r w:rsidRPr="00E27BF1">
        <w:rPr>
          <w:lang w:val="fr-FR"/>
        </w:rPr>
        <w:t xml:space="preserve"> absence de levier (RGAM).</w:t>
      </w:r>
    </w:p>
    <w:p w14:paraId="02B66DA2" w14:textId="77777777" w:rsidR="00607B1B" w:rsidRPr="00E27BF1" w:rsidRDefault="00000000">
      <w:pPr>
        <w:pStyle w:val="Heading2"/>
        <w:rPr>
          <w:lang w:val="fr-FR"/>
        </w:rPr>
      </w:pPr>
      <w:bookmarkStart w:id="112" w:name="pièces-citées-10"/>
      <w:r w:rsidRPr="00E27BF1">
        <w:rPr>
          <w:lang w:val="fr-FR"/>
        </w:rPr>
        <w:t>Pièces citées</w:t>
      </w:r>
      <w:bookmarkEnd w:id="112"/>
    </w:p>
    <w:p w14:paraId="2B989919" w14:textId="77777777" w:rsidR="00607B1B" w:rsidRPr="00E27BF1" w:rsidRDefault="00000000">
      <w:pPr>
        <w:pStyle w:val="FirstParagraph"/>
        <w:rPr>
          <w:lang w:val="fr-FR"/>
        </w:rPr>
      </w:pPr>
      <w:proofErr w:type="gramStart"/>
      <w:r w:rsidRPr="00E27BF1">
        <w:rPr>
          <w:lang w:val="fr-FR"/>
        </w:rPr>
        <w:t>piece</w:t>
      </w:r>
      <w:proofErr w:type="gramEnd"/>
      <w:r w:rsidRPr="00E27BF1">
        <w:rPr>
          <w:lang w:val="fr-FR"/>
        </w:rPr>
        <w:t xml:space="preserve">_document-1 (§20, §56, §57, §57a) · </w:t>
      </w:r>
      <w:r w:rsidRPr="00E27BF1">
        <w:rPr>
          <w:b/>
          <w:lang w:val="fr-FR"/>
        </w:rPr>
        <w:t>Relevés Industrielle Alliance 2015-2016</w:t>
      </w:r>
      <w:r w:rsidRPr="00E27BF1">
        <w:rPr>
          <w:lang w:val="fr-FR"/>
        </w:rPr>
        <w:t xml:space="preserve"> (à extraire en pièce) · Renvoi : </w:t>
      </w:r>
      <w:hyperlink r:id="rId109">
        <w:r w:rsidRPr="00E27BF1">
          <w:rPr>
            <w:lang w:val="fr-FR"/>
          </w:rPr>
          <w:t>allegation_stmt56_57_58_assurances.md</w:t>
        </w:r>
      </w:hyperlink>
    </w:p>
    <w:p w14:paraId="1836253C" w14:textId="77777777" w:rsidR="00607B1B" w:rsidRDefault="00000000">
      <w:pPr>
        <w:pStyle w:val="Heading2"/>
      </w:pPr>
      <w:bookmarkStart w:id="113" w:name="à-compléter-10"/>
      <w:r>
        <w:t>À compléter</w:t>
      </w:r>
      <w:bookmarkEnd w:id="113"/>
    </w:p>
    <w:p w14:paraId="703F2E69" w14:textId="77777777" w:rsidR="00607B1B" w:rsidRPr="00E27BF1" w:rsidRDefault="00000000">
      <w:pPr>
        <w:numPr>
          <w:ilvl w:val="0"/>
          <w:numId w:val="96"/>
        </w:numPr>
        <w:rPr>
          <w:lang w:val="fr-FR"/>
        </w:rPr>
      </w:pPr>
      <w:r w:rsidRPr="00E27BF1">
        <w:rPr>
          <w:b/>
          <w:lang w:val="fr-FR"/>
        </w:rPr>
        <w:t>Créer la pièce des relevés d’assurance</w:t>
      </w:r>
      <w:r w:rsidRPr="00E27BF1">
        <w:rPr>
          <w:lang w:val="fr-FR"/>
        </w:rPr>
        <w:t xml:space="preserve"> (Industrielle Alliance / Espace conseiller, 2015-2016) — source des 12 transactions P + 3 remboursements ; vérifier les dates et jours de la semaine contre le document.</w:t>
      </w:r>
    </w:p>
    <w:p w14:paraId="42E45427" w14:textId="77777777" w:rsidR="00607B1B" w:rsidRPr="00E27BF1" w:rsidRDefault="00000000">
      <w:pPr>
        <w:numPr>
          <w:ilvl w:val="0"/>
          <w:numId w:val="96"/>
        </w:numPr>
        <w:rPr>
          <w:lang w:val="fr-FR"/>
        </w:rPr>
      </w:pPr>
      <w:r w:rsidRPr="00E27BF1">
        <w:rPr>
          <w:lang w:val="fr-FR"/>
        </w:rPr>
        <w:t xml:space="preserve">Confirmer les id </w:t>
      </w:r>
      <w:proofErr w:type="spellStart"/>
      <w:r w:rsidRPr="00E27BF1">
        <w:rPr>
          <w:lang w:val="fr-FR"/>
        </w:rPr>
        <w:t>stmt</w:t>
      </w:r>
      <w:proofErr w:type="spellEnd"/>
      <w:r w:rsidRPr="00E27BF1">
        <w:rPr>
          <w:lang w:val="fr-FR"/>
        </w:rPr>
        <w:t xml:space="preserve"> (66, 67, 68) et le découpage §57 / §57a dans </w:t>
      </w:r>
      <w:hyperlink r:id="rId110">
        <w:r w:rsidRPr="00E27BF1">
          <w:rPr>
            <w:lang w:val="fr-FR"/>
          </w:rPr>
          <w:t>piece_document-1.md</w:t>
        </w:r>
      </w:hyperlink>
      <w:r w:rsidRPr="00E27BF1">
        <w:rPr>
          <w:lang w:val="fr-FR"/>
        </w:rPr>
        <w:t>.</w:t>
      </w:r>
    </w:p>
    <w:p w14:paraId="4C7D261F" w14:textId="77777777" w:rsidR="00607B1B" w:rsidRPr="00E27BF1" w:rsidRDefault="00000000">
      <w:pPr>
        <w:numPr>
          <w:ilvl w:val="0"/>
          <w:numId w:val="96"/>
        </w:numPr>
        <w:rPr>
          <w:lang w:val="fr-FR"/>
        </w:rPr>
      </w:pPr>
      <w:r w:rsidRPr="00E27BF1">
        <w:rPr>
          <w:b/>
          <w:lang w:val="fr-FR"/>
        </w:rPr>
        <w:t>[</w:t>
      </w:r>
      <w:proofErr w:type="gramStart"/>
      <w:r w:rsidRPr="00E27BF1">
        <w:rPr>
          <w:b/>
          <w:lang w:val="fr-FR"/>
        </w:rPr>
        <w:t>à</w:t>
      </w:r>
      <w:proofErr w:type="gramEnd"/>
      <w:r w:rsidRPr="00E27BF1">
        <w:rPr>
          <w:b/>
          <w:lang w:val="fr-FR"/>
        </w:rPr>
        <w:t xml:space="preserve"> vérifier — pertinent à la branche « différence » SEULEMENT]</w:t>
      </w:r>
      <w:r w:rsidRPr="00E27BF1">
        <w:rPr>
          <w:lang w:val="fr-FR"/>
        </w:rPr>
        <w:t xml:space="preserve"> Le régime collectif de la mère (Hydro-Québec) </w:t>
      </w:r>
      <w:r w:rsidRPr="00E27BF1">
        <w:rPr>
          <w:b/>
          <w:lang w:val="fr-FR"/>
        </w:rPr>
        <w:t>ne modifie pas</w:t>
      </w:r>
      <w:r w:rsidRPr="00E27BF1">
        <w:rPr>
          <w:lang w:val="fr-FR"/>
        </w:rPr>
        <w:t xml:space="preserve"> le 3</w:t>
      </w:r>
      <w:r>
        <w:t>ᵉ</w:t>
      </w:r>
      <w:r w:rsidRPr="00E27BF1">
        <w:rPr>
          <w:lang w:val="fr-FR"/>
        </w:rPr>
        <w:t xml:space="preserve"> socle (aucun levier unilatéral du père, dans les deux cas). Il n’importe qu’à la branche §57a « refuse de payer la différence » : si la mère avait son propre régime, elle pouvait </w:t>
      </w:r>
      <w:r w:rsidRPr="00E27BF1">
        <w:rPr>
          <w:b/>
          <w:lang w:val="fr-FR"/>
        </w:rPr>
        <w:t>coordonner les prestations</w:t>
      </w:r>
      <w:r w:rsidRPr="00E27BF1">
        <w:rPr>
          <w:lang w:val="fr-FR"/>
        </w:rPr>
        <w:t xml:space="preserve"> et récupérer la portion non couverte.</w:t>
      </w:r>
    </w:p>
    <w:p w14:paraId="782C57D0" w14:textId="77777777" w:rsidR="00607B1B" w:rsidRPr="00E27BF1" w:rsidRDefault="00000000">
      <w:pPr>
        <w:numPr>
          <w:ilvl w:val="0"/>
          <w:numId w:val="96"/>
        </w:numPr>
        <w:rPr>
          <w:lang w:val="fr-FR"/>
        </w:rPr>
      </w:pPr>
      <w:r w:rsidRPr="00E27BF1">
        <w:rPr>
          <w:i/>
          <w:lang w:val="fr-FR"/>
        </w:rPr>
        <w:t>(Le jugement de 2016, §98 : quote-part du père à 48 % de l’assurance médicale collective — pertinent à l’obligation de maintien et à la branche « différence ».)</w:t>
      </w:r>
    </w:p>
    <w:p w14:paraId="5831BD9F" w14:textId="77777777" w:rsidR="00607B1B" w:rsidRDefault="00BA712A">
      <w:r>
        <w:rPr>
          <w:noProof/>
        </w:rPr>
        <w:pict w14:anchorId="78ECB801">
          <v:rect id="_x0000_i1050" alt="" style="width:456.3pt;height:.05pt;mso-width-percent:0;mso-height-percent:0;mso-width-percent:0;mso-height-percent:0" o:hrpct="975" o:hralign="center" o:hrstd="t" o:hr="t"/>
        </w:pict>
      </w:r>
    </w:p>
    <w:p w14:paraId="07446EBB" w14:textId="77777777" w:rsidR="00607B1B" w:rsidRPr="00E27BF1" w:rsidRDefault="00000000">
      <w:pPr>
        <w:pStyle w:val="Heading1"/>
        <w:rPr>
          <w:lang w:val="fr-FR"/>
        </w:rPr>
      </w:pPr>
      <w:bookmarkStart w:id="114" w:name="X088f298088df14ce1523057faae896b3daa2452"/>
      <w:r w:rsidRPr="00E27BF1">
        <w:rPr>
          <w:lang w:val="fr-FR"/>
        </w:rPr>
        <w:lastRenderedPageBreak/>
        <w:t>Faits bruts — §59 de la Requête du 19 novembre 2015</w:t>
      </w:r>
      <w:bookmarkEnd w:id="114"/>
    </w:p>
    <w:p w14:paraId="6758B9F9" w14:textId="77777777" w:rsidR="00607B1B" w:rsidRPr="00E27BF1" w:rsidRDefault="00000000">
      <w:pPr>
        <w:pStyle w:val="Heading3"/>
        <w:rPr>
          <w:lang w:val="fr-FR"/>
        </w:rPr>
      </w:pPr>
      <w:bookmarkStart w:id="115" w:name="Xc48426e5d1e87ede82bbf2f7692f5f8c8b97abf"/>
      <w:r w:rsidRPr="00E27BF1">
        <w:rPr>
          <w:lang w:val="fr-FR"/>
        </w:rPr>
        <w:t>« La demanderesse a toujours essayé d’accommoder le défendeur »</w:t>
      </w:r>
      <w:bookmarkEnd w:id="115"/>
    </w:p>
    <w:p w14:paraId="51E36E95" w14:textId="77777777" w:rsidR="00607B1B" w:rsidRPr="00E27BF1" w:rsidRDefault="00000000">
      <w:pPr>
        <w:pStyle w:val="BlockText1"/>
        <w:rPr>
          <w:lang w:val="fr-FR"/>
        </w:rPr>
      </w:pPr>
      <w:r w:rsidRPr="00E27BF1">
        <w:rPr>
          <w:b/>
          <w:lang w:val="fr-FR"/>
        </w:rPr>
        <w:t>RATTACHEMENT</w:t>
      </w:r>
      <w:r w:rsidRPr="00E27BF1">
        <w:rPr>
          <w:lang w:val="fr-FR"/>
        </w:rPr>
        <w:t xml:space="preserve"> — Document 1, Requête (novembre 2015), REPRODUCED : </w:t>
      </w:r>
      <w:hyperlink r:id="rId111">
        <w:r w:rsidRPr="00E27BF1">
          <w:rPr>
            <w:lang w:val="fr-FR"/>
          </w:rPr>
          <w:t>piece_document-1.md</w:t>
        </w:r>
      </w:hyperlink>
      <w:r w:rsidRPr="00E27BF1">
        <w:rPr>
          <w:lang w:val="fr-FR"/>
        </w:rPr>
        <w:t xml:space="preserve">. - </w:t>
      </w:r>
      <w:r w:rsidRPr="00E27BF1">
        <w:rPr>
          <w:b/>
          <w:lang w:val="fr-FR"/>
        </w:rPr>
        <w:t>§59</w:t>
      </w:r>
      <w:r w:rsidRPr="00E27BF1">
        <w:rPr>
          <w:lang w:val="fr-FR"/>
        </w:rPr>
        <w:t xml:space="preserve"> </w:t>
      </w:r>
      <w:r w:rsidRPr="00E27BF1">
        <w:rPr>
          <w:i/>
          <w:lang w:val="fr-FR"/>
        </w:rPr>
        <w:t>(</w:t>
      </w:r>
      <w:proofErr w:type="spellStart"/>
      <w:r w:rsidRPr="00E27BF1">
        <w:rPr>
          <w:i/>
          <w:lang w:val="fr-FR"/>
        </w:rPr>
        <w:t>stmt</w:t>
      </w:r>
      <w:proofErr w:type="spellEnd"/>
      <w:r w:rsidRPr="00E27BF1">
        <w:rPr>
          <w:i/>
          <w:lang w:val="fr-FR"/>
        </w:rPr>
        <w:t xml:space="preserve"> 70)</w:t>
      </w:r>
      <w:r w:rsidRPr="00E27BF1">
        <w:rPr>
          <w:lang w:val="fr-FR"/>
        </w:rPr>
        <w:t xml:space="preserve"> : « La demanderesse a toujours essayé d’accommoder le défendeur dans ses demandes. » ⚠</w:t>
      </w:r>
      <w:r>
        <w:t>️</w:t>
      </w:r>
      <w:r w:rsidRPr="00E27BF1">
        <w:rPr>
          <w:lang w:val="fr-FR"/>
        </w:rPr>
        <w:t xml:space="preserve"> </w:t>
      </w:r>
      <w:r w:rsidRPr="00E27BF1">
        <w:rPr>
          <w:i/>
          <w:lang w:val="fr-FR"/>
        </w:rPr>
        <w:t>Numéro à confirmer : le même énoncé apparaît sous « 43. » dans un en-tête de bloc (</w:t>
      </w:r>
      <w:proofErr w:type="spellStart"/>
      <w:r w:rsidRPr="00E27BF1">
        <w:rPr>
          <w:i/>
          <w:lang w:val="fr-FR"/>
        </w:rPr>
        <w:t>stmt</w:t>
      </w:r>
      <w:proofErr w:type="spellEnd"/>
      <w:r w:rsidRPr="00E27BF1">
        <w:rPr>
          <w:i/>
          <w:lang w:val="fr-FR"/>
        </w:rPr>
        <w:t xml:space="preserve"> 217) — vérifier le § final dans </w:t>
      </w:r>
      <w:hyperlink r:id="rId112">
        <w:r w:rsidRPr="00E27BF1">
          <w:rPr>
            <w:i/>
            <w:lang w:val="fr-FR"/>
          </w:rPr>
          <w:t>piece_document-1.md</w:t>
        </w:r>
      </w:hyperlink>
      <w:r w:rsidRPr="00E27BF1">
        <w:rPr>
          <w:i/>
          <w:lang w:val="fr-FR"/>
        </w:rPr>
        <w:t>.</w:t>
      </w:r>
    </w:p>
    <w:p w14:paraId="1D161DE7" w14:textId="77777777" w:rsidR="00607B1B" w:rsidRDefault="00000000">
      <w:pPr>
        <w:pStyle w:val="BlockText1"/>
      </w:pPr>
      <w:r w:rsidRPr="00E27BF1">
        <w:rPr>
          <w:b/>
          <w:lang w:val="fr-FR"/>
        </w:rPr>
        <w:t>NATURE</w:t>
      </w:r>
      <w:r w:rsidRPr="00E27BF1">
        <w:rPr>
          <w:lang w:val="fr-FR"/>
        </w:rPr>
        <w:t xml:space="preserve"> — Faits bruts (art. 99 </w:t>
      </w:r>
      <w:proofErr w:type="spellStart"/>
      <w:r w:rsidRPr="00E27BF1">
        <w:rPr>
          <w:lang w:val="fr-FR"/>
        </w:rPr>
        <w:t>C.p.c</w:t>
      </w:r>
      <w:proofErr w:type="spellEnd"/>
      <w:r w:rsidRPr="00E27BF1">
        <w:rPr>
          <w:lang w:val="fr-FR"/>
        </w:rPr>
        <w:t xml:space="preserve">.). §59 est une </w:t>
      </w:r>
      <w:r w:rsidRPr="00E27BF1">
        <w:rPr>
          <w:b/>
          <w:lang w:val="fr-FR"/>
        </w:rPr>
        <w:t>caractérisation structurelle vague</w:t>
      </w:r>
      <w:r w:rsidRPr="00E27BF1">
        <w:rPr>
          <w:lang w:val="fr-FR"/>
        </w:rPr>
        <w:t xml:space="preserve"> (« toujours essayé d’accommoder »), </w:t>
      </w:r>
      <w:r w:rsidRPr="00E27BF1">
        <w:rPr>
          <w:b/>
          <w:lang w:val="fr-FR"/>
        </w:rPr>
        <w:t>miroir</w:t>
      </w:r>
      <w:r w:rsidRPr="00E27BF1">
        <w:rPr>
          <w:lang w:val="fr-FR"/>
        </w:rPr>
        <w:t xml:space="preserve"> de §23 (« le défendeur a refusé »). Elle construit l’image « </w:t>
      </w:r>
      <w:r w:rsidRPr="00E27BF1">
        <w:rPr>
          <w:b/>
          <w:lang w:val="fr-FR"/>
        </w:rPr>
        <w:t xml:space="preserve">mère généreuse / père </w:t>
      </w:r>
      <w:proofErr w:type="gramStart"/>
      <w:r w:rsidRPr="00E27BF1">
        <w:rPr>
          <w:b/>
          <w:lang w:val="fr-FR"/>
        </w:rPr>
        <w:t xml:space="preserve">réfractaire </w:t>
      </w:r>
      <w:r w:rsidRPr="00E27BF1">
        <w:rPr>
          <w:lang w:val="fr-FR"/>
        </w:rPr>
        <w:t xml:space="preserve"> »</w:t>
      </w:r>
      <w:proofErr w:type="gramEnd"/>
      <w:r w:rsidRPr="00E27BF1">
        <w:rPr>
          <w:lang w:val="fr-FR"/>
        </w:rPr>
        <w:t xml:space="preserve">. Elle est contredite par le </w:t>
      </w:r>
      <w:r w:rsidRPr="00E27BF1">
        <w:rPr>
          <w:b/>
          <w:lang w:val="fr-FR"/>
        </w:rPr>
        <w:t>dossier des refus</w:t>
      </w:r>
      <w:r w:rsidRPr="00E27BF1">
        <w:rPr>
          <w:lang w:val="fr-FR"/>
        </w:rPr>
        <w:t xml:space="preserve"> : les </w:t>
      </w:r>
      <w:r w:rsidRPr="00E27BF1">
        <w:rPr>
          <w:b/>
          <w:lang w:val="fr-FR"/>
        </w:rPr>
        <w:t>demandes centrales</w:t>
      </w:r>
      <w:r w:rsidRPr="00E27BF1">
        <w:rPr>
          <w:lang w:val="fr-FR"/>
        </w:rPr>
        <w:t xml:space="preserve"> du défendeur (chalet 2013, Cape Cod 2013, garde partagée 2015 ×2, normalisation) ont toutes été </w:t>
      </w:r>
      <w:r w:rsidRPr="00E27BF1">
        <w:rPr>
          <w:b/>
          <w:lang w:val="fr-FR"/>
        </w:rPr>
        <w:t>refusées</w:t>
      </w:r>
      <w:r w:rsidRPr="00E27BF1">
        <w:rPr>
          <w:lang w:val="fr-FR"/>
        </w:rPr>
        <w:t xml:space="preserve">. </w:t>
      </w:r>
      <w:proofErr w:type="spellStart"/>
      <w:r>
        <w:rPr>
          <w:b/>
        </w:rPr>
        <w:t>Cible</w:t>
      </w:r>
      <w:proofErr w:type="spellEnd"/>
      <w:r>
        <w:rPr>
          <w:b/>
        </w:rPr>
        <w:t xml:space="preserve"> à </w:t>
      </w:r>
      <w:proofErr w:type="spellStart"/>
      <w:r>
        <w:rPr>
          <w:b/>
        </w:rPr>
        <w:t>faible</w:t>
      </w:r>
      <w:proofErr w:type="spellEnd"/>
      <w:r>
        <w:rPr>
          <w:b/>
        </w:rPr>
        <w:t xml:space="preserve"> </w:t>
      </w:r>
      <w:proofErr w:type="spellStart"/>
      <w:r>
        <w:rPr>
          <w:b/>
        </w:rPr>
        <w:t>rendement</w:t>
      </w:r>
      <w:proofErr w:type="spellEnd"/>
      <w:r>
        <w:t xml:space="preserve"> — voir calibration.</w:t>
      </w:r>
    </w:p>
    <w:p w14:paraId="7485DD3D" w14:textId="77777777" w:rsidR="00607B1B" w:rsidRDefault="00BA712A">
      <w:r>
        <w:rPr>
          <w:noProof/>
        </w:rPr>
        <w:pict w14:anchorId="5EF181A1">
          <v:rect id="_x0000_i1049" alt="" style="width:456.3pt;height:.05pt;mso-width-percent:0;mso-height-percent:0;mso-width-percent:0;mso-height-percent:0" o:hrpct="975" o:hralign="center" o:hrstd="t" o:hr="t"/>
        </w:pict>
      </w:r>
    </w:p>
    <w:p w14:paraId="4E856173" w14:textId="77777777" w:rsidR="00607B1B" w:rsidRPr="00E27BF1" w:rsidRDefault="00000000">
      <w:pPr>
        <w:pStyle w:val="Heading2"/>
        <w:rPr>
          <w:lang w:val="fr-FR"/>
        </w:rPr>
      </w:pPr>
      <w:bookmarkStart w:id="116" w:name="X0855df8a589fab076491235f924fdf3dabbcd71"/>
      <w:r w:rsidRPr="00E27BF1">
        <w:rPr>
          <w:lang w:val="fr-FR"/>
        </w:rPr>
        <w:t xml:space="preserve">Faits </w:t>
      </w:r>
      <w:r w:rsidRPr="00E27BF1">
        <w:rPr>
          <w:i/>
          <w:lang w:val="fr-FR"/>
        </w:rPr>
        <w:t>(les demandes du défendeur qui ont été refusées)</w:t>
      </w:r>
      <w:bookmarkEnd w:id="116"/>
    </w:p>
    <w:p w14:paraId="6DF84F04" w14:textId="77777777" w:rsidR="00607B1B" w:rsidRPr="00E27BF1" w:rsidRDefault="00000000">
      <w:pPr>
        <w:numPr>
          <w:ilvl w:val="0"/>
          <w:numId w:val="97"/>
        </w:numPr>
        <w:rPr>
          <w:lang w:val="fr-FR"/>
        </w:rPr>
      </w:pPr>
      <w:r w:rsidRPr="00E27BF1">
        <w:rPr>
          <w:lang w:val="fr-FR"/>
        </w:rPr>
        <w:t>À l’été 2013, le défendeur souhaitait amener Alexia à Cape Cod ; la demanderesse s’y est opposée au motif qu’elle était « trop jeune » (</w:t>
      </w:r>
      <w:hyperlink r:id="rId113">
        <w:r w:rsidRPr="00E27BF1">
          <w:rPr>
            <w:lang w:val="fr-FR"/>
          </w:rPr>
          <w:t>piece_vacances_2013_cape_cod_cuba_chalet.md</w:t>
        </w:r>
      </w:hyperlink>
      <w:r w:rsidRPr="00E27BF1">
        <w:rPr>
          <w:lang w:val="fr-FR"/>
        </w:rPr>
        <w:t>).</w:t>
      </w:r>
    </w:p>
    <w:p w14:paraId="69FC4F47" w14:textId="77777777" w:rsidR="00607B1B" w:rsidRPr="00E27BF1" w:rsidRDefault="00000000">
      <w:pPr>
        <w:numPr>
          <w:ilvl w:val="0"/>
          <w:numId w:val="97"/>
        </w:numPr>
        <w:rPr>
          <w:lang w:val="fr-FR"/>
        </w:rPr>
      </w:pPr>
      <w:r w:rsidRPr="00E27BF1">
        <w:rPr>
          <w:lang w:val="fr-FR"/>
        </w:rPr>
        <w:t>Le 30 juin 2013, le défendeur souhaitait passer une fin de semaine au chalet seul avec Alexia ; la demanderesse a refusé, ne proposant que des sorties « tout le monde ensemble » (</w:t>
      </w:r>
      <w:hyperlink r:id="rId114">
        <w:r w:rsidRPr="00E27BF1">
          <w:rPr>
            <w:lang w:val="fr-FR"/>
          </w:rPr>
          <w:t>piece_thread-109.md</w:t>
        </w:r>
      </w:hyperlink>
      <w:r w:rsidRPr="00E27BF1">
        <w:rPr>
          <w:lang w:val="fr-FR"/>
        </w:rPr>
        <w:t xml:space="preserve"> C7).</w:t>
      </w:r>
    </w:p>
    <w:p w14:paraId="0F7A3654" w14:textId="77777777" w:rsidR="00607B1B" w:rsidRDefault="00000000">
      <w:pPr>
        <w:numPr>
          <w:ilvl w:val="0"/>
          <w:numId w:val="97"/>
        </w:numPr>
      </w:pPr>
      <w:r w:rsidRPr="00E27BF1">
        <w:rPr>
          <w:lang w:val="fr-FR"/>
        </w:rPr>
        <w:t>Le 20 avril 2015, le défendeur a offert une garde partagée 2-2-3 ; la demanderesse l’a refusée (</w:t>
      </w:r>
      <w:proofErr w:type="spellStart"/>
      <w:r w:rsidRPr="00E27BF1">
        <w:rPr>
          <w:lang w:val="fr-FR"/>
        </w:rPr>
        <w:t>PDFDocument</w:t>
      </w:r>
      <w:proofErr w:type="spellEnd"/>
      <w:r w:rsidRPr="00E27BF1">
        <w:rPr>
          <w:lang w:val="fr-FR"/>
        </w:rPr>
        <w:t xml:space="preserve"> id=2 ; refus </w:t>
      </w:r>
      <w:hyperlink r:id="rId115">
        <w:r w:rsidRPr="00E27BF1">
          <w:rPr>
            <w:lang w:val="fr-FR"/>
          </w:rPr>
          <w:t>piece_pdf-3.md</w:t>
        </w:r>
      </w:hyperlink>
      <w:r w:rsidRPr="00E27BF1">
        <w:rPr>
          <w:lang w:val="fr-FR"/>
        </w:rPr>
        <w:t xml:space="preserve"> C2). </w:t>
      </w:r>
      <w:r>
        <w:rPr>
          <w:i/>
        </w:rPr>
        <w:t xml:space="preserve">(Faits </w:t>
      </w:r>
      <w:proofErr w:type="spellStart"/>
      <w:r>
        <w:rPr>
          <w:i/>
        </w:rPr>
        <w:t>détaillés</w:t>
      </w:r>
      <w:proofErr w:type="spellEnd"/>
      <w:r>
        <w:rPr>
          <w:i/>
        </w:rPr>
        <w:t xml:space="preserve"> : </w:t>
      </w:r>
      <w:hyperlink r:id="rId116">
        <w:r>
          <w:rPr>
            <w:i/>
          </w:rPr>
          <w:t>faits_par14-17_2015.md</w:t>
        </w:r>
      </w:hyperlink>
      <w:r>
        <w:rPr>
          <w:i/>
        </w:rPr>
        <w:t>.)</w:t>
      </w:r>
    </w:p>
    <w:p w14:paraId="5E82FEB1" w14:textId="77777777" w:rsidR="00607B1B" w:rsidRDefault="00000000">
      <w:pPr>
        <w:numPr>
          <w:ilvl w:val="0"/>
          <w:numId w:val="97"/>
        </w:numPr>
      </w:pPr>
      <w:r w:rsidRPr="00E27BF1">
        <w:rPr>
          <w:lang w:val="fr-FR"/>
        </w:rPr>
        <w:t>Le 2 septembre 2015, le défendeur a accepté une progression graduelle vers la garde partagée (au 7 février 2016) ; la demanderesse l’a refusée (</w:t>
      </w:r>
      <w:proofErr w:type="spellStart"/>
      <w:r w:rsidRPr="00E27BF1">
        <w:rPr>
          <w:lang w:val="fr-FR"/>
        </w:rPr>
        <w:t>PDFDocument</w:t>
      </w:r>
      <w:proofErr w:type="spellEnd"/>
      <w:r w:rsidRPr="00E27BF1">
        <w:rPr>
          <w:lang w:val="fr-FR"/>
        </w:rPr>
        <w:t xml:space="preserve"> id=6). </w:t>
      </w:r>
      <w:r>
        <w:rPr>
          <w:i/>
        </w:rPr>
        <w:t xml:space="preserve">(Faits </w:t>
      </w:r>
      <w:proofErr w:type="spellStart"/>
      <w:r>
        <w:rPr>
          <w:i/>
        </w:rPr>
        <w:t>détaillés</w:t>
      </w:r>
      <w:proofErr w:type="spellEnd"/>
      <w:r>
        <w:rPr>
          <w:i/>
        </w:rPr>
        <w:t xml:space="preserve"> : </w:t>
      </w:r>
      <w:hyperlink r:id="rId117">
        <w:r>
          <w:rPr>
            <w:i/>
          </w:rPr>
          <w:t>faits_par14-17_2015.md</w:t>
        </w:r>
      </w:hyperlink>
      <w:r>
        <w:rPr>
          <w:i/>
        </w:rPr>
        <w:t xml:space="preserve"> Axe 5.)</w:t>
      </w:r>
    </w:p>
    <w:p w14:paraId="6271C5C2" w14:textId="77777777" w:rsidR="00607B1B" w:rsidRDefault="00000000">
      <w:pPr>
        <w:numPr>
          <w:ilvl w:val="0"/>
          <w:numId w:val="97"/>
        </w:numPr>
      </w:pPr>
      <w:r w:rsidRPr="00E27BF1">
        <w:rPr>
          <w:lang w:val="fr-FR"/>
        </w:rPr>
        <w:t xml:space="preserve">De 2015, le défendeur a cherché à </w:t>
      </w:r>
      <w:r w:rsidRPr="00E27BF1">
        <w:rPr>
          <w:b/>
          <w:lang w:val="fr-FR"/>
        </w:rPr>
        <w:t>normaliser</w:t>
      </w:r>
      <w:r w:rsidRPr="00E27BF1">
        <w:rPr>
          <w:lang w:val="fr-FR"/>
        </w:rPr>
        <w:t xml:space="preserve"> ses accès (garde partagée formelle) ; la demanderesse a maintenu le régime restreint (dimanche 16-20h) au </w:t>
      </w:r>
      <w:r w:rsidRPr="00E27BF1">
        <w:rPr>
          <w:lang w:val="fr-FR"/>
        </w:rPr>
        <w:lastRenderedPageBreak/>
        <w:t xml:space="preserve">motif de « ne pas modifier une routine établie » (27 avril 2015 ; </w:t>
      </w:r>
      <w:hyperlink r:id="rId118">
        <w:r w:rsidRPr="00E27BF1">
          <w:rPr>
            <w:lang w:val="fr-FR"/>
          </w:rPr>
          <w:t>piece_pdf-3.md</w:t>
        </w:r>
      </w:hyperlink>
      <w:r w:rsidRPr="00E27BF1">
        <w:rPr>
          <w:lang w:val="fr-FR"/>
        </w:rPr>
        <w:t xml:space="preserve"> C2). </w:t>
      </w:r>
      <w:r>
        <w:rPr>
          <w:i/>
        </w:rPr>
        <w:t xml:space="preserve">(Faits </w:t>
      </w:r>
      <w:proofErr w:type="spellStart"/>
      <w:r>
        <w:rPr>
          <w:i/>
        </w:rPr>
        <w:t>détaillés</w:t>
      </w:r>
      <w:proofErr w:type="spellEnd"/>
      <w:r>
        <w:rPr>
          <w:i/>
        </w:rPr>
        <w:t xml:space="preserve"> : </w:t>
      </w:r>
      <w:hyperlink r:id="rId119">
        <w:r>
          <w:rPr>
            <w:i/>
          </w:rPr>
          <w:t>faits_par20-21_2015.md</w:t>
        </w:r>
      </w:hyperlink>
      <w:r>
        <w:rPr>
          <w:i/>
        </w:rPr>
        <w:t xml:space="preserve">, </w:t>
      </w:r>
      <w:hyperlink r:id="rId120">
        <w:r>
          <w:rPr>
            <w:i/>
          </w:rPr>
          <w:t>faits_par23-24_2015.md</w:t>
        </w:r>
      </w:hyperlink>
      <w:r>
        <w:rPr>
          <w:i/>
        </w:rPr>
        <w:t>.)</w:t>
      </w:r>
    </w:p>
    <w:p w14:paraId="41BC8E2D" w14:textId="77777777" w:rsidR="00607B1B" w:rsidRPr="00E27BF1" w:rsidRDefault="00000000">
      <w:pPr>
        <w:numPr>
          <w:ilvl w:val="0"/>
          <w:numId w:val="97"/>
        </w:numPr>
        <w:rPr>
          <w:lang w:val="fr-FR"/>
        </w:rPr>
      </w:pPr>
      <w:r w:rsidRPr="00E27BF1">
        <w:rPr>
          <w:lang w:val="fr-FR"/>
        </w:rPr>
        <w:t>Le 19 novembre 2015, §59 énonçait : « La demanderesse a toujours essayé d’accommoder le défendeur dans ses demandes » (document-1, §59).</w:t>
      </w:r>
    </w:p>
    <w:p w14:paraId="79A720FF" w14:textId="77777777" w:rsidR="00607B1B" w:rsidRDefault="00BA712A">
      <w:r>
        <w:rPr>
          <w:noProof/>
        </w:rPr>
        <w:pict w14:anchorId="0B09A87E">
          <v:rect id="_x0000_i1048" alt="" style="width:456.3pt;height:.05pt;mso-width-percent:0;mso-height-percent:0;mso-width-percent:0;mso-height-percent:0" o:hrpct="975" o:hralign="center" o:hrstd="t" o:hr="t"/>
        </w:pict>
      </w:r>
    </w:p>
    <w:p w14:paraId="1BA9CFE0" w14:textId="77777777" w:rsidR="00607B1B" w:rsidRPr="00E27BF1" w:rsidRDefault="00000000">
      <w:pPr>
        <w:pStyle w:val="Heading2"/>
        <w:rPr>
          <w:lang w:val="fr-FR"/>
        </w:rPr>
      </w:pPr>
      <w:bookmarkStart w:id="117" w:name="calibration-réserves-hors-faits-bruts-11"/>
      <w:r w:rsidRPr="00E27BF1">
        <w:rPr>
          <w:lang w:val="fr-FR"/>
        </w:rPr>
        <w:t xml:space="preserve">Calibration / réserves </w:t>
      </w:r>
      <w:r w:rsidRPr="00E27BF1">
        <w:rPr>
          <w:i/>
          <w:lang w:val="fr-FR"/>
        </w:rPr>
        <w:t>(hors faits bruts)</w:t>
      </w:r>
      <w:bookmarkEnd w:id="117"/>
    </w:p>
    <w:p w14:paraId="5C9873F4" w14:textId="77777777" w:rsidR="00607B1B" w:rsidRPr="00E27BF1" w:rsidRDefault="00000000">
      <w:pPr>
        <w:numPr>
          <w:ilvl w:val="0"/>
          <w:numId w:val="98"/>
        </w:numPr>
        <w:rPr>
          <w:lang w:val="fr-FR"/>
        </w:rPr>
      </w:pPr>
      <w:r w:rsidRPr="00E27BF1">
        <w:rPr>
          <w:b/>
          <w:lang w:val="fr-FR"/>
        </w:rPr>
        <w:t>Rendement — faible en soi ; valeur surtout corroborative.</w:t>
      </w:r>
      <w:r w:rsidRPr="00E27BF1">
        <w:rPr>
          <w:lang w:val="fr-FR"/>
        </w:rPr>
        <w:t xml:space="preserve"> §59 est une caractérisation </w:t>
      </w:r>
      <w:r w:rsidRPr="00E27BF1">
        <w:rPr>
          <w:b/>
          <w:lang w:val="fr-FR"/>
        </w:rPr>
        <w:t>vague</w:t>
      </w:r>
      <w:r w:rsidRPr="00E27BF1">
        <w:rPr>
          <w:lang w:val="fr-FR"/>
        </w:rPr>
        <w:t xml:space="preserve"> (« essayé » est mou ; « ses demandes » indéterminé). Attaqué seul, il est peu porteur. Sa vraie fonction est de </w:t>
      </w:r>
      <w:r w:rsidRPr="00E27BF1">
        <w:rPr>
          <w:b/>
          <w:lang w:val="fr-FR"/>
        </w:rPr>
        <w:t>corroborer</w:t>
      </w:r>
      <w:r w:rsidRPr="00E27BF1">
        <w:rPr>
          <w:lang w:val="fr-FR"/>
        </w:rPr>
        <w:t xml:space="preserve"> le récit « mère généreuse / père réfractaire », déjà réfuté à §14-17, §20-21, §23-24. On ne bâtit pas un grief lourd sur §59 ; on l’</w:t>
      </w:r>
      <w:r w:rsidRPr="00E27BF1">
        <w:rPr>
          <w:b/>
          <w:lang w:val="fr-FR"/>
        </w:rPr>
        <w:t>agrège</w:t>
      </w:r>
      <w:r w:rsidRPr="00E27BF1">
        <w:rPr>
          <w:lang w:val="fr-FR"/>
        </w:rPr>
        <w:t xml:space="preserve"> au patron.</w:t>
      </w:r>
    </w:p>
    <w:p w14:paraId="5FA53E97" w14:textId="77777777" w:rsidR="00607B1B" w:rsidRDefault="00000000">
      <w:pPr>
        <w:numPr>
          <w:ilvl w:val="0"/>
          <w:numId w:val="98"/>
        </w:numPr>
      </w:pPr>
      <w:r w:rsidRPr="00E27BF1">
        <w:rPr>
          <w:b/>
          <w:lang w:val="fr-FR"/>
        </w:rPr>
        <w:t xml:space="preserve">« </w:t>
      </w:r>
      <w:proofErr w:type="spellStart"/>
      <w:r w:rsidRPr="00E27BF1">
        <w:rPr>
          <w:b/>
          <w:lang w:val="fr-FR"/>
        </w:rPr>
        <w:t>True</w:t>
      </w:r>
      <w:proofErr w:type="spellEnd"/>
      <w:r w:rsidRPr="00E27BF1">
        <w:rPr>
          <w:b/>
          <w:lang w:val="fr-FR"/>
        </w:rPr>
        <w:t>-but-</w:t>
      </w:r>
      <w:proofErr w:type="spellStart"/>
      <w:r w:rsidRPr="00E27BF1">
        <w:rPr>
          <w:b/>
          <w:lang w:val="fr-FR"/>
        </w:rPr>
        <w:t>framed</w:t>
      </w:r>
      <w:proofErr w:type="spellEnd"/>
      <w:r w:rsidRPr="00E27BF1">
        <w:rPr>
          <w:b/>
          <w:lang w:val="fr-FR"/>
        </w:rPr>
        <w:t xml:space="preserve"> », non un mensonge net.</w:t>
      </w:r>
      <w:r w:rsidRPr="00E27BF1">
        <w:rPr>
          <w:lang w:val="fr-FR"/>
        </w:rPr>
        <w:t xml:space="preserve"> La demanderesse a </w:t>
      </w:r>
      <w:r w:rsidRPr="00E27BF1">
        <w:rPr>
          <w:b/>
          <w:lang w:val="fr-FR"/>
        </w:rPr>
        <w:t>accommodé des demandes mineures</w:t>
      </w:r>
      <w:r w:rsidRPr="00E27BF1">
        <w:rPr>
          <w:lang w:val="fr-FR"/>
        </w:rPr>
        <w:t xml:space="preserve"> (p. ex. l’accès du dimanche, que §20 dit établi « à la demande du défendeur »). Donc « essayé d’accommoder » n’est </w:t>
      </w:r>
      <w:r w:rsidRPr="00E27BF1">
        <w:rPr>
          <w:b/>
          <w:lang w:val="fr-FR"/>
        </w:rPr>
        <w:t>pas</w:t>
      </w:r>
      <w:r w:rsidRPr="00E27BF1">
        <w:rPr>
          <w:lang w:val="fr-FR"/>
        </w:rPr>
        <w:t xml:space="preserve"> entièrement faux — ce qui est faux, c’est le </w:t>
      </w:r>
      <w:r w:rsidRPr="00E27BF1">
        <w:rPr>
          <w:b/>
          <w:lang w:val="fr-FR"/>
        </w:rPr>
        <w:t>« toujours »</w:t>
      </w:r>
      <w:r w:rsidRPr="00E27BF1">
        <w:rPr>
          <w:lang w:val="fr-FR"/>
        </w:rPr>
        <w:t xml:space="preserve"> et l’extension aux </w:t>
      </w:r>
      <w:r w:rsidRPr="00E27BF1">
        <w:rPr>
          <w:b/>
          <w:lang w:val="fr-FR"/>
        </w:rPr>
        <w:t>demandes centrales</w:t>
      </w:r>
      <w:r w:rsidRPr="00E27BF1">
        <w:rPr>
          <w:lang w:val="fr-FR"/>
        </w:rPr>
        <w:t xml:space="preserve">, systématiquement </w:t>
      </w:r>
      <w:r w:rsidRPr="00E27BF1">
        <w:rPr>
          <w:b/>
          <w:lang w:val="fr-FR"/>
        </w:rPr>
        <w:t>refusées</w:t>
      </w:r>
      <w:r w:rsidRPr="00E27BF1">
        <w:rPr>
          <w:lang w:val="fr-FR"/>
        </w:rPr>
        <w:t xml:space="preserve"> (faits 1-5). </w:t>
      </w:r>
      <w:r>
        <w:t xml:space="preserve">Contester la </w:t>
      </w:r>
      <w:proofErr w:type="spellStart"/>
      <w:r>
        <w:rPr>
          <w:b/>
        </w:rPr>
        <w:t>surextension</w:t>
      </w:r>
      <w:proofErr w:type="spellEnd"/>
      <w:r>
        <w:t xml:space="preserve">, pas l’existence d’accommodements ponctuels </w:t>
      </w:r>
      <w:r>
        <w:rPr>
          <w:i/>
        </w:rPr>
        <w:t>(cf. [[feedback-evidentiary-calibration]] : true-but-framed = charge plus faible)</w:t>
      </w:r>
      <w:r>
        <w:t>.</w:t>
      </w:r>
    </w:p>
    <w:p w14:paraId="615F16B9" w14:textId="77777777" w:rsidR="00607B1B" w:rsidRPr="00E27BF1" w:rsidRDefault="00000000">
      <w:pPr>
        <w:numPr>
          <w:ilvl w:val="0"/>
          <w:numId w:val="98"/>
        </w:numPr>
        <w:rPr>
          <w:lang w:val="fr-FR"/>
        </w:rPr>
      </w:pPr>
      <w:r w:rsidRPr="00E27BF1">
        <w:rPr>
          <w:b/>
          <w:lang w:val="fr-FR"/>
        </w:rPr>
        <w:t>Le socle de réfutation.</w:t>
      </w:r>
      <w:r w:rsidRPr="00E27BF1">
        <w:rPr>
          <w:lang w:val="fr-FR"/>
        </w:rPr>
        <w:t xml:space="preserve"> La demande </w:t>
      </w:r>
      <w:r w:rsidRPr="00E27BF1">
        <w:rPr>
          <w:b/>
          <w:lang w:val="fr-FR"/>
        </w:rPr>
        <w:t>centrale et répétée</w:t>
      </w:r>
      <w:r w:rsidRPr="00E27BF1">
        <w:rPr>
          <w:lang w:val="fr-FR"/>
        </w:rPr>
        <w:t xml:space="preserve"> du défendeur était la </w:t>
      </w:r>
      <w:r w:rsidRPr="00E27BF1">
        <w:rPr>
          <w:b/>
          <w:lang w:val="fr-FR"/>
        </w:rPr>
        <w:t>garde partagée</w:t>
      </w:r>
      <w:r w:rsidRPr="00E27BF1">
        <w:rPr>
          <w:lang w:val="fr-FR"/>
        </w:rPr>
        <w:t xml:space="preserve"> / des accès élargis. Elle a été </w:t>
      </w:r>
      <w:r w:rsidRPr="00E27BF1">
        <w:rPr>
          <w:b/>
          <w:lang w:val="fr-FR"/>
        </w:rPr>
        <w:t>refusée</w:t>
      </w:r>
      <w:r w:rsidRPr="00E27BF1">
        <w:rPr>
          <w:lang w:val="fr-FR"/>
        </w:rPr>
        <w:t xml:space="preserve"> (faits 3-5), tout comme des sorties père-fille de base (chalet, Cape Cod — faits 1-2). « </w:t>
      </w:r>
      <w:r w:rsidRPr="00E27BF1">
        <w:rPr>
          <w:b/>
          <w:lang w:val="fr-FR"/>
        </w:rPr>
        <w:t>Toujours</w:t>
      </w:r>
      <w:r w:rsidRPr="00E27BF1">
        <w:rPr>
          <w:lang w:val="fr-FR"/>
        </w:rPr>
        <w:t xml:space="preserve"> essayé d’accommoder » ne survit pas au refus </w:t>
      </w:r>
      <w:r w:rsidRPr="00E27BF1">
        <w:rPr>
          <w:b/>
          <w:lang w:val="fr-FR"/>
        </w:rPr>
        <w:t>constant</w:t>
      </w:r>
      <w:r w:rsidRPr="00E27BF1">
        <w:rPr>
          <w:lang w:val="fr-FR"/>
        </w:rPr>
        <w:t xml:space="preserve"> de ce que le défendeur demandait vraiment.</w:t>
      </w:r>
    </w:p>
    <w:p w14:paraId="17F79851" w14:textId="77777777" w:rsidR="00607B1B" w:rsidRPr="00E27BF1" w:rsidRDefault="00000000">
      <w:pPr>
        <w:numPr>
          <w:ilvl w:val="0"/>
          <w:numId w:val="98"/>
        </w:numPr>
        <w:rPr>
          <w:lang w:val="fr-FR"/>
        </w:rPr>
      </w:pPr>
      <w:r w:rsidRPr="00E27BF1">
        <w:rPr>
          <w:b/>
          <w:lang w:val="fr-FR"/>
        </w:rPr>
        <w:t>Miroir de §23.</w:t>
      </w:r>
      <w:r w:rsidRPr="00E27BF1">
        <w:rPr>
          <w:lang w:val="fr-FR"/>
        </w:rPr>
        <w:t xml:space="preserve"> §23 (« le défendeur a refusé… ») et §59 (« la demanderesse a toujours essayé d’accommoder ») sont les deux faces du </w:t>
      </w:r>
      <w:r w:rsidRPr="00E27BF1">
        <w:rPr>
          <w:b/>
          <w:lang w:val="fr-FR"/>
        </w:rPr>
        <w:t>même</w:t>
      </w:r>
      <w:r w:rsidRPr="00E27BF1">
        <w:rPr>
          <w:lang w:val="fr-FR"/>
        </w:rPr>
        <w:t xml:space="preserve"> récit. La réfutation est </w:t>
      </w:r>
      <w:r w:rsidRPr="00E27BF1">
        <w:rPr>
          <w:b/>
          <w:lang w:val="fr-FR"/>
        </w:rPr>
        <w:t>partagée</w:t>
      </w:r>
      <w:r w:rsidRPr="00E27BF1">
        <w:rPr>
          <w:lang w:val="fr-FR"/>
        </w:rPr>
        <w:t xml:space="preserve"> : la demanderesse a offert des scénarios </w:t>
      </w:r>
      <w:r w:rsidRPr="00E27BF1">
        <w:rPr>
          <w:i/>
          <w:lang w:val="fr-FR"/>
        </w:rPr>
        <w:t>empoisonnés</w:t>
      </w:r>
      <w:r w:rsidRPr="00E27BF1">
        <w:rPr>
          <w:lang w:val="fr-FR"/>
        </w:rPr>
        <w:t xml:space="preserve"> (nuitées incompatibles avec ses propres allégations de danger non rétractées — </w:t>
      </w:r>
      <w:hyperlink r:id="rId121">
        <w:r w:rsidRPr="00E27BF1">
          <w:rPr>
            <w:lang w:val="fr-FR"/>
          </w:rPr>
          <w:t>faits_par23-24_2015.md</w:t>
        </w:r>
      </w:hyperlink>
      <w:r w:rsidRPr="00E27BF1">
        <w:rPr>
          <w:lang w:val="fr-FR"/>
        </w:rPr>
        <w:t>), non de véritables accommodements.</w:t>
      </w:r>
    </w:p>
    <w:p w14:paraId="109B1E7D" w14:textId="77777777" w:rsidR="00607B1B" w:rsidRPr="00E27BF1" w:rsidRDefault="00000000">
      <w:pPr>
        <w:pStyle w:val="Heading2"/>
        <w:rPr>
          <w:lang w:val="fr-FR"/>
        </w:rPr>
      </w:pPr>
      <w:bookmarkStart w:id="118" w:name="pièces-citées-11"/>
      <w:r w:rsidRPr="00E27BF1">
        <w:rPr>
          <w:lang w:val="fr-FR"/>
        </w:rPr>
        <w:lastRenderedPageBreak/>
        <w:t>Pièces citées</w:t>
      </w:r>
      <w:bookmarkEnd w:id="118"/>
    </w:p>
    <w:p w14:paraId="29ED6AB1" w14:textId="77777777" w:rsidR="00607B1B" w:rsidRPr="00E27BF1" w:rsidRDefault="00000000">
      <w:pPr>
        <w:pStyle w:val="FirstParagraph"/>
        <w:rPr>
          <w:lang w:val="fr-FR"/>
        </w:rPr>
      </w:pPr>
      <w:proofErr w:type="gramStart"/>
      <w:r w:rsidRPr="00E27BF1">
        <w:rPr>
          <w:lang w:val="fr-FR"/>
        </w:rPr>
        <w:t>piece</w:t>
      </w:r>
      <w:proofErr w:type="gramEnd"/>
      <w:r w:rsidRPr="00E27BF1">
        <w:rPr>
          <w:lang w:val="fr-FR"/>
        </w:rPr>
        <w:t xml:space="preserve">_document-1 (§59, §20) · </w:t>
      </w:r>
      <w:hyperlink r:id="rId122">
        <w:r w:rsidRPr="00E27BF1">
          <w:rPr>
            <w:lang w:val="fr-FR"/>
          </w:rPr>
          <w:t>piece_vacances_2013_cape_cod_cuba_chalet.md</w:t>
        </w:r>
      </w:hyperlink>
      <w:r w:rsidRPr="00E27BF1">
        <w:rPr>
          <w:lang w:val="fr-FR"/>
        </w:rPr>
        <w:t xml:space="preserve"> · </w:t>
      </w:r>
      <w:hyperlink r:id="rId123">
        <w:r w:rsidRPr="00E27BF1">
          <w:rPr>
            <w:lang w:val="fr-FR"/>
          </w:rPr>
          <w:t>piece_thread-109.md</w:t>
        </w:r>
      </w:hyperlink>
      <w:r w:rsidRPr="00E27BF1">
        <w:rPr>
          <w:lang w:val="fr-FR"/>
        </w:rPr>
        <w:t xml:space="preserve"> (C7) · piece_pdf-2 · piece_pdf-3 (C2) · piece_pdf-6 · Renvois : faits_par14-17, faits_par20-21, faits_par23-24.</w:t>
      </w:r>
    </w:p>
    <w:p w14:paraId="1422D481" w14:textId="77777777" w:rsidR="00607B1B" w:rsidRDefault="00000000">
      <w:pPr>
        <w:pStyle w:val="Heading2"/>
      </w:pPr>
      <w:bookmarkStart w:id="119" w:name="à-compléter-11"/>
      <w:r>
        <w:t>À compléter</w:t>
      </w:r>
      <w:bookmarkEnd w:id="119"/>
    </w:p>
    <w:p w14:paraId="173F284A" w14:textId="77777777" w:rsidR="00607B1B" w:rsidRPr="00E27BF1" w:rsidRDefault="00000000">
      <w:pPr>
        <w:numPr>
          <w:ilvl w:val="0"/>
          <w:numId w:val="99"/>
        </w:numPr>
        <w:rPr>
          <w:lang w:val="fr-FR"/>
        </w:rPr>
      </w:pPr>
      <w:r w:rsidRPr="00E27BF1">
        <w:rPr>
          <w:lang w:val="fr-FR"/>
        </w:rPr>
        <w:t xml:space="preserve">Confirmer le </w:t>
      </w:r>
      <w:r w:rsidRPr="00E27BF1">
        <w:rPr>
          <w:b/>
          <w:lang w:val="fr-FR"/>
        </w:rPr>
        <w:t>numéro de paragraphe</w:t>
      </w:r>
      <w:r w:rsidRPr="00E27BF1">
        <w:rPr>
          <w:lang w:val="fr-FR"/>
        </w:rPr>
        <w:t xml:space="preserve"> (§59 vs §43) et </w:t>
      </w:r>
      <w:proofErr w:type="spellStart"/>
      <w:r w:rsidRPr="00E27BF1">
        <w:rPr>
          <w:lang w:val="fr-FR"/>
        </w:rPr>
        <w:t>l’id</w:t>
      </w:r>
      <w:proofErr w:type="spellEnd"/>
      <w:r w:rsidRPr="00E27BF1">
        <w:rPr>
          <w:lang w:val="fr-FR"/>
        </w:rPr>
        <w:t xml:space="preserve"> </w:t>
      </w:r>
      <w:proofErr w:type="spellStart"/>
      <w:r w:rsidRPr="00E27BF1">
        <w:rPr>
          <w:lang w:val="fr-FR"/>
        </w:rPr>
        <w:t>stmt</w:t>
      </w:r>
      <w:proofErr w:type="spellEnd"/>
      <w:r w:rsidRPr="00E27BF1">
        <w:rPr>
          <w:lang w:val="fr-FR"/>
        </w:rPr>
        <w:t xml:space="preserve"> (70) dans </w:t>
      </w:r>
      <w:hyperlink r:id="rId124">
        <w:r w:rsidRPr="00E27BF1">
          <w:rPr>
            <w:lang w:val="fr-FR"/>
          </w:rPr>
          <w:t>piece_document-1.md</w:t>
        </w:r>
      </w:hyperlink>
      <w:r w:rsidRPr="00E27BF1">
        <w:rPr>
          <w:lang w:val="fr-FR"/>
        </w:rPr>
        <w:t>.</w:t>
      </w:r>
    </w:p>
    <w:p w14:paraId="6CF96709" w14:textId="77777777" w:rsidR="00607B1B" w:rsidRPr="00E27BF1" w:rsidRDefault="00000000">
      <w:pPr>
        <w:numPr>
          <w:ilvl w:val="0"/>
          <w:numId w:val="99"/>
        </w:numPr>
        <w:rPr>
          <w:lang w:val="fr-FR"/>
        </w:rPr>
      </w:pPr>
      <w:r w:rsidRPr="00E27BF1">
        <w:rPr>
          <w:b/>
          <w:lang w:val="fr-FR"/>
        </w:rPr>
        <w:t>Décision de plaidoirie</w:t>
      </w:r>
      <w:r w:rsidRPr="00E27BF1">
        <w:rPr>
          <w:lang w:val="fr-FR"/>
        </w:rPr>
        <w:t xml:space="preserve"> : conserver §59 comme </w:t>
      </w:r>
      <w:r w:rsidRPr="00E27BF1">
        <w:rPr>
          <w:b/>
          <w:lang w:val="fr-FR"/>
        </w:rPr>
        <w:t>corroboration</w:t>
      </w:r>
      <w:r w:rsidRPr="00E27BF1">
        <w:rPr>
          <w:lang w:val="fr-FR"/>
        </w:rPr>
        <w:t xml:space="preserve"> du patron, ou l’</w:t>
      </w:r>
      <w:r w:rsidRPr="00E27BF1">
        <w:rPr>
          <w:b/>
          <w:lang w:val="fr-FR"/>
        </w:rPr>
        <w:t>abandonner</w:t>
      </w:r>
      <w:r w:rsidRPr="00E27BF1">
        <w:rPr>
          <w:lang w:val="fr-FR"/>
        </w:rPr>
        <w:t xml:space="preserve"> comme cible autonome (faible rendement) — à trancher au moment des moyens.</w:t>
      </w:r>
    </w:p>
    <w:p w14:paraId="36F2C167" w14:textId="77777777" w:rsidR="00607B1B" w:rsidRDefault="00BA712A">
      <w:r>
        <w:rPr>
          <w:noProof/>
        </w:rPr>
        <w:pict w14:anchorId="4B8F17CC">
          <v:rect id="_x0000_i1047" alt="" style="width:456.3pt;height:.05pt;mso-width-percent:0;mso-height-percent:0;mso-width-percent:0;mso-height-percent:0" o:hrpct="975" o:hralign="center" o:hrstd="t" o:hr="t"/>
        </w:pict>
      </w:r>
    </w:p>
    <w:p w14:paraId="19F24D15" w14:textId="77777777" w:rsidR="00607B1B" w:rsidRPr="00E27BF1" w:rsidRDefault="00000000">
      <w:pPr>
        <w:pStyle w:val="Heading1"/>
        <w:rPr>
          <w:lang w:val="fr-FR"/>
        </w:rPr>
      </w:pPr>
      <w:bookmarkStart w:id="120" w:name="X8cf8b3e5aeb9a2ddad700eae673e39908ddb772"/>
      <w:r w:rsidRPr="00E27BF1">
        <w:rPr>
          <w:lang w:val="fr-FR"/>
        </w:rPr>
        <w:t>DOCUMENT 2 — Déclaration assermentée du 21 octobre 2019</w:t>
      </w:r>
      <w:bookmarkEnd w:id="120"/>
    </w:p>
    <w:p w14:paraId="7F83EF19" w14:textId="77777777" w:rsidR="00607B1B" w:rsidRPr="00E27BF1" w:rsidRDefault="00000000">
      <w:pPr>
        <w:pStyle w:val="Heading1"/>
        <w:rPr>
          <w:lang w:val="fr-FR"/>
        </w:rPr>
      </w:pPr>
      <w:bookmarkStart w:id="121" w:name="Xeb33742ebd2eccbc12ad6257e0875771699601f"/>
      <w:r w:rsidRPr="00E27BF1">
        <w:rPr>
          <w:lang w:val="fr-FR"/>
        </w:rPr>
        <w:t>Exposé des faits — ossature factuelle pour la contradiction du §3 (Déclaration assermentée de 2019)</w:t>
      </w:r>
      <w:bookmarkEnd w:id="121"/>
    </w:p>
    <w:p w14:paraId="0378956F" w14:textId="77777777" w:rsidR="00607B1B" w:rsidRPr="00E27BF1" w:rsidRDefault="00000000">
      <w:pPr>
        <w:pStyle w:val="BlockText1"/>
        <w:rPr>
          <w:lang w:val="fr-FR"/>
        </w:rPr>
      </w:pPr>
      <w:r w:rsidRPr="00E27BF1">
        <w:rPr>
          <w:b/>
          <w:lang w:val="fr-FR"/>
        </w:rPr>
        <w:t>Nature :</w:t>
      </w:r>
      <w:r w:rsidRPr="00E27BF1">
        <w:rPr>
          <w:lang w:val="fr-FR"/>
        </w:rPr>
        <w:t xml:space="preserve"> </w:t>
      </w:r>
      <w:r w:rsidRPr="00E27BF1">
        <w:rPr>
          <w:b/>
          <w:lang w:val="fr-FR"/>
        </w:rPr>
        <w:t>ossature de faits bruts, non interprétés</w:t>
      </w:r>
      <w:r w:rsidRPr="00E27BF1">
        <w:rPr>
          <w:lang w:val="fr-FR"/>
        </w:rPr>
        <w:t xml:space="preserve">, destinée à être </w:t>
      </w:r>
      <w:r w:rsidRPr="00E27BF1">
        <w:rPr>
          <w:b/>
          <w:lang w:val="fr-FR"/>
        </w:rPr>
        <w:t>référée</w:t>
      </w:r>
      <w:r w:rsidRPr="00E27BF1">
        <w:rPr>
          <w:lang w:val="fr-FR"/>
        </w:rPr>
        <w:t xml:space="preserve"> par la thèse. L’argument (corrélations, finalités, qualifications) vit dans </w:t>
      </w:r>
      <w:hyperlink r:id="rId125">
        <w:r w:rsidRPr="00E27BF1">
          <w:rPr>
            <w:lang w:val="fr-FR"/>
          </w:rPr>
          <w:t>these_2019_saisine_amiable.md</w:t>
        </w:r>
      </w:hyperlink>
      <w:r w:rsidRPr="00E27BF1">
        <w:rPr>
          <w:lang w:val="fr-FR"/>
        </w:rPr>
        <w:t xml:space="preserve"> — </w:t>
      </w:r>
      <w:r w:rsidRPr="00E27BF1">
        <w:rPr>
          <w:b/>
          <w:lang w:val="fr-FR"/>
        </w:rPr>
        <w:t>pas ici</w:t>
      </w:r>
      <w:r w:rsidRPr="00E27BF1">
        <w:rPr>
          <w:lang w:val="fr-FR"/>
        </w:rPr>
        <w:t>.</w:t>
      </w:r>
    </w:p>
    <w:p w14:paraId="440986D6" w14:textId="77777777" w:rsidR="00607B1B" w:rsidRPr="00E27BF1" w:rsidRDefault="00000000">
      <w:pPr>
        <w:pStyle w:val="BlockText1"/>
        <w:rPr>
          <w:lang w:val="fr-FR"/>
        </w:rPr>
      </w:pPr>
      <w:r w:rsidRPr="00E27BF1">
        <w:rPr>
          <w:b/>
          <w:lang w:val="fr-FR"/>
        </w:rPr>
        <w:t>Énoncé visé</w:t>
      </w:r>
      <w:r w:rsidRPr="00E27BF1">
        <w:rPr>
          <w:lang w:val="fr-FR"/>
        </w:rPr>
        <w:t xml:space="preserve"> — Déclaration assermentée de la demanderesse, document id=3 (</w:t>
      </w:r>
      <w:r w:rsidRPr="00E27BF1">
        <w:rPr>
          <w:b/>
          <w:lang w:val="fr-FR"/>
        </w:rPr>
        <w:t>21 octobre 2019</w:t>
      </w:r>
      <w:r w:rsidRPr="00E27BF1">
        <w:rPr>
          <w:lang w:val="fr-FR"/>
        </w:rPr>
        <w:t xml:space="preserve"> — page de signature : « ET J’AI SIGNÉ À LONGUEUIL CE 21 OCTOBRE 2019 » ; ⚠</w:t>
      </w:r>
      <w:r>
        <w:t>️</w:t>
      </w:r>
      <w:r w:rsidRPr="00E27BF1">
        <w:rPr>
          <w:lang w:val="fr-FR"/>
        </w:rPr>
        <w:t xml:space="preserve"> le champ </w:t>
      </w:r>
      <w:proofErr w:type="spellStart"/>
      <w:r w:rsidRPr="00E27BF1">
        <w:rPr>
          <w:rStyle w:val="VerbatimChar"/>
          <w:lang w:val="fr-FR"/>
        </w:rPr>
        <w:t>document_original_date</w:t>
      </w:r>
      <w:proofErr w:type="spellEnd"/>
      <w:r w:rsidRPr="00E27BF1">
        <w:rPr>
          <w:lang w:val="fr-FR"/>
        </w:rPr>
        <w:t xml:space="preserve"> en base = 2019-09-21 est </w:t>
      </w:r>
      <w:r w:rsidRPr="00E27BF1">
        <w:rPr>
          <w:b/>
          <w:lang w:val="fr-FR"/>
        </w:rPr>
        <w:t>erroné</w:t>
      </w:r>
      <w:r w:rsidRPr="00E27BF1">
        <w:rPr>
          <w:lang w:val="fr-FR"/>
        </w:rPr>
        <w:t xml:space="preserve">), </w:t>
      </w:r>
      <w:r w:rsidRPr="00E27BF1">
        <w:rPr>
          <w:b/>
          <w:lang w:val="fr-FR"/>
        </w:rPr>
        <w:t>§3</w:t>
      </w:r>
      <w:r w:rsidRPr="00E27BF1">
        <w:rPr>
          <w:lang w:val="fr-FR"/>
        </w:rPr>
        <w:t xml:space="preserve"> : « Puisque le défendeur refusait de régler le litige à l’amiable, j’ai été obligée de saisir le Tribunal afin de faire valoir les droits de nos enfants. »</w:t>
      </w:r>
    </w:p>
    <w:p w14:paraId="3C868C78" w14:textId="77777777" w:rsidR="00607B1B" w:rsidRPr="00E27BF1" w:rsidRDefault="00000000">
      <w:pPr>
        <w:pStyle w:val="BlockText1"/>
        <w:rPr>
          <w:lang w:val="fr-FR"/>
        </w:rPr>
      </w:pPr>
      <w:r w:rsidRPr="00E27BF1">
        <w:rPr>
          <w:b/>
          <w:lang w:val="fr-FR"/>
        </w:rPr>
        <w:t>Forme (art. 99 CPC) :</w:t>
      </w:r>
      <w:r w:rsidRPr="00E27BF1">
        <w:rPr>
          <w:lang w:val="fr-FR"/>
        </w:rPr>
        <w:t xml:space="preserve"> un fait = une proposition, descriptive, </w:t>
      </w:r>
      <w:r w:rsidRPr="00E27BF1">
        <w:rPr>
          <w:b/>
          <w:lang w:val="fr-FR"/>
        </w:rPr>
        <w:t>sans qualificatif ni conclusion</w:t>
      </w:r>
      <w:r w:rsidRPr="00E27BF1">
        <w:rPr>
          <w:lang w:val="fr-FR"/>
        </w:rPr>
        <w:t xml:space="preserve"> ; chaque fait sourcé ; ordre chronologique.</w:t>
      </w:r>
    </w:p>
    <w:p w14:paraId="10C7B170" w14:textId="77777777" w:rsidR="00607B1B" w:rsidRPr="00E27BF1" w:rsidRDefault="00000000">
      <w:pPr>
        <w:pStyle w:val="BlockText1"/>
        <w:rPr>
          <w:lang w:val="fr-FR"/>
        </w:rPr>
      </w:pPr>
      <w:r w:rsidRPr="00E27BF1">
        <w:rPr>
          <w:b/>
          <w:lang w:val="fr-FR"/>
        </w:rPr>
        <w:t>Acteurs :</w:t>
      </w:r>
      <w:r w:rsidRPr="00E27BF1">
        <w:rPr>
          <w:lang w:val="fr-FR"/>
        </w:rPr>
        <w:t xml:space="preserve"> demanderesse = Élise Ayoub ; </w:t>
      </w:r>
      <w:r w:rsidRPr="00E27BF1">
        <w:rPr>
          <w:b/>
          <w:lang w:val="fr-FR"/>
        </w:rPr>
        <w:t>Me Marie-Josée Ayoub</w:t>
      </w:r>
      <w:r w:rsidRPr="00E27BF1">
        <w:rPr>
          <w:lang w:val="fr-FR"/>
        </w:rPr>
        <w:t xml:space="preserve"> = sa sœur, avocate au dossier (2013-2020) ; </w:t>
      </w:r>
      <w:r w:rsidRPr="00E27BF1">
        <w:rPr>
          <w:b/>
          <w:lang w:val="fr-FR"/>
        </w:rPr>
        <w:t>Me Poirier</w:t>
      </w:r>
      <w:r w:rsidRPr="00E27BF1">
        <w:rPr>
          <w:lang w:val="fr-FR"/>
        </w:rPr>
        <w:t xml:space="preserve"> = avocat du défendeur (2015) ; </w:t>
      </w:r>
      <w:r w:rsidRPr="00E27BF1">
        <w:rPr>
          <w:b/>
          <w:lang w:val="fr-FR"/>
        </w:rPr>
        <w:t>Me Adelia Ferreira</w:t>
      </w:r>
      <w:r w:rsidRPr="00E27BF1">
        <w:rPr>
          <w:lang w:val="fr-FR"/>
        </w:rPr>
        <w:t xml:space="preserve"> = procureure ayant rédigé la requête de nov. 2015 ; défendeur = le père.</w:t>
      </w:r>
    </w:p>
    <w:p w14:paraId="57EEC0FF" w14:textId="77777777" w:rsidR="00607B1B" w:rsidRDefault="00BA712A">
      <w:r>
        <w:rPr>
          <w:noProof/>
        </w:rPr>
        <w:pict w14:anchorId="0DD696D0">
          <v:rect id="_x0000_i1046" alt="" style="width:456.3pt;height:.05pt;mso-width-percent:0;mso-height-percent:0;mso-width-percent:0;mso-height-percent:0" o:hrpct="975" o:hralign="center" o:hrstd="t" o:hr="t"/>
        </w:pict>
      </w:r>
    </w:p>
    <w:p w14:paraId="7D6ED006" w14:textId="77777777" w:rsidR="00607B1B" w:rsidRDefault="00000000">
      <w:pPr>
        <w:pStyle w:val="Heading2"/>
      </w:pPr>
      <w:bookmarkStart w:id="122" w:name="le-plan-de-juin-2013"/>
      <w:r>
        <w:lastRenderedPageBreak/>
        <w:t>Le plan de juin 2013</w:t>
      </w:r>
      <w:bookmarkEnd w:id="122"/>
    </w:p>
    <w:p w14:paraId="1F2F6AC5" w14:textId="77777777" w:rsidR="00607B1B" w:rsidRPr="00E27BF1" w:rsidRDefault="00000000">
      <w:pPr>
        <w:numPr>
          <w:ilvl w:val="0"/>
          <w:numId w:val="100"/>
        </w:numPr>
        <w:rPr>
          <w:lang w:val="fr-FR"/>
        </w:rPr>
      </w:pPr>
      <w:r w:rsidRPr="00E27BF1">
        <w:rPr>
          <w:lang w:val="fr-FR"/>
        </w:rPr>
        <w:t xml:space="preserve">Le 11 juin 2013, Me Marie-Josée Ayoub adresse à la demanderesse un courriel (source : </w:t>
      </w:r>
      <w:hyperlink r:id="rId126">
        <w:r w:rsidRPr="00E27BF1">
          <w:rPr>
            <w:lang w:val="fr-FR"/>
          </w:rPr>
          <w:t>piece_pdf-1.md</w:t>
        </w:r>
      </w:hyperlink>
      <w:r w:rsidRPr="00E27BF1">
        <w:rPr>
          <w:lang w:val="fr-FR"/>
        </w:rPr>
        <w:t>).</w:t>
      </w:r>
    </w:p>
    <w:p w14:paraId="791FD351" w14:textId="77777777" w:rsidR="00607B1B" w:rsidRPr="00E27BF1" w:rsidRDefault="00000000">
      <w:pPr>
        <w:numPr>
          <w:ilvl w:val="0"/>
          <w:numId w:val="100"/>
        </w:numPr>
        <w:rPr>
          <w:lang w:val="fr-FR"/>
        </w:rPr>
      </w:pPr>
      <w:r w:rsidRPr="00E27BF1">
        <w:rPr>
          <w:lang w:val="fr-FR"/>
        </w:rPr>
        <w:t>Le 11 juin 2013, ce courriel affirme « “Évidemment ce n’est pas ce que tu veux que les enfants voient leur père une fin de semaine sur deux. […] Tu veux avoir la garde et lui puisse voir les enfants plusieurs fois par semaine</w:t>
      </w:r>
      <w:proofErr w:type="gramStart"/>
      <w:r w:rsidRPr="00E27BF1">
        <w:rPr>
          <w:lang w:val="fr-FR"/>
        </w:rPr>
        <w:t>”»</w:t>
      </w:r>
      <w:proofErr w:type="gramEnd"/>
      <w:r w:rsidRPr="00E27BF1">
        <w:rPr>
          <w:lang w:val="fr-FR"/>
        </w:rPr>
        <w:t xml:space="preserve"> (source : </w:t>
      </w:r>
      <w:hyperlink r:id="rId127">
        <w:r w:rsidRPr="00E27BF1">
          <w:rPr>
            <w:lang w:val="fr-FR"/>
          </w:rPr>
          <w:t>piece_pdf-1.md</w:t>
        </w:r>
      </w:hyperlink>
      <w:r w:rsidRPr="00E27BF1">
        <w:rPr>
          <w:lang w:val="fr-FR"/>
        </w:rPr>
        <w:t>).</w:t>
      </w:r>
    </w:p>
    <w:p w14:paraId="54FABCC4" w14:textId="77777777" w:rsidR="00607B1B" w:rsidRPr="00E27BF1" w:rsidRDefault="00000000">
      <w:pPr>
        <w:numPr>
          <w:ilvl w:val="0"/>
          <w:numId w:val="100"/>
        </w:numPr>
        <w:rPr>
          <w:lang w:val="fr-FR"/>
        </w:rPr>
      </w:pPr>
      <w:r w:rsidRPr="00E27BF1">
        <w:rPr>
          <w:lang w:val="fr-FR"/>
        </w:rPr>
        <w:t xml:space="preserve">Le 11 juin 2013, ce courriel énonce : « “Tu dois le faire sortir de la maison” » (source : </w:t>
      </w:r>
      <w:hyperlink r:id="rId128">
        <w:r w:rsidRPr="00E27BF1">
          <w:rPr>
            <w:lang w:val="fr-FR"/>
          </w:rPr>
          <w:t>piece_pdf-1.md</w:t>
        </w:r>
      </w:hyperlink>
      <w:r w:rsidRPr="00E27BF1">
        <w:rPr>
          <w:lang w:val="fr-FR"/>
        </w:rPr>
        <w:t>).</w:t>
      </w:r>
    </w:p>
    <w:p w14:paraId="32288C3D" w14:textId="77777777" w:rsidR="00607B1B" w:rsidRDefault="00000000">
      <w:pPr>
        <w:numPr>
          <w:ilvl w:val="0"/>
          <w:numId w:val="100"/>
        </w:numPr>
      </w:pPr>
      <w:r w:rsidRPr="00E27BF1">
        <w:rPr>
          <w:lang w:val="fr-FR"/>
        </w:rPr>
        <w:t xml:space="preserve">Le 11 juin 2013, ce courriel suggère « Si j’étais ton avocate le plan serait le </w:t>
      </w:r>
      <w:proofErr w:type="gramStart"/>
      <w:r w:rsidRPr="00E27BF1">
        <w:rPr>
          <w:lang w:val="fr-FR"/>
        </w:rPr>
        <w:t>suivant:</w:t>
      </w:r>
      <w:proofErr w:type="gramEnd"/>
      <w:r w:rsidRPr="00E27BF1">
        <w:rPr>
          <w:lang w:val="fr-FR"/>
        </w:rPr>
        <w:t xml:space="preserve"> faire une requête pour garde exclusive d’urgence, et usage exclusif de la résidence familiale. » </w:t>
      </w:r>
      <w:r>
        <w:t>(</w:t>
      </w:r>
      <w:proofErr w:type="gramStart"/>
      <w:r>
        <w:t>source :</w:t>
      </w:r>
      <w:proofErr w:type="gramEnd"/>
      <w:r>
        <w:t xml:space="preserve"> </w:t>
      </w:r>
      <w:hyperlink r:id="rId129">
        <w:r>
          <w:t>piece_pdf-1.md</w:t>
        </w:r>
      </w:hyperlink>
      <w:r>
        <w:t>).</w:t>
      </w:r>
    </w:p>
    <w:p w14:paraId="5898BC40" w14:textId="77777777" w:rsidR="00607B1B" w:rsidRDefault="00000000">
      <w:pPr>
        <w:numPr>
          <w:ilvl w:val="0"/>
          <w:numId w:val="100"/>
        </w:numPr>
      </w:pPr>
      <w:r w:rsidRPr="00E27BF1">
        <w:rPr>
          <w:lang w:val="fr-FR"/>
        </w:rPr>
        <w:t xml:space="preserve">Le 11 juin 2013, ce courriel note « Lors de cette procédure d’urgence le juge en question n’entend pas de témoin […]. </w:t>
      </w:r>
      <w:r>
        <w:t xml:space="preserve">» (source : </w:t>
      </w:r>
      <w:hyperlink r:id="rId130">
        <w:r>
          <w:t>piece_pdf-1.md</w:t>
        </w:r>
      </w:hyperlink>
      <w:r>
        <w:t>).</w:t>
      </w:r>
    </w:p>
    <w:p w14:paraId="767AD703" w14:textId="77777777" w:rsidR="00607B1B" w:rsidRPr="00E27BF1" w:rsidRDefault="00000000">
      <w:pPr>
        <w:numPr>
          <w:ilvl w:val="0"/>
          <w:numId w:val="100"/>
        </w:numPr>
        <w:rPr>
          <w:lang w:val="fr-FR"/>
        </w:rPr>
      </w:pPr>
      <w:r w:rsidRPr="00E27BF1">
        <w:rPr>
          <w:lang w:val="fr-FR"/>
        </w:rPr>
        <w:t xml:space="preserve">Le 11 juin 2013, ce courriel propose : « on accorde des droits d’accès sans coucher au père et l’oblige à se relocaliser » (source : </w:t>
      </w:r>
      <w:hyperlink r:id="rId131">
        <w:r w:rsidRPr="00E27BF1">
          <w:rPr>
            <w:lang w:val="fr-FR"/>
          </w:rPr>
          <w:t>piece_pdf-1.md</w:t>
        </w:r>
      </w:hyperlink>
      <w:r w:rsidRPr="00E27BF1">
        <w:rPr>
          <w:lang w:val="fr-FR"/>
        </w:rPr>
        <w:t>).</w:t>
      </w:r>
    </w:p>
    <w:p w14:paraId="61978047" w14:textId="77777777" w:rsidR="00607B1B" w:rsidRDefault="00000000">
      <w:pPr>
        <w:numPr>
          <w:ilvl w:val="0"/>
          <w:numId w:val="100"/>
        </w:numPr>
      </w:pPr>
      <w:r w:rsidRPr="00E27BF1">
        <w:rPr>
          <w:lang w:val="fr-FR"/>
        </w:rPr>
        <w:t xml:space="preserve">Le 11 juin 2013, ce courriel établit : « Pendant toute cette procédure les enfants sont avec toi. Donc, cela créé un </w:t>
      </w:r>
      <w:proofErr w:type="spellStart"/>
      <w:r w:rsidRPr="00E27BF1">
        <w:rPr>
          <w:lang w:val="fr-FR"/>
        </w:rPr>
        <w:t>précédant</w:t>
      </w:r>
      <w:proofErr w:type="spellEnd"/>
      <w:r w:rsidRPr="00E27BF1">
        <w:rPr>
          <w:lang w:val="fr-FR"/>
        </w:rPr>
        <w:t xml:space="preserve">, c’est à dire une routine s’instaure entre toi et les enfants et souvent ce qui fonctionne bien les juges hésitent à les changer. » </w:t>
      </w:r>
      <w:r>
        <w:t>(</w:t>
      </w:r>
      <w:proofErr w:type="gramStart"/>
      <w:r>
        <w:t>source :</w:t>
      </w:r>
      <w:proofErr w:type="gramEnd"/>
      <w:r>
        <w:t xml:space="preserve"> </w:t>
      </w:r>
      <w:hyperlink r:id="rId132">
        <w:r>
          <w:t>piece_pdf-1.md</w:t>
        </w:r>
      </w:hyperlink>
      <w:r>
        <w:t>).</w:t>
      </w:r>
    </w:p>
    <w:p w14:paraId="0C211D1B" w14:textId="77777777" w:rsidR="00607B1B" w:rsidRDefault="00000000">
      <w:pPr>
        <w:numPr>
          <w:ilvl w:val="0"/>
          <w:numId w:val="100"/>
        </w:numPr>
      </w:pPr>
      <w:r w:rsidRPr="00E27BF1">
        <w:rPr>
          <w:lang w:val="fr-FR"/>
        </w:rPr>
        <w:t xml:space="preserve">Le 11 juin 2013, ce courriel diagnostique : « Alexia vie dans la violence conjugale depuis sa naissance. » </w:t>
      </w:r>
      <w:r>
        <w:t>(</w:t>
      </w:r>
      <w:proofErr w:type="gramStart"/>
      <w:r>
        <w:t>source :</w:t>
      </w:r>
      <w:proofErr w:type="gramEnd"/>
      <w:r>
        <w:t xml:space="preserve"> </w:t>
      </w:r>
      <w:hyperlink r:id="rId133">
        <w:r>
          <w:t>piece_pdf-1.md</w:t>
        </w:r>
      </w:hyperlink>
      <w:r>
        <w:t>).</w:t>
      </w:r>
    </w:p>
    <w:p w14:paraId="6D664B34" w14:textId="77777777" w:rsidR="00607B1B" w:rsidRDefault="00000000">
      <w:pPr>
        <w:numPr>
          <w:ilvl w:val="0"/>
          <w:numId w:val="100"/>
        </w:numPr>
      </w:pPr>
      <w:r w:rsidRPr="00E27BF1">
        <w:rPr>
          <w:lang w:val="fr-FR"/>
        </w:rPr>
        <w:t xml:space="preserve">Le 11 juin 2013, ce courriel diagnostique : « tout intervenant de la </w:t>
      </w:r>
      <w:proofErr w:type="spellStart"/>
      <w:r w:rsidRPr="00E27BF1">
        <w:rPr>
          <w:lang w:val="fr-FR"/>
        </w:rPr>
        <w:t>Dpj</w:t>
      </w:r>
      <w:proofErr w:type="spellEnd"/>
      <w:r w:rsidRPr="00E27BF1">
        <w:rPr>
          <w:lang w:val="fr-FR"/>
        </w:rPr>
        <w:t xml:space="preserve"> pourra arriver à la conclusion que sa sécurité et son développement sont compromis. » </w:t>
      </w:r>
      <w:r>
        <w:t>(</w:t>
      </w:r>
      <w:proofErr w:type="gramStart"/>
      <w:r>
        <w:t>source :</w:t>
      </w:r>
      <w:proofErr w:type="gramEnd"/>
      <w:r>
        <w:t xml:space="preserve"> </w:t>
      </w:r>
      <w:hyperlink r:id="rId134">
        <w:r>
          <w:t>piece_pdf-1.md</w:t>
        </w:r>
      </w:hyperlink>
      <w:r>
        <w:t>).</w:t>
      </w:r>
    </w:p>
    <w:p w14:paraId="08600527" w14:textId="77777777" w:rsidR="00607B1B" w:rsidRDefault="00000000">
      <w:pPr>
        <w:numPr>
          <w:ilvl w:val="0"/>
          <w:numId w:val="100"/>
        </w:numPr>
      </w:pPr>
      <w:r w:rsidRPr="00E27BF1">
        <w:rPr>
          <w:lang w:val="fr-FR"/>
        </w:rPr>
        <w:t xml:space="preserve">Le 11 juin 2013, ce courriel affirme : </w:t>
      </w:r>
      <w:proofErr w:type="gramStart"/>
      <w:r w:rsidRPr="00E27BF1">
        <w:rPr>
          <w:lang w:val="fr-FR"/>
        </w:rPr>
        <w:t xml:space="preserve">« </w:t>
      </w:r>
      <w:proofErr w:type="spellStart"/>
      <w:r w:rsidRPr="00E27BF1">
        <w:rPr>
          <w:lang w:val="fr-FR"/>
        </w:rPr>
        <w:t>Dis toi</w:t>
      </w:r>
      <w:proofErr w:type="spellEnd"/>
      <w:proofErr w:type="gramEnd"/>
      <w:r w:rsidRPr="00E27BF1">
        <w:rPr>
          <w:lang w:val="fr-FR"/>
        </w:rPr>
        <w:t xml:space="preserve"> également que toutes procédures peut être amendée, rectifié et qu’une entente peut intervenir entre les parents à tout moment, même la veille du procès. » </w:t>
      </w:r>
      <w:r>
        <w:t>(</w:t>
      </w:r>
      <w:proofErr w:type="gramStart"/>
      <w:r>
        <w:t>source :</w:t>
      </w:r>
      <w:proofErr w:type="gramEnd"/>
      <w:r>
        <w:t xml:space="preserve"> </w:t>
      </w:r>
      <w:hyperlink r:id="rId135">
        <w:r>
          <w:t>piece_pdf-1.md</w:t>
        </w:r>
      </w:hyperlink>
      <w:r>
        <w:t>).</w:t>
      </w:r>
    </w:p>
    <w:p w14:paraId="66B25500" w14:textId="77777777" w:rsidR="00607B1B" w:rsidRDefault="00000000">
      <w:pPr>
        <w:numPr>
          <w:ilvl w:val="0"/>
          <w:numId w:val="100"/>
        </w:numPr>
      </w:pPr>
      <w:r w:rsidRPr="00E27BF1">
        <w:rPr>
          <w:lang w:val="fr-FR"/>
        </w:rPr>
        <w:lastRenderedPageBreak/>
        <w:t xml:space="preserve">Le 11 juin 2013, ce courriel affirme : « le meilleur moment pour lui envoyer la procédure est jeudi pour qu’on aille à la cour vendredi avant son départ. Une pierre deux coups. La procédure et tu lui gâche ses vacances comme il te le fait toujours. » </w:t>
      </w:r>
      <w:r>
        <w:t>(</w:t>
      </w:r>
      <w:proofErr w:type="gramStart"/>
      <w:r>
        <w:t>source :</w:t>
      </w:r>
      <w:proofErr w:type="gramEnd"/>
      <w:r>
        <w:t xml:space="preserve"> </w:t>
      </w:r>
      <w:hyperlink r:id="rId136">
        <w:r>
          <w:t>piece_pdf-1.md</w:t>
        </w:r>
      </w:hyperlink>
      <w:r>
        <w:t>).</w:t>
      </w:r>
    </w:p>
    <w:p w14:paraId="6273C4CD" w14:textId="77777777" w:rsidR="00607B1B" w:rsidRPr="00E27BF1" w:rsidRDefault="00000000">
      <w:pPr>
        <w:pStyle w:val="Heading2"/>
        <w:rPr>
          <w:lang w:val="fr-FR"/>
        </w:rPr>
      </w:pPr>
      <w:bookmarkStart w:id="123" w:name="X3a5d22c1a033b03706e5cbd3d78b1e0ce3ab986"/>
      <w:r w:rsidRPr="00E27BF1">
        <w:rPr>
          <w:lang w:val="fr-FR"/>
        </w:rPr>
        <w:t>Les mesures imposées au nom du danger (été 2013)</w:t>
      </w:r>
      <w:bookmarkEnd w:id="123"/>
    </w:p>
    <w:p w14:paraId="0E51EA95" w14:textId="77777777" w:rsidR="00607B1B" w:rsidRPr="00E27BF1" w:rsidRDefault="00000000">
      <w:pPr>
        <w:pStyle w:val="FirstParagraph"/>
        <w:rPr>
          <w:lang w:val="fr-FR"/>
        </w:rPr>
      </w:pPr>
      <w:r w:rsidRPr="00E27BF1">
        <w:rPr>
          <w:lang w:val="fr-FR"/>
        </w:rPr>
        <w:t xml:space="preserve">11-bis. Le 30 juin 2013, la demanderesse s’oppose à ce que le défendeur passe une fin de semaine seul au chalet avec Alexia, invoquant sa conduite envers l’enfant : « Tu m’as </w:t>
      </w:r>
      <w:proofErr w:type="spellStart"/>
      <w:r w:rsidRPr="00E27BF1">
        <w:rPr>
          <w:lang w:val="fr-FR"/>
        </w:rPr>
        <w:t>fais</w:t>
      </w:r>
      <w:proofErr w:type="spellEnd"/>
      <w:r w:rsidRPr="00E27BF1">
        <w:rPr>
          <w:lang w:val="fr-FR"/>
        </w:rPr>
        <w:t xml:space="preserve"> sentir des choses en 11 ans […] je te voir le faire </w:t>
      </w:r>
      <w:proofErr w:type="gramStart"/>
      <w:r w:rsidRPr="00E27BF1">
        <w:rPr>
          <w:lang w:val="fr-FR"/>
        </w:rPr>
        <w:t>a</w:t>
      </w:r>
      <w:proofErr w:type="gramEnd"/>
      <w:r w:rsidRPr="00E27BF1">
        <w:rPr>
          <w:lang w:val="fr-FR"/>
        </w:rPr>
        <w:t xml:space="preserve"> Alexia…mais tu ne veux pas entendre… » (source : </w:t>
      </w:r>
      <w:hyperlink r:id="rId137">
        <w:r w:rsidRPr="00E27BF1">
          <w:rPr>
            <w:lang w:val="fr-FR"/>
          </w:rPr>
          <w:t>piece_thread-109.md</w:t>
        </w:r>
      </w:hyperlink>
      <w:r w:rsidRPr="00E27BF1">
        <w:rPr>
          <w:lang w:val="fr-FR"/>
        </w:rPr>
        <w:t>, C3).</w:t>
      </w:r>
    </w:p>
    <w:p w14:paraId="77A0FE23" w14:textId="77777777" w:rsidR="00607B1B" w:rsidRPr="00E27BF1" w:rsidRDefault="00000000">
      <w:pPr>
        <w:pStyle w:val="BodyText"/>
        <w:rPr>
          <w:lang w:val="fr-FR"/>
        </w:rPr>
      </w:pPr>
      <w:r w:rsidRPr="00E27BF1">
        <w:rPr>
          <w:lang w:val="fr-FR"/>
        </w:rPr>
        <w:t xml:space="preserve">11-ter. Le 30 juin 2013, dans le même échange, la demanderesse ne propose que des sorties « tout le monde ensemble » — le contact père-enfants hors de ces sorties est refusé (source : </w:t>
      </w:r>
      <w:hyperlink r:id="rId138">
        <w:r w:rsidRPr="00E27BF1">
          <w:rPr>
            <w:lang w:val="fr-FR"/>
          </w:rPr>
          <w:t>piece_thread-109.md</w:t>
        </w:r>
      </w:hyperlink>
      <w:r w:rsidRPr="00E27BF1">
        <w:rPr>
          <w:lang w:val="fr-FR"/>
        </w:rPr>
        <w:t>, C7).</w:t>
      </w:r>
    </w:p>
    <w:p w14:paraId="764284C4" w14:textId="77777777" w:rsidR="00607B1B" w:rsidRPr="00E27BF1" w:rsidRDefault="00000000">
      <w:pPr>
        <w:pStyle w:val="BodyText"/>
        <w:rPr>
          <w:lang w:val="fr-FR"/>
        </w:rPr>
      </w:pPr>
      <w:r w:rsidRPr="00E27BF1">
        <w:rPr>
          <w:lang w:val="fr-FR"/>
        </w:rPr>
        <w:t xml:space="preserve">11-quater. À l’été 2013, la demanderesse s’oppose à ce que le défendeur emmène Alexia en vacances à Cape Cod, au motif qu’elle est « trop jeune » (source : </w:t>
      </w:r>
      <w:hyperlink r:id="rId139">
        <w:r w:rsidRPr="00E27BF1">
          <w:rPr>
            <w:lang w:val="fr-FR"/>
          </w:rPr>
          <w:t>piece_vacances_2013_cape_cod_cuba_chalet.md</w:t>
        </w:r>
      </w:hyperlink>
      <w:r w:rsidRPr="00E27BF1">
        <w:rPr>
          <w:lang w:val="fr-FR"/>
        </w:rPr>
        <w:t>).</w:t>
      </w:r>
    </w:p>
    <w:p w14:paraId="70EC3D60" w14:textId="77777777" w:rsidR="00607B1B" w:rsidRDefault="00000000">
      <w:pPr>
        <w:pStyle w:val="Heading2"/>
      </w:pPr>
      <w:bookmarkStart w:id="124" w:name="départ-du-défendeur"/>
      <w:r>
        <w:t>Départ du défendeur</w:t>
      </w:r>
      <w:bookmarkEnd w:id="124"/>
    </w:p>
    <w:p w14:paraId="31FB748D" w14:textId="77777777" w:rsidR="00607B1B" w:rsidRPr="00E27BF1" w:rsidRDefault="00000000">
      <w:pPr>
        <w:numPr>
          <w:ilvl w:val="0"/>
          <w:numId w:val="101"/>
        </w:numPr>
        <w:rPr>
          <w:lang w:val="fr-FR"/>
        </w:rPr>
      </w:pPr>
      <w:r w:rsidRPr="00E27BF1">
        <w:rPr>
          <w:lang w:val="fr-FR"/>
        </w:rPr>
        <w:t xml:space="preserve">Le 13 février 2015, les avocats des parties participent à leur </w:t>
      </w:r>
      <w:proofErr w:type="spellStart"/>
      <w:r w:rsidRPr="00E27BF1">
        <w:rPr>
          <w:lang w:val="fr-FR"/>
        </w:rPr>
        <w:t>premiere</w:t>
      </w:r>
      <w:proofErr w:type="spellEnd"/>
      <w:r w:rsidRPr="00E27BF1">
        <w:rPr>
          <w:lang w:val="fr-FR"/>
        </w:rPr>
        <w:t xml:space="preserve"> discussion par téléphone (source : </w:t>
      </w:r>
      <w:hyperlink r:id="rId140">
        <w:r w:rsidRPr="00E27BF1">
          <w:rPr>
            <w:lang w:val="fr-FR"/>
          </w:rPr>
          <w:t>piece_pdf-3.md</w:t>
        </w:r>
      </w:hyperlink>
      <w:r w:rsidRPr="00E27BF1">
        <w:rPr>
          <w:lang w:val="fr-FR"/>
        </w:rPr>
        <w:t xml:space="preserve"> — attesté par la lettre du 27 avril 2015 qui y renvoie).</w:t>
      </w:r>
    </w:p>
    <w:p w14:paraId="16B315A0" w14:textId="77777777" w:rsidR="00607B1B" w:rsidRPr="00E27BF1" w:rsidRDefault="00000000">
      <w:pPr>
        <w:numPr>
          <w:ilvl w:val="0"/>
          <w:numId w:val="101"/>
        </w:numPr>
        <w:rPr>
          <w:lang w:val="fr-FR"/>
        </w:rPr>
      </w:pPr>
      <w:r w:rsidRPr="00E27BF1">
        <w:rPr>
          <w:lang w:val="fr-FR"/>
        </w:rPr>
        <w:t>Lors de cette discussion Me Ayoub fait part à Me Poirier de l’</w:t>
      </w:r>
      <w:proofErr w:type="spellStart"/>
      <w:r w:rsidRPr="00E27BF1">
        <w:rPr>
          <w:lang w:val="fr-FR"/>
        </w:rPr>
        <w:t>existance</w:t>
      </w:r>
      <w:proofErr w:type="spellEnd"/>
      <w:r w:rsidRPr="00E27BF1">
        <w:rPr>
          <w:lang w:val="fr-FR"/>
        </w:rPr>
        <w:t xml:space="preserve"> </w:t>
      </w:r>
      <w:proofErr w:type="gramStart"/>
      <w:r w:rsidRPr="00E27BF1">
        <w:rPr>
          <w:lang w:val="fr-FR"/>
        </w:rPr>
        <w:t>d’ un</w:t>
      </w:r>
      <w:proofErr w:type="gramEnd"/>
      <w:r w:rsidRPr="00E27BF1">
        <w:rPr>
          <w:lang w:val="fr-FR"/>
        </w:rPr>
        <w:t xml:space="preserve"> " … consentement entre les </w:t>
      </w:r>
      <w:proofErr w:type="spellStart"/>
      <w:r w:rsidRPr="00E27BF1">
        <w:rPr>
          <w:lang w:val="fr-FR"/>
        </w:rPr>
        <w:t>parlies</w:t>
      </w:r>
      <w:proofErr w:type="spellEnd"/>
      <w:r w:rsidRPr="00E27BF1">
        <w:rPr>
          <w:lang w:val="fr-FR"/>
        </w:rPr>
        <w:t xml:space="preserve"> à </w:t>
      </w:r>
      <w:proofErr w:type="spellStart"/>
      <w:r w:rsidRPr="00E27BF1">
        <w:rPr>
          <w:lang w:val="fr-FR"/>
        </w:rPr>
        <w:t>I’effet</w:t>
      </w:r>
      <w:proofErr w:type="spellEnd"/>
      <w:r w:rsidRPr="00E27BF1">
        <w:rPr>
          <w:lang w:val="fr-FR"/>
        </w:rPr>
        <w:t xml:space="preserve"> que les enfants soient en garde exclusive chez la mère et les droits d’accès du père d’une fin de semaine sur deux;" (source : </w:t>
      </w:r>
      <w:hyperlink r:id="rId141">
        <w:r w:rsidRPr="00E27BF1">
          <w:rPr>
            <w:lang w:val="fr-FR"/>
          </w:rPr>
          <w:t>piece_pdf-3.md</w:t>
        </w:r>
      </w:hyperlink>
      <w:r w:rsidRPr="00E27BF1">
        <w:rPr>
          <w:lang w:val="fr-FR"/>
        </w:rPr>
        <w:t>).</w:t>
      </w:r>
    </w:p>
    <w:p w14:paraId="6F514AC7" w14:textId="77777777" w:rsidR="00607B1B" w:rsidRPr="00E27BF1" w:rsidRDefault="00000000">
      <w:pPr>
        <w:numPr>
          <w:ilvl w:val="0"/>
          <w:numId w:val="101"/>
        </w:numPr>
        <w:rPr>
          <w:lang w:val="fr-FR"/>
        </w:rPr>
      </w:pPr>
      <w:r w:rsidRPr="00E27BF1">
        <w:rPr>
          <w:lang w:val="fr-FR"/>
        </w:rPr>
        <w:t xml:space="preserve">Vers le 23 février 2015 le défendeur a quitté la résidence familiale pour se loger dans un appartement à 700m de celle-ci (source : </w:t>
      </w:r>
      <w:hyperlink r:id="rId142">
        <w:r w:rsidRPr="00E27BF1">
          <w:rPr>
            <w:lang w:val="fr-FR"/>
          </w:rPr>
          <w:t>piece_pdf-3.md</w:t>
        </w:r>
      </w:hyperlink>
      <w:r w:rsidRPr="00E27BF1">
        <w:rPr>
          <w:lang w:val="fr-FR"/>
        </w:rPr>
        <w:t xml:space="preserve"> ; </w:t>
      </w:r>
      <w:hyperlink r:id="rId143">
        <w:r w:rsidRPr="00E27BF1">
          <w:rPr>
            <w:lang w:val="fr-FR"/>
          </w:rPr>
          <w:t>piece_pdf-5.md</w:t>
        </w:r>
      </w:hyperlink>
      <w:r w:rsidRPr="00E27BF1">
        <w:rPr>
          <w:lang w:val="fr-FR"/>
        </w:rPr>
        <w:t xml:space="preserve"> </w:t>
      </w:r>
      <w:r w:rsidRPr="00E27BF1">
        <w:rPr>
          <w:i/>
          <w:lang w:val="fr-FR"/>
        </w:rPr>
        <w:t>(700 m : connaissance directe du demandeur)</w:t>
      </w:r>
      <w:r w:rsidRPr="00E27BF1">
        <w:rPr>
          <w:lang w:val="fr-FR"/>
        </w:rPr>
        <w:t>).</w:t>
      </w:r>
    </w:p>
    <w:p w14:paraId="1CAEA237" w14:textId="77777777" w:rsidR="00607B1B" w:rsidRPr="00E27BF1" w:rsidRDefault="00000000">
      <w:pPr>
        <w:numPr>
          <w:ilvl w:val="0"/>
          <w:numId w:val="101"/>
        </w:numPr>
        <w:rPr>
          <w:lang w:val="fr-FR"/>
        </w:rPr>
      </w:pPr>
      <w:r w:rsidRPr="00E27BF1">
        <w:rPr>
          <w:lang w:val="fr-FR"/>
        </w:rPr>
        <w:t xml:space="preserve">À compter de cette date, les enfants restent dans leur domicile, dans leur milieu de vie habituel, avec leur mère </w:t>
      </w:r>
      <w:r w:rsidRPr="00E27BF1">
        <w:rPr>
          <w:i/>
          <w:lang w:val="fr-FR"/>
        </w:rPr>
        <w:t>(fait déductif — du départ, fait 14)</w:t>
      </w:r>
      <w:r w:rsidRPr="00E27BF1">
        <w:rPr>
          <w:lang w:val="fr-FR"/>
        </w:rPr>
        <w:t>.</w:t>
      </w:r>
    </w:p>
    <w:p w14:paraId="7291DD70" w14:textId="77777777" w:rsidR="00607B1B" w:rsidRPr="00E27BF1" w:rsidRDefault="00000000">
      <w:pPr>
        <w:numPr>
          <w:ilvl w:val="0"/>
          <w:numId w:val="101"/>
        </w:numPr>
        <w:rPr>
          <w:lang w:val="fr-FR"/>
        </w:rPr>
      </w:pPr>
      <w:r w:rsidRPr="00E27BF1">
        <w:rPr>
          <w:lang w:val="fr-FR"/>
        </w:rPr>
        <w:lastRenderedPageBreak/>
        <w:t xml:space="preserve">Le père met immédiatement en place des accès de quatre heures par semaine, exercés chez ses parents (source : </w:t>
      </w:r>
      <w:hyperlink r:id="rId144">
        <w:r w:rsidRPr="00E27BF1">
          <w:rPr>
            <w:lang w:val="fr-FR"/>
          </w:rPr>
          <w:t>piece_document-1.md</w:t>
        </w:r>
      </w:hyperlink>
      <w:r w:rsidRPr="00E27BF1">
        <w:rPr>
          <w:lang w:val="fr-FR"/>
        </w:rPr>
        <w:t>, §20).</w:t>
      </w:r>
    </w:p>
    <w:p w14:paraId="60E8FA23" w14:textId="77777777" w:rsidR="00607B1B" w:rsidRPr="00E27BF1" w:rsidRDefault="00000000">
      <w:pPr>
        <w:pStyle w:val="FirstParagraph"/>
        <w:rPr>
          <w:lang w:val="fr-FR"/>
        </w:rPr>
      </w:pPr>
      <w:r w:rsidRPr="00E27BF1">
        <w:rPr>
          <w:lang w:val="fr-FR"/>
        </w:rPr>
        <w:t xml:space="preserve">16-bis. À compter du départ du défendeur (février 2015), les allégations de violence conjugale et de compromission de 2013 ne sont reprises dans aucun acte de négociation de 2015 ni dans la requête de novembre 2015 (source : absence dans </w:t>
      </w:r>
      <w:hyperlink r:id="rId145">
        <w:r w:rsidRPr="00E27BF1">
          <w:rPr>
            <w:lang w:val="fr-FR"/>
          </w:rPr>
          <w:t>piece_pdf-3.md</w:t>
        </w:r>
      </w:hyperlink>
      <w:r w:rsidRPr="00E27BF1">
        <w:rPr>
          <w:lang w:val="fr-FR"/>
        </w:rPr>
        <w:t xml:space="preserve"> ; </w:t>
      </w:r>
      <w:hyperlink r:id="rId146">
        <w:r w:rsidRPr="00E27BF1">
          <w:rPr>
            <w:lang w:val="fr-FR"/>
          </w:rPr>
          <w:t>piece_pdf-5.md</w:t>
        </w:r>
      </w:hyperlink>
      <w:r w:rsidRPr="00E27BF1">
        <w:rPr>
          <w:lang w:val="fr-FR"/>
        </w:rPr>
        <w:t xml:space="preserve"> ; </w:t>
      </w:r>
      <w:hyperlink r:id="rId147">
        <w:r w:rsidRPr="00E27BF1">
          <w:rPr>
            <w:lang w:val="fr-FR"/>
          </w:rPr>
          <w:t>piece_pdf-6.md</w:t>
        </w:r>
      </w:hyperlink>
      <w:r w:rsidRPr="00E27BF1">
        <w:rPr>
          <w:lang w:val="fr-FR"/>
        </w:rPr>
        <w:t xml:space="preserve"> ; </w:t>
      </w:r>
      <w:hyperlink r:id="rId148">
        <w:r w:rsidRPr="00E27BF1">
          <w:rPr>
            <w:lang w:val="fr-FR"/>
          </w:rPr>
          <w:t>piece_pdf-7.md</w:t>
        </w:r>
      </w:hyperlink>
      <w:r w:rsidRPr="00E27BF1">
        <w:rPr>
          <w:lang w:val="fr-FR"/>
        </w:rPr>
        <w:t xml:space="preserve"> ; </w:t>
      </w:r>
      <w:hyperlink r:id="rId149">
        <w:r w:rsidRPr="00E27BF1">
          <w:rPr>
            <w:lang w:val="fr-FR"/>
          </w:rPr>
          <w:t>piece_document-1.md</w:t>
        </w:r>
      </w:hyperlink>
      <w:r w:rsidRPr="00E27BF1">
        <w:rPr>
          <w:lang w:val="fr-FR"/>
        </w:rPr>
        <w:t>).</w:t>
      </w:r>
    </w:p>
    <w:p w14:paraId="64D0F2A5" w14:textId="77777777" w:rsidR="00607B1B" w:rsidRPr="00E27BF1" w:rsidRDefault="00000000">
      <w:pPr>
        <w:pStyle w:val="BodyText"/>
        <w:rPr>
          <w:lang w:val="fr-FR"/>
        </w:rPr>
      </w:pPr>
      <w:r w:rsidRPr="00E27BF1">
        <w:rPr>
          <w:lang w:val="fr-FR"/>
        </w:rPr>
        <w:t xml:space="preserve">16-ter. Les restrictions justifiées par ces préoccupations — l’opposition à ce que les enfants passent des nuits avec le défendeur (faits 11-bis / 11-ter) — cessent d’être maintenues : la demanderesse offre au contraire au défendeur des </w:t>
      </w:r>
      <w:r w:rsidRPr="00E27BF1">
        <w:rPr>
          <w:b/>
          <w:lang w:val="fr-FR"/>
        </w:rPr>
        <w:t>nuitées</w:t>
      </w:r>
      <w:r w:rsidRPr="00E27BF1">
        <w:rPr>
          <w:lang w:val="fr-FR"/>
        </w:rPr>
        <w:t xml:space="preserve"> le 27 avril 2015 (fait 33) et le 13 août 2015 (fait 42) </w:t>
      </w:r>
      <w:r w:rsidRPr="00E27BF1">
        <w:rPr>
          <w:i/>
          <w:lang w:val="fr-FR"/>
        </w:rPr>
        <w:t>(fait déductif — rapprochement des restrictions de 2013 et des offres de 2015)</w:t>
      </w:r>
      <w:r w:rsidRPr="00E27BF1">
        <w:rPr>
          <w:lang w:val="fr-FR"/>
        </w:rPr>
        <w:t>.</w:t>
      </w:r>
    </w:p>
    <w:p w14:paraId="3EF98D4A" w14:textId="77777777" w:rsidR="00607B1B" w:rsidRDefault="00000000">
      <w:pPr>
        <w:numPr>
          <w:ilvl w:val="0"/>
          <w:numId w:val="102"/>
        </w:numPr>
      </w:pPr>
      <w:r w:rsidRPr="00E27BF1">
        <w:rPr>
          <w:lang w:val="fr-FR"/>
        </w:rPr>
        <w:t xml:space="preserve">Ce régime d’accès supervisés s’inscrit dans un contexte documenté depuis juin 2013 : le père avait connaissance que Me Ayoub envisageait d’utiliser des motifs de violence conjugale contre lui “Je vous contacte parce que je suis incapable de gérer cette situation seule et de manière appropriée, la sœur de ma conjointe est avocate et la guide de façon à me piéger.” </w:t>
      </w:r>
      <w:r>
        <w:t xml:space="preserve">(source : </w:t>
      </w:r>
      <w:hyperlink r:id="rId150">
        <w:r>
          <w:t>piece_thread-89_email-365.md</w:t>
        </w:r>
      </w:hyperlink>
      <w:r>
        <w:t xml:space="preserve"> — B-2, courriel LP → Me Pringle, 26 juin 2013).</w:t>
      </w:r>
    </w:p>
    <w:p w14:paraId="06AE3890" w14:textId="77777777" w:rsidR="00607B1B" w:rsidRPr="00E27BF1" w:rsidRDefault="00000000">
      <w:pPr>
        <w:numPr>
          <w:ilvl w:val="0"/>
          <w:numId w:val="102"/>
        </w:numPr>
        <w:rPr>
          <w:lang w:val="fr-FR"/>
        </w:rPr>
      </w:pPr>
      <w:proofErr w:type="gramStart"/>
      <w:r w:rsidRPr="00E27BF1">
        <w:rPr>
          <w:lang w:val="fr-FR"/>
        </w:rPr>
        <w:t>le</w:t>
      </w:r>
      <w:proofErr w:type="gramEnd"/>
      <w:r w:rsidRPr="00E27BF1">
        <w:rPr>
          <w:lang w:val="fr-FR"/>
        </w:rPr>
        <w:t xml:space="preserve"> 4 mars 2015, Me Poirier prépare une ébauche de lettre qu’il soumet au père pour approbation (source : </w:t>
      </w:r>
      <w:hyperlink r:id="rId151">
        <w:r w:rsidRPr="00E27BF1">
          <w:rPr>
            <w:lang w:val="fr-FR"/>
          </w:rPr>
          <w:t>piece_pdf-2.md</w:t>
        </w:r>
      </w:hyperlink>
      <w:r w:rsidRPr="00E27BF1">
        <w:rPr>
          <w:lang w:val="fr-FR"/>
        </w:rPr>
        <w:t>).</w:t>
      </w:r>
    </w:p>
    <w:p w14:paraId="64BC9645" w14:textId="77777777" w:rsidR="00607B1B" w:rsidRPr="00E27BF1" w:rsidRDefault="00000000">
      <w:pPr>
        <w:numPr>
          <w:ilvl w:val="0"/>
          <w:numId w:val="102"/>
        </w:numPr>
        <w:rPr>
          <w:lang w:val="fr-FR"/>
        </w:rPr>
      </w:pPr>
      <w:r w:rsidRPr="00E27BF1">
        <w:rPr>
          <w:lang w:val="fr-FR"/>
        </w:rPr>
        <w:t xml:space="preserve">Cette ébauche n’est pas encore adressée à Me Ayoub à cette date (source : </w:t>
      </w:r>
      <w:hyperlink r:id="rId152">
        <w:r w:rsidRPr="00E27BF1">
          <w:rPr>
            <w:lang w:val="fr-FR"/>
          </w:rPr>
          <w:t>piece_pdf-2.md</w:t>
        </w:r>
      </w:hyperlink>
      <w:r w:rsidRPr="00E27BF1">
        <w:rPr>
          <w:lang w:val="fr-FR"/>
        </w:rPr>
        <w:t xml:space="preserve"> </w:t>
      </w:r>
      <w:r w:rsidRPr="00E27BF1">
        <w:rPr>
          <w:i/>
          <w:lang w:val="fr-FR"/>
        </w:rPr>
        <w:t>(déductif)</w:t>
      </w:r>
      <w:r w:rsidRPr="00E27BF1">
        <w:rPr>
          <w:lang w:val="fr-FR"/>
        </w:rPr>
        <w:t>).</w:t>
      </w:r>
    </w:p>
    <w:p w14:paraId="31DDCA7B" w14:textId="77777777" w:rsidR="00607B1B" w:rsidRDefault="00000000">
      <w:pPr>
        <w:numPr>
          <w:ilvl w:val="0"/>
          <w:numId w:val="102"/>
        </w:numPr>
      </w:pPr>
      <w:r w:rsidRPr="00E27BF1">
        <w:rPr>
          <w:lang w:val="fr-FR"/>
        </w:rPr>
        <w:t xml:space="preserve">Elle propose la garde partagée 2-2-3 : « nous ne voyons aucune contre-indication à l’établissement d’une garde partagée et ceci, afin de favoriser un contact optimal entre l’enfant et les deux parents. » </w:t>
      </w:r>
      <w:r>
        <w:t>(</w:t>
      </w:r>
      <w:proofErr w:type="gramStart"/>
      <w:r>
        <w:t>source :</w:t>
      </w:r>
      <w:proofErr w:type="gramEnd"/>
      <w:r>
        <w:t xml:space="preserve"> </w:t>
      </w:r>
      <w:hyperlink r:id="rId153">
        <w:r>
          <w:t>piece_pdf-2.md</w:t>
        </w:r>
      </w:hyperlink>
      <w:r>
        <w:t>).</w:t>
      </w:r>
    </w:p>
    <w:p w14:paraId="24AD9C5D" w14:textId="77777777" w:rsidR="00607B1B" w:rsidRPr="00E27BF1" w:rsidRDefault="00000000">
      <w:pPr>
        <w:numPr>
          <w:ilvl w:val="0"/>
          <w:numId w:val="102"/>
        </w:numPr>
        <w:rPr>
          <w:lang w:val="fr-FR"/>
        </w:rPr>
      </w:pPr>
      <w:r w:rsidRPr="00E27BF1">
        <w:rPr>
          <w:lang w:val="fr-FR"/>
        </w:rPr>
        <w:t xml:space="preserve">La position du père est documentée dès le 4 mars comme étant la garde partagée — position cohérente avec celle documentée dans le courriel de juin 2013 (source : </w:t>
      </w:r>
      <w:hyperlink r:id="rId154">
        <w:r w:rsidRPr="00E27BF1">
          <w:rPr>
            <w:lang w:val="fr-FR"/>
          </w:rPr>
          <w:t>piece_pdf-2.md</w:t>
        </w:r>
      </w:hyperlink>
      <w:r w:rsidRPr="00E27BF1">
        <w:rPr>
          <w:lang w:val="fr-FR"/>
        </w:rPr>
        <w:t xml:space="preserve"> </w:t>
      </w:r>
      <w:r w:rsidRPr="00E27BF1">
        <w:rPr>
          <w:i/>
          <w:lang w:val="fr-FR"/>
        </w:rPr>
        <w:t>(déductif)</w:t>
      </w:r>
      <w:r w:rsidRPr="00E27BF1">
        <w:rPr>
          <w:lang w:val="fr-FR"/>
        </w:rPr>
        <w:t>).</w:t>
      </w:r>
    </w:p>
    <w:p w14:paraId="335460CC" w14:textId="77777777" w:rsidR="00607B1B" w:rsidRPr="00E27BF1" w:rsidRDefault="00000000">
      <w:pPr>
        <w:numPr>
          <w:ilvl w:val="0"/>
          <w:numId w:val="102"/>
        </w:numPr>
        <w:rPr>
          <w:lang w:val="fr-FR"/>
        </w:rPr>
      </w:pPr>
      <w:r w:rsidRPr="00E27BF1">
        <w:rPr>
          <w:lang w:val="fr-FR"/>
        </w:rPr>
        <w:lastRenderedPageBreak/>
        <w:t>7 avril 2015, Le père envoie des messages textes à Élise Ayoub : « Salut je vais t’envoyer une lettre pour officialiser le montant de la pension et pour officialiser ma position par rapport à la garde. Pour la garde je ne vais pas poursuivre quelque procédure que ce soit pour changer la situation. C’est juste pour officialiser ma position par rapport au sujet. Pour la pension, je veux te payer ce que je te dois selon la loi. Pas moins et pas plus. » (</w:t>
      </w:r>
      <w:proofErr w:type="gramStart"/>
      <w:r w:rsidRPr="00E27BF1">
        <w:rPr>
          <w:lang w:val="fr-FR"/>
        </w:rPr>
        <w:t>source</w:t>
      </w:r>
      <w:proofErr w:type="gramEnd"/>
      <w:r w:rsidRPr="00E27BF1">
        <w:rPr>
          <w:lang w:val="fr-FR"/>
        </w:rPr>
        <w:t xml:space="preserve"> : P-2 — cité dans </w:t>
      </w:r>
      <w:hyperlink r:id="rId155">
        <w:r w:rsidRPr="00E27BF1">
          <w:rPr>
            <w:lang w:val="fr-FR"/>
          </w:rPr>
          <w:t>allegation_stmt14_15_16_17_garde_partagee.md</w:t>
        </w:r>
      </w:hyperlink>
      <w:r w:rsidRPr="00E27BF1">
        <w:rPr>
          <w:lang w:val="fr-FR"/>
        </w:rPr>
        <w:t>).</w:t>
      </w:r>
    </w:p>
    <w:p w14:paraId="471230C0" w14:textId="77777777" w:rsidR="00607B1B" w:rsidRPr="00E27BF1" w:rsidRDefault="00000000">
      <w:pPr>
        <w:pStyle w:val="Heading2"/>
        <w:rPr>
          <w:lang w:val="fr-FR"/>
        </w:rPr>
      </w:pPr>
      <w:bookmarkStart w:id="125" w:name="X6f0973b7c9f9692c9ce163f64669ce5dc39440c"/>
      <w:r w:rsidRPr="00E27BF1">
        <w:rPr>
          <w:lang w:val="fr-FR"/>
        </w:rPr>
        <w:t>Les négociations de avril, aout et septembre 2015</w:t>
      </w:r>
      <w:bookmarkEnd w:id="125"/>
    </w:p>
    <w:p w14:paraId="1FE509E6" w14:textId="77777777" w:rsidR="00607B1B" w:rsidRDefault="00000000">
      <w:pPr>
        <w:numPr>
          <w:ilvl w:val="0"/>
          <w:numId w:val="103"/>
        </w:numPr>
      </w:pPr>
      <w:r w:rsidRPr="00E27BF1">
        <w:rPr>
          <w:lang w:val="fr-FR"/>
        </w:rPr>
        <w:t xml:space="preserve">20 avril 2015, Me Poirier transmet à Me Ayoub la lettre officielle du père réclamant formellement la garde partagée 2-2-3 (source : </w:t>
      </w:r>
      <w:hyperlink r:id="rId156">
        <w:r w:rsidRPr="00E27BF1">
          <w:rPr>
            <w:lang w:val="fr-FR"/>
          </w:rPr>
          <w:t>piece_pdf-3.md</w:t>
        </w:r>
      </w:hyperlink>
      <w:r w:rsidRPr="00E27BF1">
        <w:rPr>
          <w:lang w:val="fr-FR"/>
        </w:rPr>
        <w:t xml:space="preserve"> — réf. </w:t>
      </w:r>
      <w:r>
        <w:t xml:space="preserve">« </w:t>
      </w:r>
      <w:proofErr w:type="spellStart"/>
      <w:r>
        <w:t>votre</w:t>
      </w:r>
      <w:proofErr w:type="spellEnd"/>
      <w:r>
        <w:t xml:space="preserve"> missive du 20 avril » ; ébauche </w:t>
      </w:r>
      <w:hyperlink r:id="rId157">
        <w:r>
          <w:t>piece_pdf-2.md</w:t>
        </w:r>
      </w:hyperlink>
      <w:r>
        <w:t>).</w:t>
      </w:r>
    </w:p>
    <w:p w14:paraId="30B96F5B" w14:textId="77777777" w:rsidR="00607B1B" w:rsidRPr="00E27BF1" w:rsidRDefault="00000000">
      <w:pPr>
        <w:numPr>
          <w:ilvl w:val="0"/>
          <w:numId w:val="103"/>
        </w:numPr>
        <w:rPr>
          <w:lang w:val="fr-FR"/>
        </w:rPr>
      </w:pPr>
      <w:r w:rsidRPr="00E27BF1">
        <w:rPr>
          <w:lang w:val="fr-FR"/>
        </w:rPr>
        <w:t xml:space="preserve">C’est le premier document officiel de la position du père reçu par Me Ayoub </w:t>
      </w:r>
      <w:r w:rsidRPr="00E27BF1">
        <w:rPr>
          <w:i/>
          <w:lang w:val="fr-FR"/>
        </w:rPr>
        <w:t>(fait déductif)</w:t>
      </w:r>
      <w:r w:rsidRPr="00E27BF1">
        <w:rPr>
          <w:lang w:val="fr-FR"/>
        </w:rPr>
        <w:t>.</w:t>
      </w:r>
    </w:p>
    <w:p w14:paraId="54F1D5BE" w14:textId="77777777" w:rsidR="00607B1B" w:rsidRDefault="00000000">
      <w:pPr>
        <w:numPr>
          <w:ilvl w:val="0"/>
          <w:numId w:val="103"/>
        </w:numPr>
      </w:pPr>
      <w:r w:rsidRPr="00E27BF1">
        <w:rPr>
          <w:lang w:val="fr-FR"/>
        </w:rPr>
        <w:t xml:space="preserve">Son existence est attestée par la référence expresse qu’en fait Me Ayoub dans sa lettre du 27 avril : « votre missive datée du 20 avril dernier. » </w:t>
      </w:r>
      <w:r>
        <w:t>(</w:t>
      </w:r>
      <w:proofErr w:type="gramStart"/>
      <w:r>
        <w:t>source :</w:t>
      </w:r>
      <w:proofErr w:type="gramEnd"/>
      <w:r>
        <w:t xml:space="preserve"> </w:t>
      </w:r>
      <w:hyperlink r:id="rId158">
        <w:r>
          <w:t>piece_pdf-3.md</w:t>
        </w:r>
      </w:hyperlink>
      <w:r>
        <w:t>).</w:t>
      </w:r>
    </w:p>
    <w:p w14:paraId="5CA1B223" w14:textId="77777777" w:rsidR="00607B1B" w:rsidRDefault="00000000">
      <w:pPr>
        <w:numPr>
          <w:ilvl w:val="0"/>
          <w:numId w:val="103"/>
        </w:numPr>
      </w:pPr>
      <w:r w:rsidRPr="00E27BF1">
        <w:rPr>
          <w:lang w:val="fr-FR"/>
        </w:rPr>
        <w:t xml:space="preserve">Le 21 avril 2015 à 12h05, Élise Ayoub transfère à Me Ayoub les messages textes du 7 avril sous l’objet : « Voici quand il me confirme qu’il me donne la garde. » </w:t>
      </w:r>
      <w:r>
        <w:t>(</w:t>
      </w:r>
      <w:proofErr w:type="gramStart"/>
      <w:r>
        <w:t>source :</w:t>
      </w:r>
      <w:proofErr w:type="gramEnd"/>
      <w:r>
        <w:t xml:space="preserve"> P-2 — cité dans </w:t>
      </w:r>
      <w:hyperlink r:id="rId159">
        <w:r>
          <w:t>allegation_stmt14_15_16_17_garde_partagee.md</w:t>
        </w:r>
      </w:hyperlink>
      <w:r>
        <w:t>).</w:t>
      </w:r>
    </w:p>
    <w:p w14:paraId="423BD9EF" w14:textId="77777777" w:rsidR="00607B1B" w:rsidRPr="00E27BF1" w:rsidRDefault="00000000">
      <w:pPr>
        <w:numPr>
          <w:ilvl w:val="0"/>
          <w:numId w:val="103"/>
        </w:numPr>
        <w:rPr>
          <w:lang w:val="fr-FR"/>
        </w:rPr>
      </w:pPr>
      <w:r w:rsidRPr="00E27BF1">
        <w:rPr>
          <w:lang w:val="fr-FR"/>
        </w:rPr>
        <w:t xml:space="preserve">Ce courriel est transmis le lendemain de la réception de la lettre officielle du 20 avril réclamant la garde partagée </w:t>
      </w:r>
      <w:r w:rsidRPr="00E27BF1">
        <w:rPr>
          <w:i/>
          <w:lang w:val="fr-FR"/>
        </w:rPr>
        <w:t>(fait déductif)</w:t>
      </w:r>
      <w:r w:rsidRPr="00E27BF1">
        <w:rPr>
          <w:lang w:val="fr-FR"/>
        </w:rPr>
        <w:t>.</w:t>
      </w:r>
    </w:p>
    <w:p w14:paraId="0D246AE9" w14:textId="77777777" w:rsidR="00607B1B" w:rsidRDefault="00000000">
      <w:pPr>
        <w:numPr>
          <w:ilvl w:val="0"/>
          <w:numId w:val="103"/>
        </w:numPr>
      </w:pPr>
      <w:r w:rsidRPr="00E27BF1">
        <w:rPr>
          <w:lang w:val="fr-FR"/>
        </w:rPr>
        <w:t xml:space="preserve">Le 27 avril 2015, Me Ayoub adresse une lettre à Me Poirier. Elle y situe la naissance d’une entente dans leur seul entretien téléphonique du 13 février 2015 : « La présente fait suite à votre missive datée du 20 avril dernier eu égard au dossier mentionné en exergue et à notre seul entretien téléphonique le ou vers le 13 février 2015. Lors de notre dite conversation, nous avons traité des sujets suivants : le consentement entre les parties à l’effet que les enfants soient en </w:t>
      </w:r>
      <w:r w:rsidRPr="00E27BF1">
        <w:rPr>
          <w:lang w:val="fr-FR"/>
        </w:rPr>
        <w:lastRenderedPageBreak/>
        <w:t xml:space="preserve">garde exclusive chez la mère et les droits d’accès du père d’une fin de semaine sur deux. » </w:t>
      </w:r>
      <w:r>
        <w:t>(</w:t>
      </w:r>
      <w:proofErr w:type="gramStart"/>
      <w:r>
        <w:t>source :</w:t>
      </w:r>
      <w:proofErr w:type="gramEnd"/>
      <w:r>
        <w:t xml:space="preserve"> </w:t>
      </w:r>
      <w:hyperlink r:id="rId160">
        <w:r>
          <w:t>piece_pdf-3.md</w:t>
        </w:r>
      </w:hyperlink>
      <w:r>
        <w:t>).</w:t>
      </w:r>
    </w:p>
    <w:p w14:paraId="49263241" w14:textId="77777777" w:rsidR="00607B1B" w:rsidRPr="00E27BF1" w:rsidRDefault="00000000">
      <w:pPr>
        <w:numPr>
          <w:ilvl w:val="0"/>
          <w:numId w:val="103"/>
        </w:numPr>
        <w:rPr>
          <w:lang w:val="fr-FR"/>
        </w:rPr>
      </w:pPr>
      <w:r w:rsidRPr="00E27BF1">
        <w:rPr>
          <w:lang w:val="fr-FR"/>
        </w:rPr>
        <w:t xml:space="preserve">Dans ce document, Me Ayoub affirme que « depuis cette date les parties ont convenu que les enfants soient confiés à la mère » (source : </w:t>
      </w:r>
      <w:hyperlink r:id="rId161">
        <w:r w:rsidRPr="00E27BF1">
          <w:rPr>
            <w:lang w:val="fr-FR"/>
          </w:rPr>
          <w:t>piece_pdf-3.md</w:t>
        </w:r>
      </w:hyperlink>
      <w:r w:rsidRPr="00E27BF1">
        <w:rPr>
          <w:lang w:val="fr-FR"/>
        </w:rPr>
        <w:t>).</w:t>
      </w:r>
    </w:p>
    <w:p w14:paraId="5962B7A3" w14:textId="77777777" w:rsidR="00607B1B" w:rsidRDefault="00000000">
      <w:pPr>
        <w:numPr>
          <w:ilvl w:val="0"/>
          <w:numId w:val="103"/>
        </w:numPr>
      </w:pPr>
      <w:r w:rsidRPr="00E27BF1">
        <w:rPr>
          <w:lang w:val="fr-FR"/>
        </w:rPr>
        <w:t xml:space="preserve">Me Ayoub y précise que le père « a refusé et refuse toujours de les [Enfants] recevoir à son nouvel appartement. » </w:t>
      </w:r>
      <w:r>
        <w:t>(</w:t>
      </w:r>
      <w:proofErr w:type="gramStart"/>
      <w:r>
        <w:t>source :</w:t>
      </w:r>
      <w:proofErr w:type="gramEnd"/>
      <w:r>
        <w:t xml:space="preserve"> </w:t>
      </w:r>
      <w:hyperlink r:id="rId162">
        <w:r>
          <w:t>piece_pdf-3.md</w:t>
        </w:r>
      </w:hyperlink>
      <w:r>
        <w:t>).</w:t>
      </w:r>
    </w:p>
    <w:p w14:paraId="3B2BC1C1" w14:textId="77777777" w:rsidR="00607B1B" w:rsidRPr="00E27BF1" w:rsidRDefault="00000000">
      <w:pPr>
        <w:numPr>
          <w:ilvl w:val="0"/>
          <w:numId w:val="103"/>
        </w:numPr>
        <w:rPr>
          <w:lang w:val="fr-FR"/>
        </w:rPr>
      </w:pPr>
      <w:r w:rsidRPr="00E27BF1">
        <w:rPr>
          <w:lang w:val="fr-FR"/>
        </w:rPr>
        <w:t xml:space="preserve">Me Ayoub y qualifie l’offre de garde partagée du père de tentative de « modifier une entente déjà intervenue entre les parties » (source : </w:t>
      </w:r>
      <w:hyperlink r:id="rId163">
        <w:r w:rsidRPr="00E27BF1">
          <w:rPr>
            <w:lang w:val="fr-FR"/>
          </w:rPr>
          <w:t>piece_pdf-3.md</w:t>
        </w:r>
      </w:hyperlink>
      <w:r w:rsidRPr="00E27BF1">
        <w:rPr>
          <w:lang w:val="fr-FR"/>
        </w:rPr>
        <w:t>).</w:t>
      </w:r>
    </w:p>
    <w:p w14:paraId="18B4E547" w14:textId="77777777" w:rsidR="00607B1B" w:rsidRDefault="00000000">
      <w:pPr>
        <w:numPr>
          <w:ilvl w:val="0"/>
          <w:numId w:val="103"/>
        </w:numPr>
      </w:pPr>
      <w:r w:rsidRPr="00E27BF1">
        <w:rPr>
          <w:lang w:val="fr-FR"/>
        </w:rPr>
        <w:t xml:space="preserve">Me Ayoub y invoque le motif suivant pour la refuser : « il n’est pas dans leur intérêt de modifier une routine établie depuis plus de deux mois. » </w:t>
      </w:r>
      <w:r>
        <w:t>(</w:t>
      </w:r>
      <w:proofErr w:type="gramStart"/>
      <w:r>
        <w:t>source :</w:t>
      </w:r>
      <w:proofErr w:type="gramEnd"/>
      <w:r>
        <w:t xml:space="preserve"> </w:t>
      </w:r>
      <w:hyperlink r:id="rId164">
        <w:r>
          <w:t>piece_pdf-3.md</w:t>
        </w:r>
      </w:hyperlink>
      <w:r>
        <w:t>).</w:t>
      </w:r>
    </w:p>
    <w:p w14:paraId="6ECC984D" w14:textId="77777777" w:rsidR="00607B1B" w:rsidRDefault="00000000">
      <w:pPr>
        <w:numPr>
          <w:ilvl w:val="0"/>
          <w:numId w:val="103"/>
        </w:numPr>
      </w:pPr>
      <w:r w:rsidRPr="00E27BF1">
        <w:rPr>
          <w:lang w:val="fr-FR"/>
        </w:rPr>
        <w:t xml:space="preserve">Dans le même document, elle précise que « notre cliente réitère son offre à l’élargissement des droits d’accès du père auprès de leurs enfants » — soit les modalités suivantes : « Semaine 1 : du mercredi après la garderie et ce jusqu’au jeudi matin à la garderie ; du samedi 14h00 au dimanche 16h00. Semaine 2 : du mercredi après la garderie et ce jusqu’au jeudi matin à la garderie ; dimanche de 15h00 à 20h00. » </w:t>
      </w:r>
      <w:r>
        <w:t>(</w:t>
      </w:r>
      <w:proofErr w:type="gramStart"/>
      <w:r>
        <w:t>source :</w:t>
      </w:r>
      <w:proofErr w:type="gramEnd"/>
      <w:r>
        <w:t xml:space="preserve"> </w:t>
      </w:r>
      <w:hyperlink r:id="rId165">
        <w:r>
          <w:t>piece_pdf-3.md</w:t>
        </w:r>
      </w:hyperlink>
      <w:r>
        <w:t>).</w:t>
      </w:r>
    </w:p>
    <w:p w14:paraId="39FBB510" w14:textId="77777777" w:rsidR="00607B1B" w:rsidRDefault="00000000">
      <w:pPr>
        <w:numPr>
          <w:ilvl w:val="0"/>
          <w:numId w:val="103"/>
        </w:numPr>
      </w:pPr>
      <w:r w:rsidRPr="00E27BF1">
        <w:rPr>
          <w:lang w:val="fr-FR"/>
        </w:rPr>
        <w:t xml:space="preserve">Le 27 avril 2015, Le père écrit à Me Poirier : « Pour ce qui est de la proposition pour la garde des enfants, je ne pense pas que ce soit acceptable. Dans le but de ne pas changer la routine établie des enfants, nous garderons alors les droits d’accès tels qu’ils sont. » </w:t>
      </w:r>
      <w:r>
        <w:t>(</w:t>
      </w:r>
      <w:proofErr w:type="gramStart"/>
      <w:r>
        <w:t>source :</w:t>
      </w:r>
      <w:proofErr w:type="gramEnd"/>
      <w:r>
        <w:t xml:space="preserve"> </w:t>
      </w:r>
      <w:hyperlink r:id="rId166">
        <w:r>
          <w:t>piece_thread-100_email-399.md</w:t>
        </w:r>
      </w:hyperlink>
      <w:r>
        <w:t>).</w:t>
      </w:r>
    </w:p>
    <w:p w14:paraId="085E00A8" w14:textId="77777777" w:rsidR="00607B1B" w:rsidRPr="00E27BF1" w:rsidRDefault="00000000">
      <w:pPr>
        <w:numPr>
          <w:ilvl w:val="0"/>
          <w:numId w:val="103"/>
        </w:numPr>
        <w:rPr>
          <w:lang w:val="fr-FR"/>
        </w:rPr>
      </w:pPr>
      <w:r w:rsidRPr="00E27BF1">
        <w:rPr>
          <w:lang w:val="fr-FR"/>
        </w:rPr>
        <w:t xml:space="preserve">Le 18 juillet 2015, Élise Ayoub informe les grands-parents paternels par courriel que Nicolas sera baptisé le lendemain à 14h00 (source : </w:t>
      </w:r>
      <w:hyperlink r:id="rId167">
        <w:r w:rsidRPr="00E27BF1">
          <w:rPr>
            <w:lang w:val="fr-FR"/>
          </w:rPr>
          <w:t>piece_thread-76_email-343.md</w:t>
        </w:r>
      </w:hyperlink>
      <w:r w:rsidRPr="00E27BF1">
        <w:rPr>
          <w:lang w:val="fr-FR"/>
        </w:rPr>
        <w:t>).</w:t>
      </w:r>
    </w:p>
    <w:p w14:paraId="194BD858" w14:textId="77777777" w:rsidR="00607B1B" w:rsidRPr="00E27BF1" w:rsidRDefault="00000000">
      <w:pPr>
        <w:numPr>
          <w:ilvl w:val="0"/>
          <w:numId w:val="103"/>
        </w:numPr>
        <w:rPr>
          <w:lang w:val="fr-FR"/>
        </w:rPr>
      </w:pPr>
      <w:r w:rsidRPr="00E27BF1">
        <w:rPr>
          <w:lang w:val="fr-FR"/>
        </w:rPr>
        <w:t xml:space="preserve">Le père apprend l’existence de ce baptême par la réponse de sa mère aux grands-parents (source : </w:t>
      </w:r>
      <w:hyperlink r:id="rId168">
        <w:r w:rsidRPr="00E27BF1">
          <w:rPr>
            <w:lang w:val="fr-FR"/>
          </w:rPr>
          <w:t>piece_thread-76_email-343.md</w:t>
        </w:r>
      </w:hyperlink>
      <w:r w:rsidRPr="00E27BF1">
        <w:rPr>
          <w:lang w:val="fr-FR"/>
        </w:rPr>
        <w:t>).</w:t>
      </w:r>
    </w:p>
    <w:p w14:paraId="0DB75B00" w14:textId="77777777" w:rsidR="00607B1B" w:rsidRPr="00E27BF1" w:rsidRDefault="00000000">
      <w:pPr>
        <w:numPr>
          <w:ilvl w:val="0"/>
          <w:numId w:val="103"/>
        </w:numPr>
        <w:rPr>
          <w:lang w:val="fr-FR"/>
        </w:rPr>
      </w:pPr>
      <w:r w:rsidRPr="00E27BF1">
        <w:rPr>
          <w:lang w:val="fr-FR"/>
        </w:rPr>
        <w:t xml:space="preserve">Il indique qu’il n’a pas été invité et qu’il ignorait que Nicolas allait être baptisé (source : </w:t>
      </w:r>
      <w:hyperlink r:id="rId169">
        <w:r w:rsidRPr="00E27BF1">
          <w:rPr>
            <w:lang w:val="fr-FR"/>
          </w:rPr>
          <w:t>piece_thread-76_email-343.md</w:t>
        </w:r>
      </w:hyperlink>
      <w:r w:rsidRPr="00E27BF1">
        <w:rPr>
          <w:lang w:val="fr-FR"/>
        </w:rPr>
        <w:t xml:space="preserve">, C1 — </w:t>
      </w:r>
      <w:proofErr w:type="gramStart"/>
      <w:r w:rsidRPr="00E27BF1">
        <w:rPr>
          <w:lang w:val="fr-FR"/>
        </w:rPr>
        <w:t>email</w:t>
      </w:r>
      <w:proofErr w:type="gramEnd"/>
      <w:r w:rsidRPr="00E27BF1">
        <w:rPr>
          <w:lang w:val="fr-FR"/>
        </w:rPr>
        <w:t>-343, 19 juillet 2015).</w:t>
      </w:r>
    </w:p>
    <w:p w14:paraId="4E2AB6DC" w14:textId="77777777" w:rsidR="00607B1B" w:rsidRPr="00E27BF1" w:rsidRDefault="00000000">
      <w:pPr>
        <w:numPr>
          <w:ilvl w:val="0"/>
          <w:numId w:val="103"/>
        </w:numPr>
        <w:rPr>
          <w:lang w:val="fr-FR"/>
        </w:rPr>
      </w:pPr>
      <w:r w:rsidRPr="00E27BF1">
        <w:rPr>
          <w:lang w:val="fr-FR"/>
        </w:rPr>
        <w:lastRenderedPageBreak/>
        <w:t xml:space="preserve">Me Ayoub fut consacré marraine de Nicolas lors de la cérémonie (source : </w:t>
      </w:r>
      <w:hyperlink r:id="rId170">
        <w:r w:rsidRPr="00E27BF1">
          <w:rPr>
            <w:lang w:val="fr-FR"/>
          </w:rPr>
          <w:t>piece_thread-158_email-633.md</w:t>
        </w:r>
      </w:hyperlink>
      <w:r w:rsidRPr="00E27BF1">
        <w:rPr>
          <w:lang w:val="fr-FR"/>
        </w:rPr>
        <w:t xml:space="preserve">, C2 — confirmation de la Paroisse au registre ; le certificat </w:t>
      </w:r>
      <w:hyperlink r:id="rId171">
        <w:r w:rsidRPr="00E27BF1">
          <w:rPr>
            <w:lang w:val="fr-FR"/>
          </w:rPr>
          <w:t>piece_pdf-80.md</w:t>
        </w:r>
      </w:hyperlink>
      <w:r w:rsidRPr="00E27BF1">
        <w:rPr>
          <w:lang w:val="fr-FR"/>
        </w:rPr>
        <w:t xml:space="preserve"> atteste une marraine sans la nommer).</w:t>
      </w:r>
    </w:p>
    <w:p w14:paraId="57B60809" w14:textId="77777777" w:rsidR="00607B1B" w:rsidRPr="00E27BF1" w:rsidRDefault="00000000">
      <w:pPr>
        <w:numPr>
          <w:ilvl w:val="0"/>
          <w:numId w:val="103"/>
        </w:numPr>
        <w:rPr>
          <w:lang w:val="fr-FR"/>
        </w:rPr>
      </w:pPr>
      <w:r w:rsidRPr="00E27BF1">
        <w:rPr>
          <w:lang w:val="fr-FR"/>
        </w:rPr>
        <w:t xml:space="preserve">Vers le début du mois d’aout le Défendeur demande à la Demanderesse de faire le nécessaire afin qu’il soit déchu de certains attributs de l’autorité parentale (source : </w:t>
      </w:r>
      <w:hyperlink r:id="rId172">
        <w:r w:rsidRPr="00E27BF1">
          <w:rPr>
            <w:lang w:val="fr-FR"/>
          </w:rPr>
          <w:t>piece_photodoc-13.md</w:t>
        </w:r>
      </w:hyperlink>
      <w:r w:rsidRPr="00E27BF1">
        <w:rPr>
          <w:lang w:val="fr-FR"/>
        </w:rPr>
        <w:t xml:space="preserve">, C1-C2 — </w:t>
      </w:r>
      <w:proofErr w:type="spellStart"/>
      <w:r w:rsidRPr="00E27BF1">
        <w:rPr>
          <w:lang w:val="fr-FR"/>
        </w:rPr>
        <w:t>iMessage</w:t>
      </w:r>
      <w:proofErr w:type="spellEnd"/>
      <w:r w:rsidRPr="00E27BF1">
        <w:rPr>
          <w:lang w:val="fr-FR"/>
        </w:rPr>
        <w:t xml:space="preserve"> du </w:t>
      </w:r>
      <w:r w:rsidRPr="00E27BF1">
        <w:rPr>
          <w:b/>
          <w:lang w:val="fr-FR"/>
        </w:rPr>
        <w:t>1er août 2015</w:t>
      </w:r>
      <w:r w:rsidRPr="00E27BF1">
        <w:rPr>
          <w:lang w:val="fr-FR"/>
        </w:rPr>
        <w:t xml:space="preserve"> ; coté </w:t>
      </w:r>
      <w:r w:rsidRPr="00E27BF1">
        <w:rPr>
          <w:b/>
          <w:lang w:val="fr-FR"/>
        </w:rPr>
        <w:t>P-5</w:t>
      </w:r>
      <w:r w:rsidRPr="00E27BF1">
        <w:rPr>
          <w:lang w:val="fr-FR"/>
        </w:rPr>
        <w:t xml:space="preserve"> à §31 de la requête).</w:t>
      </w:r>
    </w:p>
    <w:p w14:paraId="7D5F339B" w14:textId="77777777" w:rsidR="00607B1B" w:rsidRPr="00E27BF1" w:rsidRDefault="00000000">
      <w:pPr>
        <w:numPr>
          <w:ilvl w:val="0"/>
          <w:numId w:val="103"/>
        </w:numPr>
        <w:rPr>
          <w:lang w:val="fr-FR"/>
        </w:rPr>
      </w:pPr>
      <w:r w:rsidRPr="00E27BF1">
        <w:rPr>
          <w:lang w:val="fr-FR"/>
        </w:rPr>
        <w:t xml:space="preserve">Le 13 août 2015, Me Ayoub rédige un projet de consentement à jugement (source : </w:t>
      </w:r>
      <w:hyperlink r:id="rId173">
        <w:r w:rsidRPr="00E27BF1">
          <w:rPr>
            <w:lang w:val="fr-FR"/>
          </w:rPr>
          <w:t>piece_pdf-5.md</w:t>
        </w:r>
      </w:hyperlink>
      <w:r w:rsidRPr="00E27BF1">
        <w:rPr>
          <w:lang w:val="fr-FR"/>
        </w:rPr>
        <w:t>).</w:t>
      </w:r>
    </w:p>
    <w:p w14:paraId="484BC88E" w14:textId="77777777" w:rsidR="00607B1B" w:rsidRPr="00E27BF1" w:rsidRDefault="00000000">
      <w:pPr>
        <w:numPr>
          <w:ilvl w:val="0"/>
          <w:numId w:val="103"/>
        </w:numPr>
        <w:rPr>
          <w:lang w:val="fr-FR"/>
        </w:rPr>
      </w:pPr>
      <w:r w:rsidRPr="00E27BF1">
        <w:rPr>
          <w:lang w:val="fr-FR"/>
        </w:rPr>
        <w:t>Il stipule que « les parties continueront d’exercer conjointement l’autorité parentale » et qu</w:t>
      </w:r>
      <w:proofErr w:type="gramStart"/>
      <w:r w:rsidRPr="00E27BF1">
        <w:rPr>
          <w:lang w:val="fr-FR"/>
        </w:rPr>
        <w:t>’«</w:t>
      </w:r>
      <w:proofErr w:type="gramEnd"/>
      <w:r w:rsidRPr="00E27BF1">
        <w:rPr>
          <w:lang w:val="fr-FR"/>
        </w:rPr>
        <w:t xml:space="preserve"> ils se consulteront sur toutes les questions d’importance concernant l’éducation, la santé, les soins médicaux, le bien-être des enfants » (source : </w:t>
      </w:r>
      <w:hyperlink r:id="rId174">
        <w:r w:rsidRPr="00E27BF1">
          <w:rPr>
            <w:lang w:val="fr-FR"/>
          </w:rPr>
          <w:t>piece_pdf-5.md</w:t>
        </w:r>
      </w:hyperlink>
      <w:r w:rsidRPr="00E27BF1">
        <w:rPr>
          <w:lang w:val="fr-FR"/>
        </w:rPr>
        <w:t>, art. 2).</w:t>
      </w:r>
    </w:p>
    <w:p w14:paraId="1E59C42F" w14:textId="77777777" w:rsidR="00607B1B" w:rsidRPr="00E27BF1" w:rsidRDefault="00000000">
      <w:pPr>
        <w:numPr>
          <w:ilvl w:val="0"/>
          <w:numId w:val="103"/>
        </w:numPr>
        <w:rPr>
          <w:lang w:val="fr-FR"/>
        </w:rPr>
      </w:pPr>
      <w:r w:rsidRPr="00E27BF1">
        <w:rPr>
          <w:lang w:val="fr-FR"/>
        </w:rPr>
        <w:t xml:space="preserve">Dès le 13 août 2015, Me Ayoub prévoit que le père assume deux nuits consécutives avec des enfants de 2 et 5 ans, sans supervision ni période de transition : semaine 2, dimanche 16h00 à mardi matin directement à l’école (art. 7a) (source : </w:t>
      </w:r>
      <w:hyperlink r:id="rId175">
        <w:r w:rsidRPr="00E27BF1">
          <w:rPr>
            <w:lang w:val="fr-FR"/>
          </w:rPr>
          <w:t>piece_pdf-5.md</w:t>
        </w:r>
      </w:hyperlink>
      <w:r w:rsidRPr="00E27BF1">
        <w:rPr>
          <w:lang w:val="fr-FR"/>
        </w:rPr>
        <w:t>, art. 7a).</w:t>
      </w:r>
    </w:p>
    <w:p w14:paraId="74C7F552" w14:textId="77777777" w:rsidR="00607B1B" w:rsidRPr="00E27BF1" w:rsidRDefault="00000000">
      <w:pPr>
        <w:numPr>
          <w:ilvl w:val="0"/>
          <w:numId w:val="103"/>
        </w:numPr>
        <w:rPr>
          <w:lang w:val="fr-FR"/>
        </w:rPr>
      </w:pPr>
      <w:r w:rsidRPr="00E27BF1">
        <w:rPr>
          <w:lang w:val="fr-FR"/>
        </w:rPr>
        <w:t xml:space="preserve">Me Ayoub dans ce document, offre au </w:t>
      </w:r>
      <w:proofErr w:type="spellStart"/>
      <w:r w:rsidRPr="00E27BF1">
        <w:rPr>
          <w:lang w:val="fr-FR"/>
        </w:rPr>
        <w:t>pere</w:t>
      </w:r>
      <w:proofErr w:type="spellEnd"/>
      <w:r w:rsidRPr="00E27BF1">
        <w:rPr>
          <w:lang w:val="fr-FR"/>
        </w:rPr>
        <w:t xml:space="preserve"> le choix entre exercer les accès tel que proposé ou verser à sa cliente une prime de 20% sur le montant de la pension (source : </w:t>
      </w:r>
      <w:hyperlink r:id="rId176">
        <w:r w:rsidRPr="00E27BF1">
          <w:rPr>
            <w:lang w:val="fr-FR"/>
          </w:rPr>
          <w:t>piece_pdf-5.md</w:t>
        </w:r>
      </w:hyperlink>
      <w:r w:rsidRPr="00E27BF1">
        <w:rPr>
          <w:lang w:val="fr-FR"/>
        </w:rPr>
        <w:t>, art. 11).</w:t>
      </w:r>
    </w:p>
    <w:p w14:paraId="361B381C" w14:textId="77777777" w:rsidR="00607B1B" w:rsidRPr="00E27BF1" w:rsidRDefault="00000000">
      <w:pPr>
        <w:numPr>
          <w:ilvl w:val="0"/>
          <w:numId w:val="103"/>
        </w:numPr>
        <w:rPr>
          <w:lang w:val="fr-FR"/>
        </w:rPr>
      </w:pPr>
      <w:r w:rsidRPr="00E27BF1">
        <w:rPr>
          <w:lang w:val="fr-FR"/>
        </w:rPr>
        <w:t xml:space="preserve">Le document prévoit une progression vers un régime s’approchant de la garde partagée sur une période de trois ans sans jamais l’atteindre (source : </w:t>
      </w:r>
      <w:hyperlink r:id="rId177">
        <w:r w:rsidRPr="00E27BF1">
          <w:rPr>
            <w:lang w:val="fr-FR"/>
          </w:rPr>
          <w:t>piece_pdf-5.md</w:t>
        </w:r>
      </w:hyperlink>
      <w:r w:rsidRPr="00E27BF1">
        <w:rPr>
          <w:lang w:val="fr-FR"/>
        </w:rPr>
        <w:t>).</w:t>
      </w:r>
    </w:p>
    <w:p w14:paraId="4D44649C" w14:textId="77777777" w:rsidR="00607B1B" w:rsidRPr="00E27BF1" w:rsidRDefault="00000000">
      <w:pPr>
        <w:numPr>
          <w:ilvl w:val="0"/>
          <w:numId w:val="103"/>
        </w:numPr>
        <w:rPr>
          <w:lang w:val="fr-FR"/>
        </w:rPr>
      </w:pPr>
      <w:r w:rsidRPr="00E27BF1">
        <w:rPr>
          <w:lang w:val="fr-FR"/>
        </w:rPr>
        <w:t xml:space="preserve">Le document justifie les accès proposés sur la base du jeune </w:t>
      </w:r>
      <w:proofErr w:type="spellStart"/>
      <w:r w:rsidRPr="00E27BF1">
        <w:rPr>
          <w:lang w:val="fr-FR"/>
        </w:rPr>
        <w:t>age</w:t>
      </w:r>
      <w:proofErr w:type="spellEnd"/>
      <w:r w:rsidRPr="00E27BF1">
        <w:rPr>
          <w:lang w:val="fr-FR"/>
        </w:rPr>
        <w:t xml:space="preserve"> des enfants exclusivement (source : </w:t>
      </w:r>
      <w:hyperlink r:id="rId178">
        <w:r w:rsidRPr="00E27BF1">
          <w:rPr>
            <w:lang w:val="fr-FR"/>
          </w:rPr>
          <w:t>piece_pdf-5.md</w:t>
        </w:r>
      </w:hyperlink>
      <w:r w:rsidRPr="00E27BF1">
        <w:rPr>
          <w:lang w:val="fr-FR"/>
        </w:rPr>
        <w:t>).</w:t>
      </w:r>
    </w:p>
    <w:p w14:paraId="53D497BA" w14:textId="77777777" w:rsidR="00607B1B" w:rsidRPr="00E27BF1" w:rsidRDefault="00000000">
      <w:pPr>
        <w:numPr>
          <w:ilvl w:val="0"/>
          <w:numId w:val="103"/>
        </w:numPr>
        <w:rPr>
          <w:lang w:val="fr-FR"/>
        </w:rPr>
      </w:pPr>
      <w:r w:rsidRPr="00E27BF1">
        <w:rPr>
          <w:lang w:val="fr-FR"/>
        </w:rPr>
        <w:t xml:space="preserve">Aucun fait nouveau, ni rétractations ne sont présenté pour expliquer la disparition des </w:t>
      </w:r>
      <w:proofErr w:type="spellStart"/>
      <w:r w:rsidRPr="00E27BF1">
        <w:rPr>
          <w:lang w:val="fr-FR"/>
        </w:rPr>
        <w:t>préocupations</w:t>
      </w:r>
      <w:proofErr w:type="spellEnd"/>
      <w:r w:rsidRPr="00E27BF1">
        <w:rPr>
          <w:lang w:val="fr-FR"/>
        </w:rPr>
        <w:t xml:space="preserve"> face à la sécurité et au développement des enfants lié au comportement du défendeur </w:t>
      </w:r>
      <w:r w:rsidRPr="00E27BF1">
        <w:rPr>
          <w:i/>
          <w:lang w:val="fr-FR"/>
        </w:rPr>
        <w:t xml:space="preserve">(absence au dossier — </w:t>
      </w:r>
      <w:hyperlink r:id="rId179">
        <w:r w:rsidRPr="00E27BF1">
          <w:rPr>
            <w:i/>
            <w:lang w:val="fr-FR"/>
          </w:rPr>
          <w:t>piece_pdf-5.md</w:t>
        </w:r>
      </w:hyperlink>
      <w:r w:rsidRPr="00E27BF1">
        <w:rPr>
          <w:i/>
          <w:lang w:val="fr-FR"/>
        </w:rPr>
        <w:t>)</w:t>
      </w:r>
      <w:r w:rsidRPr="00E27BF1">
        <w:rPr>
          <w:lang w:val="fr-FR"/>
        </w:rPr>
        <w:t>.</w:t>
      </w:r>
    </w:p>
    <w:p w14:paraId="1DCD995B" w14:textId="77777777" w:rsidR="00607B1B" w:rsidRPr="00E27BF1" w:rsidRDefault="00000000">
      <w:pPr>
        <w:numPr>
          <w:ilvl w:val="0"/>
          <w:numId w:val="103"/>
        </w:numPr>
        <w:rPr>
          <w:lang w:val="fr-FR"/>
        </w:rPr>
      </w:pPr>
      <w:r w:rsidRPr="00E27BF1">
        <w:rPr>
          <w:lang w:val="fr-FR"/>
        </w:rPr>
        <w:lastRenderedPageBreak/>
        <w:t xml:space="preserve">Aucune explication n’est fournie pour expliquer la disparition de l’association du </w:t>
      </w:r>
      <w:proofErr w:type="spellStart"/>
      <w:r w:rsidRPr="00E27BF1">
        <w:rPr>
          <w:lang w:val="fr-FR"/>
        </w:rPr>
        <w:t>maintient</w:t>
      </w:r>
      <w:proofErr w:type="spellEnd"/>
      <w:r w:rsidRPr="00E27BF1">
        <w:rPr>
          <w:lang w:val="fr-FR"/>
        </w:rPr>
        <w:t xml:space="preserve"> de la routine, maintenant établit depuis 6 mois, à l’</w:t>
      </w:r>
      <w:proofErr w:type="spellStart"/>
      <w:r w:rsidRPr="00E27BF1">
        <w:rPr>
          <w:lang w:val="fr-FR"/>
        </w:rPr>
        <w:t>interet</w:t>
      </w:r>
      <w:proofErr w:type="spellEnd"/>
      <w:r w:rsidRPr="00E27BF1">
        <w:rPr>
          <w:lang w:val="fr-FR"/>
        </w:rPr>
        <w:t xml:space="preserve"> des enfants </w:t>
      </w:r>
      <w:r w:rsidRPr="00E27BF1">
        <w:rPr>
          <w:i/>
          <w:lang w:val="fr-FR"/>
        </w:rPr>
        <w:t xml:space="preserve">(absence au dossier — </w:t>
      </w:r>
      <w:hyperlink r:id="rId180">
        <w:r w:rsidRPr="00E27BF1">
          <w:rPr>
            <w:i/>
            <w:lang w:val="fr-FR"/>
          </w:rPr>
          <w:t>piece_pdf-5.md</w:t>
        </w:r>
      </w:hyperlink>
      <w:r w:rsidRPr="00E27BF1">
        <w:rPr>
          <w:i/>
          <w:lang w:val="fr-FR"/>
        </w:rPr>
        <w:t>)</w:t>
      </w:r>
      <w:r w:rsidRPr="00E27BF1">
        <w:rPr>
          <w:lang w:val="fr-FR"/>
        </w:rPr>
        <w:t>.</w:t>
      </w:r>
    </w:p>
    <w:p w14:paraId="73810947" w14:textId="77777777" w:rsidR="00607B1B" w:rsidRPr="00E27BF1" w:rsidRDefault="00000000">
      <w:pPr>
        <w:numPr>
          <w:ilvl w:val="0"/>
          <w:numId w:val="103"/>
        </w:numPr>
        <w:rPr>
          <w:lang w:val="fr-FR"/>
        </w:rPr>
      </w:pPr>
      <w:r w:rsidRPr="00E27BF1">
        <w:rPr>
          <w:lang w:val="fr-FR"/>
        </w:rPr>
        <w:t xml:space="preserve">Le 2 septembre 2015, le défendeur répond à l’offre de Me Ayoub (source : </w:t>
      </w:r>
      <w:hyperlink r:id="rId181">
        <w:r w:rsidRPr="00E27BF1">
          <w:rPr>
            <w:lang w:val="fr-FR"/>
          </w:rPr>
          <w:t>piece_pdf-6.md</w:t>
        </w:r>
      </w:hyperlink>
      <w:r w:rsidRPr="00E27BF1">
        <w:rPr>
          <w:lang w:val="fr-FR"/>
        </w:rPr>
        <w:t>).</w:t>
      </w:r>
    </w:p>
    <w:p w14:paraId="384DE51A" w14:textId="77777777" w:rsidR="00607B1B" w:rsidRPr="00E27BF1" w:rsidRDefault="00000000">
      <w:pPr>
        <w:numPr>
          <w:ilvl w:val="0"/>
          <w:numId w:val="103"/>
        </w:numPr>
        <w:rPr>
          <w:lang w:val="fr-FR"/>
        </w:rPr>
      </w:pPr>
      <w:r w:rsidRPr="00E27BF1">
        <w:rPr>
          <w:lang w:val="fr-FR"/>
        </w:rPr>
        <w:t xml:space="preserve">Il accepte de mettre en place une période de transition (source : </w:t>
      </w:r>
      <w:hyperlink r:id="rId182">
        <w:r w:rsidRPr="00E27BF1">
          <w:rPr>
            <w:lang w:val="fr-FR"/>
          </w:rPr>
          <w:t>piece_pdf-6.md</w:t>
        </w:r>
      </w:hyperlink>
      <w:r w:rsidRPr="00E27BF1">
        <w:rPr>
          <w:lang w:val="fr-FR"/>
        </w:rPr>
        <w:t>).</w:t>
      </w:r>
    </w:p>
    <w:p w14:paraId="1F5AD71C" w14:textId="77777777" w:rsidR="00607B1B" w:rsidRPr="00E27BF1" w:rsidRDefault="00000000">
      <w:pPr>
        <w:numPr>
          <w:ilvl w:val="0"/>
          <w:numId w:val="103"/>
        </w:numPr>
        <w:rPr>
          <w:lang w:val="fr-FR"/>
        </w:rPr>
      </w:pPr>
      <w:r w:rsidRPr="00E27BF1">
        <w:rPr>
          <w:lang w:val="fr-FR"/>
        </w:rPr>
        <w:t xml:space="preserve">Il refuse que celle-ci se déroule sur une période de 3 ans et suggère une période de 6 mois (source : </w:t>
      </w:r>
      <w:hyperlink r:id="rId183">
        <w:r w:rsidRPr="00E27BF1">
          <w:rPr>
            <w:lang w:val="fr-FR"/>
          </w:rPr>
          <w:t>piece_pdf-6.md</w:t>
        </w:r>
      </w:hyperlink>
      <w:r w:rsidRPr="00E27BF1">
        <w:rPr>
          <w:lang w:val="fr-FR"/>
        </w:rPr>
        <w:t>).</w:t>
      </w:r>
    </w:p>
    <w:p w14:paraId="7AFB1DA4" w14:textId="77777777" w:rsidR="00607B1B" w:rsidRPr="00E27BF1" w:rsidRDefault="00000000">
      <w:pPr>
        <w:numPr>
          <w:ilvl w:val="0"/>
          <w:numId w:val="103"/>
        </w:numPr>
        <w:rPr>
          <w:lang w:val="fr-FR"/>
        </w:rPr>
      </w:pPr>
      <w:r w:rsidRPr="00E27BF1">
        <w:rPr>
          <w:lang w:val="fr-FR"/>
        </w:rPr>
        <w:t xml:space="preserve">Il </w:t>
      </w:r>
      <w:proofErr w:type="spellStart"/>
      <w:r w:rsidRPr="00E27BF1">
        <w:rPr>
          <w:lang w:val="fr-FR"/>
        </w:rPr>
        <w:t>exisge</w:t>
      </w:r>
      <w:proofErr w:type="spellEnd"/>
      <w:r w:rsidRPr="00E27BF1">
        <w:rPr>
          <w:lang w:val="fr-FR"/>
        </w:rPr>
        <w:t xml:space="preserve"> que </w:t>
      </w:r>
      <w:proofErr w:type="gramStart"/>
      <w:r w:rsidRPr="00E27BF1">
        <w:rPr>
          <w:lang w:val="fr-FR"/>
        </w:rPr>
        <w:t>le résultat finale</w:t>
      </w:r>
      <w:proofErr w:type="gramEnd"/>
      <w:r w:rsidRPr="00E27BF1">
        <w:rPr>
          <w:lang w:val="fr-FR"/>
        </w:rPr>
        <w:t xml:space="preserve"> soit une garde </w:t>
      </w:r>
      <w:proofErr w:type="spellStart"/>
      <w:r w:rsidRPr="00E27BF1">
        <w:rPr>
          <w:lang w:val="fr-FR"/>
        </w:rPr>
        <w:t>paratgée</w:t>
      </w:r>
      <w:proofErr w:type="spellEnd"/>
      <w:r w:rsidRPr="00E27BF1">
        <w:rPr>
          <w:lang w:val="fr-FR"/>
        </w:rPr>
        <w:t xml:space="preserve"> (source : </w:t>
      </w:r>
      <w:hyperlink r:id="rId184">
        <w:r w:rsidRPr="00E27BF1">
          <w:rPr>
            <w:lang w:val="fr-FR"/>
          </w:rPr>
          <w:t>piece_pdf-6.md</w:t>
        </w:r>
      </w:hyperlink>
      <w:r w:rsidRPr="00E27BF1">
        <w:rPr>
          <w:lang w:val="fr-FR"/>
        </w:rPr>
        <w:t>).</w:t>
      </w:r>
    </w:p>
    <w:p w14:paraId="0EAD1FEE" w14:textId="77777777" w:rsidR="00607B1B" w:rsidRPr="00E27BF1" w:rsidRDefault="00000000">
      <w:pPr>
        <w:pStyle w:val="Heading2"/>
        <w:rPr>
          <w:lang w:val="fr-FR"/>
        </w:rPr>
      </w:pPr>
      <w:bookmarkStart w:id="126" w:name="la-requête-du-19-novembre-2015"/>
      <w:r w:rsidRPr="00E27BF1">
        <w:rPr>
          <w:lang w:val="fr-FR"/>
        </w:rPr>
        <w:t>La requête du 19 novembre 2015</w:t>
      </w:r>
      <w:bookmarkEnd w:id="126"/>
    </w:p>
    <w:p w14:paraId="22AEB0F9" w14:textId="77777777" w:rsidR="00607B1B" w:rsidRPr="00E27BF1" w:rsidRDefault="00000000">
      <w:pPr>
        <w:pStyle w:val="FirstParagraph"/>
        <w:rPr>
          <w:lang w:val="fr-FR"/>
        </w:rPr>
      </w:pPr>
      <w:r w:rsidRPr="00E27BF1">
        <w:rPr>
          <w:i/>
          <w:lang w:val="fr-FR"/>
        </w:rPr>
        <w:t>Le 19 novembre 2015, la demanderesse affirme sous serment :</w:t>
      </w:r>
    </w:p>
    <w:p w14:paraId="22C80D30" w14:textId="77777777" w:rsidR="00607B1B" w:rsidRPr="00E27BF1" w:rsidRDefault="00000000">
      <w:pPr>
        <w:numPr>
          <w:ilvl w:val="0"/>
          <w:numId w:val="104"/>
        </w:numPr>
        <w:rPr>
          <w:lang w:val="fr-FR"/>
        </w:rPr>
      </w:pPr>
      <w:r w:rsidRPr="00E27BF1">
        <w:rPr>
          <w:lang w:val="fr-FR"/>
        </w:rPr>
        <w:t xml:space="preserve">§4 — La continuation de la vie commune étant devenue impossible, le défendeur a quitté la résidence commune le 23 février 2015 pour se loger dans un appartement à proximité (source : </w:t>
      </w:r>
      <w:hyperlink r:id="rId185">
        <w:r w:rsidRPr="00E27BF1">
          <w:rPr>
            <w:lang w:val="fr-FR"/>
          </w:rPr>
          <w:t>piece_document-1.md</w:t>
        </w:r>
      </w:hyperlink>
      <w:r w:rsidRPr="00E27BF1">
        <w:rPr>
          <w:lang w:val="fr-FR"/>
        </w:rPr>
        <w:t>, §4).</w:t>
      </w:r>
    </w:p>
    <w:p w14:paraId="6FAE9DE9" w14:textId="77777777" w:rsidR="00607B1B" w:rsidRPr="00E27BF1" w:rsidRDefault="00000000">
      <w:pPr>
        <w:numPr>
          <w:ilvl w:val="0"/>
          <w:numId w:val="104"/>
        </w:numPr>
        <w:rPr>
          <w:lang w:val="fr-FR"/>
        </w:rPr>
      </w:pPr>
      <w:r w:rsidRPr="00E27BF1">
        <w:rPr>
          <w:lang w:val="fr-FR"/>
        </w:rPr>
        <w:t xml:space="preserve">§5 — En effet, depuis la naissance d’Alexia, la relation entre les parties était très difficile (source : </w:t>
      </w:r>
      <w:hyperlink r:id="rId186">
        <w:r w:rsidRPr="00E27BF1">
          <w:rPr>
            <w:lang w:val="fr-FR"/>
          </w:rPr>
          <w:t>piece_document-1.md</w:t>
        </w:r>
      </w:hyperlink>
      <w:r w:rsidRPr="00E27BF1">
        <w:rPr>
          <w:lang w:val="fr-FR"/>
        </w:rPr>
        <w:t>, §5).</w:t>
      </w:r>
    </w:p>
    <w:p w14:paraId="18ECEBAF" w14:textId="77777777" w:rsidR="00607B1B" w:rsidRPr="00E27BF1" w:rsidRDefault="00000000">
      <w:pPr>
        <w:numPr>
          <w:ilvl w:val="0"/>
          <w:numId w:val="104"/>
        </w:numPr>
        <w:rPr>
          <w:lang w:val="fr-FR"/>
        </w:rPr>
      </w:pPr>
      <w:r w:rsidRPr="00E27BF1">
        <w:rPr>
          <w:lang w:val="fr-FR"/>
        </w:rPr>
        <w:t xml:space="preserve">§6 — En effet, le défendeur ne s’impliquait que minimalement dans les soins d’Alexia, laissant toute la responsabilité à la demanderesse, ce qui causait de grandes frictions dans le couple (source : </w:t>
      </w:r>
      <w:hyperlink r:id="rId187">
        <w:r w:rsidRPr="00E27BF1">
          <w:rPr>
            <w:lang w:val="fr-FR"/>
          </w:rPr>
          <w:t>piece_document-1.md</w:t>
        </w:r>
      </w:hyperlink>
      <w:r w:rsidRPr="00E27BF1">
        <w:rPr>
          <w:lang w:val="fr-FR"/>
        </w:rPr>
        <w:t>, §6).</w:t>
      </w:r>
    </w:p>
    <w:p w14:paraId="541A4BC0" w14:textId="77777777" w:rsidR="00607B1B" w:rsidRPr="00E27BF1" w:rsidRDefault="00000000">
      <w:pPr>
        <w:numPr>
          <w:ilvl w:val="0"/>
          <w:numId w:val="104"/>
        </w:numPr>
        <w:rPr>
          <w:lang w:val="fr-FR"/>
        </w:rPr>
      </w:pPr>
      <w:r w:rsidRPr="00E27BF1">
        <w:rPr>
          <w:lang w:val="fr-FR"/>
        </w:rPr>
        <w:t xml:space="preserve">§7 — En 2011, </w:t>
      </w:r>
      <w:proofErr w:type="gramStart"/>
      <w:r w:rsidRPr="00E27BF1">
        <w:rPr>
          <w:lang w:val="fr-FR"/>
        </w:rPr>
        <w:t>suite à une</w:t>
      </w:r>
      <w:proofErr w:type="gramEnd"/>
      <w:r w:rsidRPr="00E27BF1">
        <w:rPr>
          <w:lang w:val="fr-FR"/>
        </w:rPr>
        <w:t xml:space="preserve"> infidélité du défendeur, les parties ont vécu séparées pendant un (1) an et ont été en thérapie. A ce moment il est ressorti que le défendeur avait de la difficulté à assumer son rôle de père et s’investir (source : </w:t>
      </w:r>
      <w:hyperlink r:id="rId188">
        <w:r w:rsidRPr="00E27BF1">
          <w:rPr>
            <w:lang w:val="fr-FR"/>
          </w:rPr>
          <w:t>piece_document-1.md</w:t>
        </w:r>
      </w:hyperlink>
      <w:r w:rsidRPr="00E27BF1">
        <w:rPr>
          <w:lang w:val="fr-FR"/>
        </w:rPr>
        <w:t>, §7).</w:t>
      </w:r>
    </w:p>
    <w:p w14:paraId="0FD8E0EA" w14:textId="77777777" w:rsidR="00607B1B" w:rsidRPr="00E27BF1" w:rsidRDefault="00000000">
      <w:pPr>
        <w:numPr>
          <w:ilvl w:val="0"/>
          <w:numId w:val="104"/>
        </w:numPr>
        <w:rPr>
          <w:lang w:val="fr-FR"/>
        </w:rPr>
      </w:pPr>
      <w:r w:rsidRPr="00E27BF1">
        <w:rPr>
          <w:lang w:val="fr-FR"/>
        </w:rPr>
        <w:t xml:space="preserve">§9 — En 2013, le défendeur est parti tout l’été et a laissé la demanderesse seule avec les deux (2) enfants (source : </w:t>
      </w:r>
      <w:hyperlink r:id="rId189">
        <w:r w:rsidRPr="00E27BF1">
          <w:rPr>
            <w:lang w:val="fr-FR"/>
          </w:rPr>
          <w:t>piece_document-1.md</w:t>
        </w:r>
      </w:hyperlink>
      <w:r w:rsidRPr="00E27BF1">
        <w:rPr>
          <w:lang w:val="fr-FR"/>
        </w:rPr>
        <w:t>, §9).</w:t>
      </w:r>
    </w:p>
    <w:p w14:paraId="0E393486" w14:textId="77777777" w:rsidR="00607B1B" w:rsidRPr="00E27BF1" w:rsidRDefault="00000000">
      <w:pPr>
        <w:numPr>
          <w:ilvl w:val="0"/>
          <w:numId w:val="104"/>
        </w:numPr>
        <w:rPr>
          <w:lang w:val="fr-FR"/>
        </w:rPr>
      </w:pPr>
      <w:r w:rsidRPr="00E27BF1">
        <w:rPr>
          <w:lang w:val="fr-FR"/>
        </w:rPr>
        <w:lastRenderedPageBreak/>
        <w:t xml:space="preserve">§10 — Au mois d’août 2014, la demanderesse a racheté la part du défendeur dans la résidence commune car il refusait de faire des réparations et rénovations nécessaires dans la maison (source : </w:t>
      </w:r>
      <w:hyperlink r:id="rId190">
        <w:r w:rsidRPr="00E27BF1">
          <w:rPr>
            <w:lang w:val="fr-FR"/>
          </w:rPr>
          <w:t>piece_document-1.md</w:t>
        </w:r>
      </w:hyperlink>
      <w:r w:rsidRPr="00E27BF1">
        <w:rPr>
          <w:lang w:val="fr-FR"/>
        </w:rPr>
        <w:t>, §10).</w:t>
      </w:r>
    </w:p>
    <w:p w14:paraId="43A09F0B" w14:textId="77777777" w:rsidR="00607B1B" w:rsidRPr="00E27BF1" w:rsidRDefault="00000000">
      <w:pPr>
        <w:numPr>
          <w:ilvl w:val="0"/>
          <w:numId w:val="104"/>
        </w:numPr>
        <w:rPr>
          <w:lang w:val="fr-FR"/>
        </w:rPr>
      </w:pPr>
      <w:r w:rsidRPr="00E27BF1">
        <w:rPr>
          <w:lang w:val="fr-FR"/>
        </w:rPr>
        <w:t xml:space="preserve">§14 — Dès la rupture, le défendeur voulait instaurer une garde partagée, que la demanderesse a refusé puisque contraire à l’intérêt des enfants (source : </w:t>
      </w:r>
      <w:hyperlink r:id="rId191">
        <w:r w:rsidRPr="00E27BF1">
          <w:rPr>
            <w:lang w:val="fr-FR"/>
          </w:rPr>
          <w:t>piece_document-1.md</w:t>
        </w:r>
      </w:hyperlink>
      <w:r w:rsidRPr="00E27BF1">
        <w:rPr>
          <w:lang w:val="fr-FR"/>
        </w:rPr>
        <w:t>, §14).</w:t>
      </w:r>
    </w:p>
    <w:p w14:paraId="040242D7" w14:textId="77777777" w:rsidR="00607B1B" w:rsidRPr="00E27BF1" w:rsidRDefault="00000000">
      <w:pPr>
        <w:numPr>
          <w:ilvl w:val="0"/>
          <w:numId w:val="104"/>
        </w:numPr>
        <w:rPr>
          <w:lang w:val="fr-FR"/>
        </w:rPr>
      </w:pPr>
      <w:r w:rsidRPr="00E27BF1">
        <w:rPr>
          <w:lang w:val="fr-FR"/>
        </w:rPr>
        <w:t xml:space="preserve">§15 — En effet, les enfants sont jeunes et de plus, le défendeur était rarement disponible pour prendre soins d’eux (source : </w:t>
      </w:r>
      <w:hyperlink r:id="rId192">
        <w:r w:rsidRPr="00E27BF1">
          <w:rPr>
            <w:lang w:val="fr-FR"/>
          </w:rPr>
          <w:t>piece_document-1.md</w:t>
        </w:r>
      </w:hyperlink>
      <w:r w:rsidRPr="00E27BF1">
        <w:rPr>
          <w:lang w:val="fr-FR"/>
        </w:rPr>
        <w:t>, §15).</w:t>
      </w:r>
    </w:p>
    <w:p w14:paraId="65CADD69" w14:textId="77777777" w:rsidR="00607B1B" w:rsidRDefault="00000000">
      <w:pPr>
        <w:numPr>
          <w:ilvl w:val="0"/>
          <w:numId w:val="104"/>
        </w:numPr>
      </w:pPr>
      <w:r w:rsidRPr="00E27BF1">
        <w:rPr>
          <w:lang w:val="fr-FR"/>
        </w:rPr>
        <w:t xml:space="preserve">§16 — C’est la demanderesse qui s’occupait des enfants, qui allait aux activités, etc…… </w:t>
      </w:r>
      <w:r>
        <w:t xml:space="preserve">(source : </w:t>
      </w:r>
      <w:hyperlink r:id="rId193">
        <w:r>
          <w:t>piece_document-1.md</w:t>
        </w:r>
      </w:hyperlink>
      <w:r>
        <w:t>, §16).</w:t>
      </w:r>
    </w:p>
    <w:p w14:paraId="329D04E6" w14:textId="77777777" w:rsidR="00607B1B" w:rsidRPr="00E27BF1" w:rsidRDefault="00000000">
      <w:pPr>
        <w:numPr>
          <w:ilvl w:val="0"/>
          <w:numId w:val="104"/>
        </w:numPr>
        <w:rPr>
          <w:lang w:val="fr-FR"/>
        </w:rPr>
      </w:pPr>
      <w:r w:rsidRPr="00E27BF1">
        <w:rPr>
          <w:lang w:val="fr-FR"/>
        </w:rPr>
        <w:t xml:space="preserve">§17 — Le défendeur aidait lorsque la demanderesse n’était pas disponible (source : </w:t>
      </w:r>
      <w:hyperlink r:id="rId194">
        <w:r w:rsidRPr="00E27BF1">
          <w:rPr>
            <w:lang w:val="fr-FR"/>
          </w:rPr>
          <w:t>piece_document-1.md</w:t>
        </w:r>
      </w:hyperlink>
      <w:r w:rsidRPr="00E27BF1">
        <w:rPr>
          <w:lang w:val="fr-FR"/>
        </w:rPr>
        <w:t>, §17).</w:t>
      </w:r>
    </w:p>
    <w:p w14:paraId="4CD1B9C8" w14:textId="77777777" w:rsidR="00607B1B" w:rsidRPr="00E27BF1" w:rsidRDefault="00000000">
      <w:pPr>
        <w:numPr>
          <w:ilvl w:val="0"/>
          <w:numId w:val="104"/>
        </w:numPr>
        <w:rPr>
          <w:lang w:val="fr-FR"/>
        </w:rPr>
      </w:pPr>
      <w:r w:rsidRPr="00E27BF1">
        <w:rPr>
          <w:lang w:val="fr-FR"/>
        </w:rPr>
        <w:t xml:space="preserve">§18 — Les parties ont donc convenu que la demanderesse aurait la garde des enfants, le tout tel qu’il appert des échanges des messages textes datés du 21 avril 2015, produits en liasse au soutien des présentes sous la pièce P-2 (source : </w:t>
      </w:r>
      <w:hyperlink r:id="rId195">
        <w:r w:rsidRPr="00E27BF1">
          <w:rPr>
            <w:lang w:val="fr-FR"/>
          </w:rPr>
          <w:t>piece_document-1.md</w:t>
        </w:r>
      </w:hyperlink>
      <w:r w:rsidRPr="00E27BF1">
        <w:rPr>
          <w:lang w:val="fr-FR"/>
        </w:rPr>
        <w:t>, §18).</w:t>
      </w:r>
    </w:p>
    <w:p w14:paraId="24D0F969" w14:textId="77777777" w:rsidR="00607B1B" w:rsidRPr="00E27BF1" w:rsidRDefault="00000000">
      <w:pPr>
        <w:numPr>
          <w:ilvl w:val="0"/>
          <w:numId w:val="104"/>
        </w:numPr>
        <w:rPr>
          <w:lang w:val="fr-FR"/>
        </w:rPr>
      </w:pPr>
      <w:r w:rsidRPr="00E27BF1">
        <w:rPr>
          <w:lang w:val="fr-FR"/>
        </w:rPr>
        <w:t xml:space="preserve">§19 — Il avait été également prévu d’augmenter graduellement les droits d’accès du défendeur au fil du temps (source : </w:t>
      </w:r>
      <w:hyperlink r:id="rId196">
        <w:r w:rsidRPr="00E27BF1">
          <w:rPr>
            <w:lang w:val="fr-FR"/>
          </w:rPr>
          <w:t>piece_document-1.md</w:t>
        </w:r>
      </w:hyperlink>
      <w:r w:rsidRPr="00E27BF1">
        <w:rPr>
          <w:lang w:val="fr-FR"/>
        </w:rPr>
        <w:t>, §19).</w:t>
      </w:r>
    </w:p>
    <w:p w14:paraId="7FFCFD1E" w14:textId="77777777" w:rsidR="00607B1B" w:rsidRPr="00E27BF1" w:rsidRDefault="00000000">
      <w:pPr>
        <w:numPr>
          <w:ilvl w:val="0"/>
          <w:numId w:val="104"/>
        </w:numPr>
        <w:rPr>
          <w:lang w:val="fr-FR"/>
        </w:rPr>
      </w:pPr>
      <w:r w:rsidRPr="00E27BF1">
        <w:rPr>
          <w:lang w:val="fr-FR"/>
        </w:rPr>
        <w:t xml:space="preserve">§20 — À la demande du défendeur, des droits d’accès du dimanche entre 16h00 et 20h00 ont été établis coïncidant ainsi avec ses visites hebdomadaires chez ses parents (source : </w:t>
      </w:r>
      <w:hyperlink r:id="rId197">
        <w:r w:rsidRPr="00E27BF1">
          <w:rPr>
            <w:lang w:val="fr-FR"/>
          </w:rPr>
          <w:t>piece_document-1.md</w:t>
        </w:r>
      </w:hyperlink>
      <w:r w:rsidRPr="00E27BF1">
        <w:rPr>
          <w:lang w:val="fr-FR"/>
        </w:rPr>
        <w:t>, §20).</w:t>
      </w:r>
    </w:p>
    <w:p w14:paraId="27876F25" w14:textId="77777777" w:rsidR="00607B1B" w:rsidRPr="00E27BF1" w:rsidRDefault="00000000">
      <w:pPr>
        <w:numPr>
          <w:ilvl w:val="0"/>
          <w:numId w:val="104"/>
        </w:numPr>
        <w:rPr>
          <w:lang w:val="fr-FR"/>
        </w:rPr>
      </w:pPr>
      <w:r w:rsidRPr="00E27BF1">
        <w:rPr>
          <w:lang w:val="fr-FR"/>
        </w:rPr>
        <w:t xml:space="preserve">§23 — Bien que la demanderesse ait à plusieurs reprises offert au défendeur de prendre les enfants sur une base plus régulière et lui a proposé plus d’un scénario de garde, il a refusé et refuse toujours de les recevoir à son nouvel appartement (source : </w:t>
      </w:r>
      <w:hyperlink r:id="rId198">
        <w:r w:rsidRPr="00E27BF1">
          <w:rPr>
            <w:lang w:val="fr-FR"/>
          </w:rPr>
          <w:t>piece_document-1.md</w:t>
        </w:r>
      </w:hyperlink>
      <w:r w:rsidRPr="00E27BF1">
        <w:rPr>
          <w:lang w:val="fr-FR"/>
        </w:rPr>
        <w:t>, §23).</w:t>
      </w:r>
    </w:p>
    <w:p w14:paraId="11BFB30A" w14:textId="77777777" w:rsidR="00607B1B" w:rsidRPr="00E27BF1" w:rsidRDefault="00000000">
      <w:pPr>
        <w:numPr>
          <w:ilvl w:val="0"/>
          <w:numId w:val="104"/>
        </w:numPr>
        <w:rPr>
          <w:lang w:val="fr-FR"/>
        </w:rPr>
      </w:pPr>
      <w:r w:rsidRPr="00E27BF1">
        <w:rPr>
          <w:lang w:val="fr-FR"/>
        </w:rPr>
        <w:t xml:space="preserve">§28 — Afin de remédier au litige entre les parties, la demanderesse a également proposé au défendeur de participer à des séances de médiation, ce qu’il a refusé (source : </w:t>
      </w:r>
      <w:hyperlink r:id="rId199">
        <w:r w:rsidRPr="00E27BF1">
          <w:rPr>
            <w:lang w:val="fr-FR"/>
          </w:rPr>
          <w:t>piece_document-1.md</w:t>
        </w:r>
      </w:hyperlink>
      <w:r w:rsidRPr="00E27BF1">
        <w:rPr>
          <w:lang w:val="fr-FR"/>
        </w:rPr>
        <w:t>, §28).</w:t>
      </w:r>
    </w:p>
    <w:p w14:paraId="02443CE3" w14:textId="77777777" w:rsidR="00607B1B" w:rsidRPr="00E27BF1" w:rsidRDefault="00000000">
      <w:pPr>
        <w:numPr>
          <w:ilvl w:val="0"/>
          <w:numId w:val="104"/>
        </w:numPr>
        <w:rPr>
          <w:lang w:val="fr-FR"/>
        </w:rPr>
      </w:pPr>
      <w:r w:rsidRPr="00E27BF1">
        <w:rPr>
          <w:lang w:val="fr-FR"/>
        </w:rPr>
        <w:lastRenderedPageBreak/>
        <w:t xml:space="preserve">§29 — Bien que le défendeur ait refusé de rencontrer le Dr. Claudia </w:t>
      </w:r>
      <w:proofErr w:type="spellStart"/>
      <w:r w:rsidRPr="00E27BF1">
        <w:rPr>
          <w:lang w:val="fr-FR"/>
        </w:rPr>
        <w:t>Écrement</w:t>
      </w:r>
      <w:proofErr w:type="spellEnd"/>
      <w:r w:rsidRPr="00E27BF1">
        <w:rPr>
          <w:lang w:val="fr-FR"/>
        </w:rPr>
        <w:t xml:space="preserve"> il a toutefois, a accepté de communiquer avec ledit docteur pour discuter de la situation et du bien-être des enfants, le tout tel qu’il appert des courriels datés du 7 octobre 2015 […] sous la pièce P-4 (source : </w:t>
      </w:r>
      <w:hyperlink r:id="rId200">
        <w:r w:rsidRPr="00E27BF1">
          <w:rPr>
            <w:lang w:val="fr-FR"/>
          </w:rPr>
          <w:t>piece_document-1.md</w:t>
        </w:r>
      </w:hyperlink>
      <w:r w:rsidRPr="00E27BF1">
        <w:rPr>
          <w:lang w:val="fr-FR"/>
        </w:rPr>
        <w:t>, §29).</w:t>
      </w:r>
    </w:p>
    <w:p w14:paraId="0EE07110" w14:textId="77777777" w:rsidR="00607B1B" w:rsidRPr="00E27BF1" w:rsidRDefault="00000000">
      <w:pPr>
        <w:numPr>
          <w:ilvl w:val="0"/>
          <w:numId w:val="104"/>
        </w:numPr>
        <w:rPr>
          <w:lang w:val="fr-FR"/>
        </w:rPr>
      </w:pPr>
      <w:r w:rsidRPr="00E27BF1">
        <w:rPr>
          <w:lang w:val="fr-FR"/>
        </w:rPr>
        <w:t xml:space="preserve">§30 — De plus, le défendeur refuse d’exercer conjointement l’autorité parentale à l’égard de leurs enfants mineurs préférant que toutes les décisions les concernant reposent sur la demanderesse (source : </w:t>
      </w:r>
      <w:hyperlink r:id="rId201">
        <w:r w:rsidRPr="00E27BF1">
          <w:rPr>
            <w:lang w:val="fr-FR"/>
          </w:rPr>
          <w:t>piece_document-1.md</w:t>
        </w:r>
      </w:hyperlink>
      <w:r w:rsidRPr="00E27BF1">
        <w:rPr>
          <w:lang w:val="fr-FR"/>
        </w:rPr>
        <w:t>, §30).</w:t>
      </w:r>
    </w:p>
    <w:p w14:paraId="535E26D0" w14:textId="77777777" w:rsidR="00607B1B" w:rsidRPr="00E27BF1" w:rsidRDefault="00000000">
      <w:pPr>
        <w:numPr>
          <w:ilvl w:val="0"/>
          <w:numId w:val="104"/>
        </w:numPr>
        <w:rPr>
          <w:lang w:val="fr-FR"/>
        </w:rPr>
      </w:pPr>
      <w:r w:rsidRPr="00E27BF1">
        <w:rPr>
          <w:lang w:val="fr-FR"/>
        </w:rPr>
        <w:t xml:space="preserve">§50 — Or, le défendeur a décidé unilatéralement de ne verser que 101.00$ aux deux semaines et ce, à compter du début novembre 2015 (source : </w:t>
      </w:r>
      <w:hyperlink r:id="rId202">
        <w:r w:rsidRPr="00E27BF1">
          <w:rPr>
            <w:lang w:val="fr-FR"/>
          </w:rPr>
          <w:t>piece_document-1.md</w:t>
        </w:r>
      </w:hyperlink>
      <w:r w:rsidRPr="00E27BF1">
        <w:rPr>
          <w:lang w:val="fr-FR"/>
        </w:rPr>
        <w:t>, §50).</w:t>
      </w:r>
    </w:p>
    <w:p w14:paraId="5E03ECA7" w14:textId="77777777" w:rsidR="00607B1B" w:rsidRPr="00E27BF1" w:rsidRDefault="00000000">
      <w:pPr>
        <w:numPr>
          <w:ilvl w:val="0"/>
          <w:numId w:val="104"/>
        </w:numPr>
        <w:rPr>
          <w:lang w:val="fr-FR"/>
        </w:rPr>
      </w:pPr>
      <w:r w:rsidRPr="00E27BF1">
        <w:rPr>
          <w:lang w:val="fr-FR"/>
        </w:rPr>
        <w:t xml:space="preserve">§56 — Les enfants ont toujours été couverts par les assurances médicales et médicaments du défendeur (source : </w:t>
      </w:r>
      <w:hyperlink r:id="rId203">
        <w:r w:rsidRPr="00E27BF1">
          <w:rPr>
            <w:lang w:val="fr-FR"/>
          </w:rPr>
          <w:t>piece_document-1.md</w:t>
        </w:r>
      </w:hyperlink>
      <w:r w:rsidRPr="00E27BF1">
        <w:rPr>
          <w:lang w:val="fr-FR"/>
        </w:rPr>
        <w:t>, §56).</w:t>
      </w:r>
    </w:p>
    <w:p w14:paraId="579A9C82" w14:textId="77777777" w:rsidR="00607B1B" w:rsidRPr="00E27BF1" w:rsidRDefault="00000000">
      <w:pPr>
        <w:numPr>
          <w:ilvl w:val="0"/>
          <w:numId w:val="104"/>
        </w:numPr>
        <w:rPr>
          <w:lang w:val="fr-FR"/>
        </w:rPr>
      </w:pPr>
      <w:r w:rsidRPr="00E27BF1">
        <w:rPr>
          <w:lang w:val="fr-FR"/>
        </w:rPr>
        <w:t xml:space="preserve">§57 — À ce jour, le défendeur refuse que la demanderesse utilise </w:t>
      </w:r>
      <w:proofErr w:type="gramStart"/>
      <w:r w:rsidRPr="00E27BF1">
        <w:rPr>
          <w:lang w:val="fr-FR"/>
        </w:rPr>
        <w:t>les dites</w:t>
      </w:r>
      <w:proofErr w:type="gramEnd"/>
      <w:r w:rsidRPr="00E27BF1">
        <w:rPr>
          <w:lang w:val="fr-FR"/>
        </w:rPr>
        <w:t xml:space="preserve"> assurances lorsqu’elle achète les médicaments pour les enfants et pour les consultations de spécialistes de la santé (source : </w:t>
      </w:r>
      <w:hyperlink r:id="rId204">
        <w:r w:rsidRPr="00E27BF1">
          <w:rPr>
            <w:lang w:val="fr-FR"/>
          </w:rPr>
          <w:t>piece_document-1.md</w:t>
        </w:r>
      </w:hyperlink>
      <w:r w:rsidRPr="00E27BF1">
        <w:rPr>
          <w:lang w:val="fr-FR"/>
        </w:rPr>
        <w:t>, §57). §57a — Lui seul peut bénéficier d’utiliser le service lorsqu’il a les enfants et refuse de payer la différence non couverte par les assurances.</w:t>
      </w:r>
    </w:p>
    <w:p w14:paraId="6172F8E6" w14:textId="77777777" w:rsidR="00607B1B" w:rsidRPr="00E27BF1" w:rsidRDefault="00000000">
      <w:pPr>
        <w:numPr>
          <w:ilvl w:val="0"/>
          <w:numId w:val="104"/>
        </w:numPr>
        <w:rPr>
          <w:lang w:val="fr-FR"/>
        </w:rPr>
      </w:pPr>
      <w:r w:rsidRPr="00E27BF1">
        <w:rPr>
          <w:lang w:val="fr-FR"/>
        </w:rPr>
        <w:t xml:space="preserve">§58 — devant la position du défendeur à cet égard, la demanderesse n’a d’autre choix que de s’adresser au tribunal afin qu’il soit ordonné au défendeur de lui rembourser les frais encourus pour le bénéfice des enfants (source : </w:t>
      </w:r>
      <w:hyperlink r:id="rId205">
        <w:r w:rsidRPr="00E27BF1">
          <w:rPr>
            <w:lang w:val="fr-FR"/>
          </w:rPr>
          <w:t>piece_document-1.md</w:t>
        </w:r>
      </w:hyperlink>
      <w:r w:rsidRPr="00E27BF1">
        <w:rPr>
          <w:lang w:val="fr-FR"/>
        </w:rPr>
        <w:t>, §58).</w:t>
      </w:r>
    </w:p>
    <w:p w14:paraId="12C368F2" w14:textId="77777777" w:rsidR="00607B1B" w:rsidRDefault="00BA712A">
      <w:r>
        <w:rPr>
          <w:noProof/>
        </w:rPr>
        <w:pict w14:anchorId="31D6545B">
          <v:rect id="_x0000_i1045" alt="" style="width:456.3pt;height:.05pt;mso-width-percent:0;mso-height-percent:0;mso-width-percent:0;mso-height-percent:0" o:hrpct="975" o:hralign="center" o:hrstd="t" o:hr="t"/>
        </w:pict>
      </w:r>
    </w:p>
    <w:p w14:paraId="6D9DDA23" w14:textId="77777777" w:rsidR="00607B1B" w:rsidRPr="00E27BF1" w:rsidRDefault="00000000">
      <w:pPr>
        <w:pStyle w:val="Heading2"/>
        <w:rPr>
          <w:lang w:val="fr-FR"/>
        </w:rPr>
      </w:pPr>
      <w:bookmarkStart w:id="127" w:name="note-de-périmètre"/>
      <w:r w:rsidRPr="00E27BF1">
        <w:rPr>
          <w:lang w:val="fr-FR"/>
        </w:rPr>
        <w:t>Note de périmètre</w:t>
      </w:r>
      <w:bookmarkEnd w:id="127"/>
    </w:p>
    <w:p w14:paraId="5BC662D4" w14:textId="77777777" w:rsidR="00607B1B" w:rsidRPr="00E27BF1" w:rsidRDefault="00000000">
      <w:pPr>
        <w:pStyle w:val="FirstParagraph"/>
        <w:rPr>
          <w:lang w:val="fr-FR"/>
        </w:rPr>
      </w:pPr>
      <w:r w:rsidRPr="00E27BF1">
        <w:rPr>
          <w:lang w:val="fr-FR"/>
        </w:rPr>
        <w:t xml:space="preserve">Ossature </w:t>
      </w:r>
      <w:r w:rsidRPr="00E27BF1">
        <w:rPr>
          <w:b/>
          <w:lang w:val="fr-FR"/>
        </w:rPr>
        <w:t>scopée à §3</w:t>
      </w:r>
      <w:r w:rsidRPr="00E27BF1">
        <w:rPr>
          <w:lang w:val="fr-FR"/>
        </w:rPr>
        <w:t xml:space="preserve"> (attribution de la saisine au refus d’amiable + finalité « droits des enfants »). Les faits propres à d’autres paragraphes (assurances §56-58 ; autorité §30-31 ; été 2013 §9) ont leurs propres listes. </w:t>
      </w:r>
      <w:r w:rsidRPr="00E27BF1">
        <w:rPr>
          <w:b/>
          <w:lang w:val="fr-FR"/>
        </w:rPr>
        <w:t>Aucun fait ci-dessus n’est interprété</w:t>
      </w:r>
      <w:r w:rsidRPr="00E27BF1">
        <w:rPr>
          <w:lang w:val="fr-FR"/>
        </w:rPr>
        <w:t xml:space="preserve"> : les liens (p. ex. la disparition des allégations corrélée à l’accomplissement de leur fonction ; la boucle des accès ; la privation de </w:t>
      </w:r>
      <w:r w:rsidRPr="00E27BF1">
        <w:rPr>
          <w:lang w:val="fr-FR"/>
        </w:rPr>
        <w:lastRenderedPageBreak/>
        <w:t xml:space="preserve">l’appréciation ; la présence persistante du plan de 2013) sont </w:t>
      </w:r>
      <w:r w:rsidRPr="00E27BF1">
        <w:rPr>
          <w:b/>
          <w:lang w:val="fr-FR"/>
        </w:rPr>
        <w:t>construits dans la thèse</w:t>
      </w:r>
      <w:r w:rsidRPr="00E27BF1">
        <w:rPr>
          <w:lang w:val="fr-FR"/>
        </w:rPr>
        <w:t>, qui renvoie à ces numéros.</w:t>
      </w:r>
    </w:p>
    <w:p w14:paraId="64CA516E" w14:textId="77777777" w:rsidR="00607B1B" w:rsidRDefault="00000000">
      <w:pPr>
        <w:pStyle w:val="Heading2"/>
      </w:pPr>
      <w:bookmarkStart w:id="128" w:name="à-compléter-réserves"/>
      <w:r>
        <w:t>À compléter / réserves</w:t>
      </w:r>
      <w:bookmarkEnd w:id="128"/>
    </w:p>
    <w:p w14:paraId="40A2D0D0" w14:textId="77777777" w:rsidR="00607B1B" w:rsidRDefault="00000000">
      <w:pPr>
        <w:numPr>
          <w:ilvl w:val="0"/>
          <w:numId w:val="105"/>
        </w:numPr>
      </w:pPr>
      <w:r>
        <w:t xml:space="preserve">✅ </w:t>
      </w:r>
      <w:r>
        <w:rPr>
          <w:b/>
        </w:rPr>
        <w:t>Pièces créées</w:t>
      </w:r>
      <w:r>
        <w:t xml:space="preserve"> : </w:t>
      </w:r>
      <w:hyperlink r:id="rId206">
        <w:r>
          <w:t>piece_photodoc-13.md</w:t>
        </w:r>
      </w:hyperlink>
      <w:r>
        <w:t xml:space="preserve"> (fait 39) ; </w:t>
      </w:r>
      <w:hyperlink r:id="rId207">
        <w:r>
          <w:t>piece_pdf-80.md</w:t>
        </w:r>
      </w:hyperlink>
      <w:r>
        <w:t xml:space="preserve"> + </w:t>
      </w:r>
      <w:hyperlink r:id="rId208">
        <w:r>
          <w:t>piece_thread-158_email-633.md</w:t>
        </w:r>
      </w:hyperlink>
      <w:r>
        <w:t xml:space="preserve"> (fait 38). Le fil </w:t>
      </w:r>
      <w:hyperlink r:id="rId209">
        <w:r>
          <w:t>piece_thread-76_email-343.md</w:t>
        </w:r>
      </w:hyperlink>
      <w:r>
        <w:t xml:space="preserve"> (faits 35-37) </w:t>
      </w:r>
      <w:r>
        <w:rPr>
          <w:b/>
        </w:rPr>
        <w:t>existait déjà</w:t>
      </w:r>
      <w:r>
        <w:t>.</w:t>
      </w:r>
    </w:p>
    <w:p w14:paraId="41318BF6" w14:textId="77777777" w:rsidR="00607B1B" w:rsidRPr="00E27BF1" w:rsidRDefault="00000000">
      <w:pPr>
        <w:numPr>
          <w:ilvl w:val="0"/>
          <w:numId w:val="105"/>
        </w:numPr>
        <w:rPr>
          <w:lang w:val="fr-FR"/>
        </w:rPr>
      </w:pPr>
      <w:r w:rsidRPr="00E27BF1">
        <w:rPr>
          <w:lang w:val="fr-FR"/>
        </w:rPr>
        <w:t xml:space="preserve">✅ </w:t>
      </w:r>
      <w:r w:rsidRPr="00E27BF1">
        <w:rPr>
          <w:b/>
          <w:lang w:val="fr-FR"/>
        </w:rPr>
        <w:t>Fait 38 — corroboré</w:t>
      </w:r>
      <w:r w:rsidRPr="00E27BF1">
        <w:rPr>
          <w:lang w:val="fr-FR"/>
        </w:rPr>
        <w:t xml:space="preserve"> : le certificat (pdf-80) atteste une marraine sans la nommer ; la </w:t>
      </w:r>
      <w:r w:rsidRPr="00E27BF1">
        <w:rPr>
          <w:b/>
          <w:lang w:val="fr-FR"/>
        </w:rPr>
        <w:t>Paroisse confirme au registre</w:t>
      </w:r>
      <w:r w:rsidRPr="00E27BF1">
        <w:rPr>
          <w:lang w:val="fr-FR"/>
        </w:rPr>
        <w:t xml:space="preserve"> que c’est </w:t>
      </w:r>
      <w:r w:rsidRPr="00E27BF1">
        <w:rPr>
          <w:b/>
          <w:lang w:val="fr-FR"/>
        </w:rPr>
        <w:t>Marie-Josée Ayoub</w:t>
      </w:r>
      <w:r w:rsidRPr="00E27BF1">
        <w:rPr>
          <w:lang w:val="fr-FR"/>
        </w:rPr>
        <w:t xml:space="preserve"> (</w:t>
      </w:r>
      <w:hyperlink r:id="rId210">
        <w:r w:rsidRPr="00E27BF1">
          <w:rPr>
            <w:lang w:val="fr-FR"/>
          </w:rPr>
          <w:t>piece_thread-158_email-633.md</w:t>
        </w:r>
      </w:hyperlink>
      <w:r w:rsidRPr="00E27BF1">
        <w:rPr>
          <w:lang w:val="fr-FR"/>
        </w:rPr>
        <w:t>, C2).</w:t>
      </w:r>
    </w:p>
    <w:p w14:paraId="24D33263" w14:textId="77777777" w:rsidR="00607B1B" w:rsidRPr="00E27BF1" w:rsidRDefault="00000000">
      <w:pPr>
        <w:numPr>
          <w:ilvl w:val="0"/>
          <w:numId w:val="105"/>
        </w:numPr>
        <w:rPr>
          <w:lang w:val="fr-FR"/>
        </w:rPr>
      </w:pPr>
      <w:r w:rsidRPr="00E27BF1">
        <w:rPr>
          <w:lang w:val="fr-FR"/>
        </w:rPr>
        <w:t>⚠</w:t>
      </w:r>
      <w:r>
        <w:t>️</w:t>
      </w:r>
      <w:r w:rsidRPr="00E27BF1">
        <w:rPr>
          <w:lang w:val="fr-FR"/>
        </w:rPr>
        <w:t xml:space="preserve"> </w:t>
      </w:r>
      <w:r w:rsidRPr="00E27BF1">
        <w:rPr>
          <w:b/>
          <w:lang w:val="fr-FR"/>
        </w:rPr>
        <w:t>Fait 39 — date</w:t>
      </w:r>
      <w:r w:rsidRPr="00E27BF1">
        <w:rPr>
          <w:lang w:val="fr-FR"/>
        </w:rPr>
        <w:t xml:space="preserve"> : le titre en base indique « 10 août » mais l’</w:t>
      </w:r>
      <w:proofErr w:type="spellStart"/>
      <w:r w:rsidRPr="00E27BF1">
        <w:rPr>
          <w:lang w:val="fr-FR"/>
        </w:rPr>
        <w:t>iMessage</w:t>
      </w:r>
      <w:proofErr w:type="spellEnd"/>
      <w:r w:rsidRPr="00E27BF1">
        <w:rPr>
          <w:lang w:val="fr-FR"/>
        </w:rPr>
        <w:t xml:space="preserve"> est daté du </w:t>
      </w:r>
      <w:r w:rsidRPr="00E27BF1">
        <w:rPr>
          <w:b/>
          <w:lang w:val="fr-FR"/>
        </w:rPr>
        <w:t>1er août 2015</w:t>
      </w:r>
      <w:r w:rsidRPr="00E27BF1">
        <w:rPr>
          <w:lang w:val="fr-FR"/>
        </w:rPr>
        <w:t xml:space="preserve"> ; la requête le </w:t>
      </w:r>
      <w:proofErr w:type="gramStart"/>
      <w:r w:rsidRPr="00E27BF1">
        <w:rPr>
          <w:lang w:val="fr-FR"/>
        </w:rPr>
        <w:t>cote</w:t>
      </w:r>
      <w:proofErr w:type="gramEnd"/>
      <w:r w:rsidRPr="00E27BF1">
        <w:rPr>
          <w:lang w:val="fr-FR"/>
        </w:rPr>
        <w:t xml:space="preserve"> </w:t>
      </w:r>
      <w:r w:rsidRPr="00E27BF1">
        <w:rPr>
          <w:b/>
          <w:lang w:val="fr-FR"/>
        </w:rPr>
        <w:t>P-5</w:t>
      </w:r>
      <w:r w:rsidRPr="00E27BF1">
        <w:rPr>
          <w:lang w:val="fr-FR"/>
        </w:rPr>
        <w:t xml:space="preserve"> (≠ pdf-5 = projet du 13 août).</w:t>
      </w:r>
    </w:p>
    <w:p w14:paraId="5540C785" w14:textId="77777777" w:rsidR="00607B1B" w:rsidRPr="00E27BF1" w:rsidRDefault="00000000">
      <w:pPr>
        <w:numPr>
          <w:ilvl w:val="0"/>
          <w:numId w:val="105"/>
        </w:numPr>
        <w:rPr>
          <w:lang w:val="fr-FR"/>
        </w:rPr>
      </w:pPr>
      <w:r w:rsidRPr="00E27BF1">
        <w:rPr>
          <w:b/>
          <w:lang w:val="fr-FR"/>
        </w:rPr>
        <w:t>Faits 24, 27 (déductifs)</w:t>
      </w:r>
      <w:r w:rsidRPr="00E27BF1">
        <w:rPr>
          <w:lang w:val="fr-FR"/>
        </w:rPr>
        <w:t xml:space="preserve"> et </w:t>
      </w:r>
      <w:r w:rsidRPr="00E27BF1">
        <w:rPr>
          <w:b/>
          <w:lang w:val="fr-FR"/>
        </w:rPr>
        <w:t>46, 47 (absence au dossier)</w:t>
      </w:r>
      <w:r w:rsidRPr="00E27BF1">
        <w:rPr>
          <w:lang w:val="fr-FR"/>
        </w:rPr>
        <w:t xml:space="preserve"> : non appuyés par une pièce positive — statut noté.</w:t>
      </w:r>
    </w:p>
    <w:p w14:paraId="31332511" w14:textId="77777777" w:rsidR="00607B1B" w:rsidRDefault="00000000">
      <w:pPr>
        <w:numPr>
          <w:ilvl w:val="0"/>
          <w:numId w:val="105"/>
        </w:numPr>
      </w:pPr>
      <w:r>
        <w:t xml:space="preserve">✅ </w:t>
      </w:r>
      <w:proofErr w:type="spellStart"/>
      <w:proofErr w:type="gramStart"/>
      <w:r>
        <w:rPr>
          <w:b/>
        </w:rPr>
        <w:t>Résolus</w:t>
      </w:r>
      <w:proofErr w:type="spellEnd"/>
      <w:r>
        <w:t xml:space="preserve"> :</w:t>
      </w:r>
      <w:proofErr w:type="gramEnd"/>
      <w:r>
        <w:t xml:space="preserve"> fait 16 → document-1 §20 ; fait 17 → piece_thread-89_email-365 (B-2).</w:t>
      </w:r>
    </w:p>
    <w:p w14:paraId="1221B84C" w14:textId="77777777" w:rsidR="00607B1B" w:rsidRDefault="00BA712A">
      <w:r>
        <w:rPr>
          <w:noProof/>
        </w:rPr>
        <w:pict w14:anchorId="6BC7461F">
          <v:rect id="_x0000_i1044" alt="" style="width:456.3pt;height:.05pt;mso-width-percent:0;mso-height-percent:0;mso-width-percent:0;mso-height-percent:0" o:hrpct="975" o:hralign="center" o:hrstd="t" o:hr="t"/>
        </w:pict>
      </w:r>
    </w:p>
    <w:p w14:paraId="32A7FB26" w14:textId="77777777" w:rsidR="00607B1B" w:rsidRPr="00E27BF1" w:rsidRDefault="00000000">
      <w:pPr>
        <w:pStyle w:val="Heading1"/>
        <w:rPr>
          <w:lang w:val="fr-FR"/>
        </w:rPr>
      </w:pPr>
      <w:bookmarkStart w:id="129" w:name="Xef3090cd26207aede33ba3729b2c0eabe05389f"/>
      <w:r w:rsidRPr="00E27BF1">
        <w:rPr>
          <w:lang w:val="fr-FR"/>
        </w:rPr>
        <w:t>Exposé des faits — ossature factuelle pour la contradiction du §6.3 (Déclaration assermentée de 2019)</w:t>
      </w:r>
      <w:bookmarkEnd w:id="129"/>
    </w:p>
    <w:p w14:paraId="715ABBD7" w14:textId="77777777" w:rsidR="00607B1B" w:rsidRPr="00E27BF1" w:rsidRDefault="00000000">
      <w:pPr>
        <w:pStyle w:val="BlockText1"/>
        <w:rPr>
          <w:lang w:val="fr-FR"/>
        </w:rPr>
      </w:pPr>
      <w:r w:rsidRPr="00E27BF1">
        <w:rPr>
          <w:b/>
          <w:lang w:val="fr-FR"/>
        </w:rPr>
        <w:t>Nature :</w:t>
      </w:r>
      <w:r w:rsidRPr="00E27BF1">
        <w:rPr>
          <w:lang w:val="fr-FR"/>
        </w:rPr>
        <w:t xml:space="preserve"> </w:t>
      </w:r>
      <w:r w:rsidRPr="00E27BF1">
        <w:rPr>
          <w:b/>
          <w:lang w:val="fr-FR"/>
        </w:rPr>
        <w:t>ossature de faits bruts, non interprétés</w:t>
      </w:r>
      <w:r w:rsidRPr="00E27BF1">
        <w:rPr>
          <w:lang w:val="fr-FR"/>
        </w:rPr>
        <w:t xml:space="preserve">, destinée à être </w:t>
      </w:r>
      <w:r w:rsidRPr="00E27BF1">
        <w:rPr>
          <w:b/>
          <w:lang w:val="fr-FR"/>
        </w:rPr>
        <w:t>référée</w:t>
      </w:r>
      <w:r w:rsidRPr="00E27BF1">
        <w:rPr>
          <w:lang w:val="fr-FR"/>
        </w:rPr>
        <w:t xml:space="preserve"> par la thèse. L’argument (l’intersection </w:t>
      </w:r>
      <w:r w:rsidRPr="00E27BF1">
        <w:rPr>
          <w:i/>
          <w:lang w:val="fr-FR"/>
        </w:rPr>
        <w:t>signalement du vice / non-production / maintien sous serment sans preuve</w:t>
      </w:r>
      <w:r w:rsidRPr="00E27BF1">
        <w:rPr>
          <w:lang w:val="fr-FR"/>
        </w:rPr>
        <w:t xml:space="preserve">, fausse attribution, responsabilité conjointe) vit dans </w:t>
      </w:r>
      <w:hyperlink r:id="rId211">
        <w:r w:rsidRPr="00E27BF1">
          <w:rPr>
            <w:lang w:val="fr-FR"/>
          </w:rPr>
          <w:t>these_par6-3.md</w:t>
        </w:r>
      </w:hyperlink>
      <w:r w:rsidRPr="00E27BF1">
        <w:rPr>
          <w:lang w:val="fr-FR"/>
        </w:rPr>
        <w:t xml:space="preserve"> — </w:t>
      </w:r>
      <w:r w:rsidRPr="00E27BF1">
        <w:rPr>
          <w:b/>
          <w:lang w:val="fr-FR"/>
        </w:rPr>
        <w:t>pas ici</w:t>
      </w:r>
      <w:r w:rsidRPr="00E27BF1">
        <w:rPr>
          <w:lang w:val="fr-FR"/>
        </w:rPr>
        <w:t>.</w:t>
      </w:r>
    </w:p>
    <w:p w14:paraId="40E51B8B" w14:textId="77777777" w:rsidR="00607B1B" w:rsidRPr="00E27BF1" w:rsidRDefault="00000000">
      <w:pPr>
        <w:pStyle w:val="BlockText1"/>
        <w:rPr>
          <w:lang w:val="fr-FR"/>
        </w:rPr>
      </w:pPr>
      <w:r w:rsidRPr="00E27BF1">
        <w:rPr>
          <w:b/>
          <w:lang w:val="fr-FR"/>
        </w:rPr>
        <w:t>Énoncé visé</w:t>
      </w:r>
      <w:r w:rsidRPr="00E27BF1">
        <w:rPr>
          <w:lang w:val="fr-FR"/>
        </w:rPr>
        <w:t xml:space="preserve"> — Déclaration assermentée de la demanderesse, </w:t>
      </w:r>
      <w:r w:rsidRPr="00E27BF1">
        <w:rPr>
          <w:b/>
          <w:lang w:val="fr-FR"/>
        </w:rPr>
        <w:t>document id=3 (21 octobre 2019</w:t>
      </w:r>
      <w:r w:rsidRPr="00E27BF1">
        <w:rPr>
          <w:lang w:val="fr-FR"/>
        </w:rPr>
        <w:t xml:space="preserve"> — page de signature : « ET J’AI SIGNÉ À LONGUEUIL CE 21 OCTOBRE 2019 » ; ⚠</w:t>
      </w:r>
      <w:r>
        <w:t>️</w:t>
      </w:r>
      <w:r w:rsidRPr="00E27BF1">
        <w:rPr>
          <w:lang w:val="fr-FR"/>
        </w:rPr>
        <w:t xml:space="preserve"> </w:t>
      </w:r>
      <w:proofErr w:type="spellStart"/>
      <w:r w:rsidRPr="00E27BF1">
        <w:rPr>
          <w:rStyle w:val="VerbatimChar"/>
          <w:lang w:val="fr-FR"/>
        </w:rPr>
        <w:t>document_original_date</w:t>
      </w:r>
      <w:proofErr w:type="spellEnd"/>
      <w:r w:rsidRPr="00E27BF1">
        <w:rPr>
          <w:lang w:val="fr-FR"/>
        </w:rPr>
        <w:t xml:space="preserve"> en base = 2019-09-21 </w:t>
      </w:r>
      <w:r w:rsidRPr="00E27BF1">
        <w:rPr>
          <w:b/>
          <w:lang w:val="fr-FR"/>
        </w:rPr>
        <w:t>erroné</w:t>
      </w:r>
      <w:r w:rsidRPr="00E27BF1">
        <w:rPr>
          <w:lang w:val="fr-FR"/>
        </w:rPr>
        <w:t xml:space="preserve">), </w:t>
      </w:r>
      <w:r w:rsidRPr="00E27BF1">
        <w:rPr>
          <w:b/>
          <w:lang w:val="fr-FR"/>
        </w:rPr>
        <w:t>§6.3</w:t>
      </w:r>
      <w:r w:rsidRPr="00E27BF1">
        <w:rPr>
          <w:lang w:val="fr-FR"/>
        </w:rPr>
        <w:t xml:space="preserve"> (désigné « point 6.C » dans la correspondance) : « Le père refuse de prendre les enfants lors de la période estivale, jours pédagogiques, congés fériés, période des fêtes, congé pascal et semaine de relâche. »</w:t>
      </w:r>
    </w:p>
    <w:p w14:paraId="305E87D4" w14:textId="77777777" w:rsidR="00607B1B" w:rsidRPr="00E27BF1" w:rsidRDefault="00000000">
      <w:pPr>
        <w:pStyle w:val="BlockText1"/>
        <w:rPr>
          <w:lang w:val="fr-FR"/>
        </w:rPr>
      </w:pPr>
      <w:r w:rsidRPr="00E27BF1">
        <w:rPr>
          <w:b/>
          <w:lang w:val="fr-FR"/>
        </w:rPr>
        <w:lastRenderedPageBreak/>
        <w:t>Forme (art. 99 CPC) :</w:t>
      </w:r>
      <w:r w:rsidRPr="00E27BF1">
        <w:rPr>
          <w:lang w:val="fr-FR"/>
        </w:rPr>
        <w:t xml:space="preserve"> un fait = une proposition, descriptive, </w:t>
      </w:r>
      <w:r w:rsidRPr="00E27BF1">
        <w:rPr>
          <w:b/>
          <w:lang w:val="fr-FR"/>
        </w:rPr>
        <w:t>sans qualificatif ni conclusion</w:t>
      </w:r>
      <w:r w:rsidRPr="00E27BF1">
        <w:rPr>
          <w:lang w:val="fr-FR"/>
        </w:rPr>
        <w:t xml:space="preserve"> ; chaque fait sourcé ; ordre chronologique.</w:t>
      </w:r>
    </w:p>
    <w:p w14:paraId="358D8BCF" w14:textId="77777777" w:rsidR="00607B1B" w:rsidRPr="00E27BF1" w:rsidRDefault="00000000">
      <w:pPr>
        <w:pStyle w:val="BlockText1"/>
        <w:rPr>
          <w:lang w:val="fr-FR"/>
        </w:rPr>
      </w:pPr>
      <w:r w:rsidRPr="00E27BF1">
        <w:rPr>
          <w:b/>
          <w:lang w:val="fr-FR"/>
        </w:rPr>
        <w:t>Acteurs :</w:t>
      </w:r>
      <w:r w:rsidRPr="00E27BF1">
        <w:rPr>
          <w:lang w:val="fr-FR"/>
        </w:rPr>
        <w:t xml:space="preserve"> demanderesse = Élise Ayoub ; </w:t>
      </w:r>
      <w:r w:rsidRPr="00E27BF1">
        <w:rPr>
          <w:b/>
          <w:lang w:val="fr-FR"/>
        </w:rPr>
        <w:t>Me Marie-Josée Ayoub</w:t>
      </w:r>
      <w:r w:rsidRPr="00E27BF1">
        <w:rPr>
          <w:lang w:val="fr-FR"/>
        </w:rPr>
        <w:t xml:space="preserve"> = sa sœur, avocate au dossier ; défendeur = le père.</w:t>
      </w:r>
    </w:p>
    <w:p w14:paraId="12395C18" w14:textId="77777777" w:rsidR="00607B1B" w:rsidRDefault="00BA712A">
      <w:r>
        <w:rPr>
          <w:noProof/>
        </w:rPr>
        <w:pict w14:anchorId="03C5750A">
          <v:rect id="_x0000_i1043" alt="" style="width:456.3pt;height:.05pt;mso-width-percent:0;mso-height-percent:0;mso-width-percent:0;mso-height-percent:0" o:hrpct="975" o:hralign="center" o:hrstd="t" o:hr="t"/>
        </w:pict>
      </w:r>
    </w:p>
    <w:p w14:paraId="3D8EBAAB" w14:textId="77777777" w:rsidR="00607B1B" w:rsidRPr="00E27BF1" w:rsidRDefault="00000000">
      <w:pPr>
        <w:numPr>
          <w:ilvl w:val="0"/>
          <w:numId w:val="106"/>
        </w:numPr>
        <w:rPr>
          <w:lang w:val="fr-FR"/>
        </w:rPr>
      </w:pPr>
      <w:r w:rsidRPr="00E27BF1">
        <w:rPr>
          <w:lang w:val="fr-FR"/>
        </w:rPr>
        <w:t xml:space="preserve">Le 16 septembre 2016, la demanderesse écrit au défendeur : « tu aurais pu </w:t>
      </w:r>
      <w:proofErr w:type="spellStart"/>
      <w:r w:rsidRPr="00E27BF1">
        <w:rPr>
          <w:lang w:val="fr-FR"/>
        </w:rPr>
        <w:t>decide</w:t>
      </w:r>
      <w:proofErr w:type="spellEnd"/>
      <w:r w:rsidRPr="00E27BF1">
        <w:rPr>
          <w:lang w:val="fr-FR"/>
        </w:rPr>
        <w:t xml:space="preserve"> de te foutre de moi et ce que je te disais et le faire tu as </w:t>
      </w:r>
      <w:proofErr w:type="spellStart"/>
      <w:r w:rsidRPr="00E27BF1">
        <w:rPr>
          <w:lang w:val="fr-FR"/>
        </w:rPr>
        <w:t>decide</w:t>
      </w:r>
      <w:proofErr w:type="spellEnd"/>
      <w:r w:rsidRPr="00E27BF1">
        <w:rPr>
          <w:lang w:val="fr-FR"/>
        </w:rPr>
        <w:t xml:space="preserve"> que non » (source : </w:t>
      </w:r>
      <w:hyperlink r:id="rId212">
        <w:r w:rsidRPr="00E27BF1">
          <w:rPr>
            <w:lang w:val="fr-FR"/>
          </w:rPr>
          <w:t>piece_thread-6_email-8.md</w:t>
        </w:r>
      </w:hyperlink>
      <w:r w:rsidRPr="00E27BF1">
        <w:rPr>
          <w:lang w:val="fr-FR"/>
        </w:rPr>
        <w:t>).</w:t>
      </w:r>
    </w:p>
    <w:p w14:paraId="279C0392" w14:textId="77777777" w:rsidR="00607B1B" w:rsidRPr="00E27BF1" w:rsidRDefault="00000000">
      <w:pPr>
        <w:numPr>
          <w:ilvl w:val="0"/>
          <w:numId w:val="106"/>
        </w:numPr>
        <w:rPr>
          <w:lang w:val="fr-FR"/>
        </w:rPr>
      </w:pPr>
      <w:r w:rsidRPr="00E27BF1">
        <w:rPr>
          <w:lang w:val="fr-FR"/>
        </w:rPr>
        <w:t xml:space="preserve">Le 26 septembre 2016, le défendeur écrit à la demanderesse : « J’ai </w:t>
      </w:r>
      <w:proofErr w:type="spellStart"/>
      <w:proofErr w:type="gramStart"/>
      <w:r w:rsidRPr="00E27BF1">
        <w:rPr>
          <w:lang w:val="fr-FR"/>
        </w:rPr>
        <w:t>dis</w:t>
      </w:r>
      <w:proofErr w:type="spellEnd"/>
      <w:proofErr w:type="gramEnd"/>
      <w:r w:rsidRPr="00E27BF1">
        <w:rPr>
          <w:lang w:val="fr-FR"/>
        </w:rPr>
        <w:t xml:space="preserve"> que je faisais une transition vers une semaine sur 2 » (source : </w:t>
      </w:r>
      <w:hyperlink r:id="rId213">
        <w:r w:rsidRPr="00E27BF1">
          <w:rPr>
            <w:lang w:val="fr-FR"/>
          </w:rPr>
          <w:t>piece_thread-5_email-5.md</w:t>
        </w:r>
      </w:hyperlink>
      <w:r w:rsidRPr="00E27BF1">
        <w:rPr>
          <w:lang w:val="fr-FR"/>
        </w:rPr>
        <w:t>, email-322).</w:t>
      </w:r>
    </w:p>
    <w:p w14:paraId="2741BC86" w14:textId="77777777" w:rsidR="00607B1B" w:rsidRPr="00E27BF1" w:rsidRDefault="00000000">
      <w:pPr>
        <w:numPr>
          <w:ilvl w:val="0"/>
          <w:numId w:val="106"/>
        </w:numPr>
        <w:rPr>
          <w:lang w:val="fr-FR"/>
        </w:rPr>
      </w:pPr>
      <w:r w:rsidRPr="00E27BF1">
        <w:rPr>
          <w:lang w:val="fr-FR"/>
        </w:rPr>
        <w:t xml:space="preserve">Le 26 septembre 2016, la demanderesse écrit au défendeur : « Quand tu seras prêt à respecter le jugement et les prendre chaque dimanche tu m’écriras pour le moment merci de ne plus m’écrire » (source : </w:t>
      </w:r>
      <w:hyperlink r:id="rId214">
        <w:r w:rsidRPr="00E27BF1">
          <w:rPr>
            <w:lang w:val="fr-FR"/>
          </w:rPr>
          <w:t>piece_thread-5_email-5.md</w:t>
        </w:r>
      </w:hyperlink>
      <w:r w:rsidRPr="00E27BF1">
        <w:rPr>
          <w:lang w:val="fr-FR"/>
        </w:rPr>
        <w:t xml:space="preserve">, </w:t>
      </w:r>
      <w:proofErr w:type="gramStart"/>
      <w:r w:rsidRPr="00E27BF1">
        <w:rPr>
          <w:lang w:val="fr-FR"/>
        </w:rPr>
        <w:t>email</w:t>
      </w:r>
      <w:proofErr w:type="gramEnd"/>
      <w:r w:rsidRPr="00E27BF1">
        <w:rPr>
          <w:lang w:val="fr-FR"/>
        </w:rPr>
        <w:t>-5).</w:t>
      </w:r>
    </w:p>
    <w:p w14:paraId="1FEA3B45" w14:textId="77777777" w:rsidR="00607B1B" w:rsidRPr="00E27BF1" w:rsidRDefault="00000000">
      <w:pPr>
        <w:numPr>
          <w:ilvl w:val="0"/>
          <w:numId w:val="106"/>
        </w:numPr>
        <w:rPr>
          <w:lang w:val="fr-FR"/>
        </w:rPr>
      </w:pPr>
      <w:r w:rsidRPr="00E27BF1">
        <w:rPr>
          <w:lang w:val="fr-FR"/>
        </w:rPr>
        <w:t xml:space="preserve">Le 26 septembre 2016, le défendeur écrit à la demanderesse : « </w:t>
      </w:r>
      <w:proofErr w:type="spellStart"/>
      <w:r w:rsidRPr="00E27BF1">
        <w:rPr>
          <w:lang w:val="fr-FR"/>
        </w:rPr>
        <w:t>Elise</w:t>
      </w:r>
      <w:proofErr w:type="spellEnd"/>
      <w:r w:rsidRPr="00E27BF1">
        <w:rPr>
          <w:lang w:val="fr-FR"/>
        </w:rPr>
        <w:t xml:space="preserve"> svp ne m’</w:t>
      </w:r>
      <w:proofErr w:type="spellStart"/>
      <w:r w:rsidRPr="00E27BF1">
        <w:rPr>
          <w:lang w:val="fr-FR"/>
        </w:rPr>
        <w:t>ecrit</w:t>
      </w:r>
      <w:proofErr w:type="spellEnd"/>
      <w:r w:rsidRPr="00E27BF1">
        <w:rPr>
          <w:lang w:val="fr-FR"/>
        </w:rPr>
        <w:t xml:space="preserve"> plus » (source : </w:t>
      </w:r>
      <w:hyperlink r:id="rId215">
        <w:r w:rsidRPr="00E27BF1">
          <w:rPr>
            <w:lang w:val="fr-FR"/>
          </w:rPr>
          <w:t>piece_thread-5_email-5.md</w:t>
        </w:r>
      </w:hyperlink>
      <w:r w:rsidRPr="00E27BF1">
        <w:rPr>
          <w:lang w:val="fr-FR"/>
        </w:rPr>
        <w:t xml:space="preserve">, </w:t>
      </w:r>
      <w:proofErr w:type="gramStart"/>
      <w:r w:rsidRPr="00E27BF1">
        <w:rPr>
          <w:lang w:val="fr-FR"/>
        </w:rPr>
        <w:t>email</w:t>
      </w:r>
      <w:proofErr w:type="gramEnd"/>
      <w:r w:rsidRPr="00E27BF1">
        <w:rPr>
          <w:lang w:val="fr-FR"/>
        </w:rPr>
        <w:t>-313).</w:t>
      </w:r>
    </w:p>
    <w:p w14:paraId="77F090B1" w14:textId="77777777" w:rsidR="00607B1B" w:rsidRPr="00E27BF1" w:rsidRDefault="00000000">
      <w:pPr>
        <w:pStyle w:val="FirstParagraph"/>
        <w:rPr>
          <w:lang w:val="fr-FR"/>
        </w:rPr>
      </w:pPr>
      <w:r w:rsidRPr="00E27BF1">
        <w:rPr>
          <w:lang w:val="fr-FR"/>
        </w:rPr>
        <w:t>4-bis. Le 27 septembre 2019, lors d’une audition devant l’honorable Carole Julien (</w:t>
      </w:r>
      <w:proofErr w:type="spellStart"/>
      <w:r w:rsidRPr="00E27BF1">
        <w:rPr>
          <w:lang w:val="fr-FR"/>
        </w:rPr>
        <w:t>j.c.s</w:t>
      </w:r>
      <w:proofErr w:type="spellEnd"/>
      <w:r w:rsidRPr="00E27BF1">
        <w:rPr>
          <w:lang w:val="fr-FR"/>
        </w:rPr>
        <w:t xml:space="preserve">.), un jugement intérimaire reporte le dossier au 21 octobre 2019 et prononce une ordonnance de sauvegarde (source : </w:t>
      </w:r>
      <w:hyperlink r:id="rId216">
        <w:r w:rsidRPr="00E27BF1">
          <w:rPr>
            <w:lang w:val="fr-FR"/>
          </w:rPr>
          <w:t>piece_pdf-15.md</w:t>
        </w:r>
      </w:hyperlink>
      <w:r w:rsidRPr="00E27BF1">
        <w:rPr>
          <w:lang w:val="fr-FR"/>
        </w:rPr>
        <w:t>).</w:t>
      </w:r>
    </w:p>
    <w:p w14:paraId="62EBD334" w14:textId="77777777" w:rsidR="00607B1B" w:rsidRPr="00E27BF1" w:rsidRDefault="00000000">
      <w:pPr>
        <w:pStyle w:val="BodyText"/>
        <w:rPr>
          <w:lang w:val="fr-FR"/>
        </w:rPr>
      </w:pPr>
      <w:r w:rsidRPr="00E27BF1">
        <w:rPr>
          <w:lang w:val="fr-FR"/>
        </w:rPr>
        <w:t xml:space="preserve">4-ter. Le 27 septembre 2019, à cette audition, le juge demande le rétablissement de la communication entre les parties (source : enregistrement de l’audition — non transcrit au PV [piece_pdf-15.md] ; </w:t>
      </w:r>
      <w:r w:rsidRPr="00E27BF1">
        <w:rPr>
          <w:b/>
          <w:lang w:val="fr-FR"/>
        </w:rPr>
        <w:t>à confirmer par l’enregistrement</w:t>
      </w:r>
      <w:r w:rsidRPr="00E27BF1">
        <w:rPr>
          <w:lang w:val="fr-FR"/>
        </w:rPr>
        <w:t>).</w:t>
      </w:r>
    </w:p>
    <w:p w14:paraId="0C126A4E" w14:textId="77777777" w:rsidR="00607B1B" w:rsidRPr="00E27BF1" w:rsidRDefault="00000000">
      <w:pPr>
        <w:pStyle w:val="BodyText"/>
        <w:rPr>
          <w:lang w:val="fr-FR"/>
        </w:rPr>
      </w:pPr>
      <w:r w:rsidRPr="00E27BF1">
        <w:rPr>
          <w:lang w:val="fr-FR"/>
        </w:rPr>
        <w:t xml:space="preserve">4-quater. Pendant la période de cessation de la communication directe (26 sept. 2016 – 27 sept. 2019), les accès du défendeur auprès des enfants se sont poursuivis, leur coordination — fréquence et durée de chaque visite — étant assurée entre la </w:t>
      </w:r>
      <w:r w:rsidRPr="00E27BF1">
        <w:rPr>
          <w:b/>
          <w:lang w:val="fr-FR"/>
        </w:rPr>
        <w:t>mère du défendeur</w:t>
      </w:r>
      <w:r w:rsidRPr="00E27BF1">
        <w:rPr>
          <w:lang w:val="fr-FR"/>
        </w:rPr>
        <w:t xml:space="preserve"> et la demanderesse ; ce canal portait sur les </w:t>
      </w:r>
      <w:r w:rsidRPr="00E27BF1">
        <w:rPr>
          <w:b/>
          <w:lang w:val="fr-FR"/>
        </w:rPr>
        <w:t>accès aux deux semaines uniquement</w:t>
      </w:r>
      <w:r w:rsidRPr="00E27BF1">
        <w:rPr>
          <w:lang w:val="fr-FR"/>
        </w:rPr>
        <w:t xml:space="preserve"> (jamais les vacances ni les assurances) (source : </w:t>
      </w:r>
      <w:r w:rsidRPr="00E27BF1">
        <w:rPr>
          <w:b/>
          <w:lang w:val="fr-FR"/>
        </w:rPr>
        <w:t>[à sourcer]</w:t>
      </w:r>
      <w:r w:rsidRPr="00E27BF1">
        <w:rPr>
          <w:lang w:val="fr-FR"/>
        </w:rPr>
        <w:t xml:space="preserve"> — affidavit de la mère du défendeur ; communications grand-mère paternelle / demanderesse).</w:t>
      </w:r>
    </w:p>
    <w:p w14:paraId="3984E1D7" w14:textId="77777777" w:rsidR="00607B1B" w:rsidRPr="00E27BF1" w:rsidRDefault="00000000">
      <w:pPr>
        <w:numPr>
          <w:ilvl w:val="0"/>
          <w:numId w:val="107"/>
        </w:numPr>
        <w:rPr>
          <w:lang w:val="fr-FR"/>
        </w:rPr>
      </w:pPr>
      <w:r w:rsidRPr="00E27BF1">
        <w:rPr>
          <w:lang w:val="fr-FR"/>
        </w:rPr>
        <w:lastRenderedPageBreak/>
        <w:t xml:space="preserve">Le 21 octobre 2019, la demanderesse signe la déclaration assermentée contenant le §6.3 </w:t>
      </w:r>
      <w:proofErr w:type="gramStart"/>
      <w:r w:rsidRPr="00E27BF1">
        <w:rPr>
          <w:lang w:val="fr-FR"/>
        </w:rPr>
        <w:t>visé</w:t>
      </w:r>
      <w:proofErr w:type="gramEnd"/>
      <w:r w:rsidRPr="00E27BF1">
        <w:rPr>
          <w:lang w:val="fr-FR"/>
        </w:rPr>
        <w:t xml:space="preserve"> (source : document id=3, page de signature : « ET J’AI SIGNÉ À LONGUEUIL CE 21 OCTOBRE 2019 »).</w:t>
      </w:r>
    </w:p>
    <w:p w14:paraId="39D8D517" w14:textId="77777777" w:rsidR="00607B1B" w:rsidRPr="00E27BF1" w:rsidRDefault="00000000">
      <w:pPr>
        <w:numPr>
          <w:ilvl w:val="0"/>
          <w:numId w:val="107"/>
        </w:numPr>
        <w:rPr>
          <w:lang w:val="fr-FR"/>
        </w:rPr>
      </w:pPr>
      <w:r w:rsidRPr="00E27BF1">
        <w:rPr>
          <w:lang w:val="fr-FR"/>
        </w:rPr>
        <w:t xml:space="preserve">Le 21 octobre 2019, le défendeur écrit à Me Ayoub : « Je ne pense pas qu’Élise m’ait une seule fois offert de prendre les enfants pour quelque congé que ce soit, contenu du fait qu’elle m’a demandé de ne plus lui écrire en date du 26 septembre 2016 » (source : </w:t>
      </w:r>
      <w:hyperlink r:id="rId217">
        <w:r w:rsidRPr="00E27BF1">
          <w:rPr>
            <w:lang w:val="fr-FR"/>
          </w:rPr>
          <w:t>piece_thread-121_email-486.md</w:t>
        </w:r>
      </w:hyperlink>
      <w:r w:rsidRPr="00E27BF1">
        <w:rPr>
          <w:lang w:val="fr-FR"/>
        </w:rPr>
        <w:t>).</w:t>
      </w:r>
    </w:p>
    <w:p w14:paraId="4E73A0FB" w14:textId="77777777" w:rsidR="00607B1B" w:rsidRPr="00E27BF1" w:rsidRDefault="00000000">
      <w:pPr>
        <w:numPr>
          <w:ilvl w:val="0"/>
          <w:numId w:val="107"/>
        </w:numPr>
        <w:rPr>
          <w:lang w:val="fr-FR"/>
        </w:rPr>
      </w:pPr>
      <w:r w:rsidRPr="00E27BF1">
        <w:rPr>
          <w:lang w:val="fr-FR"/>
        </w:rPr>
        <w:t xml:space="preserve">Le 21 octobre 2019, dans le même courriel, le défendeur écrit : « À mon souvenir, je n’ai rien refusé » (source : </w:t>
      </w:r>
      <w:hyperlink r:id="rId218">
        <w:r w:rsidRPr="00E27BF1">
          <w:rPr>
            <w:lang w:val="fr-FR"/>
          </w:rPr>
          <w:t>piece_thread-121_email-486.md</w:t>
        </w:r>
      </w:hyperlink>
      <w:r w:rsidRPr="00E27BF1">
        <w:rPr>
          <w:lang w:val="fr-FR"/>
        </w:rPr>
        <w:t>).</w:t>
      </w:r>
    </w:p>
    <w:p w14:paraId="44F39DEB" w14:textId="77777777" w:rsidR="00607B1B" w:rsidRPr="00E27BF1" w:rsidRDefault="00000000">
      <w:pPr>
        <w:numPr>
          <w:ilvl w:val="0"/>
          <w:numId w:val="107"/>
        </w:numPr>
        <w:rPr>
          <w:lang w:val="fr-FR"/>
        </w:rPr>
      </w:pPr>
      <w:r w:rsidRPr="00E27BF1">
        <w:rPr>
          <w:lang w:val="fr-FR"/>
        </w:rPr>
        <w:t>Aucune offre relative aux congés n’est documentée au dossier, par quelque canal que ce soit (direct, grand-mère, huissier, avocat…) ; le fardeau de l’établir incombe à l’</w:t>
      </w:r>
      <w:proofErr w:type="spellStart"/>
      <w:r w:rsidRPr="00E27BF1">
        <w:rPr>
          <w:lang w:val="fr-FR"/>
        </w:rPr>
        <w:t>alléguante</w:t>
      </w:r>
      <w:proofErr w:type="spellEnd"/>
      <w:r w:rsidRPr="00E27BF1">
        <w:rPr>
          <w:lang w:val="fr-FR"/>
        </w:rPr>
        <w:t xml:space="preserve"> (art. 2803) (source : </w:t>
      </w:r>
      <w:hyperlink r:id="rId219">
        <w:r w:rsidRPr="00E27BF1">
          <w:rPr>
            <w:lang w:val="fr-FR"/>
          </w:rPr>
          <w:t>piece_thread-121_email-486.md</w:t>
        </w:r>
      </w:hyperlink>
      <w:r w:rsidRPr="00E27BF1">
        <w:rPr>
          <w:lang w:val="fr-FR"/>
        </w:rPr>
        <w:t xml:space="preserve"> C2 ; absence de toute pièce d’offre au dossier).</w:t>
      </w:r>
    </w:p>
    <w:p w14:paraId="50FE06F4" w14:textId="77777777" w:rsidR="00607B1B" w:rsidRPr="00E27BF1" w:rsidRDefault="00000000">
      <w:pPr>
        <w:numPr>
          <w:ilvl w:val="0"/>
          <w:numId w:val="107"/>
        </w:numPr>
        <w:rPr>
          <w:lang w:val="fr-FR"/>
        </w:rPr>
      </w:pPr>
      <w:r w:rsidRPr="00E27BF1">
        <w:rPr>
          <w:lang w:val="fr-FR"/>
        </w:rPr>
        <w:t xml:space="preserve">Le défendeur n’a reçu aucune réponse de Me Ayoub à son courriel du 21 octobre 2019 (B-12), et aucune preuve d’une offre de congé n’a été produite au dossier (source : témoignage du défendeur quant à l’absence de réponse ; absence de toute pièce d’offre au dossier — </w:t>
      </w:r>
      <w:hyperlink r:id="rId220">
        <w:r w:rsidRPr="00E27BF1">
          <w:rPr>
            <w:lang w:val="fr-FR"/>
          </w:rPr>
          <w:t>piece_thread-121_email-486.md</w:t>
        </w:r>
      </w:hyperlink>
      <w:r w:rsidRPr="00E27BF1">
        <w:rPr>
          <w:lang w:val="fr-FR"/>
        </w:rPr>
        <w:t>).</w:t>
      </w:r>
    </w:p>
    <w:p w14:paraId="3C5D9C87" w14:textId="77777777" w:rsidR="00607B1B" w:rsidRDefault="00BA712A">
      <w:r>
        <w:rPr>
          <w:noProof/>
        </w:rPr>
        <w:pict w14:anchorId="10F96195">
          <v:rect id="_x0000_i1042" alt="" style="width:456.3pt;height:.05pt;mso-width-percent:0;mso-height-percent:0;mso-width-percent:0;mso-height-percent:0" o:hrpct="975" o:hralign="center" o:hrstd="t" o:hr="t"/>
        </w:pict>
      </w:r>
    </w:p>
    <w:p w14:paraId="6E4AB15F" w14:textId="77777777" w:rsidR="00607B1B" w:rsidRPr="00E27BF1" w:rsidRDefault="00000000">
      <w:pPr>
        <w:pStyle w:val="Heading2"/>
        <w:rPr>
          <w:lang w:val="fr-FR"/>
        </w:rPr>
      </w:pPr>
      <w:bookmarkStart w:id="130" w:name="note-où-vit-lanalyse-ne-pas-inscrire-ici"/>
      <w:r w:rsidRPr="00E27BF1">
        <w:rPr>
          <w:lang w:val="fr-FR"/>
        </w:rPr>
        <w:t>Note — où vit l’analyse (ne pas inscrire ici)</w:t>
      </w:r>
      <w:bookmarkEnd w:id="130"/>
    </w:p>
    <w:p w14:paraId="42836A8B" w14:textId="77777777" w:rsidR="00607B1B" w:rsidRPr="00E27BF1" w:rsidRDefault="00000000">
      <w:pPr>
        <w:pStyle w:val="FirstParagraph"/>
        <w:rPr>
          <w:lang w:val="fr-FR"/>
        </w:rPr>
      </w:pPr>
      <w:r w:rsidRPr="00E27BF1">
        <w:rPr>
          <w:lang w:val="fr-FR"/>
        </w:rPr>
        <w:t xml:space="preserve">Constructions à porter dans la thèse, qui juxtaposent les faits ci-dessus : - </w:t>
      </w:r>
      <w:r w:rsidRPr="00E27BF1">
        <w:rPr>
          <w:b/>
          <w:lang w:val="fr-FR"/>
        </w:rPr>
        <w:t>L’impossibilité structurelle du refus</w:t>
      </w:r>
      <w:r w:rsidRPr="00E27BF1">
        <w:rPr>
          <w:lang w:val="fr-FR"/>
        </w:rPr>
        <w:t xml:space="preserve"> : un « refus » (fait 5, §6.3) suppose une </w:t>
      </w:r>
      <w:r w:rsidRPr="00E27BF1">
        <w:rPr>
          <w:b/>
          <w:lang w:val="fr-FR"/>
        </w:rPr>
        <w:t>offre</w:t>
      </w:r>
      <w:r w:rsidRPr="00E27BF1">
        <w:rPr>
          <w:lang w:val="fr-FR"/>
        </w:rPr>
        <w:t xml:space="preserve"> ; aucune offre de congé n’est documentée (fait 8) après la cessation de communication (faits 3-4). </w:t>
      </w:r>
      <w:r w:rsidRPr="00E27BF1">
        <w:rPr>
          <w:i/>
          <w:lang w:val="fr-FR"/>
        </w:rPr>
        <w:t>L’argument tient sur le fait de la cessation, non sur son auteur.</w:t>
      </w:r>
      <w:r w:rsidRPr="00E27BF1">
        <w:rPr>
          <w:lang w:val="fr-FR"/>
        </w:rPr>
        <w:t xml:space="preserve"> - </w:t>
      </w:r>
      <w:r w:rsidRPr="00E27BF1">
        <w:rPr>
          <w:b/>
          <w:lang w:val="fr-FR"/>
        </w:rPr>
        <w:t>L’inversion</w:t>
      </w:r>
      <w:r w:rsidRPr="00E27BF1">
        <w:rPr>
          <w:lang w:val="fr-FR"/>
        </w:rPr>
        <w:t xml:space="preserve"> : le défendeur situe le refus du côté de la demanderesse (fait 6 + C1 de la pièce B-12).</w:t>
      </w:r>
    </w:p>
    <w:p w14:paraId="469B3907" w14:textId="77777777" w:rsidR="00607B1B" w:rsidRPr="00E27BF1" w:rsidRDefault="00000000">
      <w:pPr>
        <w:pStyle w:val="Heading2"/>
        <w:rPr>
          <w:lang w:val="fr-FR"/>
        </w:rPr>
      </w:pPr>
      <w:bookmarkStart w:id="131" w:name="X80d5e1f37546a54d8d38e73037034ffcc5345a7"/>
      <w:r w:rsidRPr="00E27BF1">
        <w:rPr>
          <w:lang w:val="fr-FR"/>
        </w:rPr>
        <w:t>⚠</w:t>
      </w:r>
      <w:r>
        <w:t>️</w:t>
      </w:r>
      <w:r w:rsidRPr="00E27BF1">
        <w:rPr>
          <w:lang w:val="fr-FR"/>
        </w:rPr>
        <w:t xml:space="preserve"> Calibrations (vérifiées en base — corrigent l’analyse déontologique)</w:t>
      </w:r>
      <w:bookmarkEnd w:id="131"/>
    </w:p>
    <w:p w14:paraId="4BE795E9" w14:textId="77777777" w:rsidR="00607B1B" w:rsidRPr="00E27BF1" w:rsidRDefault="00000000">
      <w:pPr>
        <w:numPr>
          <w:ilvl w:val="0"/>
          <w:numId w:val="108"/>
        </w:numPr>
        <w:rPr>
          <w:lang w:val="fr-FR"/>
        </w:rPr>
      </w:pPr>
      <w:r w:rsidRPr="00E27BF1">
        <w:rPr>
          <w:b/>
          <w:lang w:val="fr-FR"/>
        </w:rPr>
        <w:t>L’acte opérant est le conditionnement par Élise</w:t>
      </w:r>
      <w:r w:rsidRPr="00E27BF1">
        <w:rPr>
          <w:lang w:val="fr-FR"/>
        </w:rPr>
        <w:t xml:space="preserve"> (non une « rupture mutuelle » neutre) : elle conditionne la communication au respect du </w:t>
      </w:r>
      <w:r w:rsidRPr="00E27BF1">
        <w:rPr>
          <w:b/>
          <w:lang w:val="fr-FR"/>
        </w:rPr>
        <w:t xml:space="preserve">jugement de janvier </w:t>
      </w:r>
      <w:r w:rsidRPr="00E27BF1">
        <w:rPr>
          <w:b/>
          <w:lang w:val="fr-FR"/>
        </w:rPr>
        <w:lastRenderedPageBreak/>
        <w:t>2016</w:t>
      </w:r>
      <w:r w:rsidRPr="00E27BF1">
        <w:rPr>
          <w:lang w:val="fr-FR"/>
        </w:rPr>
        <w:t xml:space="preserve"> (fait 3), jugement établi comme reposant sur des prémisses fausses (</w:t>
      </w:r>
      <w:hyperlink r:id="rId221">
        <w:r w:rsidRPr="00E27BF1">
          <w:rPr>
            <w:lang w:val="fr-FR"/>
          </w:rPr>
          <w:t>synthese_abus_diffamation_requete2015.md</w:t>
        </w:r>
      </w:hyperlink>
      <w:r w:rsidRPr="00E27BF1">
        <w:rPr>
          <w:lang w:val="fr-FR"/>
        </w:rPr>
        <w:t xml:space="preserve">). La réponse réciproque du défendeur (fait 4) n’est </w:t>
      </w:r>
      <w:r w:rsidRPr="00E27BF1">
        <w:rPr>
          <w:b/>
          <w:lang w:val="fr-FR"/>
        </w:rPr>
        <w:t>pas</w:t>
      </w:r>
      <w:r w:rsidRPr="00E27BF1">
        <w:rPr>
          <w:lang w:val="fr-FR"/>
        </w:rPr>
        <w:t xml:space="preserve"> une </w:t>
      </w:r>
      <w:proofErr w:type="spellStart"/>
      <w:r w:rsidRPr="00E27BF1">
        <w:rPr>
          <w:lang w:val="fr-FR"/>
        </w:rPr>
        <w:t>co</w:t>
      </w:r>
      <w:proofErr w:type="spellEnd"/>
      <w:r w:rsidRPr="00E27BF1">
        <w:rPr>
          <w:lang w:val="fr-FR"/>
        </w:rPr>
        <w:t xml:space="preserve">-faute : c’est une </w:t>
      </w:r>
      <w:r w:rsidRPr="00E27BF1">
        <w:rPr>
          <w:b/>
          <w:lang w:val="fr-FR"/>
        </w:rPr>
        <w:t>désescalade appropriée</w:t>
      </w:r>
      <w:r w:rsidRPr="00E27BF1">
        <w:rPr>
          <w:lang w:val="fr-FR"/>
        </w:rPr>
        <w:t xml:space="preserve"> d’une dynamique toxique (protection des enfants du conflit). Pour §6.3, l’impossibilité tient sur le </w:t>
      </w:r>
      <w:r w:rsidRPr="00E27BF1">
        <w:rPr>
          <w:b/>
          <w:lang w:val="fr-FR"/>
        </w:rPr>
        <w:t>fait</w:t>
      </w:r>
      <w:r w:rsidRPr="00E27BF1">
        <w:rPr>
          <w:lang w:val="fr-FR"/>
        </w:rPr>
        <w:t xml:space="preserve"> de la cessation ; l’acte qui l’a </w:t>
      </w:r>
      <w:r w:rsidRPr="00E27BF1">
        <w:rPr>
          <w:b/>
          <w:lang w:val="fr-FR"/>
        </w:rPr>
        <w:t>provoquée</w:t>
      </w:r>
      <w:r w:rsidRPr="00E27BF1">
        <w:rPr>
          <w:lang w:val="fr-FR"/>
        </w:rPr>
        <w:t xml:space="preserve"> est attribuable à Élise. </w:t>
      </w:r>
      <w:r w:rsidRPr="00E27BF1">
        <w:rPr>
          <w:i/>
          <w:lang w:val="fr-FR"/>
        </w:rPr>
        <w:t>Portée analytique (menace permanente, axe M)</w:t>
      </w:r>
      <w:r w:rsidRPr="00E27BF1">
        <w:rPr>
          <w:lang w:val="fr-FR"/>
        </w:rPr>
        <w:t xml:space="preserve"> : conditionner le dialogue au respect d’un jugement obtenu sur des bases fausses confirme que le temps seul avec les enfants est un </w:t>
      </w:r>
      <w:r w:rsidRPr="00E27BF1">
        <w:rPr>
          <w:b/>
          <w:lang w:val="fr-FR"/>
        </w:rPr>
        <w:t>risque juridique</w:t>
      </w:r>
      <w:r w:rsidRPr="00E27BF1">
        <w:rPr>
          <w:lang w:val="fr-FR"/>
        </w:rPr>
        <w:t xml:space="preserve"> pour le défendeur, mobilisable à tout moment.</w:t>
      </w:r>
    </w:p>
    <w:p w14:paraId="0E6EF9B8" w14:textId="77777777" w:rsidR="00607B1B" w:rsidRPr="00E27BF1" w:rsidRDefault="00000000">
      <w:pPr>
        <w:numPr>
          <w:ilvl w:val="0"/>
          <w:numId w:val="108"/>
        </w:numPr>
        <w:rPr>
          <w:lang w:val="fr-FR"/>
        </w:rPr>
      </w:pPr>
      <w:r w:rsidRPr="00E27BF1">
        <w:rPr>
          <w:b/>
          <w:lang w:val="fr-FR"/>
        </w:rPr>
        <w:t>Chronologie (corrigée par la page de signature)</w:t>
      </w:r>
      <w:r w:rsidRPr="00E27BF1">
        <w:rPr>
          <w:lang w:val="fr-FR"/>
        </w:rPr>
        <w:t xml:space="preserve"> : la DA est assermentée le </w:t>
      </w:r>
      <w:r w:rsidRPr="00E27BF1">
        <w:rPr>
          <w:b/>
          <w:lang w:val="fr-FR"/>
        </w:rPr>
        <w:t>21 octobre 2019</w:t>
      </w:r>
      <w:r w:rsidRPr="00E27BF1">
        <w:rPr>
          <w:lang w:val="fr-FR"/>
        </w:rPr>
        <w:t xml:space="preserve"> (fait 5 ; « ET J’AI SIGNÉ À LONGUEUIL CE 21 OCTOBRE 2019 ») — </w:t>
      </w:r>
      <w:r w:rsidRPr="00E27BF1">
        <w:rPr>
          <w:b/>
          <w:lang w:val="fr-FR"/>
        </w:rPr>
        <w:t>le même jour</w:t>
      </w:r>
      <w:r w:rsidRPr="00E27BF1">
        <w:rPr>
          <w:lang w:val="fr-FR"/>
        </w:rPr>
        <w:t xml:space="preserve"> que la contestation du père (fait 6, 21 oct. 2019, 15 h 07). Le champ </w:t>
      </w:r>
      <w:proofErr w:type="spellStart"/>
      <w:r w:rsidRPr="00E27BF1">
        <w:rPr>
          <w:rStyle w:val="VerbatimChar"/>
          <w:lang w:val="fr-FR"/>
        </w:rPr>
        <w:t>document_original_date</w:t>
      </w:r>
      <w:proofErr w:type="spellEnd"/>
      <w:r w:rsidRPr="00E27BF1">
        <w:rPr>
          <w:lang w:val="fr-FR"/>
        </w:rPr>
        <w:t xml:space="preserve"> en base (2019-09-21) est </w:t>
      </w:r>
      <w:r w:rsidRPr="00E27BF1">
        <w:rPr>
          <w:b/>
          <w:lang w:val="fr-FR"/>
        </w:rPr>
        <w:t>erroné</w:t>
      </w:r>
      <w:r w:rsidRPr="00E27BF1">
        <w:rPr>
          <w:lang w:val="fr-FR"/>
        </w:rPr>
        <w:t xml:space="preserve">. La contestation B-12 et l’assermentation sont donc </w:t>
      </w:r>
      <w:r w:rsidRPr="00E27BF1">
        <w:rPr>
          <w:b/>
          <w:lang w:val="fr-FR"/>
        </w:rPr>
        <w:t>contemporaines</w:t>
      </w:r>
      <w:r w:rsidRPr="00E27BF1">
        <w:rPr>
          <w:lang w:val="fr-FR"/>
        </w:rPr>
        <w:t xml:space="preserve"> (jour de l’audience) : Me Ayoub en disposait le jour même. L’ordre exact (courriel 15 h 07 vs heure de signature) n’est pas établi — ne pas affirmer « avant la signature », mais le </w:t>
      </w:r>
      <w:r w:rsidRPr="00E27BF1">
        <w:rPr>
          <w:b/>
          <w:lang w:val="fr-FR"/>
        </w:rPr>
        <w:t>même jour</w:t>
      </w:r>
      <w:r w:rsidRPr="00E27BF1">
        <w:rPr>
          <w:lang w:val="fr-FR"/>
        </w:rPr>
        <w:t xml:space="preserve"> soutient le </w:t>
      </w:r>
      <w:r w:rsidRPr="00E27BF1">
        <w:rPr>
          <w:b/>
          <w:lang w:val="fr-FR"/>
        </w:rPr>
        <w:t>maintien</w:t>
      </w:r>
      <w:r w:rsidRPr="00E27BF1">
        <w:rPr>
          <w:lang w:val="fr-FR"/>
        </w:rPr>
        <w:t xml:space="preserve"> de l’allégation en présence d’une contestation pointant l’impossibilité temporelle. Le </w:t>
      </w:r>
      <w:proofErr w:type="spellStart"/>
      <w:r w:rsidRPr="00E27BF1">
        <w:rPr>
          <w:b/>
          <w:lang w:val="fr-FR"/>
        </w:rPr>
        <w:t>scienter</w:t>
      </w:r>
      <w:proofErr w:type="spellEnd"/>
      <w:r w:rsidRPr="00E27BF1">
        <w:rPr>
          <w:b/>
          <w:lang w:val="fr-FR"/>
        </w:rPr>
        <w:t xml:space="preserve"> d’Élise</w:t>
      </w:r>
      <w:r w:rsidRPr="00E27BF1">
        <w:rPr>
          <w:lang w:val="fr-FR"/>
        </w:rPr>
        <w:t xml:space="preserve"> repose de toute façon sur </w:t>
      </w:r>
      <w:r w:rsidRPr="00E27BF1">
        <w:rPr>
          <w:b/>
          <w:lang w:val="fr-FR"/>
        </w:rPr>
        <w:t>sa propre connaissance</w:t>
      </w:r>
      <w:r w:rsidRPr="00E27BF1">
        <w:rPr>
          <w:lang w:val="fr-FR"/>
        </w:rPr>
        <w:t xml:space="preserve"> (faits 3-4, 8), indépendamment du courriel du père.</w:t>
      </w:r>
    </w:p>
    <w:p w14:paraId="526EB4CD" w14:textId="77777777" w:rsidR="00607B1B" w:rsidRPr="00E27BF1" w:rsidRDefault="00000000">
      <w:pPr>
        <w:numPr>
          <w:ilvl w:val="0"/>
          <w:numId w:val="108"/>
        </w:numPr>
        <w:rPr>
          <w:lang w:val="fr-FR"/>
        </w:rPr>
      </w:pPr>
      <w:r w:rsidRPr="00E27BF1">
        <w:rPr>
          <w:b/>
          <w:lang w:val="fr-FR"/>
        </w:rPr>
        <w:t>La transition « 1 dimanche sur 2 » (fait 2) est périphérique</w:t>
      </w:r>
      <w:r w:rsidRPr="00E27BF1">
        <w:rPr>
          <w:lang w:val="fr-FR"/>
        </w:rPr>
        <w:t xml:space="preserve"> : ce n’est </w:t>
      </w:r>
      <w:r w:rsidRPr="00E27BF1">
        <w:rPr>
          <w:b/>
          <w:lang w:val="fr-FR"/>
        </w:rPr>
        <w:t>pas</w:t>
      </w:r>
      <w:r w:rsidRPr="00E27BF1">
        <w:rPr>
          <w:lang w:val="fr-FR"/>
        </w:rPr>
        <w:t xml:space="preserve"> elle qui a mis fin à la communication — c’est le </w:t>
      </w:r>
      <w:r w:rsidRPr="00E27BF1">
        <w:rPr>
          <w:b/>
          <w:lang w:val="fr-FR"/>
        </w:rPr>
        <w:t>conditionnement par Élise</w:t>
      </w:r>
      <w:r w:rsidRPr="00E27BF1">
        <w:rPr>
          <w:lang w:val="fr-FR"/>
        </w:rPr>
        <w:t xml:space="preserve"> (calibration 1). Elle n’est pas un aveu de désintérêt (le défendeur la rattache aux « décisions prises en mars 2015 », </w:t>
      </w:r>
      <w:proofErr w:type="gramStart"/>
      <w:r w:rsidRPr="00E27BF1">
        <w:rPr>
          <w:lang w:val="fr-FR"/>
        </w:rPr>
        <w:t>email</w:t>
      </w:r>
      <w:proofErr w:type="gramEnd"/>
      <w:r w:rsidRPr="00E27BF1">
        <w:rPr>
          <w:lang w:val="fr-FR"/>
        </w:rPr>
        <w:t>-307). Aucune raison particulière (p. ex. capacité de la grand-mère) n’est documentée ni nécessaire ; ne pas l’invoquer.</w:t>
      </w:r>
    </w:p>
    <w:p w14:paraId="7C1AF5B5" w14:textId="77777777" w:rsidR="00607B1B" w:rsidRPr="00E27BF1" w:rsidRDefault="00000000">
      <w:pPr>
        <w:numPr>
          <w:ilvl w:val="0"/>
          <w:numId w:val="108"/>
        </w:numPr>
        <w:rPr>
          <w:lang w:val="fr-FR"/>
        </w:rPr>
      </w:pPr>
      <w:r w:rsidRPr="00E27BF1">
        <w:rPr>
          <w:b/>
          <w:lang w:val="fr-FR"/>
        </w:rPr>
        <w:t xml:space="preserve">« </w:t>
      </w:r>
      <w:proofErr w:type="gramStart"/>
      <w:r w:rsidRPr="00E27BF1">
        <w:rPr>
          <w:b/>
          <w:lang w:val="fr-FR"/>
        </w:rPr>
        <w:t>point</w:t>
      </w:r>
      <w:proofErr w:type="gramEnd"/>
      <w:r w:rsidRPr="00E27BF1">
        <w:rPr>
          <w:b/>
          <w:lang w:val="fr-FR"/>
        </w:rPr>
        <w:t xml:space="preserve"> 6.C » vs « §6.3 »</w:t>
      </w:r>
      <w:r w:rsidRPr="00E27BF1">
        <w:rPr>
          <w:lang w:val="fr-FR"/>
        </w:rPr>
        <w:t xml:space="preserve"> : l’objet du courriel du père nomme le paragraphe </w:t>
      </w:r>
      <w:r w:rsidRPr="00E27BF1">
        <w:rPr>
          <w:b/>
          <w:lang w:val="fr-FR"/>
        </w:rPr>
        <w:t>6.C</w:t>
      </w:r>
      <w:r w:rsidRPr="00E27BF1">
        <w:rPr>
          <w:lang w:val="fr-FR"/>
        </w:rPr>
        <w:t xml:space="preserve"> ; à confirmer sur le texte de la DA que c’est le même énoncé.</w:t>
      </w:r>
    </w:p>
    <w:p w14:paraId="31512DC5" w14:textId="77777777" w:rsidR="00607B1B" w:rsidRPr="00E27BF1" w:rsidRDefault="00000000">
      <w:pPr>
        <w:numPr>
          <w:ilvl w:val="0"/>
          <w:numId w:val="108"/>
        </w:numPr>
        <w:rPr>
          <w:lang w:val="fr-FR"/>
        </w:rPr>
      </w:pPr>
      <w:r w:rsidRPr="00E27BF1">
        <w:rPr>
          <w:b/>
          <w:lang w:val="fr-FR"/>
        </w:rPr>
        <w:t>Le moteur = l’absence de toute offre, tous canaux confondus (ni « impossibilité », ni fixation sur un canal).</w:t>
      </w:r>
      <w:r w:rsidRPr="00E27BF1">
        <w:rPr>
          <w:lang w:val="fr-FR"/>
        </w:rPr>
        <w:t xml:space="preserve"> Rien n’empêchait la demanderesse d’offrir des vacances — au père </w:t>
      </w:r>
      <w:r w:rsidRPr="00E27BF1">
        <w:rPr>
          <w:b/>
          <w:lang w:val="fr-FR"/>
        </w:rPr>
        <w:t>ou</w:t>
      </w:r>
      <w:r w:rsidRPr="00E27BF1">
        <w:rPr>
          <w:lang w:val="fr-FR"/>
        </w:rPr>
        <w:t xml:space="preserve"> à la grand-mère ; la coupure de la </w:t>
      </w:r>
      <w:r w:rsidRPr="00E27BF1">
        <w:rPr>
          <w:lang w:val="fr-FR"/>
        </w:rPr>
        <w:lastRenderedPageBreak/>
        <w:t xml:space="preserve">communication </w:t>
      </w:r>
      <w:r w:rsidRPr="00E27BF1">
        <w:rPr>
          <w:b/>
          <w:lang w:val="fr-FR"/>
        </w:rPr>
        <w:t>directe</w:t>
      </w:r>
      <w:r w:rsidRPr="00E27BF1">
        <w:rPr>
          <w:lang w:val="fr-FR"/>
        </w:rPr>
        <w:t xml:space="preserve"> était un </w:t>
      </w:r>
      <w:r w:rsidRPr="00E27BF1">
        <w:rPr>
          <w:b/>
          <w:lang w:val="fr-FR"/>
        </w:rPr>
        <w:t>choix</w:t>
      </w:r>
      <w:r w:rsidRPr="00E27BF1">
        <w:rPr>
          <w:lang w:val="fr-FR"/>
        </w:rPr>
        <w:t xml:space="preserve">, non une impossibilité. Le </w:t>
      </w:r>
      <w:r w:rsidRPr="00E27BF1">
        <w:rPr>
          <w:b/>
          <w:lang w:val="fr-FR"/>
        </w:rPr>
        <w:t>canal est sans importance</w:t>
      </w:r>
      <w:r w:rsidRPr="00E27BF1">
        <w:rPr>
          <w:lang w:val="fr-FR"/>
        </w:rPr>
        <w:t xml:space="preserve"> : le fardeau de prouver une offre, </w:t>
      </w:r>
      <w:r w:rsidRPr="00E27BF1">
        <w:rPr>
          <w:b/>
          <w:lang w:val="fr-FR"/>
        </w:rPr>
        <w:t>par n’importe quel</w:t>
      </w:r>
      <w:r w:rsidRPr="00E27BF1">
        <w:rPr>
          <w:lang w:val="fr-FR"/>
        </w:rPr>
        <w:t xml:space="preserve"> canal (direct, grand-mère, huissier, avocat…), est sur l’</w:t>
      </w:r>
      <w:proofErr w:type="spellStart"/>
      <w:r w:rsidRPr="00E27BF1">
        <w:rPr>
          <w:b/>
          <w:lang w:val="fr-FR"/>
        </w:rPr>
        <w:t>alléguante</w:t>
      </w:r>
      <w:proofErr w:type="spellEnd"/>
      <w:r w:rsidRPr="00E27BF1">
        <w:rPr>
          <w:lang w:val="fr-FR"/>
        </w:rPr>
        <w:t xml:space="preserve"> (art. 2803) ; aucune n’est documentée. La mention de la communication directe dans B-12 n’est que l’</w:t>
      </w:r>
      <w:r w:rsidRPr="00E27BF1">
        <w:rPr>
          <w:b/>
          <w:lang w:val="fr-FR"/>
        </w:rPr>
        <w:t>illustration la plus évidente</w:t>
      </w:r>
      <w:r w:rsidRPr="00E27BF1">
        <w:rPr>
          <w:lang w:val="fr-FR"/>
        </w:rPr>
        <w:t xml:space="preserve">, non une condition limitative. </w:t>
      </w:r>
      <w:r w:rsidRPr="00E27BF1">
        <w:rPr>
          <w:i/>
          <w:lang w:val="fr-FR"/>
        </w:rPr>
        <w:t>On ne refuse pas ce qui n’a jamais été proposé.</w:t>
      </w:r>
      <w:r w:rsidRPr="00E27BF1">
        <w:rPr>
          <w:lang w:val="fr-FR"/>
        </w:rPr>
        <w:t xml:space="preserve"> </w:t>
      </w:r>
      <w:r w:rsidRPr="00E27BF1">
        <w:rPr>
          <w:i/>
          <w:lang w:val="fr-FR"/>
        </w:rPr>
        <w:t>(La cessation bornée 2016-2019 reste un fait de contexte, non le moteur.)</w:t>
      </w:r>
    </w:p>
    <w:p w14:paraId="1255B2B7" w14:textId="77777777" w:rsidR="00607B1B" w:rsidRPr="00E27BF1" w:rsidRDefault="00000000">
      <w:pPr>
        <w:numPr>
          <w:ilvl w:val="0"/>
          <w:numId w:val="108"/>
        </w:numPr>
        <w:rPr>
          <w:lang w:val="fr-FR"/>
        </w:rPr>
      </w:pPr>
      <w:r w:rsidRPr="00E27BF1">
        <w:rPr>
          <w:b/>
          <w:lang w:val="fr-FR"/>
        </w:rPr>
        <w:t>Le centre de gravité de §6.3 = la fausse attribution, non l’impossibilité (fait 4-quater)</w:t>
      </w:r>
      <w:r w:rsidRPr="00E27BF1">
        <w:rPr>
          <w:lang w:val="fr-FR"/>
        </w:rPr>
        <w:t xml:space="preserve"> : les accès se sont </w:t>
      </w:r>
      <w:r w:rsidRPr="00E27BF1">
        <w:rPr>
          <w:b/>
          <w:lang w:val="fr-FR"/>
        </w:rPr>
        <w:t>poursuivis</w:t>
      </w:r>
      <w:r w:rsidRPr="00E27BF1">
        <w:rPr>
          <w:lang w:val="fr-FR"/>
        </w:rPr>
        <w:t xml:space="preserve"> durant toute la période → réfute « le père refuse de prendre les enfants » et le </w:t>
      </w:r>
      <w:r w:rsidRPr="00E27BF1">
        <w:rPr>
          <w:b/>
          <w:lang w:val="fr-FR"/>
        </w:rPr>
        <w:t>désintérêt</w:t>
      </w:r>
      <w:r w:rsidRPr="00E27BF1">
        <w:rPr>
          <w:lang w:val="fr-FR"/>
        </w:rPr>
        <w:t xml:space="preserve">. La </w:t>
      </w:r>
      <w:r w:rsidRPr="00E27BF1">
        <w:rPr>
          <w:b/>
          <w:lang w:val="fr-FR"/>
        </w:rPr>
        <w:t>fréquence et la durée</w:t>
      </w:r>
      <w:r w:rsidRPr="00E27BF1">
        <w:rPr>
          <w:lang w:val="fr-FR"/>
        </w:rPr>
        <w:t xml:space="preserve"> étaient </w:t>
      </w:r>
      <w:r w:rsidRPr="00E27BF1">
        <w:rPr>
          <w:b/>
          <w:lang w:val="fr-FR"/>
        </w:rPr>
        <w:t>déterminées par les deux mères</w:t>
      </w:r>
      <w:r w:rsidRPr="00E27BF1">
        <w:rPr>
          <w:lang w:val="fr-FR"/>
        </w:rPr>
        <w:t xml:space="preserve"> (grand-mère paternelle + demanderesse) → « le </w:t>
      </w:r>
      <w:r w:rsidRPr="00E27BF1">
        <w:rPr>
          <w:b/>
          <w:lang w:val="fr-FR"/>
        </w:rPr>
        <w:t>père</w:t>
      </w:r>
      <w:r w:rsidRPr="00E27BF1">
        <w:rPr>
          <w:lang w:val="fr-FR"/>
        </w:rPr>
        <w:t xml:space="preserve"> refuse » impute au défendeur un refus dans une coordination </w:t>
      </w:r>
      <w:r w:rsidRPr="00E27BF1">
        <w:rPr>
          <w:b/>
          <w:lang w:val="fr-FR"/>
        </w:rPr>
        <w:t>dont il ne faisait pas partie</w:t>
      </w:r>
      <w:r w:rsidRPr="00E27BF1">
        <w:rPr>
          <w:lang w:val="fr-FR"/>
        </w:rPr>
        <w:t xml:space="preserve">. Angle le plus solide : non l’impossibilité (un canal existait), mais la </w:t>
      </w:r>
      <w:proofErr w:type="spellStart"/>
      <w:r w:rsidRPr="00E27BF1">
        <w:rPr>
          <w:b/>
          <w:lang w:val="fr-FR"/>
        </w:rPr>
        <w:t>misattribution</w:t>
      </w:r>
      <w:proofErr w:type="spellEnd"/>
      <w:r w:rsidRPr="00E27BF1">
        <w:rPr>
          <w:lang w:val="fr-FR"/>
        </w:rPr>
        <w:t xml:space="preserve"> + l’</w:t>
      </w:r>
      <w:r w:rsidRPr="00E27BF1">
        <w:rPr>
          <w:b/>
          <w:lang w:val="fr-FR"/>
        </w:rPr>
        <w:t>absence d’offre documentée</w:t>
      </w:r>
      <w:r w:rsidRPr="00E27BF1">
        <w:rPr>
          <w:lang w:val="fr-FR"/>
        </w:rPr>
        <w:t xml:space="preserve"> + les </w:t>
      </w:r>
      <w:r w:rsidRPr="00E27BF1">
        <w:rPr>
          <w:b/>
          <w:lang w:val="fr-FR"/>
        </w:rPr>
        <w:t>accès continus</w:t>
      </w:r>
      <w:r w:rsidRPr="00E27BF1">
        <w:rPr>
          <w:lang w:val="fr-FR"/>
        </w:rPr>
        <w:t xml:space="preserve"> (anti-désintérêt).</w:t>
      </w:r>
    </w:p>
    <w:p w14:paraId="7CB5C947" w14:textId="77777777" w:rsidR="00607B1B" w:rsidRPr="00E27BF1" w:rsidRDefault="00000000">
      <w:pPr>
        <w:numPr>
          <w:ilvl w:val="0"/>
          <w:numId w:val="108"/>
        </w:numPr>
        <w:rPr>
          <w:lang w:val="fr-FR"/>
        </w:rPr>
      </w:pPr>
      <w:r w:rsidRPr="00E27BF1">
        <w:rPr>
          <w:b/>
          <w:lang w:val="fr-FR"/>
        </w:rPr>
        <w:t>Le silence est probatoire — et le fardeau était sur l’</w:t>
      </w:r>
      <w:proofErr w:type="spellStart"/>
      <w:r w:rsidRPr="00E27BF1">
        <w:rPr>
          <w:b/>
          <w:lang w:val="fr-FR"/>
        </w:rPr>
        <w:t>alléguante</w:t>
      </w:r>
      <w:proofErr w:type="spellEnd"/>
      <w:r w:rsidRPr="00E27BF1">
        <w:rPr>
          <w:b/>
          <w:lang w:val="fr-FR"/>
        </w:rPr>
        <w:t xml:space="preserve"> (fait 9).</w:t>
      </w:r>
      <w:r w:rsidRPr="00E27BF1">
        <w:rPr>
          <w:lang w:val="fr-FR"/>
        </w:rPr>
        <w:t xml:space="preserve"> Le défendeur a soumis une </w:t>
      </w:r>
      <w:r w:rsidRPr="00E27BF1">
        <w:rPr>
          <w:b/>
          <w:lang w:val="fr-FR"/>
        </w:rPr>
        <w:t>observation factuelle précise</w:t>
      </w:r>
      <w:r w:rsidRPr="00E27BF1">
        <w:rPr>
          <w:lang w:val="fr-FR"/>
        </w:rPr>
        <w:t xml:space="preserve"> (B-12 : aucune communication depuis 2016 → aucune offre → rien de refusé). L’</w:t>
      </w:r>
      <w:proofErr w:type="spellStart"/>
      <w:r w:rsidRPr="00E27BF1">
        <w:rPr>
          <w:lang w:val="fr-FR"/>
        </w:rPr>
        <w:t>alléguante</w:t>
      </w:r>
      <w:proofErr w:type="spellEnd"/>
      <w:r w:rsidRPr="00E27BF1">
        <w:rPr>
          <w:lang w:val="fr-FR"/>
        </w:rPr>
        <w:t xml:space="preserve"> portait le </w:t>
      </w:r>
      <w:r w:rsidRPr="00E27BF1">
        <w:rPr>
          <w:b/>
          <w:lang w:val="fr-FR"/>
        </w:rPr>
        <w:t>fardeau</w:t>
      </w:r>
      <w:r w:rsidRPr="00E27BF1">
        <w:rPr>
          <w:lang w:val="fr-FR"/>
        </w:rPr>
        <w:t xml:space="preserve"> de </w:t>
      </w:r>
      <w:proofErr w:type="spellStart"/>
      <w:r w:rsidRPr="00E27BF1">
        <w:rPr>
          <w:lang w:val="fr-FR"/>
        </w:rPr>
        <w:t>substantier</w:t>
      </w:r>
      <w:proofErr w:type="spellEnd"/>
      <w:r w:rsidRPr="00E27BF1">
        <w:rPr>
          <w:lang w:val="fr-FR"/>
        </w:rPr>
        <w:t xml:space="preserve"> l’offre que « refuse » présuppose (art. 2803). Or </w:t>
      </w:r>
      <w:r w:rsidRPr="00E27BF1">
        <w:rPr>
          <w:b/>
          <w:lang w:val="fr-FR"/>
        </w:rPr>
        <w:t>aucune suite</w:t>
      </w:r>
      <w:r w:rsidRPr="00E27BF1">
        <w:rPr>
          <w:lang w:val="fr-FR"/>
        </w:rPr>
        <w:t xml:space="preserve"> n’a été donnée et </w:t>
      </w:r>
      <w:r w:rsidRPr="00E27BF1">
        <w:rPr>
          <w:b/>
          <w:lang w:val="fr-FR"/>
        </w:rPr>
        <w:t>aucune preuve d’offre</w:t>
      </w:r>
      <w:r w:rsidRPr="00E27BF1">
        <w:rPr>
          <w:lang w:val="fr-FR"/>
        </w:rPr>
        <w:t xml:space="preserve"> (au père </w:t>
      </w:r>
      <w:r w:rsidRPr="00E27BF1">
        <w:rPr>
          <w:i/>
          <w:lang w:val="fr-FR"/>
        </w:rPr>
        <w:t>ou</w:t>
      </w:r>
      <w:r w:rsidRPr="00E27BF1">
        <w:rPr>
          <w:lang w:val="fr-FR"/>
        </w:rPr>
        <w:t xml:space="preserve"> à la grand-mère) n’a été produite. </w:t>
      </w:r>
      <w:r w:rsidRPr="00E27BF1">
        <w:rPr>
          <w:i/>
          <w:lang w:val="fr-FR"/>
        </w:rPr>
        <w:t>Si une offre avait transité par le canal grand-mère, elle aurait pu — et dû — être produite ; elle ne l’a pas été.</w:t>
      </w:r>
      <w:r w:rsidRPr="00E27BF1">
        <w:rPr>
          <w:lang w:val="fr-FR"/>
        </w:rPr>
        <w:t xml:space="preserve"> L’absence de toute production </w:t>
      </w:r>
      <w:r w:rsidRPr="00E27BF1">
        <w:rPr>
          <w:b/>
          <w:lang w:val="fr-FR"/>
        </w:rPr>
        <w:t>révèle</w:t>
      </w:r>
      <w:r w:rsidRPr="00E27BF1">
        <w:rPr>
          <w:lang w:val="fr-FR"/>
        </w:rPr>
        <w:t xml:space="preserve"> l’absence d’assise (même logique que la « substitution révélatrice » de l’axe D). </w:t>
      </w:r>
      <w:r w:rsidRPr="00E27BF1">
        <w:rPr>
          <w:b/>
          <w:lang w:val="fr-FR"/>
        </w:rPr>
        <w:t>Calibration</w:t>
      </w:r>
      <w:r w:rsidRPr="00E27BF1">
        <w:rPr>
          <w:lang w:val="fr-FR"/>
        </w:rPr>
        <w:t xml:space="preserve"> : on plaide le </w:t>
      </w:r>
      <w:r w:rsidRPr="00E27BF1">
        <w:rPr>
          <w:b/>
          <w:lang w:val="fr-FR"/>
        </w:rPr>
        <w:t>maintien d’une allégation contestée, sans aucune preuve produite, sous le fardeau de l’</w:t>
      </w:r>
      <w:proofErr w:type="spellStart"/>
      <w:r w:rsidRPr="00E27BF1">
        <w:rPr>
          <w:b/>
          <w:lang w:val="fr-FR"/>
        </w:rPr>
        <w:t>alléguante</w:t>
      </w:r>
      <w:proofErr w:type="spellEnd"/>
      <w:r w:rsidRPr="00E27BF1">
        <w:rPr>
          <w:lang w:val="fr-FR"/>
        </w:rPr>
        <w:t xml:space="preserve"> — </w:t>
      </w:r>
      <w:proofErr w:type="gramStart"/>
      <w:r w:rsidRPr="00E27BF1">
        <w:rPr>
          <w:b/>
          <w:lang w:val="fr-FR"/>
        </w:rPr>
        <w:t>non</w:t>
      </w:r>
      <w:r w:rsidRPr="00E27BF1">
        <w:rPr>
          <w:lang w:val="fr-FR"/>
        </w:rPr>
        <w:t xml:space="preserve"> « manquement</w:t>
      </w:r>
      <w:proofErr w:type="gramEnd"/>
      <w:r w:rsidRPr="00E27BF1">
        <w:rPr>
          <w:lang w:val="fr-FR"/>
        </w:rPr>
        <w:t xml:space="preserve"> au devoir de vérifier » (vérification interne </w:t>
      </w:r>
      <w:r w:rsidRPr="00E27BF1">
        <w:rPr>
          <w:b/>
          <w:lang w:val="fr-FR"/>
        </w:rPr>
        <w:t>inconnaissable</w:t>
      </w:r>
      <w:r w:rsidRPr="00E27BF1">
        <w:rPr>
          <w:lang w:val="fr-FR"/>
        </w:rPr>
        <w:t>) ni une « obligation de répondre au courriel ». « Aucune réponse reçue » = attestée par le défendeur ; « aucune preuve produite » = constat du dossier.</w:t>
      </w:r>
    </w:p>
    <w:p w14:paraId="64F7AED6" w14:textId="77777777" w:rsidR="00607B1B" w:rsidRDefault="00000000">
      <w:pPr>
        <w:numPr>
          <w:ilvl w:val="0"/>
          <w:numId w:val="108"/>
        </w:numPr>
      </w:pPr>
      <w:r w:rsidRPr="00E27BF1">
        <w:rPr>
          <w:b/>
          <w:lang w:val="fr-FR"/>
        </w:rPr>
        <w:t>La grand-mère — renfort accessoire, non le pivot.</w:t>
      </w:r>
      <w:r w:rsidRPr="00E27BF1">
        <w:rPr>
          <w:lang w:val="fr-FR"/>
        </w:rPr>
        <w:t xml:space="preserve"> L’argument </w:t>
      </w:r>
      <w:r w:rsidRPr="00E27BF1">
        <w:rPr>
          <w:b/>
          <w:lang w:val="fr-FR"/>
        </w:rPr>
        <w:t>tient sans elle</w:t>
      </w:r>
      <w:r w:rsidRPr="00E27BF1">
        <w:rPr>
          <w:lang w:val="fr-FR"/>
        </w:rPr>
        <w:t xml:space="preserve"> : il repose sur l’</w:t>
      </w:r>
      <w:r w:rsidRPr="00E27BF1">
        <w:rPr>
          <w:b/>
          <w:lang w:val="fr-FR"/>
        </w:rPr>
        <w:t>absence d’offre tous canaux confondus</w:t>
      </w:r>
      <w:r w:rsidRPr="00E27BF1">
        <w:rPr>
          <w:lang w:val="fr-FR"/>
        </w:rPr>
        <w:t xml:space="preserve"> + le </w:t>
      </w:r>
      <w:r w:rsidRPr="00E27BF1">
        <w:rPr>
          <w:b/>
          <w:lang w:val="fr-FR"/>
        </w:rPr>
        <w:t>fardeau</w:t>
      </w:r>
      <w:r w:rsidRPr="00E27BF1">
        <w:rPr>
          <w:lang w:val="fr-FR"/>
        </w:rPr>
        <w:t xml:space="preserve"> de </w:t>
      </w:r>
      <w:r w:rsidRPr="00E27BF1">
        <w:rPr>
          <w:lang w:val="fr-FR"/>
        </w:rPr>
        <w:lastRenderedPageBreak/>
        <w:t>l’</w:t>
      </w:r>
      <w:proofErr w:type="spellStart"/>
      <w:r w:rsidRPr="00E27BF1">
        <w:rPr>
          <w:lang w:val="fr-FR"/>
        </w:rPr>
        <w:t>alléguante</w:t>
      </w:r>
      <w:proofErr w:type="spellEnd"/>
      <w:r w:rsidRPr="00E27BF1">
        <w:rPr>
          <w:lang w:val="fr-FR"/>
        </w:rPr>
        <w:t xml:space="preserve"> (art. 2803), pas sur le contenu d’un canal particulier. À titre de </w:t>
      </w:r>
      <w:r w:rsidRPr="00E27BF1">
        <w:rPr>
          <w:b/>
          <w:lang w:val="fr-FR"/>
        </w:rPr>
        <w:t>renfort</w:t>
      </w:r>
      <w:r w:rsidRPr="00E27BF1">
        <w:rPr>
          <w:lang w:val="fr-FR"/>
        </w:rPr>
        <w:t xml:space="preserve"> seulement : étant l’une des voies des accès, elle peut témoigner que </w:t>
      </w:r>
      <w:r w:rsidRPr="00E27BF1">
        <w:rPr>
          <w:b/>
          <w:lang w:val="fr-FR"/>
        </w:rPr>
        <w:t>les vacances n’y ont jamais été abordées</w:t>
      </w:r>
      <w:r w:rsidRPr="00E27BF1">
        <w:rPr>
          <w:lang w:val="fr-FR"/>
        </w:rPr>
        <w:t xml:space="preserve"> — ce qui </w:t>
      </w:r>
      <w:r w:rsidRPr="00E27BF1">
        <w:rPr>
          <w:b/>
          <w:lang w:val="fr-FR"/>
        </w:rPr>
        <w:t>ferme un canal de plus</w:t>
      </w:r>
      <w:r w:rsidRPr="00E27BF1">
        <w:rPr>
          <w:lang w:val="fr-FR"/>
        </w:rPr>
        <w:t xml:space="preserve"> et confirme la </w:t>
      </w:r>
      <w:r w:rsidRPr="00E27BF1">
        <w:rPr>
          <w:b/>
          <w:lang w:val="fr-FR"/>
        </w:rPr>
        <w:t>continuité des accès</w:t>
      </w:r>
      <w:r w:rsidRPr="00E27BF1">
        <w:rPr>
          <w:lang w:val="fr-FR"/>
        </w:rPr>
        <w:t xml:space="preserve"> (anti-désintérêt). </w:t>
      </w:r>
      <w:r w:rsidRPr="00E27BF1">
        <w:rPr>
          <w:i/>
          <w:lang w:val="fr-FR"/>
        </w:rPr>
        <w:t xml:space="preserve">Calibration : lien familial = facteur de crédibilité ; témoignage d’un fait perçu, non d’une opinion. </w:t>
      </w:r>
      <w:r>
        <w:rPr>
          <w:i/>
        </w:rPr>
        <w:t>Action possible (</w:t>
      </w:r>
      <w:proofErr w:type="spellStart"/>
      <w:r>
        <w:rPr>
          <w:i/>
        </w:rPr>
        <w:t>non indispensable</w:t>
      </w:r>
      <w:proofErr w:type="spellEnd"/>
      <w:r>
        <w:rPr>
          <w:i/>
        </w:rPr>
        <w:t>) : affidavit.</w:t>
      </w:r>
    </w:p>
    <w:p w14:paraId="0CFB464D" w14:textId="77777777" w:rsidR="00607B1B" w:rsidRDefault="00BA712A">
      <w:r>
        <w:rPr>
          <w:noProof/>
        </w:rPr>
        <w:pict w14:anchorId="7B6B47CB">
          <v:rect id="_x0000_i1041" alt="" style="width:456.3pt;height:.05pt;mso-width-percent:0;mso-height-percent:0;mso-width-percent:0;mso-height-percent:0" o:hrpct="975" o:hralign="center" o:hrstd="t" o:hr="t"/>
        </w:pict>
      </w:r>
    </w:p>
    <w:p w14:paraId="1EC4A36F" w14:textId="77777777" w:rsidR="00607B1B" w:rsidRPr="00E27BF1" w:rsidRDefault="00000000">
      <w:pPr>
        <w:pStyle w:val="Heading1"/>
        <w:rPr>
          <w:lang w:val="fr-FR"/>
        </w:rPr>
      </w:pPr>
      <w:bookmarkStart w:id="132" w:name="X98b4ec5bc1a621a70341eef0852b3490ac8cec1"/>
      <w:r w:rsidRPr="00E27BF1">
        <w:rPr>
          <w:lang w:val="fr-FR"/>
        </w:rPr>
        <w:t>Exposé des faits + lecture calibrée — §6.6 et §6.7 (Déclaration assermentée du 21 octobre 2019)</w:t>
      </w:r>
      <w:bookmarkEnd w:id="132"/>
    </w:p>
    <w:p w14:paraId="78BE9A49" w14:textId="77777777" w:rsidR="00607B1B" w:rsidRPr="00E27BF1" w:rsidRDefault="00000000">
      <w:pPr>
        <w:pStyle w:val="BlockText1"/>
        <w:rPr>
          <w:lang w:val="fr-FR"/>
        </w:rPr>
      </w:pPr>
      <w:bookmarkStart w:id="133" w:name="X20753636dad1102747df9f815748a99af7ea3c8"/>
      <w:r w:rsidRPr="00E27BF1">
        <w:rPr>
          <w:lang w:val="fr-FR"/>
        </w:rPr>
        <w:t>⚠</w:t>
      </w:r>
      <w:r>
        <w:t>️</w:t>
      </w:r>
      <w:r w:rsidRPr="00E27BF1">
        <w:rPr>
          <w:lang w:val="fr-FR"/>
        </w:rPr>
        <w:t xml:space="preserve"> ABANDONNÉ — NE PAS PLAIDER (décision stratégique)</w:t>
      </w:r>
      <w:bookmarkEnd w:id="133"/>
    </w:p>
    <w:p w14:paraId="4331CEDE" w14:textId="77777777" w:rsidR="00607B1B" w:rsidRPr="00E27BF1" w:rsidRDefault="00000000">
      <w:pPr>
        <w:pStyle w:val="BlockText1"/>
        <w:rPr>
          <w:lang w:val="fr-FR"/>
        </w:rPr>
      </w:pPr>
      <w:r w:rsidRPr="00E27BF1">
        <w:rPr>
          <w:b/>
          <w:lang w:val="fr-FR"/>
        </w:rPr>
        <w:t>§6.6 et §6.7 sont retirés de la contestation active.</w:t>
      </w:r>
      <w:r w:rsidRPr="00E27BF1">
        <w:rPr>
          <w:lang w:val="fr-FR"/>
        </w:rPr>
        <w:t xml:space="preserve"> Motifs : </w:t>
      </w:r>
      <w:r w:rsidRPr="00E27BF1">
        <w:rPr>
          <w:b/>
          <w:lang w:val="fr-FR"/>
        </w:rPr>
        <w:t>§6.6 est vrai</w:t>
      </w:r>
      <w:r w:rsidRPr="00E27BF1">
        <w:rPr>
          <w:lang w:val="fr-FR"/>
        </w:rPr>
        <w:t xml:space="preserve"> (les frais particuliers n’étaient effectivement pas au calcul de 2016 — à concéder, pas une fausseté) ; </w:t>
      </w:r>
      <w:r w:rsidRPr="00E27BF1">
        <w:rPr>
          <w:b/>
          <w:lang w:val="fr-FR"/>
        </w:rPr>
        <w:t>§6.7 est mixte</w:t>
      </w:r>
      <w:r w:rsidRPr="00E27BF1">
        <w:rPr>
          <w:lang w:val="fr-FR"/>
        </w:rPr>
        <w:t xml:space="preserve"> (forte sur « frais de garde assumés seule » — inclus dans la base — mais conditionnelle sur la santé et concédée sur les frais extraordinaires non portés en 2016). Le rendement est </w:t>
      </w:r>
      <w:r w:rsidRPr="00E27BF1">
        <w:rPr>
          <w:b/>
          <w:lang w:val="fr-FR"/>
        </w:rPr>
        <w:t>faible</w:t>
      </w:r>
      <w:r w:rsidRPr="00E27BF1">
        <w:rPr>
          <w:lang w:val="fr-FR"/>
        </w:rPr>
        <w:t xml:space="preserve"> et la charge d’analyse </w:t>
      </w:r>
      <w:r w:rsidRPr="00E27BF1">
        <w:rPr>
          <w:b/>
          <w:lang w:val="fr-FR"/>
        </w:rPr>
        <w:t>élevée</w:t>
      </w:r>
      <w:r w:rsidRPr="00E27BF1">
        <w:rPr>
          <w:lang w:val="fr-FR"/>
        </w:rPr>
        <w:t xml:space="preserve"> pour un dossier déjà dense. On concentre la contestation des frais sur les </w:t>
      </w:r>
      <w:r w:rsidRPr="00E27BF1">
        <w:rPr>
          <w:b/>
          <w:lang w:val="fr-FR"/>
        </w:rPr>
        <w:t>mensonges nets : §6.3 (vacances) et §7 (remboursement)</w:t>
      </w:r>
      <w:r w:rsidRPr="00E27BF1">
        <w:rPr>
          <w:lang w:val="fr-FR"/>
        </w:rPr>
        <w:t xml:space="preserve"> — </w:t>
      </w:r>
      <w:r w:rsidRPr="00E27BF1">
        <w:rPr>
          <w:i/>
          <w:lang w:val="fr-FR"/>
        </w:rPr>
        <w:t>aucune demande n’a jamais été faite</w:t>
      </w:r>
      <w:r w:rsidRPr="00E27BF1">
        <w:rPr>
          <w:lang w:val="fr-FR"/>
        </w:rPr>
        <w:t>.</w:t>
      </w:r>
    </w:p>
    <w:p w14:paraId="68D9E74C" w14:textId="77777777" w:rsidR="00607B1B" w:rsidRPr="00E27BF1" w:rsidRDefault="00000000">
      <w:pPr>
        <w:pStyle w:val="BlockText1"/>
        <w:rPr>
          <w:lang w:val="fr-FR"/>
        </w:rPr>
      </w:pPr>
      <w:r w:rsidRPr="00E27BF1">
        <w:rPr>
          <w:b/>
          <w:lang w:val="fr-FR"/>
        </w:rPr>
        <w:t>À conserver malgré l’abandon</w:t>
      </w:r>
      <w:r w:rsidRPr="00E27BF1">
        <w:rPr>
          <w:lang w:val="fr-FR"/>
        </w:rPr>
        <w:t xml:space="preserve"> : (1) les pièces </w:t>
      </w:r>
      <w:hyperlink r:id="rId222">
        <w:r w:rsidRPr="00E27BF1">
          <w:rPr>
            <w:lang w:val="fr-FR"/>
          </w:rPr>
          <w:t>piece_pdf-14.md</w:t>
        </w:r>
      </w:hyperlink>
      <w:r w:rsidRPr="00E27BF1">
        <w:rPr>
          <w:lang w:val="fr-FR"/>
        </w:rPr>
        <w:t xml:space="preserve">, </w:t>
      </w:r>
      <w:hyperlink r:id="rId223">
        <w:r w:rsidRPr="00E27BF1">
          <w:rPr>
            <w:lang w:val="fr-FR"/>
          </w:rPr>
          <w:t>piece_pdf-16.md</w:t>
        </w:r>
      </w:hyperlink>
      <w:r w:rsidRPr="00E27BF1">
        <w:rPr>
          <w:lang w:val="fr-FR"/>
        </w:rPr>
        <w:t xml:space="preserve">, </w:t>
      </w:r>
      <w:hyperlink r:id="rId224">
        <w:r w:rsidRPr="00E27BF1">
          <w:rPr>
            <w:lang w:val="fr-FR"/>
          </w:rPr>
          <w:t>piece_pdf-81.md</w:t>
        </w:r>
      </w:hyperlink>
      <w:r w:rsidRPr="00E27BF1">
        <w:rPr>
          <w:lang w:val="fr-FR"/>
        </w:rPr>
        <w:t xml:space="preserve"> — </w:t>
      </w:r>
      <w:r w:rsidRPr="00E27BF1">
        <w:rPr>
          <w:b/>
          <w:lang w:val="fr-FR"/>
        </w:rPr>
        <w:t>réutilisables</w:t>
      </w:r>
      <w:r w:rsidRPr="00E27BF1">
        <w:rPr>
          <w:lang w:val="fr-FR"/>
        </w:rPr>
        <w:t xml:space="preserve"> (autorité §30-31, voyage §42/§64, contexte pension, §7, §20) ; (2) la </w:t>
      </w:r>
      <w:r w:rsidRPr="00E27BF1">
        <w:rPr>
          <w:b/>
          <w:lang w:val="fr-FR"/>
        </w:rPr>
        <w:t>lecture de la majoration</w:t>
      </w:r>
      <w:r w:rsidRPr="00E27BF1">
        <w:rPr>
          <w:lang w:val="fr-FR"/>
        </w:rPr>
        <w:t xml:space="preserve"> (la pension a été majorée pour compenser la mère des </w:t>
      </w:r>
      <w:r w:rsidRPr="00E27BF1">
        <w:rPr>
          <w:i/>
          <w:lang w:val="fr-FR"/>
        </w:rPr>
        <w:t>accès limités du père</w:t>
      </w:r>
      <w:r w:rsidRPr="00E27BF1">
        <w:rPr>
          <w:lang w:val="fr-FR"/>
        </w:rPr>
        <w:t xml:space="preserve"> → </w:t>
      </w:r>
      <w:r w:rsidRPr="00E27BF1">
        <w:rPr>
          <w:b/>
          <w:lang w:val="fr-FR"/>
        </w:rPr>
        <w:t>inversion</w:t>
      </w:r>
      <w:r w:rsidRPr="00E27BF1">
        <w:rPr>
          <w:lang w:val="fr-FR"/>
        </w:rPr>
        <w:t xml:space="preserve"> : on l’indemnise d’une restriction qu’il combattait) — pertinente pour l’axe M / le thème de l’inversion, </w:t>
      </w:r>
      <w:r w:rsidRPr="00E27BF1">
        <w:rPr>
          <w:b/>
          <w:lang w:val="fr-FR"/>
        </w:rPr>
        <w:t>indépendamment</w:t>
      </w:r>
      <w:r w:rsidRPr="00E27BF1">
        <w:rPr>
          <w:lang w:val="fr-FR"/>
        </w:rPr>
        <w:t xml:space="preserve"> du §6.7.</w:t>
      </w:r>
    </w:p>
    <w:p w14:paraId="0A8B47D9" w14:textId="77777777" w:rsidR="00607B1B" w:rsidRPr="00E27BF1" w:rsidRDefault="00000000">
      <w:pPr>
        <w:pStyle w:val="BlockText1"/>
        <w:rPr>
          <w:lang w:val="fr-FR"/>
        </w:rPr>
      </w:pPr>
      <w:r w:rsidRPr="00E27BF1">
        <w:rPr>
          <w:i/>
          <w:lang w:val="fr-FR"/>
        </w:rPr>
        <w:t>(Analyse ci-dessous conservée pour référence, non plaidée.)</w:t>
      </w:r>
    </w:p>
    <w:p w14:paraId="1C4FFF44" w14:textId="77777777" w:rsidR="00607B1B" w:rsidRDefault="00BA712A">
      <w:r>
        <w:rPr>
          <w:noProof/>
        </w:rPr>
        <w:pict w14:anchorId="7EEC408B">
          <v:rect id="_x0000_i1040" alt="" style="width:456.3pt;height:.05pt;mso-width-percent:0;mso-height-percent:0;mso-width-percent:0;mso-height-percent:0" o:hrpct="975" o:hralign="center" o:hrstd="t" o:hr="t"/>
        </w:pict>
      </w:r>
    </w:p>
    <w:p w14:paraId="4400865B" w14:textId="77777777" w:rsidR="00607B1B" w:rsidRPr="00E27BF1" w:rsidRDefault="00000000">
      <w:pPr>
        <w:pStyle w:val="BlockText1"/>
        <w:rPr>
          <w:lang w:val="fr-FR"/>
        </w:rPr>
      </w:pPr>
      <w:r w:rsidRPr="00E27BF1">
        <w:rPr>
          <w:b/>
          <w:lang w:val="fr-FR"/>
        </w:rPr>
        <w:t>Énoncés visés</w:t>
      </w:r>
      <w:r w:rsidRPr="00E27BF1">
        <w:rPr>
          <w:lang w:val="fr-FR"/>
        </w:rPr>
        <w:t xml:space="preserve"> (document id=3, </w:t>
      </w:r>
      <w:r w:rsidRPr="00E27BF1">
        <w:rPr>
          <w:b/>
          <w:lang w:val="fr-FR"/>
        </w:rPr>
        <w:t>21 octobre 2019</w:t>
      </w:r>
      <w:r w:rsidRPr="00E27BF1">
        <w:rPr>
          <w:lang w:val="fr-FR"/>
        </w:rPr>
        <w:t xml:space="preserve">) : - </w:t>
      </w:r>
      <w:r w:rsidRPr="00E27BF1">
        <w:rPr>
          <w:b/>
          <w:lang w:val="fr-FR"/>
        </w:rPr>
        <w:t>§6.6</w:t>
      </w:r>
      <w:r w:rsidRPr="00E27BF1">
        <w:rPr>
          <w:lang w:val="fr-FR"/>
        </w:rPr>
        <w:t xml:space="preserve"> : « Lors du calcul initial de la pension alimentaire, les frais particuliers payables par le défendeur n’ont pas été inclus dans ladite pension. » - </w:t>
      </w:r>
      <w:r w:rsidRPr="00E27BF1">
        <w:rPr>
          <w:b/>
          <w:lang w:val="fr-FR"/>
        </w:rPr>
        <w:t>§6.7</w:t>
      </w:r>
      <w:r w:rsidRPr="00E27BF1">
        <w:rPr>
          <w:lang w:val="fr-FR"/>
        </w:rPr>
        <w:t xml:space="preserve"> : « La mère a dû assumer seule les frais de garde, camps de jour, suivi psychologique, frais de santé et activités sportives. »</w:t>
      </w:r>
    </w:p>
    <w:p w14:paraId="632F22CE" w14:textId="77777777" w:rsidR="00607B1B" w:rsidRPr="00E27BF1" w:rsidRDefault="00000000">
      <w:pPr>
        <w:pStyle w:val="BlockText1"/>
        <w:rPr>
          <w:lang w:val="fr-FR"/>
        </w:rPr>
      </w:pPr>
      <w:r w:rsidRPr="00E27BF1">
        <w:rPr>
          <w:b/>
          <w:lang w:val="fr-FR"/>
        </w:rPr>
        <w:t>Pièces :</w:t>
      </w:r>
      <w:r w:rsidRPr="00E27BF1">
        <w:rPr>
          <w:lang w:val="fr-FR"/>
        </w:rPr>
        <w:t xml:space="preserve"> </w:t>
      </w:r>
      <w:hyperlink r:id="rId225">
        <w:r w:rsidRPr="00E27BF1">
          <w:rPr>
            <w:lang w:val="fr-FR"/>
          </w:rPr>
          <w:t>piece_pdf-14.md</w:t>
        </w:r>
      </w:hyperlink>
      <w:r w:rsidRPr="00E27BF1">
        <w:rPr>
          <w:lang w:val="fr-FR"/>
        </w:rPr>
        <w:t xml:space="preserve"> (jugement + formulaire </w:t>
      </w:r>
      <w:r w:rsidRPr="00E27BF1">
        <w:rPr>
          <w:b/>
          <w:lang w:val="fr-FR"/>
        </w:rPr>
        <w:t>2016</w:t>
      </w:r>
      <w:r w:rsidRPr="00E27BF1">
        <w:rPr>
          <w:lang w:val="fr-FR"/>
        </w:rPr>
        <w:t xml:space="preserve">), </w:t>
      </w:r>
      <w:hyperlink r:id="rId226">
        <w:r w:rsidRPr="00E27BF1">
          <w:rPr>
            <w:lang w:val="fr-FR"/>
          </w:rPr>
          <w:t>piece_pdf-16.md</w:t>
        </w:r>
      </w:hyperlink>
      <w:r w:rsidRPr="00E27BF1">
        <w:rPr>
          <w:lang w:val="fr-FR"/>
        </w:rPr>
        <w:t xml:space="preserve"> (formulaire </w:t>
      </w:r>
      <w:r w:rsidRPr="00E27BF1">
        <w:rPr>
          <w:b/>
          <w:lang w:val="fr-FR"/>
        </w:rPr>
        <w:t>2019</w:t>
      </w:r>
      <w:r w:rsidRPr="00E27BF1">
        <w:rPr>
          <w:lang w:val="fr-FR"/>
        </w:rPr>
        <w:t>).</w:t>
      </w:r>
    </w:p>
    <w:p w14:paraId="22571932" w14:textId="77777777" w:rsidR="00607B1B" w:rsidRPr="00E27BF1" w:rsidRDefault="00000000">
      <w:pPr>
        <w:pStyle w:val="BlockText1"/>
        <w:rPr>
          <w:lang w:val="fr-FR"/>
        </w:rPr>
      </w:pPr>
      <w:r w:rsidRPr="00E27BF1">
        <w:rPr>
          <w:b/>
          <w:lang w:val="fr-FR"/>
        </w:rPr>
        <w:lastRenderedPageBreak/>
        <w:t>Forme (art. 99 CPC) :</w:t>
      </w:r>
      <w:r w:rsidRPr="00E27BF1">
        <w:rPr>
          <w:lang w:val="fr-FR"/>
        </w:rPr>
        <w:t xml:space="preserve"> un fait = une proposition, sourcée, sans qualificatif.</w:t>
      </w:r>
    </w:p>
    <w:p w14:paraId="026E5D46" w14:textId="77777777" w:rsidR="00607B1B" w:rsidRDefault="00BA712A">
      <w:r>
        <w:rPr>
          <w:noProof/>
        </w:rPr>
        <w:pict w14:anchorId="4B972C28">
          <v:rect id="_x0000_i1039" alt="" style="width:456.3pt;height:.05pt;mso-width-percent:0;mso-height-percent:0;mso-width-percent:0;mso-height-percent:0" o:hrpct="975" o:hralign="center" o:hrstd="t" o:hr="t"/>
        </w:pict>
      </w:r>
    </w:p>
    <w:p w14:paraId="5EFCEC31" w14:textId="77777777" w:rsidR="00607B1B" w:rsidRDefault="00000000">
      <w:pPr>
        <w:pStyle w:val="Heading2"/>
      </w:pPr>
      <w:bookmarkStart w:id="134" w:name="faits-1"/>
      <w:r>
        <w:t>Faits</w:t>
      </w:r>
      <w:bookmarkEnd w:id="134"/>
    </w:p>
    <w:p w14:paraId="27FE02A0" w14:textId="77777777" w:rsidR="00607B1B" w:rsidRPr="00E27BF1" w:rsidRDefault="00000000">
      <w:pPr>
        <w:numPr>
          <w:ilvl w:val="0"/>
          <w:numId w:val="109"/>
        </w:numPr>
        <w:rPr>
          <w:lang w:val="fr-FR"/>
        </w:rPr>
      </w:pPr>
      <w:r w:rsidRPr="00E27BF1">
        <w:rPr>
          <w:lang w:val="fr-FR"/>
        </w:rPr>
        <w:t xml:space="preserve">Le 14 janvier 2016, un jugement par défaut (hon. Sophie Picard, </w:t>
      </w:r>
      <w:proofErr w:type="spellStart"/>
      <w:r w:rsidRPr="00E27BF1">
        <w:rPr>
          <w:lang w:val="fr-FR"/>
        </w:rPr>
        <w:t>j.c.s</w:t>
      </w:r>
      <w:proofErr w:type="spellEnd"/>
      <w:r w:rsidRPr="00E27BF1">
        <w:rPr>
          <w:lang w:val="fr-FR"/>
        </w:rPr>
        <w:t xml:space="preserve">.) fixe la pension alimentaire à 820 $/mois (source : </w:t>
      </w:r>
      <w:hyperlink r:id="rId227">
        <w:r w:rsidRPr="00E27BF1">
          <w:rPr>
            <w:lang w:val="fr-FR"/>
          </w:rPr>
          <w:t>piece_pdf-14.md</w:t>
        </w:r>
      </w:hyperlink>
      <w:r w:rsidRPr="00E27BF1">
        <w:rPr>
          <w:lang w:val="fr-FR"/>
        </w:rPr>
        <w:t>).</w:t>
      </w:r>
    </w:p>
    <w:p w14:paraId="56B7710A" w14:textId="77777777" w:rsidR="00607B1B" w:rsidRPr="00E27BF1" w:rsidRDefault="00000000">
      <w:pPr>
        <w:numPr>
          <w:ilvl w:val="0"/>
          <w:numId w:val="109"/>
        </w:numPr>
        <w:rPr>
          <w:lang w:val="fr-FR"/>
        </w:rPr>
      </w:pPr>
      <w:r w:rsidRPr="00E27BF1">
        <w:rPr>
          <w:lang w:val="fr-FR"/>
        </w:rPr>
        <w:t xml:space="preserve">Le formulaire de fixation retenu le 14 janvier 2016 porte les frais de garde nets à 832,57 $ (lignes 403/406) (source : </w:t>
      </w:r>
      <w:hyperlink r:id="rId228">
        <w:r w:rsidRPr="00E27BF1">
          <w:rPr>
            <w:lang w:val="fr-FR"/>
          </w:rPr>
          <w:t>piece_pdf-14.md</w:t>
        </w:r>
      </w:hyperlink>
      <w:r w:rsidRPr="00E27BF1">
        <w:rPr>
          <w:lang w:val="fr-FR"/>
        </w:rPr>
        <w:t>).</w:t>
      </w:r>
    </w:p>
    <w:p w14:paraId="56788052" w14:textId="77777777" w:rsidR="00607B1B" w:rsidRPr="00E27BF1" w:rsidRDefault="00000000">
      <w:pPr>
        <w:numPr>
          <w:ilvl w:val="0"/>
          <w:numId w:val="109"/>
        </w:numPr>
        <w:rPr>
          <w:lang w:val="fr-FR"/>
        </w:rPr>
      </w:pPr>
      <w:r w:rsidRPr="00E27BF1">
        <w:rPr>
          <w:lang w:val="fr-FR"/>
        </w:rPr>
        <w:t xml:space="preserve">Le même formulaire porte les frais particuliers (ligne 405) à 0,00 $ (source : </w:t>
      </w:r>
      <w:hyperlink r:id="rId229">
        <w:r w:rsidRPr="00E27BF1">
          <w:rPr>
            <w:lang w:val="fr-FR"/>
          </w:rPr>
          <w:t>piece_pdf-14.md</w:t>
        </w:r>
      </w:hyperlink>
      <w:r w:rsidRPr="00E27BF1">
        <w:rPr>
          <w:lang w:val="fr-FR"/>
        </w:rPr>
        <w:t>).</w:t>
      </w:r>
    </w:p>
    <w:p w14:paraId="67DFB502" w14:textId="77777777" w:rsidR="00607B1B" w:rsidRPr="00E27BF1" w:rsidRDefault="00000000">
      <w:pPr>
        <w:numPr>
          <w:ilvl w:val="0"/>
          <w:numId w:val="109"/>
        </w:numPr>
        <w:rPr>
          <w:lang w:val="fr-FR"/>
        </w:rPr>
      </w:pPr>
      <w:r w:rsidRPr="00E27BF1">
        <w:rPr>
          <w:lang w:val="fr-FR"/>
        </w:rPr>
        <w:t xml:space="preserve">Le jugement du 14 janvier 2016 énonce que « les frais de garde sont déjà inclus dans la pension alimentaire de base » (source : </w:t>
      </w:r>
      <w:hyperlink r:id="rId230">
        <w:r w:rsidRPr="00E27BF1">
          <w:rPr>
            <w:lang w:val="fr-FR"/>
          </w:rPr>
          <w:t>piece_pdf-14.md</w:t>
        </w:r>
      </w:hyperlink>
      <w:r w:rsidRPr="00E27BF1">
        <w:rPr>
          <w:lang w:val="fr-FR"/>
        </w:rPr>
        <w:t>).</w:t>
      </w:r>
    </w:p>
    <w:p w14:paraId="0C300B29" w14:textId="77777777" w:rsidR="00607B1B" w:rsidRPr="00E27BF1" w:rsidRDefault="00000000">
      <w:pPr>
        <w:numPr>
          <w:ilvl w:val="0"/>
          <w:numId w:val="109"/>
        </w:numPr>
        <w:rPr>
          <w:lang w:val="fr-FR"/>
        </w:rPr>
      </w:pPr>
      <w:r w:rsidRPr="00E27BF1">
        <w:rPr>
          <w:lang w:val="fr-FR"/>
        </w:rPr>
        <w:t xml:space="preserve">La pension de 820 $ a été fixée au-delà du montant calculé de 764,87 $ « afin de tenir compte des accès limités exercés par le père et des inconvénients que cela entraîne pour la mère » (source : </w:t>
      </w:r>
      <w:hyperlink r:id="rId231">
        <w:r w:rsidRPr="00E27BF1">
          <w:rPr>
            <w:lang w:val="fr-FR"/>
          </w:rPr>
          <w:t>piece_pdf-14.md</w:t>
        </w:r>
      </w:hyperlink>
      <w:r w:rsidRPr="00E27BF1">
        <w:rPr>
          <w:lang w:val="fr-FR"/>
        </w:rPr>
        <w:t>, formulaire partie 7).</w:t>
      </w:r>
    </w:p>
    <w:p w14:paraId="2A28D9EB" w14:textId="77777777" w:rsidR="00607B1B" w:rsidRPr="00E27BF1" w:rsidRDefault="00000000">
      <w:pPr>
        <w:numPr>
          <w:ilvl w:val="0"/>
          <w:numId w:val="109"/>
        </w:numPr>
        <w:rPr>
          <w:lang w:val="fr-FR"/>
        </w:rPr>
      </w:pPr>
      <w:r w:rsidRPr="00E27BF1">
        <w:rPr>
          <w:lang w:val="fr-FR"/>
        </w:rPr>
        <w:t xml:space="preserve">Le jugement du 14 janvier 2016 ordonne au défendeur de payer 48 % de l’assurance médicale collective, des médicaments et des soins de santé des enfants, dans les 10 jours d’une demande accompagnée de pièces justificatives (source : </w:t>
      </w:r>
      <w:hyperlink r:id="rId232">
        <w:r w:rsidRPr="00E27BF1">
          <w:rPr>
            <w:lang w:val="fr-FR"/>
          </w:rPr>
          <w:t>piece_pdf-14.md</w:t>
        </w:r>
      </w:hyperlink>
      <w:r w:rsidRPr="00E27BF1">
        <w:rPr>
          <w:lang w:val="fr-FR"/>
        </w:rPr>
        <w:t>).</w:t>
      </w:r>
    </w:p>
    <w:p w14:paraId="7C3CE4C8" w14:textId="77777777" w:rsidR="00607B1B" w:rsidRPr="00E27BF1" w:rsidRDefault="00000000">
      <w:pPr>
        <w:numPr>
          <w:ilvl w:val="0"/>
          <w:numId w:val="109"/>
        </w:numPr>
        <w:rPr>
          <w:lang w:val="fr-FR"/>
        </w:rPr>
      </w:pPr>
      <w:r w:rsidRPr="00E27BF1">
        <w:rPr>
          <w:lang w:val="fr-FR"/>
        </w:rPr>
        <w:t xml:space="preserve">Le formulaire de janvier 2016 a été préparé pour « Me Étude Légale » ; la procureure de la demanderesse à l’audience du 14 janvier 2016 était Me Adelia Ferreira (source : </w:t>
      </w:r>
      <w:hyperlink r:id="rId233">
        <w:r w:rsidRPr="00E27BF1">
          <w:rPr>
            <w:lang w:val="fr-FR"/>
          </w:rPr>
          <w:t>piece_pdf-14.md</w:t>
        </w:r>
      </w:hyperlink>
      <w:r w:rsidRPr="00E27BF1">
        <w:rPr>
          <w:lang w:val="fr-FR"/>
        </w:rPr>
        <w:t>).</w:t>
      </w:r>
    </w:p>
    <w:p w14:paraId="4721D9BF" w14:textId="77777777" w:rsidR="00607B1B" w:rsidRPr="00E27BF1" w:rsidRDefault="00000000">
      <w:pPr>
        <w:numPr>
          <w:ilvl w:val="0"/>
          <w:numId w:val="109"/>
        </w:numPr>
        <w:rPr>
          <w:lang w:val="fr-FR"/>
        </w:rPr>
      </w:pPr>
      <w:r w:rsidRPr="00E27BF1">
        <w:rPr>
          <w:lang w:val="fr-FR"/>
        </w:rPr>
        <w:t>Le 21 octobre 2019, la demanderesse signe la déclaration assermentée contenant les §6.6 et §6.7 (source : document id=3).</w:t>
      </w:r>
    </w:p>
    <w:p w14:paraId="78AB4F6C" w14:textId="77777777" w:rsidR="00607B1B" w:rsidRPr="00E27BF1" w:rsidRDefault="00000000">
      <w:pPr>
        <w:numPr>
          <w:ilvl w:val="0"/>
          <w:numId w:val="109"/>
        </w:numPr>
        <w:rPr>
          <w:lang w:val="fr-FR"/>
        </w:rPr>
      </w:pPr>
      <w:r w:rsidRPr="00E27BF1">
        <w:rPr>
          <w:lang w:val="fr-FR"/>
        </w:rPr>
        <w:t xml:space="preserve">Le formulaire de fixation d’octobre 2019, préparé pour Me Marie-Josée Ayoub, porte les frais particuliers (ligne 405) à 2 900 $ — activités physiques des enfants (source : </w:t>
      </w:r>
      <w:hyperlink r:id="rId234">
        <w:r w:rsidRPr="00E27BF1">
          <w:rPr>
            <w:lang w:val="fr-FR"/>
          </w:rPr>
          <w:t>piece_pdf-16.md</w:t>
        </w:r>
      </w:hyperlink>
      <w:r w:rsidRPr="00E27BF1">
        <w:rPr>
          <w:lang w:val="fr-FR"/>
        </w:rPr>
        <w:t>).</w:t>
      </w:r>
    </w:p>
    <w:p w14:paraId="5F12D6AC" w14:textId="77777777" w:rsidR="00607B1B" w:rsidRDefault="00BA712A">
      <w:r>
        <w:rPr>
          <w:noProof/>
        </w:rPr>
        <w:pict w14:anchorId="0456C787">
          <v:rect id="_x0000_i1038" alt="" style="width:456.3pt;height:.05pt;mso-width-percent:0;mso-height-percent:0;mso-width-percent:0;mso-height-percent:0" o:hrpct="975" o:hralign="center" o:hrstd="t" o:hr="t"/>
        </w:pict>
      </w:r>
    </w:p>
    <w:p w14:paraId="70C268D0" w14:textId="77777777" w:rsidR="00607B1B" w:rsidRPr="00E27BF1" w:rsidRDefault="00000000">
      <w:pPr>
        <w:pStyle w:val="Heading2"/>
        <w:rPr>
          <w:lang w:val="fr-FR"/>
        </w:rPr>
      </w:pPr>
      <w:bookmarkStart w:id="135" w:name="lecture-calibrée-où-vit-largument"/>
      <w:r w:rsidRPr="00E27BF1">
        <w:rPr>
          <w:lang w:val="fr-FR"/>
        </w:rPr>
        <w:lastRenderedPageBreak/>
        <w:t>Lecture calibrée (où vit l’argument)</w:t>
      </w:r>
      <w:bookmarkEnd w:id="135"/>
    </w:p>
    <w:p w14:paraId="6D3BD5B7" w14:textId="77777777" w:rsidR="00607B1B" w:rsidRPr="00E27BF1" w:rsidRDefault="00000000">
      <w:pPr>
        <w:pStyle w:val="Heading3"/>
        <w:rPr>
          <w:lang w:val="fr-FR"/>
        </w:rPr>
      </w:pPr>
      <w:bookmarkStart w:id="136" w:name="Xefb069f68f4831c648286ba684e4fdc88af5932"/>
      <w:r w:rsidRPr="00E27BF1">
        <w:rPr>
          <w:lang w:val="fr-FR"/>
        </w:rPr>
        <w:t>§6.6 — à CONCÉDER (vrai, au plus « vrai-mais-cadré ») — ne pas plaider comme fausseté</w:t>
      </w:r>
      <w:bookmarkEnd w:id="136"/>
    </w:p>
    <w:p w14:paraId="2B82CBE3" w14:textId="77777777" w:rsidR="00607B1B" w:rsidRPr="00E27BF1" w:rsidRDefault="00000000">
      <w:pPr>
        <w:pStyle w:val="FirstParagraph"/>
        <w:rPr>
          <w:lang w:val="fr-FR"/>
        </w:rPr>
      </w:pPr>
      <w:r w:rsidRPr="00E27BF1">
        <w:rPr>
          <w:lang w:val="fr-FR"/>
        </w:rPr>
        <w:t xml:space="preserve">§6.6 </w:t>
      </w:r>
      <w:proofErr w:type="gramStart"/>
      <w:r w:rsidRPr="00E27BF1">
        <w:rPr>
          <w:lang w:val="fr-FR"/>
        </w:rPr>
        <w:t>porte</w:t>
      </w:r>
      <w:proofErr w:type="gramEnd"/>
      <w:r w:rsidRPr="00E27BF1">
        <w:rPr>
          <w:lang w:val="fr-FR"/>
        </w:rPr>
        <w:t xml:space="preserve"> sur les </w:t>
      </w:r>
      <w:r w:rsidRPr="00E27BF1">
        <w:rPr>
          <w:b/>
          <w:lang w:val="fr-FR"/>
        </w:rPr>
        <w:t>frais particuliers</w:t>
      </w:r>
      <w:r w:rsidRPr="00E27BF1">
        <w:rPr>
          <w:lang w:val="fr-FR"/>
        </w:rPr>
        <w:t xml:space="preserve"> (ligne 405), à </w:t>
      </w:r>
      <w:r w:rsidRPr="00E27BF1">
        <w:rPr>
          <w:b/>
          <w:lang w:val="fr-FR"/>
        </w:rPr>
        <w:t>0 $</w:t>
      </w:r>
      <w:r w:rsidRPr="00E27BF1">
        <w:rPr>
          <w:lang w:val="fr-FR"/>
        </w:rPr>
        <w:t xml:space="preserve"> en 2016 (fait 3) ; le médical était traité </w:t>
      </w:r>
      <w:r w:rsidRPr="00E27BF1">
        <w:rPr>
          <w:b/>
          <w:lang w:val="fr-FR"/>
        </w:rPr>
        <w:t>hors pension</w:t>
      </w:r>
      <w:r w:rsidRPr="00E27BF1">
        <w:rPr>
          <w:lang w:val="fr-FR"/>
        </w:rPr>
        <w:t xml:space="preserve"> (48 % sur pièces — fait 6). Dire que les frais particuliers « n’ont pas été inclus dans la pension » est donc </w:t>
      </w:r>
      <w:r w:rsidRPr="00E27BF1">
        <w:rPr>
          <w:b/>
          <w:lang w:val="fr-FR"/>
        </w:rPr>
        <w:t>exact</w:t>
      </w:r>
      <w:r w:rsidRPr="00E27BF1">
        <w:rPr>
          <w:lang w:val="fr-FR"/>
        </w:rPr>
        <w:t xml:space="preserve">. </w:t>
      </w:r>
      <w:r w:rsidRPr="00E27BF1">
        <w:rPr>
          <w:i/>
          <w:lang w:val="fr-FR"/>
        </w:rPr>
        <w:t>Au plus</w:t>
      </w:r>
      <w:r w:rsidRPr="00E27BF1">
        <w:rPr>
          <w:lang w:val="fr-FR"/>
        </w:rPr>
        <w:t xml:space="preserve">, l’énoncé est </w:t>
      </w:r>
      <w:r w:rsidRPr="00E27BF1">
        <w:rPr>
          <w:b/>
          <w:lang w:val="fr-FR"/>
        </w:rPr>
        <w:t>incomplet</w:t>
      </w:r>
      <w:r w:rsidRPr="00E27BF1">
        <w:rPr>
          <w:lang w:val="fr-FR"/>
        </w:rPr>
        <w:t xml:space="preserve"> (il </w:t>
      </w:r>
      <w:proofErr w:type="spellStart"/>
      <w:r w:rsidRPr="00E27BF1">
        <w:rPr>
          <w:lang w:val="fr-FR"/>
        </w:rPr>
        <w:t>tait</w:t>
      </w:r>
      <w:proofErr w:type="spellEnd"/>
      <w:r w:rsidRPr="00E27BF1">
        <w:rPr>
          <w:lang w:val="fr-FR"/>
        </w:rPr>
        <w:t xml:space="preserve"> l’obligation de 48 % du père). </w:t>
      </w:r>
      <w:r w:rsidRPr="00E27BF1">
        <w:rPr>
          <w:b/>
          <w:lang w:val="fr-FR"/>
        </w:rPr>
        <w:t>Erreur à éviter</w:t>
      </w:r>
      <w:r w:rsidRPr="00E27BF1">
        <w:rPr>
          <w:lang w:val="fr-FR"/>
        </w:rPr>
        <w:t xml:space="preserve"> : contredire §6.6 en invoquant les </w:t>
      </w:r>
      <w:r w:rsidRPr="00E27BF1">
        <w:rPr>
          <w:b/>
          <w:lang w:val="fr-FR"/>
        </w:rPr>
        <w:t>frais de garde</w:t>
      </w:r>
      <w:r w:rsidRPr="00E27BF1">
        <w:rPr>
          <w:lang w:val="fr-FR"/>
        </w:rPr>
        <w:t xml:space="preserve"> (inclus, fait 4) — c’est </w:t>
      </w:r>
      <w:proofErr w:type="gramStart"/>
      <w:r w:rsidRPr="00E27BF1">
        <w:rPr>
          <w:lang w:val="fr-FR"/>
        </w:rPr>
        <w:t xml:space="preserve">une </w:t>
      </w:r>
      <w:r w:rsidRPr="00E27BF1">
        <w:rPr>
          <w:b/>
          <w:lang w:val="fr-FR"/>
        </w:rPr>
        <w:t>confusion</w:t>
      </w:r>
      <w:r w:rsidRPr="00E27BF1">
        <w:rPr>
          <w:lang w:val="fr-FR"/>
        </w:rPr>
        <w:t xml:space="preserve"> frais</w:t>
      </w:r>
      <w:proofErr w:type="gramEnd"/>
      <w:r w:rsidRPr="00E27BF1">
        <w:rPr>
          <w:lang w:val="fr-FR"/>
        </w:rPr>
        <w:t xml:space="preserve"> de garde / frais particuliers. La voie normale pour ajouter des frais particuliers est précisément la </w:t>
      </w:r>
      <w:r w:rsidRPr="00E27BF1">
        <w:rPr>
          <w:b/>
          <w:lang w:val="fr-FR"/>
        </w:rPr>
        <w:t>modification de 2019</w:t>
      </w:r>
      <w:r w:rsidRPr="00E27BF1">
        <w:rPr>
          <w:lang w:val="fr-FR"/>
        </w:rPr>
        <w:t xml:space="preserve"> (fait 9).</w:t>
      </w:r>
    </w:p>
    <w:p w14:paraId="53D4876D" w14:textId="77777777" w:rsidR="00607B1B" w:rsidRPr="00E27BF1" w:rsidRDefault="00000000">
      <w:pPr>
        <w:pStyle w:val="Heading3"/>
        <w:rPr>
          <w:lang w:val="fr-FR"/>
        </w:rPr>
      </w:pPr>
      <w:bookmarkStart w:id="137" w:name="X57b8db01e20ddef756bb2f910b63491d8d88b01"/>
      <w:r w:rsidRPr="00E27BF1">
        <w:rPr>
          <w:lang w:val="fr-FR"/>
        </w:rPr>
        <w:t xml:space="preserve">§6.7 — la cible réelle (contradiction </w:t>
      </w:r>
      <w:r w:rsidRPr="00E27BF1">
        <w:rPr>
          <w:i/>
          <w:lang w:val="fr-FR"/>
        </w:rPr>
        <w:t>partielle</w:t>
      </w:r>
      <w:r w:rsidRPr="00E27BF1">
        <w:rPr>
          <w:lang w:val="fr-FR"/>
        </w:rPr>
        <w:t>, calibrée poste par poste)</w:t>
      </w:r>
      <w:bookmarkEnd w:id="137"/>
    </w:p>
    <w:tbl>
      <w:tblPr>
        <w:tblW w:w="5000" w:type="pct"/>
        <w:tblLook w:val="07E0" w:firstRow="1" w:lastRow="1" w:firstColumn="1" w:lastColumn="1" w:noHBand="1" w:noVBand="1"/>
      </w:tblPr>
      <w:tblGrid>
        <w:gridCol w:w="2507"/>
        <w:gridCol w:w="3229"/>
        <w:gridCol w:w="3386"/>
      </w:tblGrid>
      <w:tr w:rsidR="00607B1B" w14:paraId="2D7D75A2" w14:textId="77777777">
        <w:tc>
          <w:tcPr>
            <w:tcW w:w="0" w:type="auto"/>
            <w:tcBorders>
              <w:bottom w:val="single" w:sz="0" w:space="0" w:color="auto"/>
            </w:tcBorders>
            <w:vAlign w:val="bottom"/>
          </w:tcPr>
          <w:p w14:paraId="1B5C30C6" w14:textId="77777777" w:rsidR="00607B1B" w:rsidRDefault="00000000">
            <w:r>
              <w:t>Poste (§6.7)</w:t>
            </w:r>
          </w:p>
        </w:tc>
        <w:tc>
          <w:tcPr>
            <w:tcW w:w="0" w:type="auto"/>
            <w:tcBorders>
              <w:bottom w:val="single" w:sz="0" w:space="0" w:color="auto"/>
            </w:tcBorders>
            <w:vAlign w:val="bottom"/>
          </w:tcPr>
          <w:p w14:paraId="3AC7DD0B" w14:textId="77777777" w:rsidR="00607B1B" w:rsidRDefault="00000000">
            <w:r>
              <w:t>Réalité 2016</w:t>
            </w:r>
          </w:p>
        </w:tc>
        <w:tc>
          <w:tcPr>
            <w:tcW w:w="0" w:type="auto"/>
            <w:tcBorders>
              <w:bottom w:val="single" w:sz="0" w:space="0" w:color="auto"/>
            </w:tcBorders>
            <w:vAlign w:val="bottom"/>
          </w:tcPr>
          <w:p w14:paraId="2077C2EB" w14:textId="77777777" w:rsidR="00607B1B" w:rsidRDefault="00000000">
            <w:r>
              <w:t>Statut</w:t>
            </w:r>
          </w:p>
        </w:tc>
      </w:tr>
      <w:tr w:rsidR="00607B1B" w14:paraId="63A36583" w14:textId="77777777">
        <w:tc>
          <w:tcPr>
            <w:tcW w:w="0" w:type="auto"/>
          </w:tcPr>
          <w:p w14:paraId="41168D89" w14:textId="77777777" w:rsidR="00607B1B" w:rsidRDefault="00000000">
            <w:r>
              <w:rPr>
                <w:b/>
              </w:rPr>
              <w:t>Frais de garde</w:t>
            </w:r>
            <w:r>
              <w:t xml:space="preserve"> « seule »</w:t>
            </w:r>
          </w:p>
        </w:tc>
        <w:tc>
          <w:tcPr>
            <w:tcW w:w="0" w:type="auto"/>
          </w:tcPr>
          <w:p w14:paraId="194097C4" w14:textId="77777777" w:rsidR="00607B1B" w:rsidRPr="00E27BF1" w:rsidRDefault="00000000">
            <w:pPr>
              <w:rPr>
                <w:lang w:val="fr-FR"/>
              </w:rPr>
            </w:pPr>
            <w:proofErr w:type="gramStart"/>
            <w:r w:rsidRPr="00E27BF1">
              <w:rPr>
                <w:b/>
                <w:lang w:val="fr-FR"/>
              </w:rPr>
              <w:t>inclus</w:t>
            </w:r>
            <w:proofErr w:type="gramEnd"/>
            <w:r w:rsidRPr="00E27BF1">
              <w:rPr>
                <w:b/>
                <w:lang w:val="fr-FR"/>
              </w:rPr>
              <w:t xml:space="preserve"> dans la base</w:t>
            </w:r>
            <w:r w:rsidRPr="00E27BF1">
              <w:rPr>
                <w:lang w:val="fr-FR"/>
              </w:rPr>
              <w:t xml:space="preserve"> de 820 $ (faits 2, 4) → le père y contribue par la pension</w:t>
            </w:r>
          </w:p>
        </w:tc>
        <w:tc>
          <w:tcPr>
            <w:tcW w:w="0" w:type="auto"/>
          </w:tcPr>
          <w:p w14:paraId="5E0AE942" w14:textId="77777777" w:rsidR="00607B1B" w:rsidRDefault="00000000">
            <w:r>
              <w:t xml:space="preserve">🔴 </w:t>
            </w:r>
            <w:proofErr w:type="spellStart"/>
            <w:r>
              <w:rPr>
                <w:b/>
              </w:rPr>
              <w:t>contredit</w:t>
            </w:r>
            <w:proofErr w:type="spellEnd"/>
          </w:p>
        </w:tc>
      </w:tr>
      <w:tr w:rsidR="00607B1B" w:rsidRPr="00E27BF1" w14:paraId="7EB85B9C" w14:textId="77777777">
        <w:tc>
          <w:tcPr>
            <w:tcW w:w="0" w:type="auto"/>
          </w:tcPr>
          <w:p w14:paraId="0E7A38F2" w14:textId="77777777" w:rsidR="00607B1B" w:rsidRDefault="00000000">
            <w:r>
              <w:rPr>
                <w:b/>
              </w:rPr>
              <w:t>Frais de santé</w:t>
            </w:r>
            <w:r>
              <w:t xml:space="preserve"> « seule »</w:t>
            </w:r>
          </w:p>
        </w:tc>
        <w:tc>
          <w:tcPr>
            <w:tcW w:w="0" w:type="auto"/>
          </w:tcPr>
          <w:p w14:paraId="01E7540A" w14:textId="77777777" w:rsidR="00607B1B" w:rsidRPr="00E27BF1" w:rsidRDefault="00000000">
            <w:pPr>
              <w:rPr>
                <w:lang w:val="fr-FR"/>
              </w:rPr>
            </w:pPr>
            <w:proofErr w:type="gramStart"/>
            <w:r w:rsidRPr="00E27BF1">
              <w:rPr>
                <w:lang w:val="fr-FR"/>
              </w:rPr>
              <w:t>père</w:t>
            </w:r>
            <w:proofErr w:type="gramEnd"/>
            <w:r w:rsidRPr="00E27BF1">
              <w:rPr>
                <w:lang w:val="fr-FR"/>
              </w:rPr>
              <w:t xml:space="preserve"> doit </w:t>
            </w:r>
            <w:r w:rsidRPr="00E27BF1">
              <w:rPr>
                <w:b/>
                <w:lang w:val="fr-FR"/>
              </w:rPr>
              <w:t>48 % sur pièces</w:t>
            </w:r>
            <w:r w:rsidRPr="00E27BF1">
              <w:rPr>
                <w:lang w:val="fr-FR"/>
              </w:rPr>
              <w:t xml:space="preserve"> (fait 6)</w:t>
            </w:r>
          </w:p>
        </w:tc>
        <w:tc>
          <w:tcPr>
            <w:tcW w:w="0" w:type="auto"/>
          </w:tcPr>
          <w:p w14:paraId="228FB8FC" w14:textId="77777777" w:rsidR="00607B1B" w:rsidRPr="00E27BF1" w:rsidRDefault="00000000">
            <w:pPr>
              <w:rPr>
                <w:lang w:val="fr-FR"/>
              </w:rPr>
            </w:pPr>
            <w:proofErr w:type="gramStart"/>
            <w:r w:rsidRPr="00E27BF1">
              <w:rPr>
                <w:b/>
                <w:lang w:val="fr-FR"/>
              </w:rPr>
              <w:t>contredit</w:t>
            </w:r>
            <w:proofErr w:type="gramEnd"/>
            <w:r w:rsidRPr="00E27BF1">
              <w:rPr>
                <w:b/>
                <w:lang w:val="fr-FR"/>
              </w:rPr>
              <w:t xml:space="preserve"> / conditionnel</w:t>
            </w:r>
            <w:r w:rsidRPr="00E27BF1">
              <w:rPr>
                <w:lang w:val="fr-FR"/>
              </w:rPr>
              <w:t xml:space="preserve"> (les pièces ont-elles été transmises ?)</w:t>
            </w:r>
          </w:p>
        </w:tc>
      </w:tr>
      <w:tr w:rsidR="00607B1B" w14:paraId="6CB03630" w14:textId="77777777">
        <w:tc>
          <w:tcPr>
            <w:tcW w:w="0" w:type="auto"/>
          </w:tcPr>
          <w:p w14:paraId="019F6C22" w14:textId="77777777" w:rsidR="00607B1B" w:rsidRDefault="00000000">
            <w:proofErr w:type="spellStart"/>
            <w:r>
              <w:t>Activités</w:t>
            </w:r>
            <w:proofErr w:type="spellEnd"/>
            <w:r>
              <w:t xml:space="preserve"> </w:t>
            </w:r>
            <w:proofErr w:type="spellStart"/>
            <w:r>
              <w:t>sportives</w:t>
            </w:r>
            <w:proofErr w:type="spellEnd"/>
            <w:r>
              <w:t xml:space="preserve"> </w:t>
            </w:r>
            <w:r>
              <w:rPr>
                <w:b/>
              </w:rPr>
              <w:t>ordinaires</w:t>
            </w:r>
          </w:p>
        </w:tc>
        <w:tc>
          <w:tcPr>
            <w:tcW w:w="0" w:type="auto"/>
          </w:tcPr>
          <w:p w14:paraId="5C03FC96" w14:textId="77777777" w:rsidR="00607B1B" w:rsidRDefault="00000000">
            <w:r>
              <w:t>couvertes par la base</w:t>
            </w:r>
          </w:p>
        </w:tc>
        <w:tc>
          <w:tcPr>
            <w:tcW w:w="0" w:type="auto"/>
          </w:tcPr>
          <w:p w14:paraId="1FFDF517" w14:textId="77777777" w:rsidR="00607B1B" w:rsidRDefault="00000000">
            <w:r>
              <w:t>contredit</w:t>
            </w:r>
          </w:p>
        </w:tc>
      </w:tr>
      <w:tr w:rsidR="00607B1B" w:rsidRPr="00E27BF1" w14:paraId="35F69621" w14:textId="77777777">
        <w:tc>
          <w:tcPr>
            <w:tcW w:w="0" w:type="auto"/>
          </w:tcPr>
          <w:p w14:paraId="3F1BD08A" w14:textId="77777777" w:rsidR="00607B1B" w:rsidRPr="00E27BF1" w:rsidRDefault="00000000">
            <w:pPr>
              <w:rPr>
                <w:lang w:val="fr-FR"/>
              </w:rPr>
            </w:pPr>
            <w:r w:rsidRPr="00E27BF1">
              <w:rPr>
                <w:lang w:val="fr-FR"/>
              </w:rPr>
              <w:t xml:space="preserve">Camps, suivi psy, sport </w:t>
            </w:r>
            <w:r w:rsidRPr="00E27BF1">
              <w:rPr>
                <w:b/>
                <w:lang w:val="fr-FR"/>
              </w:rPr>
              <w:t>extraordinaire</w:t>
            </w:r>
          </w:p>
        </w:tc>
        <w:tc>
          <w:tcPr>
            <w:tcW w:w="0" w:type="auto"/>
          </w:tcPr>
          <w:p w14:paraId="291C16C6" w14:textId="77777777" w:rsidR="00607B1B" w:rsidRPr="00E27BF1" w:rsidRDefault="00000000">
            <w:pPr>
              <w:rPr>
                <w:lang w:val="fr-FR"/>
              </w:rPr>
            </w:pPr>
            <w:proofErr w:type="gramStart"/>
            <w:r w:rsidRPr="00E27BF1">
              <w:rPr>
                <w:lang w:val="fr-FR"/>
              </w:rPr>
              <w:t>non</w:t>
            </w:r>
            <w:proofErr w:type="gramEnd"/>
            <w:r w:rsidRPr="00E27BF1">
              <w:rPr>
                <w:lang w:val="fr-FR"/>
              </w:rPr>
              <w:t xml:space="preserve"> portés au formulaire 2016 (l. 405 = 0 $)</w:t>
            </w:r>
          </w:p>
        </w:tc>
        <w:tc>
          <w:tcPr>
            <w:tcW w:w="0" w:type="auto"/>
          </w:tcPr>
          <w:p w14:paraId="35A27F33" w14:textId="77777777" w:rsidR="00607B1B" w:rsidRPr="00E27BF1" w:rsidRDefault="00000000">
            <w:pPr>
              <w:rPr>
                <w:lang w:val="fr-FR"/>
              </w:rPr>
            </w:pPr>
            <w:proofErr w:type="gramStart"/>
            <w:r w:rsidRPr="00E27BF1">
              <w:rPr>
                <w:b/>
                <w:lang w:val="fr-FR"/>
              </w:rPr>
              <w:t>plausiblement</w:t>
            </w:r>
            <w:proofErr w:type="gramEnd"/>
            <w:r w:rsidRPr="00E27BF1">
              <w:rPr>
                <w:b/>
                <w:lang w:val="fr-FR"/>
              </w:rPr>
              <w:t xml:space="preserve"> exacts</w:t>
            </w:r>
            <w:r w:rsidRPr="00E27BF1">
              <w:rPr>
                <w:lang w:val="fr-FR"/>
              </w:rPr>
              <w:t xml:space="preserve"> — fondement légitime de la modification 2019</w:t>
            </w:r>
          </w:p>
        </w:tc>
      </w:tr>
    </w:tbl>
    <w:p w14:paraId="4FEA3838" w14:textId="77777777" w:rsidR="00607B1B" w:rsidRPr="00E27BF1" w:rsidRDefault="00000000">
      <w:pPr>
        <w:pStyle w:val="BlockText1"/>
        <w:rPr>
          <w:lang w:val="fr-FR"/>
        </w:rPr>
      </w:pPr>
      <w:r w:rsidRPr="00E27BF1">
        <w:rPr>
          <w:lang w:val="fr-FR"/>
        </w:rPr>
        <w:t xml:space="preserve">Le </w:t>
      </w:r>
      <w:r w:rsidRPr="00E27BF1">
        <w:rPr>
          <w:b/>
          <w:lang w:val="fr-FR"/>
        </w:rPr>
        <w:t>solide</w:t>
      </w:r>
      <w:r w:rsidRPr="00E27BF1">
        <w:rPr>
          <w:lang w:val="fr-FR"/>
        </w:rPr>
        <w:t xml:space="preserve"> : « seule » est faux pour les </w:t>
      </w:r>
      <w:r w:rsidRPr="00E27BF1">
        <w:rPr>
          <w:b/>
          <w:lang w:val="fr-FR"/>
        </w:rPr>
        <w:t>frais de garde</w:t>
      </w:r>
      <w:r w:rsidRPr="00E27BF1">
        <w:rPr>
          <w:lang w:val="fr-FR"/>
        </w:rPr>
        <w:t xml:space="preserve"> (dans la base) et </w:t>
      </w:r>
      <w:r w:rsidRPr="00E27BF1">
        <w:rPr>
          <w:b/>
          <w:lang w:val="fr-FR"/>
        </w:rPr>
        <w:t>discutable</w:t>
      </w:r>
      <w:r w:rsidRPr="00E27BF1">
        <w:rPr>
          <w:lang w:val="fr-FR"/>
        </w:rPr>
        <w:t xml:space="preserve"> pour la </w:t>
      </w:r>
      <w:r w:rsidRPr="00E27BF1">
        <w:rPr>
          <w:b/>
          <w:lang w:val="fr-FR"/>
        </w:rPr>
        <w:t>santé</w:t>
      </w:r>
      <w:r w:rsidRPr="00E27BF1">
        <w:rPr>
          <w:lang w:val="fr-FR"/>
        </w:rPr>
        <w:t xml:space="preserve"> (48 % conditionnel). </w:t>
      </w:r>
      <w:r w:rsidRPr="00E27BF1">
        <w:rPr>
          <w:b/>
          <w:lang w:val="fr-FR"/>
        </w:rPr>
        <w:t xml:space="preserve">Ne pas </w:t>
      </w:r>
      <w:proofErr w:type="spellStart"/>
      <w:r w:rsidRPr="00E27BF1">
        <w:rPr>
          <w:b/>
          <w:lang w:val="fr-FR"/>
        </w:rPr>
        <w:t>surétendre</w:t>
      </w:r>
      <w:proofErr w:type="spellEnd"/>
      <w:r w:rsidRPr="00E27BF1">
        <w:rPr>
          <w:lang w:val="fr-FR"/>
        </w:rPr>
        <w:t xml:space="preserve"> : pour camps / psy / sport extraordinaire, « assumés seule » est plausible (non au jugement de 2016) — c’est l’objet de la modification.</w:t>
      </w:r>
    </w:p>
    <w:p w14:paraId="677B9A14" w14:textId="77777777" w:rsidR="00607B1B" w:rsidRPr="00E27BF1" w:rsidRDefault="00000000">
      <w:pPr>
        <w:pStyle w:val="Heading3"/>
        <w:rPr>
          <w:lang w:val="fr-FR"/>
        </w:rPr>
      </w:pPr>
      <w:bookmarkStart w:id="138" w:name="X14b824616a2762e385f57ce00cd231a9448124c"/>
      <w:r w:rsidRPr="00E27BF1">
        <w:rPr>
          <w:lang w:val="fr-FR"/>
        </w:rPr>
        <w:t>La majoration — la pension indemnisait déjà l’asymétrie (renfort de §6.7)</w:t>
      </w:r>
      <w:bookmarkEnd w:id="138"/>
    </w:p>
    <w:p w14:paraId="0BD2D406" w14:textId="77777777" w:rsidR="00607B1B" w:rsidRPr="00E27BF1" w:rsidRDefault="00000000">
      <w:pPr>
        <w:pStyle w:val="FirstParagraph"/>
        <w:rPr>
          <w:lang w:val="fr-FR"/>
        </w:rPr>
      </w:pPr>
      <w:r w:rsidRPr="00E27BF1">
        <w:rPr>
          <w:lang w:val="fr-FR"/>
        </w:rPr>
        <w:t xml:space="preserve">La pension a été </w:t>
      </w:r>
      <w:r w:rsidRPr="00E27BF1">
        <w:rPr>
          <w:b/>
          <w:lang w:val="fr-FR"/>
        </w:rPr>
        <w:t>majorée</w:t>
      </w:r>
      <w:r w:rsidRPr="00E27BF1">
        <w:rPr>
          <w:lang w:val="fr-FR"/>
        </w:rPr>
        <w:t xml:space="preserve"> (820 $ vs 764,87 $) pour compenser la mère des </w:t>
      </w:r>
      <w:r w:rsidRPr="00E27BF1">
        <w:rPr>
          <w:b/>
          <w:lang w:val="fr-FR"/>
        </w:rPr>
        <w:t>accès limités du père</w:t>
      </w:r>
      <w:r w:rsidRPr="00E27BF1">
        <w:rPr>
          <w:lang w:val="fr-FR"/>
        </w:rPr>
        <w:t xml:space="preserve"> (fait 5). Donc « avoir assumé seule » </w:t>
      </w:r>
      <w:r w:rsidRPr="00E27BF1">
        <w:rPr>
          <w:b/>
          <w:lang w:val="fr-FR"/>
        </w:rPr>
        <w:t>double-compte</w:t>
      </w:r>
      <w:r w:rsidRPr="00E27BF1">
        <w:rPr>
          <w:lang w:val="fr-FR"/>
        </w:rPr>
        <w:t xml:space="preserve"> : la pension </w:t>
      </w:r>
      <w:r w:rsidRPr="00E27BF1">
        <w:rPr>
          <w:lang w:val="fr-FR"/>
        </w:rPr>
        <w:lastRenderedPageBreak/>
        <w:t xml:space="preserve">l’indemnisait déjà de porter davantage. </w:t>
      </w:r>
      <w:r w:rsidRPr="00E27BF1">
        <w:rPr>
          <w:i/>
          <w:lang w:val="fr-FR"/>
        </w:rPr>
        <w:t>Couche supplémentaire</w:t>
      </w:r>
      <w:r w:rsidRPr="00E27BF1">
        <w:rPr>
          <w:lang w:val="fr-FR"/>
        </w:rPr>
        <w:t xml:space="preserve"> : la majoration traite les « accès limités » comme un fait du père, alors qu’il </w:t>
      </w:r>
      <w:r w:rsidRPr="00E27BF1">
        <w:rPr>
          <w:b/>
          <w:lang w:val="fr-FR"/>
        </w:rPr>
        <w:t>réclamait plus</w:t>
      </w:r>
      <w:r w:rsidRPr="00E27BF1">
        <w:rPr>
          <w:lang w:val="fr-FR"/>
        </w:rPr>
        <w:t xml:space="preserve"> (axes A/C/M) — elle indemnise la mère d’une restriction qu’il combattait. </w:t>
      </w:r>
      <w:r w:rsidRPr="00E27BF1">
        <w:rPr>
          <w:i/>
          <w:lang w:val="fr-FR"/>
        </w:rPr>
        <w:t>(Incitation perverse à manier prudemment : ~55 $/mois ; tension, non mobile déterminant.)</w:t>
      </w:r>
    </w:p>
    <w:p w14:paraId="321CAD18" w14:textId="77777777" w:rsidR="00607B1B" w:rsidRDefault="00000000">
      <w:pPr>
        <w:pStyle w:val="Heading3"/>
      </w:pPr>
      <w:bookmarkStart w:id="139" w:name="scienter-corrigé"/>
      <w:r>
        <w:t xml:space="preserve">Scienter — </w:t>
      </w:r>
      <w:proofErr w:type="spellStart"/>
      <w:r>
        <w:t>corrigé</w:t>
      </w:r>
      <w:bookmarkEnd w:id="139"/>
      <w:proofErr w:type="spellEnd"/>
    </w:p>
    <w:p w14:paraId="11292D11" w14:textId="77777777" w:rsidR="00607B1B" w:rsidRDefault="00000000">
      <w:pPr>
        <w:numPr>
          <w:ilvl w:val="0"/>
          <w:numId w:val="110"/>
        </w:numPr>
      </w:pPr>
      <w:r w:rsidRPr="00E27BF1">
        <w:rPr>
          <w:b/>
          <w:lang w:val="fr-FR"/>
        </w:rPr>
        <w:t>Élise</w:t>
      </w:r>
      <w:r w:rsidRPr="00E27BF1">
        <w:rPr>
          <w:lang w:val="fr-FR"/>
        </w:rPr>
        <w:t xml:space="preserve"> : bénéficiaire du régime depuis 3 ans ; connaît par expérience que la pension (820 $) inclut les frais de garde et que le père doit 48 % du médical. </w:t>
      </w:r>
      <w:r>
        <w:t xml:space="preserve">Scienter </w:t>
      </w:r>
      <w:proofErr w:type="spellStart"/>
      <w:r>
        <w:rPr>
          <w:b/>
        </w:rPr>
        <w:t>autonome</w:t>
      </w:r>
      <w:proofErr w:type="spellEnd"/>
      <w:r>
        <w:t xml:space="preserve"> sur </w:t>
      </w:r>
      <w:proofErr w:type="spellStart"/>
      <w:r>
        <w:t>l’excès</w:t>
      </w:r>
      <w:proofErr w:type="spellEnd"/>
      <w:r>
        <w:t xml:space="preserve"> du §6.7.</w:t>
      </w:r>
    </w:p>
    <w:p w14:paraId="73B29341" w14:textId="77777777" w:rsidR="00607B1B" w:rsidRPr="00E27BF1" w:rsidRDefault="00000000">
      <w:pPr>
        <w:numPr>
          <w:ilvl w:val="0"/>
          <w:numId w:val="110"/>
        </w:numPr>
        <w:rPr>
          <w:lang w:val="fr-FR"/>
        </w:rPr>
      </w:pPr>
      <w:r w:rsidRPr="00E27BF1">
        <w:rPr>
          <w:b/>
          <w:lang w:val="fr-FR"/>
        </w:rPr>
        <w:t>Me Ayoub</w:t>
      </w:r>
      <w:r w:rsidRPr="00E27BF1">
        <w:rPr>
          <w:lang w:val="fr-FR"/>
        </w:rPr>
        <w:t xml:space="preserve"> : ⚠</w:t>
      </w:r>
      <w:r>
        <w:t>️</w:t>
      </w:r>
      <w:r w:rsidRPr="00E27BF1">
        <w:rPr>
          <w:lang w:val="fr-FR"/>
        </w:rPr>
        <w:t xml:space="preserve"> elle </w:t>
      </w:r>
      <w:r w:rsidRPr="00E27BF1">
        <w:rPr>
          <w:b/>
          <w:lang w:val="fr-FR"/>
        </w:rPr>
        <w:t>n’a pas</w:t>
      </w:r>
      <w:r w:rsidRPr="00E27BF1">
        <w:rPr>
          <w:lang w:val="fr-FR"/>
        </w:rPr>
        <w:t xml:space="preserve"> préparé le formulaire de 2016 (Ferreira / « Étude Légale » — fait 7). Son </w:t>
      </w:r>
      <w:proofErr w:type="spellStart"/>
      <w:r w:rsidRPr="00E27BF1">
        <w:rPr>
          <w:lang w:val="fr-FR"/>
        </w:rPr>
        <w:t>scienter</w:t>
      </w:r>
      <w:proofErr w:type="spellEnd"/>
      <w:r w:rsidRPr="00E27BF1">
        <w:rPr>
          <w:lang w:val="fr-FR"/>
        </w:rPr>
        <w:t xml:space="preserve"> repose sur sa </w:t>
      </w:r>
      <w:r w:rsidRPr="00E27BF1">
        <w:rPr>
          <w:b/>
          <w:lang w:val="fr-FR"/>
        </w:rPr>
        <w:t>connaissance du jugement de 2016</w:t>
      </w:r>
      <w:r w:rsidRPr="00E27BF1">
        <w:rPr>
          <w:lang w:val="fr-FR"/>
        </w:rPr>
        <w:t xml:space="preserve"> (au dossier) et son </w:t>
      </w:r>
      <w:proofErr w:type="spellStart"/>
      <w:r w:rsidRPr="00E27BF1">
        <w:rPr>
          <w:b/>
          <w:lang w:val="fr-FR"/>
        </w:rPr>
        <w:t>autorat</w:t>
      </w:r>
      <w:proofErr w:type="spellEnd"/>
      <w:r w:rsidRPr="00E27BF1">
        <w:rPr>
          <w:b/>
          <w:lang w:val="fr-FR"/>
        </w:rPr>
        <w:t xml:space="preserve"> du formulaire de 2019</w:t>
      </w:r>
      <w:r w:rsidRPr="00E27BF1">
        <w:rPr>
          <w:lang w:val="fr-FR"/>
        </w:rPr>
        <w:t xml:space="preserve"> (fait 9), non sur l’</w:t>
      </w:r>
      <w:proofErr w:type="spellStart"/>
      <w:r w:rsidRPr="00E27BF1">
        <w:rPr>
          <w:lang w:val="fr-FR"/>
        </w:rPr>
        <w:t>autorat</w:t>
      </w:r>
      <w:proofErr w:type="spellEnd"/>
      <w:r w:rsidRPr="00E27BF1">
        <w:rPr>
          <w:lang w:val="fr-FR"/>
        </w:rPr>
        <w:t xml:space="preserve"> du document de 2016.</w:t>
      </w:r>
    </w:p>
    <w:p w14:paraId="24C819A7" w14:textId="77777777" w:rsidR="00607B1B" w:rsidRPr="00E27BF1" w:rsidRDefault="00000000">
      <w:pPr>
        <w:pStyle w:val="Heading3"/>
        <w:rPr>
          <w:lang w:val="fr-FR"/>
        </w:rPr>
      </w:pPr>
      <w:bookmarkStart w:id="140" w:name="calibration-densemble"/>
      <w:r w:rsidRPr="00E27BF1">
        <w:rPr>
          <w:lang w:val="fr-FR"/>
        </w:rPr>
        <w:t>Calibration d’ensemble</w:t>
      </w:r>
      <w:bookmarkEnd w:id="140"/>
    </w:p>
    <w:p w14:paraId="2B8CEB05" w14:textId="77777777" w:rsidR="00607B1B" w:rsidRPr="00E27BF1" w:rsidRDefault="00000000">
      <w:pPr>
        <w:pStyle w:val="FirstParagraph"/>
        <w:rPr>
          <w:lang w:val="fr-FR"/>
        </w:rPr>
      </w:pPr>
      <w:r w:rsidRPr="00E27BF1">
        <w:rPr>
          <w:lang w:val="fr-FR"/>
        </w:rPr>
        <w:t xml:space="preserve">Registre </w:t>
      </w:r>
      <w:r w:rsidRPr="00E27BF1">
        <w:rPr>
          <w:b/>
          <w:lang w:val="fr-FR"/>
        </w:rPr>
        <w:t>§6.6 = à concéder</w:t>
      </w:r>
      <w:r w:rsidRPr="00E27BF1">
        <w:rPr>
          <w:lang w:val="fr-FR"/>
        </w:rPr>
        <w:t xml:space="preserve"> (vrai/incomplet) ; </w:t>
      </w:r>
      <w:r w:rsidRPr="00E27BF1">
        <w:rPr>
          <w:b/>
          <w:lang w:val="fr-FR"/>
        </w:rPr>
        <w:t>§6.7 = contradiction partielle</w:t>
      </w:r>
      <w:r w:rsidRPr="00E27BF1">
        <w:rPr>
          <w:lang w:val="fr-FR"/>
        </w:rPr>
        <w:t xml:space="preserve"> (forte sur frais de garde ; conditionnelle sur santé ; concédée sur l’extraordinaire). Qualifications (témérité, mauvaise foi) </w:t>
      </w:r>
      <w:r w:rsidRPr="00E27BF1">
        <w:rPr>
          <w:b/>
          <w:lang w:val="fr-FR"/>
        </w:rPr>
        <w:t>réservées au tribunal</w:t>
      </w:r>
      <w:r w:rsidRPr="00E27BF1">
        <w:rPr>
          <w:lang w:val="fr-FR"/>
        </w:rPr>
        <w:t xml:space="preserve">. Ne pas répéter </w:t>
      </w:r>
      <w:proofErr w:type="gramStart"/>
      <w:r w:rsidRPr="00E27BF1">
        <w:rPr>
          <w:lang w:val="fr-FR"/>
        </w:rPr>
        <w:t>la confusion frais</w:t>
      </w:r>
      <w:proofErr w:type="gramEnd"/>
      <w:r w:rsidRPr="00E27BF1">
        <w:rPr>
          <w:lang w:val="fr-FR"/>
        </w:rPr>
        <w:t xml:space="preserve"> de garde / frais particuliers de l’analyse source.</w:t>
      </w:r>
    </w:p>
    <w:p w14:paraId="5820E001" w14:textId="77777777" w:rsidR="00607B1B" w:rsidRDefault="00BA712A">
      <w:r>
        <w:rPr>
          <w:noProof/>
        </w:rPr>
        <w:pict w14:anchorId="49D1F37F">
          <v:rect id="_x0000_i1037" alt="" style="width:456.3pt;height:.05pt;mso-width-percent:0;mso-height-percent:0;mso-width-percent:0;mso-height-percent:0" o:hrpct="975" o:hralign="center" o:hrstd="t" o:hr="t"/>
        </w:pict>
      </w:r>
    </w:p>
    <w:p w14:paraId="003E6141" w14:textId="77777777" w:rsidR="00607B1B" w:rsidRPr="00E27BF1" w:rsidRDefault="00000000">
      <w:pPr>
        <w:pStyle w:val="Heading1"/>
        <w:rPr>
          <w:lang w:val="fr-FR"/>
        </w:rPr>
      </w:pPr>
      <w:bookmarkStart w:id="141" w:name="X3ff56fa6c800413f90d2144d78768fed17ef3e2"/>
      <w:r w:rsidRPr="00E27BF1">
        <w:rPr>
          <w:lang w:val="fr-FR"/>
        </w:rPr>
        <w:t>Exposé des faits + lecture calibrée — §7 (Déclaration assermentée du 21 octobre 2019)</w:t>
      </w:r>
      <w:bookmarkEnd w:id="141"/>
    </w:p>
    <w:p w14:paraId="7425BAC0" w14:textId="77777777" w:rsidR="00607B1B" w:rsidRPr="00E27BF1" w:rsidRDefault="00000000">
      <w:pPr>
        <w:pStyle w:val="BlockText1"/>
        <w:rPr>
          <w:lang w:val="fr-FR"/>
        </w:rPr>
      </w:pPr>
      <w:r w:rsidRPr="00E27BF1">
        <w:rPr>
          <w:b/>
          <w:lang w:val="fr-FR"/>
        </w:rPr>
        <w:t>Énoncé visé</w:t>
      </w:r>
      <w:r w:rsidRPr="00E27BF1">
        <w:rPr>
          <w:lang w:val="fr-FR"/>
        </w:rPr>
        <w:t xml:space="preserve"> (document id=3, </w:t>
      </w:r>
      <w:r w:rsidRPr="00E27BF1">
        <w:rPr>
          <w:b/>
          <w:lang w:val="fr-FR"/>
        </w:rPr>
        <w:t>21 octobre 2019</w:t>
      </w:r>
      <w:r w:rsidRPr="00E27BF1">
        <w:rPr>
          <w:lang w:val="fr-FR"/>
        </w:rPr>
        <w:t xml:space="preserve">), </w:t>
      </w:r>
      <w:r w:rsidRPr="00E27BF1">
        <w:rPr>
          <w:b/>
          <w:lang w:val="fr-FR"/>
        </w:rPr>
        <w:t>§7</w:t>
      </w:r>
      <w:r w:rsidRPr="00E27BF1">
        <w:rPr>
          <w:lang w:val="fr-FR"/>
        </w:rPr>
        <w:t xml:space="preserve"> : « Les frais médicaux n’ont pas été remboursés malgré les demandes répétées. »</w:t>
      </w:r>
    </w:p>
    <w:p w14:paraId="667A442C" w14:textId="77777777" w:rsidR="00607B1B" w:rsidRPr="00E27BF1" w:rsidRDefault="00000000">
      <w:pPr>
        <w:pStyle w:val="BlockText1"/>
        <w:rPr>
          <w:lang w:val="fr-FR"/>
        </w:rPr>
      </w:pPr>
      <w:r w:rsidRPr="00E27BF1">
        <w:rPr>
          <w:lang w:val="fr-FR"/>
        </w:rPr>
        <w:t xml:space="preserve">Deux affirmations emboîtées : (a) des </w:t>
      </w:r>
      <w:r w:rsidRPr="00E27BF1">
        <w:rPr>
          <w:b/>
          <w:lang w:val="fr-FR"/>
        </w:rPr>
        <w:t>demandes répétées</w:t>
      </w:r>
      <w:r w:rsidRPr="00E27BF1">
        <w:rPr>
          <w:lang w:val="fr-FR"/>
        </w:rPr>
        <w:t xml:space="preserve"> de remboursement ont été faites ; (b) le défendeur </w:t>
      </w:r>
      <w:r w:rsidRPr="00E27BF1">
        <w:rPr>
          <w:b/>
          <w:lang w:val="fr-FR"/>
        </w:rPr>
        <w:t>n’a pas remboursé</w:t>
      </w:r>
      <w:r w:rsidRPr="00E27BF1">
        <w:rPr>
          <w:lang w:val="fr-FR"/>
        </w:rPr>
        <w:t>.</w:t>
      </w:r>
    </w:p>
    <w:p w14:paraId="7B962DEA" w14:textId="77777777" w:rsidR="00607B1B" w:rsidRDefault="00000000">
      <w:pPr>
        <w:pStyle w:val="BlockText1"/>
      </w:pPr>
      <w:proofErr w:type="spellStart"/>
      <w:r>
        <w:rPr>
          <w:b/>
        </w:rPr>
        <w:t>Pièces</w:t>
      </w:r>
      <w:proofErr w:type="spellEnd"/>
      <w:r>
        <w:rPr>
          <w:b/>
        </w:rPr>
        <w:t xml:space="preserve"> :</w:t>
      </w:r>
      <w:r>
        <w:t xml:space="preserve"> </w:t>
      </w:r>
      <w:hyperlink r:id="rId235">
        <w:r>
          <w:t>piece_thread-120_email-485.md</w:t>
        </w:r>
      </w:hyperlink>
      <w:r>
        <w:t xml:space="preserve"> (B-11), </w:t>
      </w:r>
      <w:hyperlink r:id="rId236">
        <w:r>
          <w:t>piece_thread-5_email-5.md</w:t>
        </w:r>
      </w:hyperlink>
      <w:r>
        <w:t xml:space="preserve"> (B-10), </w:t>
      </w:r>
      <w:hyperlink r:id="rId237">
        <w:r>
          <w:t>piece_pdf-14.md</w:t>
        </w:r>
      </w:hyperlink>
      <w:r>
        <w:t xml:space="preserve"> (jugement 2016, clause 48 %).</w:t>
      </w:r>
    </w:p>
    <w:p w14:paraId="4B6C535B" w14:textId="77777777" w:rsidR="00607B1B" w:rsidRDefault="00BA712A">
      <w:r>
        <w:rPr>
          <w:noProof/>
        </w:rPr>
        <w:pict w14:anchorId="74347AFF">
          <v:rect id="_x0000_i1036" alt="" style="width:456.3pt;height:.05pt;mso-width-percent:0;mso-height-percent:0;mso-width-percent:0;mso-height-percent:0" o:hrpct="975" o:hralign="center" o:hrstd="t" o:hr="t"/>
        </w:pict>
      </w:r>
    </w:p>
    <w:p w14:paraId="15C6B2E3" w14:textId="77777777" w:rsidR="00607B1B" w:rsidRDefault="00000000">
      <w:pPr>
        <w:pStyle w:val="Heading2"/>
      </w:pPr>
      <w:bookmarkStart w:id="142" w:name="faits-2"/>
      <w:r>
        <w:lastRenderedPageBreak/>
        <w:t>Faits</w:t>
      </w:r>
      <w:bookmarkEnd w:id="142"/>
    </w:p>
    <w:p w14:paraId="02C9665E" w14:textId="77777777" w:rsidR="00607B1B" w:rsidRPr="00E27BF1" w:rsidRDefault="00000000">
      <w:pPr>
        <w:numPr>
          <w:ilvl w:val="0"/>
          <w:numId w:val="111"/>
        </w:numPr>
        <w:rPr>
          <w:lang w:val="fr-FR"/>
        </w:rPr>
      </w:pPr>
      <w:r w:rsidRPr="00E27BF1">
        <w:rPr>
          <w:lang w:val="fr-FR"/>
        </w:rPr>
        <w:t xml:space="preserve">Le 26 septembre 2016, la communication directe entre les parties cesse (conditionnement par la demanderesse + réponse réciproque du défendeur) (source : </w:t>
      </w:r>
      <w:hyperlink r:id="rId238">
        <w:r w:rsidRPr="00E27BF1">
          <w:rPr>
            <w:lang w:val="fr-FR"/>
          </w:rPr>
          <w:t>piece_thread-5_email-5.md</w:t>
        </w:r>
      </w:hyperlink>
      <w:r w:rsidRPr="00E27BF1">
        <w:rPr>
          <w:lang w:val="fr-FR"/>
        </w:rPr>
        <w:t>).</w:t>
      </w:r>
    </w:p>
    <w:p w14:paraId="0368C499" w14:textId="77777777" w:rsidR="00607B1B" w:rsidRPr="00E27BF1" w:rsidRDefault="00000000">
      <w:pPr>
        <w:numPr>
          <w:ilvl w:val="0"/>
          <w:numId w:val="111"/>
        </w:numPr>
        <w:rPr>
          <w:lang w:val="fr-FR"/>
        </w:rPr>
      </w:pPr>
      <w:r w:rsidRPr="00E27BF1">
        <w:rPr>
          <w:lang w:val="fr-FR"/>
        </w:rPr>
        <w:t xml:space="preserve">Le jugement du 14 janvier 2016 ordonne au défendeur de payer 48 % de l’assurance médicale, des médicaments et des soins de santé, </w:t>
      </w:r>
      <w:r w:rsidRPr="00E27BF1">
        <w:rPr>
          <w:b/>
          <w:lang w:val="fr-FR"/>
        </w:rPr>
        <w:t>dans les 10 jours d’une demande accompagnée de pièces justificatives</w:t>
      </w:r>
      <w:r w:rsidRPr="00E27BF1">
        <w:rPr>
          <w:lang w:val="fr-FR"/>
        </w:rPr>
        <w:t xml:space="preserve"> (source : </w:t>
      </w:r>
      <w:hyperlink r:id="rId239">
        <w:r w:rsidRPr="00E27BF1">
          <w:rPr>
            <w:lang w:val="fr-FR"/>
          </w:rPr>
          <w:t>piece_pdf-14.md</w:t>
        </w:r>
      </w:hyperlink>
      <w:r w:rsidRPr="00E27BF1">
        <w:rPr>
          <w:lang w:val="fr-FR"/>
        </w:rPr>
        <w:t>).</w:t>
      </w:r>
    </w:p>
    <w:p w14:paraId="654AC7A5" w14:textId="77777777" w:rsidR="00607B1B" w:rsidRPr="00E27BF1" w:rsidRDefault="00000000">
      <w:pPr>
        <w:numPr>
          <w:ilvl w:val="0"/>
          <w:numId w:val="111"/>
        </w:numPr>
        <w:rPr>
          <w:lang w:val="fr-FR"/>
        </w:rPr>
      </w:pPr>
      <w:r w:rsidRPr="00E27BF1">
        <w:rPr>
          <w:lang w:val="fr-FR"/>
        </w:rPr>
        <w:t>Le 21 octobre 2019, la demanderesse signe la déclaration assermentée contenant le §7 (source : document id=3).</w:t>
      </w:r>
    </w:p>
    <w:p w14:paraId="00DA0045" w14:textId="77777777" w:rsidR="00607B1B" w:rsidRPr="00E27BF1" w:rsidRDefault="00000000">
      <w:pPr>
        <w:numPr>
          <w:ilvl w:val="0"/>
          <w:numId w:val="111"/>
        </w:numPr>
        <w:rPr>
          <w:lang w:val="fr-FR"/>
        </w:rPr>
      </w:pPr>
      <w:r w:rsidRPr="00E27BF1">
        <w:rPr>
          <w:lang w:val="fr-FR"/>
        </w:rPr>
        <w:t xml:space="preserve">Le 21 octobre 2019 (14 h 46), le défendeur écrit à Me Ayoub : « As-tu des preuves qu’Élise m’a fait des demandes répétées à l’effet qu’il y ait des frais médicaux à rembourser ? » et rappelle l’absence de communication depuis le 26 septembre 2016 (source : </w:t>
      </w:r>
      <w:hyperlink r:id="rId240">
        <w:r w:rsidRPr="00E27BF1">
          <w:rPr>
            <w:lang w:val="fr-FR"/>
          </w:rPr>
          <w:t>piece_thread-120_email-485.md</w:t>
        </w:r>
      </w:hyperlink>
      <w:r w:rsidRPr="00E27BF1">
        <w:rPr>
          <w:lang w:val="fr-FR"/>
        </w:rPr>
        <w:t>).</w:t>
      </w:r>
    </w:p>
    <w:p w14:paraId="4648FA82" w14:textId="77777777" w:rsidR="00607B1B" w:rsidRPr="00E27BF1" w:rsidRDefault="00000000">
      <w:pPr>
        <w:numPr>
          <w:ilvl w:val="0"/>
          <w:numId w:val="111"/>
        </w:numPr>
        <w:rPr>
          <w:lang w:val="fr-FR"/>
        </w:rPr>
      </w:pPr>
      <w:r w:rsidRPr="00E27BF1">
        <w:rPr>
          <w:lang w:val="fr-FR"/>
        </w:rPr>
        <w:t xml:space="preserve">Aucune demande de remboursement de frais médicaux formulée par la demanderesse, ni aucune transmission de pièces justificatives, n’est documentée au dossier, par quelque canal que ce soit (source : absence au dossier ; </w:t>
      </w:r>
      <w:hyperlink r:id="rId241">
        <w:r w:rsidRPr="00E27BF1">
          <w:rPr>
            <w:lang w:val="fr-FR"/>
          </w:rPr>
          <w:t>piece_thread-120_email-485.md</w:t>
        </w:r>
      </w:hyperlink>
      <w:r w:rsidRPr="00E27BF1">
        <w:rPr>
          <w:lang w:val="fr-FR"/>
        </w:rPr>
        <w:t xml:space="preserve"> C1).</w:t>
      </w:r>
    </w:p>
    <w:p w14:paraId="78BF23D7" w14:textId="77777777" w:rsidR="00607B1B" w:rsidRPr="00E27BF1" w:rsidRDefault="00000000">
      <w:pPr>
        <w:numPr>
          <w:ilvl w:val="0"/>
          <w:numId w:val="111"/>
        </w:numPr>
        <w:rPr>
          <w:lang w:val="fr-FR"/>
        </w:rPr>
      </w:pPr>
      <w:r w:rsidRPr="00E27BF1">
        <w:rPr>
          <w:lang w:val="fr-FR"/>
        </w:rPr>
        <w:t>Aucune réponse de Me Ayoub au courriel B-11 (ni aucune preuve des « demandes répétées ») n’a été reçue par le défendeur ni produite au dossier (source : témoignage du défendeur ; absence de toute pièce au dossier).</w:t>
      </w:r>
    </w:p>
    <w:p w14:paraId="57CEF9DF" w14:textId="77777777" w:rsidR="00607B1B" w:rsidRDefault="00BA712A">
      <w:r>
        <w:rPr>
          <w:noProof/>
        </w:rPr>
        <w:pict w14:anchorId="18A6EB21">
          <v:rect id="_x0000_i1035" alt="" style="width:456.3pt;height:.05pt;mso-width-percent:0;mso-height-percent:0;mso-width-percent:0;mso-height-percent:0" o:hrpct="975" o:hralign="center" o:hrstd="t" o:hr="t"/>
        </w:pict>
      </w:r>
    </w:p>
    <w:p w14:paraId="3A54C923" w14:textId="77777777" w:rsidR="00607B1B" w:rsidRPr="00E27BF1" w:rsidRDefault="00000000">
      <w:pPr>
        <w:pStyle w:val="Heading2"/>
        <w:rPr>
          <w:lang w:val="fr-FR"/>
        </w:rPr>
      </w:pPr>
      <w:bookmarkStart w:id="143" w:name="lecture-calibrée-où-vit-largument-1"/>
      <w:r w:rsidRPr="00E27BF1">
        <w:rPr>
          <w:lang w:val="fr-FR"/>
        </w:rPr>
        <w:t>Lecture calibrée (où vit l’argument)</w:t>
      </w:r>
      <w:bookmarkEnd w:id="143"/>
    </w:p>
    <w:p w14:paraId="61B5177C" w14:textId="77777777" w:rsidR="00607B1B" w:rsidRPr="00E27BF1" w:rsidRDefault="00000000">
      <w:pPr>
        <w:pStyle w:val="Heading3"/>
        <w:rPr>
          <w:lang w:val="fr-FR"/>
        </w:rPr>
      </w:pPr>
      <w:bookmarkStart w:id="144" w:name="X2dd05d6c2133df2c28a7f80b0cdb6a6304983af"/>
      <w:r w:rsidRPr="00E27BF1">
        <w:rPr>
          <w:lang w:val="fr-FR"/>
        </w:rPr>
        <w:t>§7 suppose deux préconditions — aucune n’est documentée</w:t>
      </w:r>
      <w:bookmarkEnd w:id="144"/>
    </w:p>
    <w:p w14:paraId="7B52CCBB" w14:textId="77777777" w:rsidR="00607B1B" w:rsidRPr="00E27BF1" w:rsidRDefault="00000000">
      <w:pPr>
        <w:pStyle w:val="FirstParagraph"/>
        <w:rPr>
          <w:lang w:val="fr-FR"/>
        </w:rPr>
      </w:pPr>
      <w:r w:rsidRPr="00E27BF1">
        <w:rPr>
          <w:lang w:val="fr-FR"/>
        </w:rPr>
        <w:t xml:space="preserve">Pour que « non remboursé malgré demandes répétées » soit fondé, il faut : </w:t>
      </w:r>
      <w:r w:rsidRPr="00E27BF1">
        <w:rPr>
          <w:b/>
          <w:lang w:val="fr-FR"/>
        </w:rPr>
        <w:t>(a)</w:t>
      </w:r>
      <w:r w:rsidRPr="00E27BF1">
        <w:rPr>
          <w:lang w:val="fr-FR"/>
        </w:rPr>
        <w:t xml:space="preserve"> des </w:t>
      </w:r>
      <w:r w:rsidRPr="00E27BF1">
        <w:rPr>
          <w:b/>
          <w:lang w:val="fr-FR"/>
        </w:rPr>
        <w:t>demandes répétées</w:t>
      </w:r>
      <w:r w:rsidRPr="00E27BF1">
        <w:rPr>
          <w:lang w:val="fr-FR"/>
        </w:rPr>
        <w:t xml:space="preserve"> de remboursement, et </w:t>
      </w:r>
      <w:r w:rsidRPr="00E27BF1">
        <w:rPr>
          <w:b/>
          <w:lang w:val="fr-FR"/>
        </w:rPr>
        <w:t>(b)</w:t>
      </w:r>
      <w:r w:rsidRPr="00E27BF1">
        <w:rPr>
          <w:lang w:val="fr-FR"/>
        </w:rPr>
        <w:t xml:space="preserve"> la transmission des </w:t>
      </w:r>
      <w:r w:rsidRPr="00E27BF1">
        <w:rPr>
          <w:b/>
          <w:lang w:val="fr-FR"/>
        </w:rPr>
        <w:t>pièces justificatives</w:t>
      </w:r>
      <w:r w:rsidRPr="00E27BF1">
        <w:rPr>
          <w:lang w:val="fr-FR"/>
        </w:rPr>
        <w:t xml:space="preserve"> (précondition du remboursement — fait 2). </w:t>
      </w:r>
      <w:r w:rsidRPr="00E27BF1">
        <w:rPr>
          <w:b/>
          <w:lang w:val="fr-FR"/>
        </w:rPr>
        <w:t>Ni l’une ni l’autre</w:t>
      </w:r>
      <w:r w:rsidRPr="00E27BF1">
        <w:rPr>
          <w:lang w:val="fr-FR"/>
        </w:rPr>
        <w:t xml:space="preserve"> n’est </w:t>
      </w:r>
      <w:r w:rsidRPr="00E27BF1">
        <w:rPr>
          <w:lang w:val="fr-FR"/>
        </w:rPr>
        <w:lastRenderedPageBreak/>
        <w:t xml:space="preserve">documentée (fait 5). Le </w:t>
      </w:r>
      <w:r w:rsidRPr="00E27BF1">
        <w:rPr>
          <w:b/>
          <w:lang w:val="fr-FR"/>
        </w:rPr>
        <w:t>fardeau</w:t>
      </w:r>
      <w:r w:rsidRPr="00E27BF1">
        <w:rPr>
          <w:lang w:val="fr-FR"/>
        </w:rPr>
        <w:t xml:space="preserve"> de les établir est sur l’</w:t>
      </w:r>
      <w:proofErr w:type="spellStart"/>
      <w:r w:rsidRPr="00E27BF1">
        <w:rPr>
          <w:b/>
          <w:lang w:val="fr-FR"/>
        </w:rPr>
        <w:t>alléguante</w:t>
      </w:r>
      <w:proofErr w:type="spellEnd"/>
      <w:r w:rsidRPr="00E27BF1">
        <w:rPr>
          <w:lang w:val="fr-FR"/>
        </w:rPr>
        <w:t xml:space="preserve"> (art. 2803), non sur le défendeur.</w:t>
      </w:r>
    </w:p>
    <w:p w14:paraId="32851639" w14:textId="77777777" w:rsidR="00607B1B" w:rsidRPr="00E27BF1" w:rsidRDefault="00000000">
      <w:pPr>
        <w:pStyle w:val="Heading3"/>
        <w:rPr>
          <w:lang w:val="fr-FR"/>
        </w:rPr>
      </w:pPr>
      <w:bookmarkStart w:id="145" w:name="X7d2e74a4bb44b070472d13964b4c26a4f851757"/>
      <w:r w:rsidRPr="00E27BF1">
        <w:rPr>
          <w:lang w:val="fr-FR"/>
        </w:rPr>
        <w:t>Le cœur — l’intersection (comme §6.3), renforcée par une demande explicite de preuve</w:t>
      </w:r>
      <w:bookmarkEnd w:id="145"/>
    </w:p>
    <w:p w14:paraId="36B25EF3" w14:textId="77777777" w:rsidR="00607B1B" w:rsidRPr="00E27BF1" w:rsidRDefault="00000000">
      <w:pPr>
        <w:numPr>
          <w:ilvl w:val="0"/>
          <w:numId w:val="112"/>
        </w:numPr>
        <w:rPr>
          <w:lang w:val="fr-FR"/>
        </w:rPr>
      </w:pPr>
      <w:r w:rsidRPr="00E27BF1">
        <w:rPr>
          <w:b/>
          <w:lang w:val="fr-FR"/>
        </w:rPr>
        <w:t>Vice signalé</w:t>
      </w:r>
      <w:r w:rsidRPr="00E27BF1">
        <w:rPr>
          <w:lang w:val="fr-FR"/>
        </w:rPr>
        <w:t xml:space="preserve"> : B-11 (fait 4) signale l’absence de demandes + </w:t>
      </w:r>
      <w:r w:rsidRPr="00E27BF1">
        <w:rPr>
          <w:b/>
          <w:lang w:val="fr-FR"/>
        </w:rPr>
        <w:t>réclame explicitement la preuve</w:t>
      </w:r>
      <w:r w:rsidRPr="00E27BF1">
        <w:rPr>
          <w:lang w:val="fr-FR"/>
        </w:rPr>
        <w:t xml:space="preserve"> (« As-tu des preuves… ? »).</w:t>
      </w:r>
    </w:p>
    <w:p w14:paraId="73F16CBC" w14:textId="77777777" w:rsidR="00607B1B" w:rsidRPr="00E27BF1" w:rsidRDefault="00000000">
      <w:pPr>
        <w:numPr>
          <w:ilvl w:val="0"/>
          <w:numId w:val="112"/>
        </w:numPr>
        <w:rPr>
          <w:lang w:val="fr-FR"/>
        </w:rPr>
      </w:pPr>
      <w:r w:rsidRPr="00E27BF1">
        <w:rPr>
          <w:b/>
          <w:lang w:val="fr-FR"/>
        </w:rPr>
        <w:t>Aucune réponse / aucune preuve produite</w:t>
      </w:r>
      <w:r w:rsidRPr="00E27BF1">
        <w:rPr>
          <w:lang w:val="fr-FR"/>
        </w:rPr>
        <w:t xml:space="preserve"> (fait 6).</w:t>
      </w:r>
    </w:p>
    <w:p w14:paraId="0FE56E0C" w14:textId="77777777" w:rsidR="00607B1B" w:rsidRPr="00E27BF1" w:rsidRDefault="00000000">
      <w:pPr>
        <w:numPr>
          <w:ilvl w:val="0"/>
          <w:numId w:val="112"/>
        </w:numPr>
        <w:rPr>
          <w:lang w:val="fr-FR"/>
        </w:rPr>
      </w:pPr>
      <w:r w:rsidRPr="00E27BF1">
        <w:rPr>
          <w:b/>
          <w:lang w:val="fr-FR"/>
        </w:rPr>
        <w:t>Maintien sous serment, sans preuve</w:t>
      </w:r>
      <w:r w:rsidRPr="00E27BF1">
        <w:rPr>
          <w:lang w:val="fr-FR"/>
        </w:rPr>
        <w:t xml:space="preserve"> (fait 3). &gt; L’intersection — </w:t>
      </w:r>
      <w:r w:rsidRPr="00E27BF1">
        <w:rPr>
          <w:i/>
          <w:lang w:val="fr-FR"/>
        </w:rPr>
        <w:t>on vous demande la preuve, vous ne produisez rien, et vous le jurez quand même</w:t>
      </w:r>
      <w:r w:rsidRPr="00E27BF1">
        <w:rPr>
          <w:lang w:val="fr-FR"/>
        </w:rPr>
        <w:t xml:space="preserve"> — engage la responsabilité. Ici elle est </w:t>
      </w:r>
      <w:r w:rsidRPr="00E27BF1">
        <w:rPr>
          <w:b/>
          <w:lang w:val="fr-FR"/>
        </w:rPr>
        <w:t>plus nette</w:t>
      </w:r>
      <w:r w:rsidRPr="00E27BF1">
        <w:rPr>
          <w:lang w:val="fr-FR"/>
        </w:rPr>
        <w:t xml:space="preserve"> qu’au §6.3 : le défendeur n’a pas seulement signalé, il a </w:t>
      </w:r>
      <w:r w:rsidRPr="00E27BF1">
        <w:rPr>
          <w:b/>
          <w:lang w:val="fr-FR"/>
        </w:rPr>
        <w:t>demandé la preuve</w:t>
      </w:r>
      <w:r w:rsidRPr="00E27BF1">
        <w:rPr>
          <w:lang w:val="fr-FR"/>
        </w:rPr>
        <w:t xml:space="preserve"> ; aucune n’a été fournie.</w:t>
      </w:r>
    </w:p>
    <w:p w14:paraId="6FBB7EAD" w14:textId="77777777" w:rsidR="00607B1B" w:rsidRPr="00E27BF1" w:rsidRDefault="00000000">
      <w:pPr>
        <w:pStyle w:val="Heading3"/>
        <w:rPr>
          <w:lang w:val="fr-FR"/>
        </w:rPr>
      </w:pPr>
      <w:bookmarkStart w:id="146" w:name="Xd286c2fb544387a722a7a0229f37a53c6470b7b"/>
      <w:r w:rsidRPr="00E27BF1">
        <w:rPr>
          <w:lang w:val="fr-FR"/>
        </w:rPr>
        <w:t>Calibration — NE PAS plaider « impossibilité » (leçon §6.3)</w:t>
      </w:r>
      <w:bookmarkEnd w:id="146"/>
    </w:p>
    <w:p w14:paraId="06F79528" w14:textId="77777777" w:rsidR="00607B1B" w:rsidRPr="00E27BF1" w:rsidRDefault="00000000">
      <w:pPr>
        <w:pStyle w:val="FirstParagraph"/>
        <w:rPr>
          <w:lang w:val="fr-FR"/>
        </w:rPr>
      </w:pPr>
      <w:r w:rsidRPr="00E27BF1">
        <w:rPr>
          <w:lang w:val="fr-FR"/>
        </w:rPr>
        <w:t xml:space="preserve">La coupure de communication directe était un </w:t>
      </w:r>
      <w:r w:rsidRPr="00E27BF1">
        <w:rPr>
          <w:b/>
          <w:lang w:val="fr-FR"/>
        </w:rPr>
        <w:t>choix</w:t>
      </w:r>
      <w:r w:rsidRPr="00E27BF1">
        <w:rPr>
          <w:lang w:val="fr-FR"/>
        </w:rPr>
        <w:t xml:space="preserve">, non une barrière technique. Une demande de remboursement (avec pièces) aurait pu passer par </w:t>
      </w:r>
      <w:r w:rsidRPr="00E27BF1">
        <w:rPr>
          <w:b/>
          <w:lang w:val="fr-FR"/>
        </w:rPr>
        <w:t>tout canal</w:t>
      </w:r>
      <w:r w:rsidRPr="00E27BF1">
        <w:rPr>
          <w:lang w:val="fr-FR"/>
        </w:rPr>
        <w:t xml:space="preserve"> (avocat, percepteur des pensions…). Le point n’est donc pas l’impossibilité, mais : </w:t>
      </w:r>
      <w:r w:rsidRPr="00E27BF1">
        <w:rPr>
          <w:b/>
          <w:lang w:val="fr-FR"/>
        </w:rPr>
        <w:t>aucune demande répétée n’est documentée, par aucun canal</w:t>
      </w:r>
      <w:r w:rsidRPr="00E27BF1">
        <w:rPr>
          <w:lang w:val="fr-FR"/>
        </w:rPr>
        <w:t xml:space="preserve">, et la </w:t>
      </w:r>
      <w:r w:rsidRPr="00E27BF1">
        <w:rPr>
          <w:b/>
          <w:lang w:val="fr-FR"/>
        </w:rPr>
        <w:t>preuve réclamée n’a pas été produite</w:t>
      </w:r>
      <w:r w:rsidRPr="00E27BF1">
        <w:rPr>
          <w:lang w:val="fr-FR"/>
        </w:rPr>
        <w:t>, sous le fardeau de l’</w:t>
      </w:r>
      <w:proofErr w:type="spellStart"/>
      <w:r w:rsidRPr="00E27BF1">
        <w:rPr>
          <w:lang w:val="fr-FR"/>
        </w:rPr>
        <w:t>alléguante</w:t>
      </w:r>
      <w:proofErr w:type="spellEnd"/>
      <w:r w:rsidRPr="00E27BF1">
        <w:rPr>
          <w:lang w:val="fr-FR"/>
        </w:rPr>
        <w:t>.</w:t>
      </w:r>
    </w:p>
    <w:p w14:paraId="6321DEFE" w14:textId="77777777" w:rsidR="00607B1B" w:rsidRPr="00E27BF1" w:rsidRDefault="00000000">
      <w:pPr>
        <w:pStyle w:val="Heading3"/>
        <w:rPr>
          <w:lang w:val="fr-FR"/>
        </w:rPr>
      </w:pPr>
      <w:bookmarkStart w:id="147" w:name="Xfe83cb5779760f4e0c0806b519415329dc1cf66"/>
      <w:r w:rsidRPr="00E27BF1">
        <w:rPr>
          <w:lang w:val="fr-FR"/>
        </w:rPr>
        <w:t>La condition « pièces justificatives » (calibre « non remboursé »)</w:t>
      </w:r>
      <w:bookmarkEnd w:id="147"/>
    </w:p>
    <w:p w14:paraId="2574B0B5" w14:textId="77777777" w:rsidR="00607B1B" w:rsidRPr="00E27BF1" w:rsidRDefault="00000000">
      <w:pPr>
        <w:pStyle w:val="FirstParagraph"/>
        <w:rPr>
          <w:lang w:val="fr-FR"/>
        </w:rPr>
      </w:pPr>
      <w:r w:rsidRPr="00E27BF1">
        <w:rPr>
          <w:lang w:val="fr-FR"/>
        </w:rPr>
        <w:t xml:space="preserve">« Non remboursé » n’établit pas un manquement du père : son obligation (48 %) </w:t>
      </w:r>
      <w:r w:rsidRPr="00E27BF1">
        <w:rPr>
          <w:b/>
          <w:lang w:val="fr-FR"/>
        </w:rPr>
        <w:t>ne se déclenche</w:t>
      </w:r>
      <w:r w:rsidRPr="00E27BF1">
        <w:rPr>
          <w:lang w:val="fr-FR"/>
        </w:rPr>
        <w:t xml:space="preserve"> que sur </w:t>
      </w:r>
      <w:r w:rsidRPr="00E27BF1">
        <w:rPr>
          <w:b/>
          <w:lang w:val="fr-FR"/>
        </w:rPr>
        <w:t>demande accompagnée de pièces</w:t>
      </w:r>
      <w:r w:rsidRPr="00E27BF1">
        <w:rPr>
          <w:lang w:val="fr-FR"/>
        </w:rPr>
        <w:t xml:space="preserve"> (fait 2). À défaut de preuve d’une telle demande/transmission, le non-remboursement est </w:t>
      </w:r>
      <w:r w:rsidRPr="00E27BF1">
        <w:rPr>
          <w:b/>
          <w:lang w:val="fr-FR"/>
        </w:rPr>
        <w:t>sans portée</w:t>
      </w:r>
      <w:r w:rsidRPr="00E27BF1">
        <w:rPr>
          <w:lang w:val="fr-FR"/>
        </w:rPr>
        <w:t xml:space="preserve"> contre lui.</w:t>
      </w:r>
    </w:p>
    <w:p w14:paraId="08ABE1F4" w14:textId="77777777" w:rsidR="00607B1B" w:rsidRDefault="00000000">
      <w:pPr>
        <w:pStyle w:val="Heading3"/>
      </w:pPr>
      <w:bookmarkStart w:id="148" w:name="scienter-corrigé-1"/>
      <w:r>
        <w:t xml:space="preserve">Scienter — </w:t>
      </w:r>
      <w:proofErr w:type="spellStart"/>
      <w:r>
        <w:t>corrigé</w:t>
      </w:r>
      <w:bookmarkEnd w:id="148"/>
      <w:proofErr w:type="spellEnd"/>
    </w:p>
    <w:p w14:paraId="45080B15" w14:textId="77777777" w:rsidR="00607B1B" w:rsidRDefault="00000000">
      <w:pPr>
        <w:numPr>
          <w:ilvl w:val="0"/>
          <w:numId w:val="113"/>
        </w:numPr>
      </w:pPr>
      <w:r w:rsidRPr="00E27BF1">
        <w:rPr>
          <w:b/>
          <w:lang w:val="fr-FR"/>
        </w:rPr>
        <w:t>Élise</w:t>
      </w:r>
      <w:r w:rsidRPr="00E27BF1">
        <w:rPr>
          <w:lang w:val="fr-FR"/>
        </w:rPr>
        <w:t xml:space="preserve"> : autrice de la cessation (fait 1) ; elle sait qu’elle n’a formulé aucune demande répétée documentée. </w:t>
      </w:r>
      <w:r>
        <w:t xml:space="preserve">Scienter </w:t>
      </w:r>
      <w:proofErr w:type="spellStart"/>
      <w:r>
        <w:rPr>
          <w:b/>
        </w:rPr>
        <w:t>autonome</w:t>
      </w:r>
      <w:proofErr w:type="spellEnd"/>
      <w:r>
        <w:t>.</w:t>
      </w:r>
    </w:p>
    <w:p w14:paraId="609DFC5E" w14:textId="77777777" w:rsidR="00607B1B" w:rsidRPr="00E27BF1" w:rsidRDefault="00000000">
      <w:pPr>
        <w:numPr>
          <w:ilvl w:val="0"/>
          <w:numId w:val="113"/>
        </w:numPr>
        <w:rPr>
          <w:lang w:val="fr-FR"/>
        </w:rPr>
      </w:pPr>
      <w:r w:rsidRPr="00E27BF1">
        <w:rPr>
          <w:b/>
          <w:lang w:val="fr-FR"/>
        </w:rPr>
        <w:t>Me Ayoub</w:t>
      </w:r>
      <w:r w:rsidRPr="00E27BF1">
        <w:rPr>
          <w:lang w:val="fr-FR"/>
        </w:rPr>
        <w:t xml:space="preserve"> : destinataire de B-11 (avec </w:t>
      </w:r>
      <w:r w:rsidRPr="00E27BF1">
        <w:rPr>
          <w:b/>
          <w:lang w:val="fr-FR"/>
        </w:rPr>
        <w:t>demande explicite de preuve</w:t>
      </w:r>
      <w:r w:rsidRPr="00E27BF1">
        <w:rPr>
          <w:lang w:val="fr-FR"/>
        </w:rPr>
        <w:t xml:space="preserve">) le jour même de l’assermentation ; </w:t>
      </w:r>
      <w:proofErr w:type="gramStart"/>
      <w:r w:rsidRPr="00E27BF1">
        <w:rPr>
          <w:b/>
          <w:lang w:val="fr-FR"/>
        </w:rPr>
        <w:t>rien produit</w:t>
      </w:r>
      <w:proofErr w:type="gramEnd"/>
      <w:r w:rsidRPr="00E27BF1">
        <w:rPr>
          <w:lang w:val="fr-FR"/>
        </w:rPr>
        <w:t xml:space="preserve">. On plaide le </w:t>
      </w:r>
      <w:r w:rsidRPr="00E27BF1">
        <w:rPr>
          <w:b/>
          <w:lang w:val="fr-FR"/>
        </w:rPr>
        <w:t>maintien sans preuve produite, malgré une demande de preuve</w:t>
      </w:r>
      <w:r w:rsidRPr="00E27BF1">
        <w:rPr>
          <w:lang w:val="fr-FR"/>
        </w:rPr>
        <w:t>, sous le fardeau de l’</w:t>
      </w:r>
      <w:proofErr w:type="spellStart"/>
      <w:r w:rsidRPr="00E27BF1">
        <w:rPr>
          <w:lang w:val="fr-FR"/>
        </w:rPr>
        <w:t>alléguante</w:t>
      </w:r>
      <w:proofErr w:type="spellEnd"/>
      <w:r w:rsidRPr="00E27BF1">
        <w:rPr>
          <w:lang w:val="fr-FR"/>
        </w:rPr>
        <w:t xml:space="preserve"> — </w:t>
      </w:r>
      <w:proofErr w:type="gramStart"/>
      <w:r w:rsidRPr="00E27BF1">
        <w:rPr>
          <w:b/>
          <w:lang w:val="fr-FR"/>
        </w:rPr>
        <w:t>non</w:t>
      </w:r>
      <w:r w:rsidRPr="00E27BF1">
        <w:rPr>
          <w:lang w:val="fr-FR"/>
        </w:rPr>
        <w:t xml:space="preserve"> « défaut</w:t>
      </w:r>
      <w:proofErr w:type="gramEnd"/>
      <w:r w:rsidRPr="00E27BF1">
        <w:rPr>
          <w:lang w:val="fr-FR"/>
        </w:rPr>
        <w:t xml:space="preserve"> de vérifier » (interne, inconnaissable).</w:t>
      </w:r>
    </w:p>
    <w:p w14:paraId="27E796E3" w14:textId="77777777" w:rsidR="00607B1B" w:rsidRPr="00E27BF1" w:rsidRDefault="00000000">
      <w:pPr>
        <w:pStyle w:val="Heading3"/>
        <w:rPr>
          <w:lang w:val="fr-FR"/>
        </w:rPr>
      </w:pPr>
      <w:bookmarkStart w:id="149" w:name="Xc553d6d5ffc6e7fac183d6f3d88a63358f2ea3b"/>
      <w:r w:rsidRPr="00E27BF1">
        <w:rPr>
          <w:lang w:val="fr-FR"/>
        </w:rPr>
        <w:lastRenderedPageBreak/>
        <w:t xml:space="preserve">Contexte de séquence (renvoi, non </w:t>
      </w:r>
      <w:proofErr w:type="spellStart"/>
      <w:r w:rsidRPr="00E27BF1">
        <w:rPr>
          <w:lang w:val="fr-FR"/>
        </w:rPr>
        <w:t>re-extraction</w:t>
      </w:r>
      <w:proofErr w:type="spellEnd"/>
      <w:r w:rsidRPr="00E27BF1">
        <w:rPr>
          <w:lang w:val="fr-FR"/>
        </w:rPr>
        <w:t>)</w:t>
      </w:r>
      <w:bookmarkEnd w:id="149"/>
    </w:p>
    <w:p w14:paraId="7A945C27" w14:textId="77777777" w:rsidR="00607B1B" w:rsidRPr="00E27BF1" w:rsidRDefault="00000000">
      <w:pPr>
        <w:pStyle w:val="FirstParagraph"/>
        <w:rPr>
          <w:lang w:val="fr-FR"/>
        </w:rPr>
      </w:pPr>
      <w:r w:rsidRPr="00E27BF1">
        <w:rPr>
          <w:lang w:val="fr-FR"/>
        </w:rPr>
        <w:t xml:space="preserve">Allégation </w:t>
      </w:r>
      <w:r w:rsidRPr="00E27BF1">
        <w:rPr>
          <w:b/>
          <w:lang w:val="fr-FR"/>
        </w:rPr>
        <w:t>parallèle</w:t>
      </w:r>
      <w:r w:rsidRPr="00E27BF1">
        <w:rPr>
          <w:lang w:val="fr-FR"/>
        </w:rPr>
        <w:t xml:space="preserve"> quatre ans plus tôt : la Requête de nov. 2015 reprochait au père d’empêcher l’usage des assurances — contredite par les relevés Industrielle Alliance (transactions toutes lors des jours de garde de la mère). Voir </w:t>
      </w:r>
      <w:hyperlink r:id="rId242">
        <w:r w:rsidRPr="00E27BF1">
          <w:rPr>
            <w:lang w:val="fr-FR"/>
          </w:rPr>
          <w:t>allegation_stmt56_57_58_assurances.md</w:t>
        </w:r>
      </w:hyperlink>
      <w:r w:rsidRPr="00E27BF1">
        <w:rPr>
          <w:lang w:val="fr-FR"/>
        </w:rPr>
        <w:t xml:space="preserve">. </w:t>
      </w:r>
      <w:r w:rsidRPr="00E27BF1">
        <w:rPr>
          <w:i/>
          <w:lang w:val="fr-FR"/>
        </w:rPr>
        <w:t>Élément de séquence (deux allégations « santé des enfants » à structure identique : non supportées par les pièces), non preuve autonome.</w:t>
      </w:r>
    </w:p>
    <w:p w14:paraId="28A02E45" w14:textId="77777777" w:rsidR="00607B1B" w:rsidRPr="00E27BF1" w:rsidRDefault="00000000">
      <w:pPr>
        <w:pStyle w:val="Heading3"/>
        <w:rPr>
          <w:lang w:val="fr-FR"/>
        </w:rPr>
      </w:pPr>
      <w:bookmarkStart w:id="150" w:name="calibration-densemble-1"/>
      <w:r w:rsidRPr="00E27BF1">
        <w:rPr>
          <w:lang w:val="fr-FR"/>
        </w:rPr>
        <w:t>Calibration d’ensemble</w:t>
      </w:r>
      <w:bookmarkEnd w:id="150"/>
    </w:p>
    <w:p w14:paraId="241BC856" w14:textId="77777777" w:rsidR="00607B1B" w:rsidRDefault="00000000">
      <w:pPr>
        <w:pStyle w:val="FirstParagraph"/>
      </w:pPr>
      <w:r w:rsidRPr="00E27BF1">
        <w:rPr>
          <w:lang w:val="fr-FR"/>
        </w:rPr>
        <w:t xml:space="preserve">Qualifications (témérité, mauvaise foi) </w:t>
      </w:r>
      <w:r w:rsidRPr="00E27BF1">
        <w:rPr>
          <w:b/>
          <w:lang w:val="fr-FR"/>
        </w:rPr>
        <w:t>réservées au tribunal</w:t>
      </w:r>
      <w:r w:rsidRPr="00E27BF1">
        <w:rPr>
          <w:lang w:val="fr-FR"/>
        </w:rPr>
        <w:t>. On établit : préconditions non documentées + fardeau sur l’</w:t>
      </w:r>
      <w:proofErr w:type="spellStart"/>
      <w:r w:rsidRPr="00E27BF1">
        <w:rPr>
          <w:lang w:val="fr-FR"/>
        </w:rPr>
        <w:t>alléguante</w:t>
      </w:r>
      <w:proofErr w:type="spellEnd"/>
      <w:r w:rsidRPr="00E27BF1">
        <w:rPr>
          <w:lang w:val="fr-FR"/>
        </w:rPr>
        <w:t xml:space="preserve"> + demande de preuve restée sans réponse + maintien sous serment. </w:t>
      </w:r>
      <w:r>
        <w:t xml:space="preserve">Ne pas </w:t>
      </w:r>
      <w:proofErr w:type="spellStart"/>
      <w:r>
        <w:t>surétendre</w:t>
      </w:r>
      <w:proofErr w:type="spellEnd"/>
      <w:r>
        <w:t xml:space="preserve"> </w:t>
      </w:r>
      <w:proofErr w:type="spellStart"/>
      <w:r>
        <w:t>vers</w:t>
      </w:r>
      <w:proofErr w:type="spellEnd"/>
      <w:r>
        <w:t xml:space="preserve"> « impossibilité » ni « défaut de vérifier ».</w:t>
      </w:r>
    </w:p>
    <w:p w14:paraId="58E158B8" w14:textId="77777777" w:rsidR="00607B1B" w:rsidRDefault="00BA712A">
      <w:r>
        <w:rPr>
          <w:noProof/>
        </w:rPr>
        <w:pict w14:anchorId="7DEE943B">
          <v:rect id="_x0000_i1034" alt="" style="width:456.3pt;height:.05pt;mso-width-percent:0;mso-height-percent:0;mso-width-percent:0;mso-height-percent:0" o:hrpct="975" o:hralign="center" o:hrstd="t" o:hr="t"/>
        </w:pict>
      </w:r>
    </w:p>
    <w:p w14:paraId="58155DA3" w14:textId="77777777" w:rsidR="00607B1B" w:rsidRPr="00E27BF1" w:rsidRDefault="00000000">
      <w:pPr>
        <w:pStyle w:val="Heading1"/>
        <w:rPr>
          <w:lang w:val="fr-FR"/>
        </w:rPr>
      </w:pPr>
      <w:bookmarkStart w:id="151" w:name="X63234ef77cb40dd9b289a8c2e0565f63111198c"/>
      <w:r w:rsidRPr="00E27BF1">
        <w:rPr>
          <w:lang w:val="fr-FR"/>
        </w:rPr>
        <w:t>Exposé des faits + lecture calibrée — §14-15 (Déclaration assermentée du 21 octobre 2019)</w:t>
      </w:r>
      <w:bookmarkEnd w:id="151"/>
    </w:p>
    <w:p w14:paraId="46B62B67" w14:textId="77777777" w:rsidR="00607B1B" w:rsidRPr="00E27BF1" w:rsidRDefault="00000000">
      <w:pPr>
        <w:pStyle w:val="BlockText1"/>
        <w:rPr>
          <w:lang w:val="fr-FR"/>
        </w:rPr>
      </w:pPr>
      <w:r w:rsidRPr="00E27BF1">
        <w:rPr>
          <w:b/>
          <w:lang w:val="fr-FR"/>
        </w:rPr>
        <w:t>Énoncés visés</w:t>
      </w:r>
      <w:r w:rsidRPr="00E27BF1">
        <w:rPr>
          <w:lang w:val="fr-FR"/>
        </w:rPr>
        <w:t xml:space="preserve"> (document id=3, </w:t>
      </w:r>
      <w:r w:rsidRPr="00E27BF1">
        <w:rPr>
          <w:b/>
          <w:lang w:val="fr-FR"/>
        </w:rPr>
        <w:t>21 octobre 2019</w:t>
      </w:r>
      <w:r w:rsidRPr="00E27BF1">
        <w:rPr>
          <w:lang w:val="fr-FR"/>
        </w:rPr>
        <w:t xml:space="preserve">, DA-2019 ; rédigée par Me Ayoub) : - </w:t>
      </w:r>
      <w:r w:rsidRPr="00E27BF1">
        <w:rPr>
          <w:b/>
          <w:lang w:val="fr-FR"/>
        </w:rPr>
        <w:t>§14</w:t>
      </w:r>
      <w:r w:rsidRPr="00E27BF1">
        <w:rPr>
          <w:lang w:val="fr-FR"/>
        </w:rPr>
        <w:t xml:space="preserve"> : « Bien que le défendeur allègue avoir envoyé plusieurs candidatures d’emploi et qu’il n’a pas été en mesure de trouver du travail, plusieurs offres sont disponibles sur le site Jobboom. » - </w:t>
      </w:r>
      <w:r w:rsidRPr="00E27BF1">
        <w:rPr>
          <w:b/>
          <w:lang w:val="fr-FR"/>
        </w:rPr>
        <w:t>§15</w:t>
      </w:r>
      <w:r w:rsidRPr="00E27BF1">
        <w:rPr>
          <w:lang w:val="fr-FR"/>
        </w:rPr>
        <w:t xml:space="preserve"> : « Le défendeur a de l’expérience à titre d’</w:t>
      </w:r>
      <w:r w:rsidRPr="00E27BF1">
        <w:rPr>
          <w:b/>
          <w:lang w:val="fr-FR"/>
        </w:rPr>
        <w:t>analyste</w:t>
      </w:r>
      <w:r w:rsidRPr="00E27BF1">
        <w:rPr>
          <w:lang w:val="fr-FR"/>
        </w:rPr>
        <w:t xml:space="preserve">, de </w:t>
      </w:r>
      <w:r w:rsidRPr="00E27BF1">
        <w:rPr>
          <w:b/>
          <w:lang w:val="fr-FR"/>
        </w:rPr>
        <w:t>technicien en laboratoire</w:t>
      </w:r>
      <w:r w:rsidRPr="00E27BF1">
        <w:rPr>
          <w:lang w:val="fr-FR"/>
        </w:rPr>
        <w:t xml:space="preserve"> et au </w:t>
      </w:r>
      <w:r w:rsidRPr="00E27BF1">
        <w:rPr>
          <w:b/>
          <w:lang w:val="fr-FR"/>
        </w:rPr>
        <w:t>service à la clientèle service bancaire</w:t>
      </w:r>
      <w:r w:rsidRPr="00E27BF1">
        <w:rPr>
          <w:lang w:val="fr-FR"/>
        </w:rPr>
        <w:t>. »</w:t>
      </w:r>
    </w:p>
    <w:p w14:paraId="55ABEB8E" w14:textId="77777777" w:rsidR="00607B1B" w:rsidRPr="00E27BF1" w:rsidRDefault="00000000">
      <w:pPr>
        <w:pStyle w:val="BlockText1"/>
        <w:rPr>
          <w:lang w:val="fr-FR"/>
        </w:rPr>
      </w:pPr>
      <w:r w:rsidRPr="00E27BF1">
        <w:rPr>
          <w:b/>
          <w:lang w:val="fr-FR"/>
        </w:rPr>
        <w:t>Pièces :</w:t>
      </w:r>
      <w:r w:rsidRPr="00E27BF1">
        <w:rPr>
          <w:lang w:val="fr-FR"/>
        </w:rPr>
        <w:t xml:space="preserve"> </w:t>
      </w:r>
      <w:hyperlink r:id="rId243">
        <w:r w:rsidRPr="00E27BF1">
          <w:rPr>
            <w:lang w:val="fr-FR"/>
          </w:rPr>
          <w:t>piece_pdf-13.md</w:t>
        </w:r>
      </w:hyperlink>
      <w:r w:rsidRPr="00E27BF1">
        <w:rPr>
          <w:lang w:val="fr-FR"/>
        </w:rPr>
        <w:t xml:space="preserve"> (procès-verbal + jugement, 4 nov. 2019) ; </w:t>
      </w:r>
      <w:hyperlink r:id="rId244">
        <w:r w:rsidRPr="00E27BF1">
          <w:rPr>
            <w:lang w:val="fr-FR"/>
          </w:rPr>
          <w:t>piece_thread-111_congediement_bnc.md</w:t>
        </w:r>
      </w:hyperlink>
      <w:r w:rsidRPr="00E27BF1">
        <w:rPr>
          <w:lang w:val="fr-FR"/>
        </w:rPr>
        <w:t xml:space="preserve"> (constat BNC) ; </w:t>
      </w:r>
      <w:hyperlink r:id="rId245">
        <w:r w:rsidRPr="00E27BF1">
          <w:rPr>
            <w:lang w:val="fr-FR"/>
          </w:rPr>
          <w:t>piece_avis_cotisation_pere_2018.md</w:t>
        </w:r>
      </w:hyperlink>
      <w:r w:rsidRPr="00E27BF1">
        <w:rPr>
          <w:lang w:val="fr-FR"/>
        </w:rPr>
        <w:t xml:space="preserve"> ; </w:t>
      </w:r>
      <w:hyperlink r:id="rId246">
        <w:r w:rsidRPr="00E27BF1">
          <w:rPr>
            <w:lang w:val="fr-FR"/>
          </w:rPr>
          <w:t>piece_avis_cotisation_pere_2019.md</w:t>
        </w:r>
      </w:hyperlink>
      <w:r w:rsidRPr="00E27BF1">
        <w:rPr>
          <w:lang w:val="fr-FR"/>
        </w:rPr>
        <w:t xml:space="preserve"> ; </w:t>
      </w:r>
      <w:hyperlink r:id="rId247">
        <w:r w:rsidRPr="00E27BF1">
          <w:rPr>
            <w:lang w:val="fr-FR"/>
          </w:rPr>
          <w:t>piece_pdf-12.md</w:t>
        </w:r>
      </w:hyperlink>
      <w:r w:rsidRPr="00E27BF1">
        <w:rPr>
          <w:lang w:val="fr-FR"/>
        </w:rPr>
        <w:t xml:space="preserve"> (salaires Guichet-Emplois).</w:t>
      </w:r>
    </w:p>
    <w:p w14:paraId="3F7877F5" w14:textId="77777777" w:rsidR="00607B1B" w:rsidRDefault="00BA712A">
      <w:r>
        <w:rPr>
          <w:noProof/>
        </w:rPr>
        <w:pict w14:anchorId="1ED3F68E">
          <v:rect id="_x0000_i1033" alt="" style="width:456.3pt;height:.05pt;mso-width-percent:0;mso-height-percent:0;mso-width-percent:0;mso-height-percent:0" o:hrpct="975" o:hralign="center" o:hrstd="t" o:hr="t"/>
        </w:pict>
      </w:r>
    </w:p>
    <w:p w14:paraId="0B9ED5E3" w14:textId="77777777" w:rsidR="00607B1B" w:rsidRDefault="00000000">
      <w:pPr>
        <w:pStyle w:val="Heading2"/>
      </w:pPr>
      <w:bookmarkStart w:id="152" w:name="faits-3"/>
      <w:r>
        <w:t>Faits</w:t>
      </w:r>
      <w:bookmarkEnd w:id="152"/>
    </w:p>
    <w:p w14:paraId="67801DCF" w14:textId="77777777" w:rsidR="00607B1B" w:rsidRPr="00E27BF1" w:rsidRDefault="00000000">
      <w:pPr>
        <w:numPr>
          <w:ilvl w:val="0"/>
          <w:numId w:val="114"/>
        </w:numPr>
        <w:rPr>
          <w:lang w:val="fr-FR"/>
        </w:rPr>
      </w:pPr>
      <w:r w:rsidRPr="00E27BF1">
        <w:rPr>
          <w:b/>
          <w:lang w:val="fr-FR"/>
        </w:rPr>
        <w:t>§15 énumère trois domaines</w:t>
      </w:r>
      <w:r w:rsidRPr="00E27BF1">
        <w:rPr>
          <w:lang w:val="fr-FR"/>
        </w:rPr>
        <w:t xml:space="preserve"> d</w:t>
      </w:r>
      <w:proofErr w:type="gramStart"/>
      <w:r w:rsidRPr="00E27BF1">
        <w:rPr>
          <w:lang w:val="fr-FR"/>
        </w:rPr>
        <w:t>’«</w:t>
      </w:r>
      <w:proofErr w:type="gramEnd"/>
      <w:r w:rsidRPr="00E27BF1">
        <w:rPr>
          <w:lang w:val="fr-FR"/>
        </w:rPr>
        <w:t xml:space="preserve"> expérience » du défendeur : </w:t>
      </w:r>
      <w:r w:rsidRPr="00E27BF1">
        <w:rPr>
          <w:b/>
          <w:lang w:val="fr-FR"/>
        </w:rPr>
        <w:t>analyste</w:t>
      </w:r>
      <w:r w:rsidRPr="00E27BF1">
        <w:rPr>
          <w:lang w:val="fr-FR"/>
        </w:rPr>
        <w:t xml:space="preserve"> (son domaine </w:t>
      </w:r>
      <w:r w:rsidRPr="00E27BF1">
        <w:rPr>
          <w:b/>
          <w:lang w:val="fr-FR"/>
        </w:rPr>
        <w:t>professionnel</w:t>
      </w:r>
      <w:r w:rsidRPr="00E27BF1">
        <w:rPr>
          <w:lang w:val="fr-FR"/>
        </w:rPr>
        <w:t xml:space="preserve">, où il a effectué sa recherche d’emploi) ; </w:t>
      </w:r>
      <w:r w:rsidRPr="00E27BF1">
        <w:rPr>
          <w:b/>
          <w:lang w:val="fr-FR"/>
        </w:rPr>
        <w:t xml:space="preserve">technicien en </w:t>
      </w:r>
      <w:r w:rsidRPr="00E27BF1">
        <w:rPr>
          <w:b/>
          <w:lang w:val="fr-FR"/>
        </w:rPr>
        <w:lastRenderedPageBreak/>
        <w:t>laboratoire</w:t>
      </w:r>
      <w:r w:rsidRPr="00E27BF1">
        <w:rPr>
          <w:lang w:val="fr-FR"/>
        </w:rPr>
        <w:t xml:space="preserve"> et </w:t>
      </w:r>
      <w:r w:rsidRPr="00E27BF1">
        <w:rPr>
          <w:b/>
          <w:lang w:val="fr-FR"/>
        </w:rPr>
        <w:t>service à la clientèle (service bancaire)</w:t>
      </w:r>
      <w:r w:rsidRPr="00E27BF1">
        <w:rPr>
          <w:lang w:val="fr-FR"/>
        </w:rPr>
        <w:t xml:space="preserve"> — deux </w:t>
      </w:r>
      <w:r w:rsidRPr="00E27BF1">
        <w:rPr>
          <w:b/>
          <w:lang w:val="fr-FR"/>
        </w:rPr>
        <w:t>emplois occupés durant ses études</w:t>
      </w:r>
      <w:r w:rsidRPr="00E27BF1">
        <w:rPr>
          <w:lang w:val="fr-FR"/>
        </w:rPr>
        <w:t xml:space="preserve"> (emplois étudiants).</w:t>
      </w:r>
    </w:p>
    <w:p w14:paraId="39047ED1" w14:textId="77777777" w:rsidR="00607B1B" w:rsidRPr="00E27BF1" w:rsidRDefault="00000000">
      <w:pPr>
        <w:numPr>
          <w:ilvl w:val="0"/>
          <w:numId w:val="114"/>
        </w:numPr>
        <w:rPr>
          <w:lang w:val="fr-FR"/>
        </w:rPr>
      </w:pPr>
      <w:r w:rsidRPr="00E27BF1">
        <w:rPr>
          <w:b/>
          <w:lang w:val="fr-FR"/>
        </w:rPr>
        <w:t>Le revenu retenu pour le père (64 028 $) est un composite 2018</w:t>
      </w:r>
      <w:r w:rsidRPr="00E27BF1">
        <w:rPr>
          <w:lang w:val="fr-FR"/>
        </w:rPr>
        <w:t xml:space="preserve"> (avis de cotisation 2018, [piece_avis_cotisation_pere_2018.md]) :</w:t>
      </w:r>
    </w:p>
    <w:p w14:paraId="7C81F1FC" w14:textId="77777777" w:rsidR="00607B1B" w:rsidRPr="00E27BF1" w:rsidRDefault="00000000">
      <w:pPr>
        <w:numPr>
          <w:ilvl w:val="1"/>
          <w:numId w:val="115"/>
        </w:numPr>
        <w:rPr>
          <w:lang w:val="fr-FR"/>
        </w:rPr>
      </w:pPr>
      <w:r w:rsidRPr="00E27BF1">
        <w:rPr>
          <w:b/>
          <w:lang w:val="fr-FR"/>
        </w:rPr>
        <w:t>47 520,51 $</w:t>
      </w:r>
      <w:r w:rsidRPr="00E27BF1">
        <w:rPr>
          <w:lang w:val="fr-FR"/>
        </w:rPr>
        <w:t xml:space="preserve"> — salaire </w:t>
      </w:r>
      <w:r w:rsidRPr="00E27BF1">
        <w:rPr>
          <w:b/>
          <w:lang w:val="fr-FR"/>
        </w:rPr>
        <w:t>BNC</w:t>
      </w:r>
      <w:r w:rsidRPr="00E27BF1">
        <w:rPr>
          <w:lang w:val="fr-FR"/>
        </w:rPr>
        <w:t xml:space="preserve"> (≈ 6 mois), pour un poste dont l’employeur atteste qu’il </w:t>
      </w:r>
      <w:r w:rsidRPr="00E27BF1">
        <w:rPr>
          <w:b/>
          <w:lang w:val="fr-FR"/>
        </w:rPr>
        <w:t>« ne répond pas aux attentes »</w:t>
      </w:r>
      <w:r w:rsidRPr="00E27BF1">
        <w:rPr>
          <w:lang w:val="fr-FR"/>
        </w:rPr>
        <w:t xml:space="preserve"> (constat de rendement, [piece_thread-111_congediement_bnc.md] C1) ;</w:t>
      </w:r>
    </w:p>
    <w:p w14:paraId="202D5D7D" w14:textId="77777777" w:rsidR="00607B1B" w:rsidRPr="00E27BF1" w:rsidRDefault="00000000">
      <w:pPr>
        <w:numPr>
          <w:ilvl w:val="1"/>
          <w:numId w:val="115"/>
        </w:numPr>
        <w:rPr>
          <w:lang w:val="fr-FR"/>
        </w:rPr>
      </w:pPr>
      <w:r w:rsidRPr="00E27BF1">
        <w:rPr>
          <w:b/>
          <w:lang w:val="fr-FR"/>
        </w:rPr>
        <w:t>12 034,00 $</w:t>
      </w:r>
      <w:r w:rsidRPr="00E27BF1">
        <w:rPr>
          <w:lang w:val="fr-FR"/>
        </w:rPr>
        <w:t xml:space="preserve"> — </w:t>
      </w:r>
      <w:r w:rsidRPr="00E27BF1">
        <w:rPr>
          <w:b/>
          <w:lang w:val="fr-FR"/>
        </w:rPr>
        <w:t>prestations d’assurance-emploi</w:t>
      </w:r>
      <w:r w:rsidRPr="00E27BF1">
        <w:rPr>
          <w:lang w:val="fr-FR"/>
        </w:rPr>
        <w:t xml:space="preserve"> (non récurrentes ; épuisées ~avril 2019) ;</w:t>
      </w:r>
    </w:p>
    <w:p w14:paraId="07685184" w14:textId="77777777" w:rsidR="00607B1B" w:rsidRDefault="00000000">
      <w:pPr>
        <w:numPr>
          <w:ilvl w:val="1"/>
          <w:numId w:val="115"/>
        </w:numPr>
      </w:pPr>
      <w:r>
        <w:rPr>
          <w:b/>
        </w:rPr>
        <w:t>4 473,83 $</w:t>
      </w:r>
      <w:r>
        <w:t xml:space="preserve"> — rente + autres.</w:t>
      </w:r>
    </w:p>
    <w:p w14:paraId="480BE4E8" w14:textId="77777777" w:rsidR="00607B1B" w:rsidRPr="00E27BF1" w:rsidRDefault="00000000">
      <w:pPr>
        <w:numPr>
          <w:ilvl w:val="0"/>
          <w:numId w:val="114"/>
        </w:numPr>
        <w:rPr>
          <w:lang w:val="fr-FR"/>
        </w:rPr>
      </w:pPr>
      <w:r w:rsidRPr="00E27BF1">
        <w:rPr>
          <w:b/>
          <w:lang w:val="fr-FR"/>
        </w:rPr>
        <w:t>Le revenu réel 2019 du père</w:t>
      </w:r>
      <w:r w:rsidRPr="00E27BF1">
        <w:rPr>
          <w:lang w:val="fr-FR"/>
        </w:rPr>
        <w:t xml:space="preserve"> (avis 2019, [piece_avis_cotisation_pere_2019.md]) : revenu total </w:t>
      </w:r>
      <w:r w:rsidRPr="00E27BF1">
        <w:rPr>
          <w:b/>
          <w:lang w:val="fr-FR"/>
        </w:rPr>
        <w:t>46 743,58 $</w:t>
      </w:r>
      <w:r w:rsidRPr="00E27BF1">
        <w:rPr>
          <w:lang w:val="fr-FR"/>
        </w:rPr>
        <w:t xml:space="preserve">, </w:t>
      </w:r>
      <w:r w:rsidRPr="00E27BF1">
        <w:rPr>
          <w:b/>
          <w:lang w:val="fr-FR"/>
        </w:rPr>
        <w:t>revenu d’emploi = 0</w:t>
      </w:r>
      <w:r w:rsidRPr="00E27BF1">
        <w:rPr>
          <w:lang w:val="fr-FR"/>
        </w:rPr>
        <w:t>.</w:t>
      </w:r>
    </w:p>
    <w:p w14:paraId="0B597BB7" w14:textId="77777777" w:rsidR="00607B1B" w:rsidRPr="00E27BF1" w:rsidRDefault="00000000">
      <w:pPr>
        <w:numPr>
          <w:ilvl w:val="0"/>
          <w:numId w:val="114"/>
        </w:numPr>
        <w:rPr>
          <w:lang w:val="fr-FR"/>
        </w:rPr>
      </w:pPr>
      <w:r w:rsidRPr="00E27BF1">
        <w:rPr>
          <w:b/>
          <w:lang w:val="fr-FR"/>
        </w:rPr>
        <w:t>À l’audience du 4 novembre 2019</w:t>
      </w:r>
      <w:r w:rsidRPr="00E27BF1">
        <w:rPr>
          <w:lang w:val="fr-FR"/>
        </w:rPr>
        <w:t xml:space="preserve"> (procès-verbal, [piece_pdf-13.md]) : à 10 h 38, Me Ayoub dépose </w:t>
      </w:r>
      <w:r w:rsidRPr="00E27BF1">
        <w:rPr>
          <w:b/>
          <w:lang w:val="fr-FR"/>
        </w:rPr>
        <w:t>P-2 en liasse</w:t>
      </w:r>
      <w:r w:rsidRPr="00E27BF1">
        <w:rPr>
          <w:lang w:val="fr-FR"/>
        </w:rPr>
        <w:t xml:space="preserve"> (« plusieurs recherches d’emploi offertes à Monsieur ») </w:t>
      </w:r>
      <w:r w:rsidRPr="00E27BF1">
        <w:rPr>
          <w:b/>
          <w:lang w:val="fr-FR"/>
        </w:rPr>
        <w:t>pendant le témoignage d’Élise</w:t>
      </w:r>
      <w:r w:rsidRPr="00E27BF1">
        <w:rPr>
          <w:lang w:val="fr-FR"/>
        </w:rPr>
        <w:t xml:space="preserve">, </w:t>
      </w:r>
      <w:r w:rsidRPr="00E27BF1">
        <w:rPr>
          <w:b/>
          <w:lang w:val="fr-FR"/>
        </w:rPr>
        <w:t>sans communication préalable</w:t>
      </w:r>
      <w:r w:rsidRPr="00E27BF1">
        <w:rPr>
          <w:lang w:val="fr-FR"/>
        </w:rPr>
        <w:t xml:space="preserve"> au défendeur ; à 10 h 45, « </w:t>
      </w:r>
      <w:r w:rsidRPr="00E27BF1">
        <w:rPr>
          <w:b/>
          <w:lang w:val="fr-FR"/>
        </w:rPr>
        <w:t>Monsieur n’a pas de question</w:t>
      </w:r>
      <w:r w:rsidRPr="00E27BF1">
        <w:rPr>
          <w:lang w:val="fr-FR"/>
        </w:rPr>
        <w:t xml:space="preserve"> » (défendeur non représenté).</w:t>
      </w:r>
    </w:p>
    <w:p w14:paraId="02EBD062" w14:textId="77777777" w:rsidR="00607B1B" w:rsidRPr="00E27BF1" w:rsidRDefault="00000000">
      <w:pPr>
        <w:numPr>
          <w:ilvl w:val="0"/>
          <w:numId w:val="114"/>
        </w:numPr>
        <w:rPr>
          <w:lang w:val="fr-FR"/>
        </w:rPr>
      </w:pPr>
      <w:r w:rsidRPr="00E27BF1">
        <w:rPr>
          <w:b/>
          <w:lang w:val="fr-FR"/>
        </w:rPr>
        <w:t>Le tribunal prend acte du dépôt de P-2 mais ne retient pas les salaires</w:t>
      </w:r>
      <w:r w:rsidRPr="00E27BF1">
        <w:rPr>
          <w:lang w:val="fr-FR"/>
        </w:rPr>
        <w:t xml:space="preserve"> qui y sont rattachés : la pension (650 $/mois) est fixée sur le </w:t>
      </w:r>
      <w:r w:rsidRPr="00E27BF1">
        <w:rPr>
          <w:b/>
          <w:lang w:val="fr-FR"/>
        </w:rPr>
        <w:t>64 028 du formulaire</w:t>
      </w:r>
      <w:r w:rsidRPr="00E27BF1">
        <w:rPr>
          <w:lang w:val="fr-FR"/>
        </w:rPr>
        <w:t xml:space="preserve"> « compte tenu de la situation financière de Monsieur ».</w:t>
      </w:r>
    </w:p>
    <w:p w14:paraId="2BA5FC38" w14:textId="77777777" w:rsidR="00607B1B" w:rsidRPr="00E27BF1" w:rsidRDefault="00000000">
      <w:pPr>
        <w:numPr>
          <w:ilvl w:val="0"/>
          <w:numId w:val="114"/>
        </w:numPr>
        <w:rPr>
          <w:lang w:val="fr-FR"/>
        </w:rPr>
      </w:pPr>
      <w:r w:rsidRPr="00E27BF1">
        <w:rPr>
          <w:b/>
          <w:lang w:val="fr-FR"/>
        </w:rPr>
        <w:t>Les emplois invoqués (§14 / P-2)</w:t>
      </w:r>
      <w:r w:rsidRPr="00E27BF1">
        <w:rPr>
          <w:lang w:val="fr-FR"/>
        </w:rPr>
        <w:t xml:space="preserve"> — pharmacie de détail, service à la clientèle — se situent à </w:t>
      </w:r>
      <w:r w:rsidRPr="00E27BF1">
        <w:rPr>
          <w:b/>
          <w:lang w:val="fr-FR"/>
        </w:rPr>
        <w:t>17,00–20,50 $/h</w:t>
      </w:r>
      <w:r w:rsidRPr="00E27BF1">
        <w:rPr>
          <w:lang w:val="fr-FR"/>
        </w:rPr>
        <w:t xml:space="preserve"> (Guichet-Emplois 2024, [piece_pdf-12.md]) ≈ </w:t>
      </w:r>
      <w:r w:rsidRPr="00E27BF1">
        <w:rPr>
          <w:b/>
          <w:lang w:val="fr-FR"/>
        </w:rPr>
        <w:t>35-42 k 2024</w:t>
      </w:r>
      <w:r w:rsidRPr="00E27BF1">
        <w:rPr>
          <w:lang w:val="fr-FR"/>
        </w:rPr>
        <w:t xml:space="preserve">, soit </w:t>
      </w:r>
      <w:r w:rsidRPr="00E27BF1">
        <w:rPr>
          <w:b/>
          <w:lang w:val="fr-FR"/>
        </w:rPr>
        <w:t>~30 k déflaté à 2019</w:t>
      </w:r>
      <w:r w:rsidRPr="00E27BF1">
        <w:rPr>
          <w:lang w:val="fr-FR"/>
        </w:rPr>
        <w:t xml:space="preserve"> — </w:t>
      </w:r>
      <w:r w:rsidRPr="00E27BF1">
        <w:rPr>
          <w:b/>
          <w:lang w:val="fr-FR"/>
        </w:rPr>
        <w:t>sous</w:t>
      </w:r>
      <w:r w:rsidRPr="00E27BF1">
        <w:rPr>
          <w:lang w:val="fr-FR"/>
        </w:rPr>
        <w:t xml:space="preserve"> le revenu déclaré 2019 (46 744) et </w:t>
      </w:r>
      <w:r w:rsidRPr="00E27BF1">
        <w:rPr>
          <w:b/>
          <w:lang w:val="fr-FR"/>
        </w:rPr>
        <w:t>loin</w:t>
      </w:r>
      <w:r w:rsidRPr="00E27BF1">
        <w:rPr>
          <w:lang w:val="fr-FR"/>
        </w:rPr>
        <w:t xml:space="preserve"> du 64-65 k imputé.</w:t>
      </w:r>
    </w:p>
    <w:p w14:paraId="19C9C82A" w14:textId="77777777" w:rsidR="00607B1B" w:rsidRDefault="00BA712A">
      <w:r>
        <w:rPr>
          <w:noProof/>
        </w:rPr>
        <w:pict w14:anchorId="3DC4A033">
          <v:rect id="_x0000_i1032" alt="" style="width:456.3pt;height:.05pt;mso-width-percent:0;mso-height-percent:0;mso-width-percent:0;mso-height-percent:0" o:hrpct="975" o:hralign="center" o:hrstd="t" o:hr="t"/>
        </w:pict>
      </w:r>
    </w:p>
    <w:p w14:paraId="6D10B93D" w14:textId="77777777" w:rsidR="00607B1B" w:rsidRPr="00E27BF1" w:rsidRDefault="00000000">
      <w:pPr>
        <w:pStyle w:val="Heading2"/>
        <w:rPr>
          <w:lang w:val="fr-FR"/>
        </w:rPr>
      </w:pPr>
      <w:bookmarkStart w:id="153" w:name="lecture-calibrée"/>
      <w:r w:rsidRPr="00E27BF1">
        <w:rPr>
          <w:lang w:val="fr-FR"/>
        </w:rPr>
        <w:lastRenderedPageBreak/>
        <w:t>Lecture calibrée</w:t>
      </w:r>
      <w:bookmarkEnd w:id="153"/>
    </w:p>
    <w:p w14:paraId="359F4C07" w14:textId="77777777" w:rsidR="00607B1B" w:rsidRPr="00E27BF1" w:rsidRDefault="00000000">
      <w:pPr>
        <w:pStyle w:val="Heading3"/>
        <w:rPr>
          <w:lang w:val="fr-FR"/>
        </w:rPr>
      </w:pPr>
      <w:bookmarkStart w:id="154" w:name="a.-le-piège-de-15-une-triple-impasse"/>
      <w:r w:rsidRPr="00E27BF1">
        <w:rPr>
          <w:lang w:val="fr-FR"/>
        </w:rPr>
        <w:t>A. Le piège de §15 — une triple impasse</w:t>
      </w:r>
      <w:bookmarkEnd w:id="154"/>
    </w:p>
    <w:p w14:paraId="3B346D8D" w14:textId="77777777" w:rsidR="00607B1B" w:rsidRPr="00E27BF1" w:rsidRDefault="00000000">
      <w:pPr>
        <w:pStyle w:val="FirstParagraph"/>
        <w:rPr>
          <w:lang w:val="fr-FR"/>
        </w:rPr>
      </w:pPr>
      <w:r w:rsidRPr="00E27BF1">
        <w:rPr>
          <w:lang w:val="fr-FR"/>
        </w:rPr>
        <w:t xml:space="preserve">En énumérant les </w:t>
      </w:r>
      <w:r w:rsidRPr="00E27BF1">
        <w:rPr>
          <w:b/>
          <w:lang w:val="fr-FR"/>
        </w:rPr>
        <w:t>deux domaines étudiants</w:t>
      </w:r>
      <w:r w:rsidRPr="00E27BF1">
        <w:rPr>
          <w:lang w:val="fr-FR"/>
        </w:rPr>
        <w:t xml:space="preserve"> comme « expérience », la DA installe une structure où </w:t>
      </w:r>
      <w:r w:rsidRPr="00E27BF1">
        <w:rPr>
          <w:b/>
          <w:lang w:val="fr-FR"/>
        </w:rPr>
        <w:t>toute conduite du père l’expose</w:t>
      </w:r>
      <w:r w:rsidRPr="00E27BF1">
        <w:rPr>
          <w:lang w:val="fr-FR"/>
        </w:rPr>
        <w:t xml:space="preserve"> :</w:t>
      </w:r>
    </w:p>
    <w:tbl>
      <w:tblPr>
        <w:tblW w:w="5000" w:type="pct"/>
        <w:tblLook w:val="07E0" w:firstRow="1" w:lastRow="1" w:firstColumn="1" w:lastColumn="1" w:noHBand="1" w:noVBand="1"/>
      </w:tblPr>
      <w:tblGrid>
        <w:gridCol w:w="3114"/>
        <w:gridCol w:w="6008"/>
      </w:tblGrid>
      <w:tr w:rsidR="00607B1B" w14:paraId="7DF73F24" w14:textId="77777777">
        <w:tc>
          <w:tcPr>
            <w:tcW w:w="0" w:type="auto"/>
            <w:tcBorders>
              <w:bottom w:val="single" w:sz="0" w:space="0" w:color="auto"/>
            </w:tcBorders>
            <w:vAlign w:val="bottom"/>
          </w:tcPr>
          <w:p w14:paraId="655B9F39" w14:textId="77777777" w:rsidR="00607B1B" w:rsidRDefault="00000000">
            <w:proofErr w:type="spellStart"/>
            <w:r>
              <w:t>Voie</w:t>
            </w:r>
            <w:proofErr w:type="spellEnd"/>
            <w:r>
              <w:t xml:space="preserve"> du </w:t>
            </w:r>
            <w:proofErr w:type="spellStart"/>
            <w:r>
              <w:t>père</w:t>
            </w:r>
            <w:proofErr w:type="spellEnd"/>
          </w:p>
        </w:tc>
        <w:tc>
          <w:tcPr>
            <w:tcW w:w="0" w:type="auto"/>
            <w:tcBorders>
              <w:bottom w:val="single" w:sz="0" w:space="0" w:color="auto"/>
            </w:tcBorders>
            <w:vAlign w:val="bottom"/>
          </w:tcPr>
          <w:p w14:paraId="06F84838" w14:textId="77777777" w:rsidR="00607B1B" w:rsidRDefault="00000000">
            <w:r>
              <w:t>Effet recherché par §14-15</w:t>
            </w:r>
          </w:p>
        </w:tc>
      </w:tr>
      <w:tr w:rsidR="00607B1B" w:rsidRPr="00E27BF1" w14:paraId="4A4798BF" w14:textId="77777777">
        <w:tc>
          <w:tcPr>
            <w:tcW w:w="0" w:type="auto"/>
          </w:tcPr>
          <w:p w14:paraId="113E4E21" w14:textId="77777777" w:rsidR="00607B1B" w:rsidRPr="00E27BF1" w:rsidRDefault="00000000">
            <w:pPr>
              <w:rPr>
                <w:lang w:val="fr-FR"/>
              </w:rPr>
            </w:pPr>
            <w:r w:rsidRPr="00E27BF1">
              <w:rPr>
                <w:lang w:val="fr-FR"/>
              </w:rPr>
              <w:t>Chercher dans son domaine (</w:t>
            </w:r>
            <w:r w:rsidRPr="00E27BF1">
              <w:rPr>
                <w:b/>
                <w:lang w:val="fr-FR"/>
              </w:rPr>
              <w:t>analyste</w:t>
            </w:r>
            <w:r w:rsidRPr="00E27BF1">
              <w:rPr>
                <w:lang w:val="fr-FR"/>
              </w:rPr>
              <w:t>)</w:t>
            </w:r>
          </w:p>
        </w:tc>
        <w:tc>
          <w:tcPr>
            <w:tcW w:w="0" w:type="auto"/>
          </w:tcPr>
          <w:p w14:paraId="1E47F9D1" w14:textId="77777777" w:rsidR="00607B1B" w:rsidRPr="00E27BF1" w:rsidRDefault="00000000">
            <w:pPr>
              <w:rPr>
                <w:lang w:val="fr-FR"/>
              </w:rPr>
            </w:pPr>
            <w:proofErr w:type="gramStart"/>
            <w:r w:rsidRPr="00E27BF1">
              <w:rPr>
                <w:lang w:val="fr-FR"/>
              </w:rPr>
              <w:t>marché</w:t>
            </w:r>
            <w:proofErr w:type="gramEnd"/>
            <w:r w:rsidRPr="00E27BF1">
              <w:rPr>
                <w:lang w:val="fr-FR"/>
              </w:rPr>
              <w:t xml:space="preserve"> étroit + écarté d’un poste d’analyste </w:t>
            </w:r>
            <w:r w:rsidRPr="00E27BF1">
              <w:rPr>
                <w:b/>
                <w:lang w:val="fr-FR"/>
              </w:rPr>
              <w:t>pour rendement</w:t>
            </w:r>
            <w:r w:rsidRPr="00E27BF1">
              <w:rPr>
                <w:lang w:val="fr-FR"/>
              </w:rPr>
              <w:t xml:space="preserve"> → reste sans emploi → §14 « des offres existent »</w:t>
            </w:r>
          </w:p>
        </w:tc>
      </w:tr>
      <w:tr w:rsidR="00607B1B" w:rsidRPr="00E27BF1" w14:paraId="0FD2F9BC" w14:textId="77777777">
        <w:tc>
          <w:tcPr>
            <w:tcW w:w="0" w:type="auto"/>
          </w:tcPr>
          <w:p w14:paraId="37BBBEB7" w14:textId="77777777" w:rsidR="00607B1B" w:rsidRPr="00E27BF1" w:rsidRDefault="00000000">
            <w:pPr>
              <w:rPr>
                <w:lang w:val="fr-FR"/>
              </w:rPr>
            </w:pPr>
            <w:r w:rsidRPr="00E27BF1">
              <w:rPr>
                <w:lang w:val="fr-FR"/>
              </w:rPr>
              <w:t xml:space="preserve">Prendre un emploi </w:t>
            </w:r>
            <w:r w:rsidRPr="00E27BF1">
              <w:rPr>
                <w:b/>
                <w:lang w:val="fr-FR"/>
              </w:rPr>
              <w:t>étudiant</w:t>
            </w:r>
            <w:r w:rsidRPr="00E27BF1">
              <w:rPr>
                <w:lang w:val="fr-FR"/>
              </w:rPr>
              <w:t xml:space="preserve"> (labo / service, ~30 k)</w:t>
            </w:r>
          </w:p>
        </w:tc>
        <w:tc>
          <w:tcPr>
            <w:tcW w:w="0" w:type="auto"/>
          </w:tcPr>
          <w:p w14:paraId="38903877" w14:textId="77777777" w:rsidR="00607B1B" w:rsidRPr="00E27BF1" w:rsidRDefault="00000000">
            <w:pPr>
              <w:rPr>
                <w:lang w:val="fr-FR"/>
              </w:rPr>
            </w:pPr>
            <w:proofErr w:type="gramStart"/>
            <w:r w:rsidRPr="00E27BF1">
              <w:rPr>
                <w:lang w:val="fr-FR"/>
              </w:rPr>
              <w:t>gagne</w:t>
            </w:r>
            <w:proofErr w:type="gramEnd"/>
            <w:r w:rsidRPr="00E27BF1">
              <w:rPr>
                <w:lang w:val="fr-FR"/>
              </w:rPr>
              <w:t xml:space="preserve"> </w:t>
            </w:r>
            <w:r w:rsidRPr="00E27BF1">
              <w:rPr>
                <w:b/>
                <w:lang w:val="fr-FR"/>
              </w:rPr>
              <w:t>sous</w:t>
            </w:r>
            <w:r w:rsidRPr="00E27BF1">
              <w:rPr>
                <w:lang w:val="fr-FR"/>
              </w:rPr>
              <w:t xml:space="preserve"> la « capacité analyste » → </w:t>
            </w:r>
            <w:r w:rsidRPr="00E27BF1">
              <w:rPr>
                <w:b/>
                <w:lang w:val="fr-FR"/>
              </w:rPr>
              <w:t>imputation</w:t>
            </w:r>
            <w:r w:rsidRPr="00E27BF1">
              <w:rPr>
                <w:lang w:val="fr-FR"/>
              </w:rPr>
              <w:t xml:space="preserve"> du salaire d’analyste (gap = sous-emploi volontaire)</w:t>
            </w:r>
          </w:p>
        </w:tc>
      </w:tr>
      <w:tr w:rsidR="00607B1B" w:rsidRPr="00E27BF1" w14:paraId="6398AADC" w14:textId="77777777">
        <w:tc>
          <w:tcPr>
            <w:tcW w:w="0" w:type="auto"/>
          </w:tcPr>
          <w:p w14:paraId="2BC3663C" w14:textId="77777777" w:rsidR="00607B1B" w:rsidRPr="00E27BF1" w:rsidRDefault="00000000">
            <w:pPr>
              <w:rPr>
                <w:lang w:val="fr-FR"/>
              </w:rPr>
            </w:pPr>
            <w:r w:rsidRPr="00E27BF1">
              <w:rPr>
                <w:lang w:val="fr-FR"/>
              </w:rPr>
              <w:t>Rester au chômage (A-E + recherche)</w:t>
            </w:r>
          </w:p>
        </w:tc>
        <w:tc>
          <w:tcPr>
            <w:tcW w:w="0" w:type="auto"/>
          </w:tcPr>
          <w:p w14:paraId="0235C379" w14:textId="77777777" w:rsidR="00607B1B" w:rsidRPr="00E27BF1" w:rsidRDefault="00000000">
            <w:pPr>
              <w:rPr>
                <w:lang w:val="fr-FR"/>
              </w:rPr>
            </w:pPr>
            <w:r w:rsidRPr="00E27BF1">
              <w:rPr>
                <w:lang w:val="fr-FR"/>
              </w:rPr>
              <w:t>§14 « disponibilité » → présomption de sous-emploi volontaire</w:t>
            </w:r>
          </w:p>
        </w:tc>
      </w:tr>
    </w:tbl>
    <w:p w14:paraId="72DF92B6" w14:textId="77777777" w:rsidR="00607B1B" w:rsidRPr="00E27BF1" w:rsidRDefault="00000000">
      <w:pPr>
        <w:pStyle w:val="BodyText"/>
        <w:rPr>
          <w:lang w:val="fr-FR"/>
        </w:rPr>
      </w:pPr>
      <w:r w:rsidRPr="00E27BF1">
        <w:rPr>
          <w:lang w:val="fr-FR"/>
        </w:rPr>
        <w:t xml:space="preserve">Les deux domaines étudiants </w:t>
      </w:r>
      <w:r w:rsidRPr="00E27BF1">
        <w:rPr>
          <w:b/>
          <w:lang w:val="fr-FR"/>
        </w:rPr>
        <w:t>élargissent artificiellement l’employabilité</w:t>
      </w:r>
      <w:r w:rsidRPr="00E27BF1">
        <w:rPr>
          <w:lang w:val="fr-FR"/>
        </w:rPr>
        <w:t xml:space="preserve"> (pour faire passer le chômage pour volontaire) </w:t>
      </w:r>
      <w:r w:rsidRPr="00E27BF1">
        <w:rPr>
          <w:b/>
          <w:lang w:val="fr-FR"/>
        </w:rPr>
        <w:t>et</w:t>
      </w:r>
      <w:r w:rsidRPr="00E27BF1">
        <w:rPr>
          <w:lang w:val="fr-FR"/>
        </w:rPr>
        <w:t xml:space="preserve"> garantissent que tout emploi accepté dans ces domaines le laisse </w:t>
      </w:r>
      <w:r w:rsidRPr="00E27BF1">
        <w:rPr>
          <w:b/>
          <w:lang w:val="fr-FR"/>
        </w:rPr>
        <w:t>sous le seuil imputé</w:t>
      </w:r>
      <w:r w:rsidRPr="00E27BF1">
        <w:rPr>
          <w:lang w:val="fr-FR"/>
        </w:rPr>
        <w:t>.</w:t>
      </w:r>
    </w:p>
    <w:p w14:paraId="060C4A54" w14:textId="77777777" w:rsidR="00607B1B" w:rsidRPr="00E27BF1" w:rsidRDefault="00000000">
      <w:pPr>
        <w:pStyle w:val="Heading3"/>
        <w:rPr>
          <w:lang w:val="fr-FR"/>
        </w:rPr>
      </w:pPr>
      <w:bookmarkStart w:id="155" w:name="Xfa1395067c03b1cb6853a2427986c21367d3542"/>
      <w:r w:rsidRPr="00E27BF1">
        <w:rPr>
          <w:lang w:val="fr-FR"/>
        </w:rPr>
        <w:t>B. Le 64 028 est triplement non soutenu — et auto-réfutant</w:t>
      </w:r>
      <w:bookmarkEnd w:id="155"/>
    </w:p>
    <w:tbl>
      <w:tblPr>
        <w:tblW w:w="5000" w:type="pct"/>
        <w:tblLook w:val="07E0" w:firstRow="1" w:lastRow="1" w:firstColumn="1" w:lastColumn="1" w:noHBand="1" w:noVBand="1"/>
      </w:tblPr>
      <w:tblGrid>
        <w:gridCol w:w="3623"/>
        <w:gridCol w:w="5499"/>
      </w:tblGrid>
      <w:tr w:rsidR="00607B1B" w14:paraId="052E36E0" w14:textId="77777777">
        <w:tc>
          <w:tcPr>
            <w:tcW w:w="0" w:type="auto"/>
            <w:tcBorders>
              <w:bottom w:val="single" w:sz="0" w:space="0" w:color="auto"/>
            </w:tcBorders>
            <w:vAlign w:val="bottom"/>
          </w:tcPr>
          <w:p w14:paraId="208C35E2" w14:textId="77777777" w:rsidR="00607B1B" w:rsidRPr="00E27BF1" w:rsidRDefault="00000000">
            <w:pPr>
              <w:rPr>
                <w:lang w:val="fr-FR"/>
              </w:rPr>
            </w:pPr>
            <w:r w:rsidRPr="00E27BF1">
              <w:rPr>
                <w:lang w:val="fr-FR"/>
              </w:rPr>
              <w:t>Source possible du 64 028 comme « capacité 2019 »</w:t>
            </w:r>
          </w:p>
        </w:tc>
        <w:tc>
          <w:tcPr>
            <w:tcW w:w="0" w:type="auto"/>
            <w:tcBorders>
              <w:bottom w:val="single" w:sz="0" w:space="0" w:color="auto"/>
            </w:tcBorders>
            <w:vAlign w:val="bottom"/>
          </w:tcPr>
          <w:p w14:paraId="3DFBEFE0" w14:textId="77777777" w:rsidR="00607B1B" w:rsidRDefault="00000000">
            <w:proofErr w:type="spellStart"/>
            <w:r>
              <w:t>Statut</w:t>
            </w:r>
            <w:proofErr w:type="spellEnd"/>
          </w:p>
        </w:tc>
      </w:tr>
      <w:tr w:rsidR="00607B1B" w:rsidRPr="00E27BF1" w14:paraId="28CDB6CE" w14:textId="77777777">
        <w:tc>
          <w:tcPr>
            <w:tcW w:w="0" w:type="auto"/>
          </w:tcPr>
          <w:p w14:paraId="58FBE253" w14:textId="77777777" w:rsidR="00607B1B" w:rsidRPr="00E27BF1" w:rsidRDefault="00000000">
            <w:pPr>
              <w:rPr>
                <w:lang w:val="fr-FR"/>
              </w:rPr>
            </w:pPr>
            <w:r w:rsidRPr="00E27BF1">
              <w:rPr>
                <w:lang w:val="fr-FR"/>
              </w:rPr>
              <w:t>Revenu courant / prévisible (art. 9 du règlement)</w:t>
            </w:r>
          </w:p>
        </w:tc>
        <w:tc>
          <w:tcPr>
            <w:tcW w:w="0" w:type="auto"/>
          </w:tcPr>
          <w:p w14:paraId="522677C6" w14:textId="77777777" w:rsidR="00607B1B" w:rsidRPr="00E27BF1" w:rsidRDefault="00000000">
            <w:pPr>
              <w:rPr>
                <w:lang w:val="fr-FR"/>
              </w:rPr>
            </w:pPr>
            <w:r w:rsidRPr="00E27BF1">
              <w:rPr>
                <w:lang w:val="fr-FR"/>
              </w:rPr>
              <w:t xml:space="preserve">❌ 2019 </w:t>
            </w:r>
            <w:proofErr w:type="gramStart"/>
            <w:r w:rsidRPr="00E27BF1">
              <w:rPr>
                <w:lang w:val="fr-FR"/>
              </w:rPr>
              <w:t>réel</w:t>
            </w:r>
            <w:proofErr w:type="gramEnd"/>
            <w:r w:rsidRPr="00E27BF1">
              <w:rPr>
                <w:lang w:val="fr-FR"/>
              </w:rPr>
              <w:t xml:space="preserve"> = 46 744, emploi </w:t>
            </w:r>
            <w:r w:rsidRPr="00E27BF1">
              <w:rPr>
                <w:b/>
                <w:lang w:val="fr-FR"/>
              </w:rPr>
              <w:t>0</w:t>
            </w:r>
            <w:r w:rsidRPr="00E27BF1">
              <w:rPr>
                <w:lang w:val="fr-FR"/>
              </w:rPr>
              <w:t xml:space="preserve"> ; A-E non récurrente</w:t>
            </w:r>
          </w:p>
        </w:tc>
      </w:tr>
      <w:tr w:rsidR="00607B1B" w:rsidRPr="00E27BF1" w14:paraId="48853C7B" w14:textId="77777777">
        <w:tc>
          <w:tcPr>
            <w:tcW w:w="0" w:type="auto"/>
          </w:tcPr>
          <w:p w14:paraId="76EAC870" w14:textId="77777777" w:rsidR="00607B1B" w:rsidRPr="00E27BF1" w:rsidRDefault="00000000">
            <w:pPr>
              <w:rPr>
                <w:lang w:val="fr-FR"/>
              </w:rPr>
            </w:pPr>
            <w:r w:rsidRPr="00E27BF1">
              <w:rPr>
                <w:lang w:val="fr-FR"/>
              </w:rPr>
              <w:t xml:space="preserve">Imputation de capacité (art. 446 </w:t>
            </w:r>
            <w:proofErr w:type="spellStart"/>
            <w:r w:rsidRPr="00E27BF1">
              <w:rPr>
                <w:lang w:val="fr-FR"/>
              </w:rPr>
              <w:t>C.p.c</w:t>
            </w:r>
            <w:proofErr w:type="spellEnd"/>
            <w:r w:rsidRPr="00E27BF1">
              <w:rPr>
                <w:lang w:val="fr-FR"/>
              </w:rPr>
              <w:t>.)</w:t>
            </w:r>
          </w:p>
        </w:tc>
        <w:tc>
          <w:tcPr>
            <w:tcW w:w="0" w:type="auto"/>
          </w:tcPr>
          <w:p w14:paraId="28185518" w14:textId="77777777" w:rsidR="00607B1B" w:rsidRPr="00E27BF1" w:rsidRDefault="00000000">
            <w:pPr>
              <w:rPr>
                <w:lang w:val="fr-FR"/>
              </w:rPr>
            </w:pPr>
            <w:r w:rsidRPr="00E27BF1">
              <w:rPr>
                <w:lang w:val="fr-FR"/>
              </w:rPr>
              <w:t xml:space="preserve">❌ </w:t>
            </w:r>
            <w:r w:rsidRPr="00E27BF1">
              <w:rPr>
                <w:b/>
                <w:lang w:val="fr-FR"/>
              </w:rPr>
              <w:t>aucun prédicat</w:t>
            </w:r>
            <w:r w:rsidRPr="00E27BF1">
              <w:rPr>
                <w:lang w:val="fr-FR"/>
              </w:rPr>
              <w:t xml:space="preserve"> invoqué/constaté (silence qualifié des détenteurs de la preuve)</w:t>
            </w:r>
          </w:p>
        </w:tc>
      </w:tr>
      <w:tr w:rsidR="00607B1B" w:rsidRPr="00E27BF1" w14:paraId="051C16F2" w14:textId="77777777">
        <w:tc>
          <w:tcPr>
            <w:tcW w:w="0" w:type="auto"/>
          </w:tcPr>
          <w:p w14:paraId="3A6E0E74" w14:textId="77777777" w:rsidR="00607B1B" w:rsidRDefault="00000000">
            <w:proofErr w:type="spellStart"/>
            <w:r>
              <w:t>Capacité</w:t>
            </w:r>
            <w:proofErr w:type="spellEnd"/>
            <w:r>
              <w:t xml:space="preserve"> au poste </w:t>
            </w:r>
            <w:proofErr w:type="spellStart"/>
            <w:r>
              <w:t>antérieur</w:t>
            </w:r>
            <w:proofErr w:type="spellEnd"/>
          </w:p>
        </w:tc>
        <w:tc>
          <w:tcPr>
            <w:tcW w:w="0" w:type="auto"/>
          </w:tcPr>
          <w:p w14:paraId="2B2D54D4" w14:textId="77777777" w:rsidR="00607B1B" w:rsidRPr="00E27BF1" w:rsidRDefault="00000000">
            <w:pPr>
              <w:rPr>
                <w:lang w:val="fr-FR"/>
              </w:rPr>
            </w:pPr>
            <w:r w:rsidRPr="00E27BF1">
              <w:rPr>
                <w:lang w:val="fr-FR"/>
              </w:rPr>
              <w:t xml:space="preserve">❌ </w:t>
            </w:r>
            <w:r w:rsidRPr="00E27BF1">
              <w:rPr>
                <w:b/>
                <w:lang w:val="fr-FR"/>
              </w:rPr>
              <w:t>niée par l’employeur</w:t>
            </w:r>
            <w:r w:rsidRPr="00E27BF1">
              <w:rPr>
                <w:lang w:val="fr-FR"/>
              </w:rPr>
              <w:t xml:space="preserve"> (constat BNC)</w:t>
            </w:r>
          </w:p>
        </w:tc>
      </w:tr>
      <w:tr w:rsidR="00607B1B" w:rsidRPr="00E27BF1" w14:paraId="5D1031A3" w14:textId="77777777">
        <w:tc>
          <w:tcPr>
            <w:tcW w:w="0" w:type="auto"/>
          </w:tcPr>
          <w:p w14:paraId="21A8F1CC" w14:textId="77777777" w:rsidR="00607B1B" w:rsidRPr="00E27BF1" w:rsidRDefault="00000000">
            <w:pPr>
              <w:rPr>
                <w:lang w:val="fr-FR"/>
              </w:rPr>
            </w:pPr>
            <w:r w:rsidRPr="00E27BF1">
              <w:rPr>
                <w:lang w:val="fr-FR"/>
              </w:rPr>
              <w:t>Preuve de travail disponible (P-2)</w:t>
            </w:r>
          </w:p>
        </w:tc>
        <w:tc>
          <w:tcPr>
            <w:tcW w:w="0" w:type="auto"/>
          </w:tcPr>
          <w:p w14:paraId="6950D535" w14:textId="77777777" w:rsidR="00607B1B" w:rsidRPr="00E27BF1" w:rsidRDefault="00000000">
            <w:pPr>
              <w:rPr>
                <w:lang w:val="fr-FR"/>
              </w:rPr>
            </w:pPr>
            <w:r w:rsidRPr="00E27BF1">
              <w:rPr>
                <w:lang w:val="fr-FR"/>
              </w:rPr>
              <w:t xml:space="preserve">❌ offres à ~30 k, </w:t>
            </w:r>
            <w:r w:rsidRPr="00E27BF1">
              <w:rPr>
                <w:b/>
                <w:lang w:val="fr-FR"/>
              </w:rPr>
              <w:t>non retenues</w:t>
            </w:r>
            <w:r w:rsidRPr="00E27BF1">
              <w:rPr>
                <w:lang w:val="fr-FR"/>
              </w:rPr>
              <w:t xml:space="preserve"> par le tribunal</w:t>
            </w:r>
          </w:p>
        </w:tc>
      </w:tr>
    </w:tbl>
    <w:p w14:paraId="514D1CD2" w14:textId="77777777" w:rsidR="00607B1B" w:rsidRPr="00E27BF1" w:rsidRDefault="00000000">
      <w:pPr>
        <w:pStyle w:val="BodyText"/>
        <w:rPr>
          <w:lang w:val="fr-FR"/>
        </w:rPr>
      </w:pPr>
      <w:r w:rsidRPr="00E27BF1">
        <w:rPr>
          <w:b/>
          <w:lang w:val="fr-FR"/>
        </w:rPr>
        <w:lastRenderedPageBreak/>
        <w:t>Composition auto-</w:t>
      </w:r>
      <w:proofErr w:type="spellStart"/>
      <w:r w:rsidRPr="00E27BF1">
        <w:rPr>
          <w:b/>
          <w:lang w:val="fr-FR"/>
        </w:rPr>
        <w:t>réfutante</w:t>
      </w:r>
      <w:proofErr w:type="spellEnd"/>
      <w:r w:rsidRPr="00E27BF1">
        <w:rPr>
          <w:lang w:val="fr-FR"/>
        </w:rPr>
        <w:t xml:space="preserve"> : le 64 028 est la </w:t>
      </w:r>
      <w:r w:rsidRPr="00E27BF1">
        <w:rPr>
          <w:b/>
          <w:lang w:val="fr-FR"/>
        </w:rPr>
        <w:t>somme</w:t>
      </w:r>
      <w:r w:rsidRPr="00E27BF1">
        <w:rPr>
          <w:lang w:val="fr-FR"/>
        </w:rPr>
        <w:t xml:space="preserve"> d’un salaire d’un </w:t>
      </w:r>
      <w:r w:rsidRPr="00E27BF1">
        <w:rPr>
          <w:b/>
          <w:lang w:val="fr-FR"/>
        </w:rPr>
        <w:t>poste où il fut jugé inadéquat</w:t>
      </w:r>
      <w:r w:rsidRPr="00E27BF1">
        <w:rPr>
          <w:lang w:val="fr-FR"/>
        </w:rPr>
        <w:t xml:space="preserve"> + de </w:t>
      </w:r>
      <w:r w:rsidRPr="00E27BF1">
        <w:rPr>
          <w:b/>
          <w:lang w:val="fr-FR"/>
        </w:rPr>
        <w:t>prestations de chômage non récurrentes</w:t>
      </w:r>
      <w:r w:rsidRPr="00E27BF1">
        <w:rPr>
          <w:lang w:val="fr-FR"/>
        </w:rPr>
        <w:t xml:space="preserve"> — c.-à-d. de </w:t>
      </w:r>
      <w:r w:rsidRPr="00E27BF1">
        <w:rPr>
          <w:b/>
          <w:lang w:val="fr-FR"/>
        </w:rPr>
        <w:t>deux preuves de capacité réduite</w:t>
      </w:r>
      <w:r w:rsidRPr="00E27BF1">
        <w:rPr>
          <w:lang w:val="fr-FR"/>
        </w:rPr>
        <w:t xml:space="preserve"> — pourtant utilisée pour </w:t>
      </w:r>
      <w:r w:rsidRPr="00E27BF1">
        <w:rPr>
          <w:b/>
          <w:lang w:val="fr-FR"/>
        </w:rPr>
        <w:t>gonfler</w:t>
      </w:r>
      <w:r w:rsidRPr="00E27BF1">
        <w:rPr>
          <w:lang w:val="fr-FR"/>
        </w:rPr>
        <w:t xml:space="preserve"> la capacité. Le chiffre </w:t>
      </w:r>
      <w:r w:rsidRPr="00E27BF1">
        <w:rPr>
          <w:b/>
          <w:lang w:val="fr-FR"/>
        </w:rPr>
        <w:t>contient sa propre réfutation</w:t>
      </w:r>
      <w:r w:rsidRPr="00E27BF1">
        <w:rPr>
          <w:lang w:val="fr-FR"/>
        </w:rPr>
        <w:t>.</w:t>
      </w:r>
    </w:p>
    <w:p w14:paraId="16577FA1" w14:textId="77777777" w:rsidR="00607B1B" w:rsidRPr="00E27BF1" w:rsidRDefault="00000000">
      <w:pPr>
        <w:pStyle w:val="Heading3"/>
        <w:rPr>
          <w:lang w:val="fr-FR"/>
        </w:rPr>
      </w:pPr>
      <w:bookmarkStart w:id="156" w:name="X911c3fb793ff9afb9efc1738881355a79f66451"/>
      <w:r w:rsidRPr="00E27BF1">
        <w:rPr>
          <w:lang w:val="fr-FR"/>
        </w:rPr>
        <w:t>C. Incohérences internes de la position de Me Ayoub</w:t>
      </w:r>
      <w:bookmarkEnd w:id="156"/>
    </w:p>
    <w:p w14:paraId="35C80713" w14:textId="77777777" w:rsidR="00607B1B" w:rsidRPr="00E27BF1" w:rsidRDefault="00000000">
      <w:pPr>
        <w:numPr>
          <w:ilvl w:val="0"/>
          <w:numId w:val="116"/>
        </w:numPr>
        <w:rPr>
          <w:lang w:val="fr-FR"/>
        </w:rPr>
      </w:pPr>
      <w:r w:rsidRPr="00E27BF1">
        <w:rPr>
          <w:b/>
          <w:lang w:val="fr-FR"/>
        </w:rPr>
        <w:t>Capacité analyste imputée ↔ constat patronal</w:t>
      </w:r>
      <w:r w:rsidRPr="00E27BF1">
        <w:rPr>
          <w:lang w:val="fr-FR"/>
        </w:rPr>
        <w:t xml:space="preserve"> : on impute la capacité d’analyste alors que l’employeur </w:t>
      </w:r>
      <w:r w:rsidRPr="00E27BF1">
        <w:rPr>
          <w:b/>
          <w:lang w:val="fr-FR"/>
        </w:rPr>
        <w:t>atteste</w:t>
      </w:r>
      <w:r w:rsidRPr="00E27BF1">
        <w:rPr>
          <w:lang w:val="fr-FR"/>
        </w:rPr>
        <w:t xml:space="preserve"> que le père ne répond pas aux attentes d’un poste d’analyste.</w:t>
      </w:r>
    </w:p>
    <w:p w14:paraId="55C43799" w14:textId="77777777" w:rsidR="00607B1B" w:rsidRPr="00E27BF1" w:rsidRDefault="00000000">
      <w:pPr>
        <w:numPr>
          <w:ilvl w:val="0"/>
          <w:numId w:val="116"/>
        </w:numPr>
        <w:rPr>
          <w:lang w:val="fr-FR"/>
        </w:rPr>
      </w:pPr>
      <w:r w:rsidRPr="00E27BF1">
        <w:rPr>
          <w:b/>
          <w:lang w:val="fr-FR"/>
        </w:rPr>
        <w:t>Capacité analyste ↔ offres déposées</w:t>
      </w:r>
      <w:r w:rsidRPr="00E27BF1">
        <w:rPr>
          <w:lang w:val="fr-FR"/>
        </w:rPr>
        <w:t xml:space="preserve"> : ses </w:t>
      </w:r>
      <w:r w:rsidRPr="00E27BF1">
        <w:rPr>
          <w:b/>
          <w:lang w:val="fr-FR"/>
        </w:rPr>
        <w:t>propres</w:t>
      </w:r>
      <w:r w:rsidRPr="00E27BF1">
        <w:rPr>
          <w:lang w:val="fr-FR"/>
        </w:rPr>
        <w:t xml:space="preserve"> offres (P-2, ~30 k) situent la capacité </w:t>
      </w:r>
      <w:r w:rsidRPr="00E27BF1">
        <w:rPr>
          <w:b/>
          <w:lang w:val="fr-FR"/>
        </w:rPr>
        <w:t>sous</w:t>
      </w:r>
      <w:r w:rsidRPr="00E27BF1">
        <w:rPr>
          <w:lang w:val="fr-FR"/>
        </w:rPr>
        <w:t xml:space="preserve"> le revenu réel 2019 — elles </w:t>
      </w:r>
      <w:r w:rsidRPr="00E27BF1">
        <w:rPr>
          <w:b/>
          <w:lang w:val="fr-FR"/>
        </w:rPr>
        <w:t>contredisent</w:t>
      </w:r>
      <w:r w:rsidRPr="00E27BF1">
        <w:rPr>
          <w:lang w:val="fr-FR"/>
        </w:rPr>
        <w:t xml:space="preserve"> le 64-65 k.</w:t>
      </w:r>
    </w:p>
    <w:p w14:paraId="6395BE4C" w14:textId="77777777" w:rsidR="00607B1B" w:rsidRPr="00E27BF1" w:rsidRDefault="00000000">
      <w:pPr>
        <w:numPr>
          <w:ilvl w:val="0"/>
          <w:numId w:val="116"/>
        </w:numPr>
        <w:rPr>
          <w:lang w:val="fr-FR"/>
        </w:rPr>
      </w:pPr>
      <w:r w:rsidRPr="00E27BF1">
        <w:rPr>
          <w:b/>
          <w:lang w:val="fr-FR"/>
        </w:rPr>
        <w:t>Domaines étudiants ↔ capacité actuelle</w:t>
      </w:r>
      <w:r w:rsidRPr="00E27BF1">
        <w:rPr>
          <w:lang w:val="fr-FR"/>
        </w:rPr>
        <w:t xml:space="preserve"> : labo / service sont des emplois </w:t>
      </w:r>
      <w:r w:rsidRPr="00E27BF1">
        <w:rPr>
          <w:b/>
          <w:lang w:val="fr-FR"/>
        </w:rPr>
        <w:t>d’études</w:t>
      </w:r>
      <w:r w:rsidRPr="00E27BF1">
        <w:rPr>
          <w:lang w:val="fr-FR"/>
        </w:rPr>
        <w:t>, pas la capacité professionnelle courante.</w:t>
      </w:r>
    </w:p>
    <w:p w14:paraId="02B26206" w14:textId="77777777" w:rsidR="00607B1B" w:rsidRPr="00E27BF1" w:rsidRDefault="00000000">
      <w:pPr>
        <w:pStyle w:val="Heading3"/>
        <w:rPr>
          <w:lang w:val="fr-FR"/>
        </w:rPr>
      </w:pPr>
      <w:bookmarkStart w:id="157" w:name="d.-lambush-procédural"/>
      <w:r w:rsidRPr="00E27BF1">
        <w:rPr>
          <w:lang w:val="fr-FR"/>
        </w:rPr>
        <w:t>D. L’ambush procédural</w:t>
      </w:r>
      <w:bookmarkEnd w:id="157"/>
    </w:p>
    <w:p w14:paraId="10672FB0" w14:textId="77777777" w:rsidR="00607B1B" w:rsidRPr="00E27BF1" w:rsidRDefault="00000000">
      <w:pPr>
        <w:pStyle w:val="FirstParagraph"/>
        <w:rPr>
          <w:lang w:val="fr-FR"/>
        </w:rPr>
      </w:pPr>
      <w:r w:rsidRPr="00E27BF1">
        <w:rPr>
          <w:lang w:val="fr-FR"/>
        </w:rPr>
        <w:t xml:space="preserve">P-2 déposé </w:t>
      </w:r>
      <w:r w:rsidRPr="00E27BF1">
        <w:rPr>
          <w:b/>
          <w:lang w:val="fr-FR"/>
        </w:rPr>
        <w:t>par surprise</w:t>
      </w:r>
      <w:r w:rsidRPr="00E27BF1">
        <w:rPr>
          <w:lang w:val="fr-FR"/>
        </w:rPr>
        <w:t xml:space="preserve"> à l’audience, défendeur </w:t>
      </w:r>
      <w:r w:rsidRPr="00E27BF1">
        <w:rPr>
          <w:b/>
          <w:lang w:val="fr-FR"/>
        </w:rPr>
        <w:t>non représenté</w:t>
      </w:r>
      <w:r w:rsidRPr="00E27BF1">
        <w:rPr>
          <w:lang w:val="fr-FR"/>
        </w:rPr>
        <w:t xml:space="preserve">, </w:t>
      </w:r>
      <w:r w:rsidRPr="00E27BF1">
        <w:rPr>
          <w:b/>
          <w:lang w:val="fr-FR"/>
        </w:rPr>
        <w:t>sans analyse préalable possible</w:t>
      </w:r>
      <w:r w:rsidRPr="00E27BF1">
        <w:rPr>
          <w:lang w:val="fr-FR"/>
        </w:rPr>
        <w:t xml:space="preserve"> → la « disponibilité » du §14 est </w:t>
      </w:r>
      <w:r w:rsidRPr="00E27BF1">
        <w:rPr>
          <w:b/>
          <w:lang w:val="fr-FR"/>
        </w:rPr>
        <w:t>fabriquée par surprise</w:t>
      </w:r>
      <w:r w:rsidRPr="00E27BF1">
        <w:rPr>
          <w:lang w:val="fr-FR"/>
        </w:rPr>
        <w:t>, non éprouvée contradictoirement.</w:t>
      </w:r>
    </w:p>
    <w:p w14:paraId="619D2C8F" w14:textId="77777777" w:rsidR="00607B1B" w:rsidRDefault="00BA712A">
      <w:r>
        <w:rPr>
          <w:noProof/>
        </w:rPr>
        <w:pict w14:anchorId="04833C2E">
          <v:rect id="_x0000_i1031" alt="" style="width:456.3pt;height:.05pt;mso-width-percent:0;mso-height-percent:0;mso-width-percent:0;mso-height-percent:0" o:hrpct="975" o:hralign="center" o:hrstd="t" o:hr="t"/>
        </w:pict>
      </w:r>
    </w:p>
    <w:p w14:paraId="65C34E93" w14:textId="77777777" w:rsidR="00607B1B" w:rsidRDefault="00000000">
      <w:pPr>
        <w:pStyle w:val="Heading2"/>
      </w:pPr>
      <w:bookmarkStart w:id="158" w:name="calibration"/>
      <w:r>
        <w:t>Calibration</w:t>
      </w:r>
      <w:bookmarkEnd w:id="158"/>
    </w:p>
    <w:p w14:paraId="10AA5B6F" w14:textId="77777777" w:rsidR="00607B1B" w:rsidRPr="00E27BF1" w:rsidRDefault="00000000">
      <w:pPr>
        <w:numPr>
          <w:ilvl w:val="0"/>
          <w:numId w:val="117"/>
        </w:numPr>
        <w:rPr>
          <w:lang w:val="fr-FR"/>
        </w:rPr>
      </w:pPr>
      <w:r w:rsidRPr="00E27BF1">
        <w:rPr>
          <w:b/>
          <w:lang w:val="fr-FR"/>
        </w:rPr>
        <w:t>§14-15 sont dans la DA-2019</w:t>
      </w:r>
      <w:r w:rsidRPr="00E27BF1">
        <w:rPr>
          <w:lang w:val="fr-FR"/>
        </w:rPr>
        <w:t xml:space="preserve"> (document id=3) — </w:t>
      </w:r>
      <w:r w:rsidRPr="00E27BF1">
        <w:rPr>
          <w:b/>
          <w:lang w:val="fr-FR"/>
        </w:rPr>
        <w:t>confirmé en base</w:t>
      </w:r>
      <w:r w:rsidRPr="00E27BF1">
        <w:rPr>
          <w:lang w:val="fr-FR"/>
        </w:rPr>
        <w:t xml:space="preserve"> (nœuds ordonnés, </w:t>
      </w:r>
      <w:proofErr w:type="spellStart"/>
      <w:r w:rsidRPr="00E27BF1">
        <w:rPr>
          <w:lang w:val="fr-FR"/>
        </w:rPr>
        <w:t>séq</w:t>
      </w:r>
      <w:proofErr w:type="spellEnd"/>
      <w:r w:rsidRPr="00E27BF1">
        <w:rPr>
          <w:lang w:val="fr-FR"/>
        </w:rPr>
        <w:t xml:space="preserve">. 27-28). La </w:t>
      </w:r>
      <w:r w:rsidRPr="00E27BF1">
        <w:rPr>
          <w:b/>
          <w:lang w:val="fr-FR"/>
        </w:rPr>
        <w:t>Dénonciation 2023 (doc-2) ne les contient PAS</w:t>
      </w:r>
      <w:r w:rsidRPr="00E27BF1">
        <w:rPr>
          <w:lang w:val="fr-FR"/>
        </w:rPr>
        <w:t xml:space="preserve"> (elle porte le §8 « choix de ne pas travailler », </w:t>
      </w:r>
      <w:proofErr w:type="spellStart"/>
      <w:r w:rsidRPr="00E27BF1">
        <w:rPr>
          <w:lang w:val="fr-FR"/>
        </w:rPr>
        <w:t>séq</w:t>
      </w:r>
      <w:proofErr w:type="spellEnd"/>
      <w:r w:rsidRPr="00E27BF1">
        <w:rPr>
          <w:lang w:val="fr-FR"/>
        </w:rPr>
        <w:t xml:space="preserve">. 11, sans Jobboom ni domaines). L’attribution antérieure du §14 à la Dénonciation 2023 était une </w:t>
      </w:r>
      <w:proofErr w:type="spellStart"/>
      <w:r w:rsidRPr="00E27BF1">
        <w:rPr>
          <w:b/>
          <w:lang w:val="fr-FR"/>
        </w:rPr>
        <w:t>mis</w:t>
      </w:r>
      <w:proofErr w:type="spellEnd"/>
      <w:r w:rsidRPr="00E27BF1">
        <w:rPr>
          <w:b/>
          <w:lang w:val="fr-FR"/>
        </w:rPr>
        <w:t>-attribution — corrigée</w:t>
      </w:r>
      <w:r w:rsidRPr="00E27BF1">
        <w:rPr>
          <w:lang w:val="fr-FR"/>
        </w:rPr>
        <w:t>.</w:t>
      </w:r>
    </w:p>
    <w:p w14:paraId="728278BA" w14:textId="77777777" w:rsidR="00607B1B" w:rsidRPr="00E27BF1" w:rsidRDefault="00000000">
      <w:pPr>
        <w:numPr>
          <w:ilvl w:val="0"/>
          <w:numId w:val="117"/>
        </w:numPr>
        <w:rPr>
          <w:lang w:val="fr-FR"/>
        </w:rPr>
      </w:pPr>
      <w:r w:rsidRPr="00E27BF1">
        <w:rPr>
          <w:lang w:val="fr-FR"/>
        </w:rPr>
        <w:t xml:space="preserve">Les salaires Guichet-Emplois sont </w:t>
      </w:r>
      <w:r w:rsidRPr="00E27BF1">
        <w:rPr>
          <w:b/>
          <w:lang w:val="fr-FR"/>
        </w:rPr>
        <w:t>2024</w:t>
      </w:r>
      <w:r w:rsidRPr="00E27BF1">
        <w:rPr>
          <w:lang w:val="fr-FR"/>
        </w:rPr>
        <w:t xml:space="preserve"> = borne supérieure ; déflatés à 2019 ≈ 30 k.</w:t>
      </w:r>
    </w:p>
    <w:p w14:paraId="125E7BBF" w14:textId="77777777" w:rsidR="00607B1B" w:rsidRPr="00E27BF1" w:rsidRDefault="00000000">
      <w:pPr>
        <w:numPr>
          <w:ilvl w:val="0"/>
          <w:numId w:val="117"/>
        </w:numPr>
        <w:rPr>
          <w:lang w:val="fr-FR"/>
        </w:rPr>
      </w:pPr>
      <w:r w:rsidRPr="00E27BF1">
        <w:rPr>
          <w:lang w:val="fr-FR"/>
        </w:rPr>
        <w:t xml:space="preserve">Le point </w:t>
      </w:r>
      <w:r w:rsidRPr="00E27BF1">
        <w:rPr>
          <w:b/>
          <w:lang w:val="fr-FR"/>
        </w:rPr>
        <w:t>« tribunal n’a pas retenu les salaires »</w:t>
      </w:r>
      <w:r w:rsidRPr="00E27BF1">
        <w:rPr>
          <w:lang w:val="fr-FR"/>
        </w:rPr>
        <w:t xml:space="preserve"> se lit du dispositif (650 $ reflète le 64 028 du formulaire, non les offres) ; le jugement ne réfère pas aux salaires des offres.</w:t>
      </w:r>
    </w:p>
    <w:p w14:paraId="4DBE11BF" w14:textId="77777777" w:rsidR="00607B1B" w:rsidRPr="00E27BF1" w:rsidRDefault="00000000">
      <w:pPr>
        <w:numPr>
          <w:ilvl w:val="0"/>
          <w:numId w:val="117"/>
        </w:numPr>
        <w:rPr>
          <w:lang w:val="fr-FR"/>
        </w:rPr>
      </w:pPr>
      <w:r w:rsidRPr="00E27BF1">
        <w:rPr>
          <w:lang w:val="fr-FR"/>
        </w:rPr>
        <w:lastRenderedPageBreak/>
        <w:t xml:space="preserve">Qualifications (mauvaise foi, abus) réservées au tribunal ; on établit le </w:t>
      </w:r>
      <w:r w:rsidRPr="00E27BF1">
        <w:rPr>
          <w:b/>
          <w:lang w:val="fr-FR"/>
        </w:rPr>
        <w:t>fait</w:t>
      </w:r>
      <w:r w:rsidRPr="00E27BF1">
        <w:rPr>
          <w:lang w:val="fr-FR"/>
        </w:rPr>
        <w:t xml:space="preserve"> (64 028 sans assise de capacité) et les </w:t>
      </w:r>
      <w:r w:rsidRPr="00E27BF1">
        <w:rPr>
          <w:b/>
          <w:lang w:val="fr-FR"/>
        </w:rPr>
        <w:t>incohérences</w:t>
      </w:r>
      <w:r w:rsidRPr="00E27BF1">
        <w:rPr>
          <w:lang w:val="fr-FR"/>
        </w:rPr>
        <w:t>.</w:t>
      </w:r>
    </w:p>
    <w:p w14:paraId="0FBBB18B" w14:textId="77777777" w:rsidR="00607B1B" w:rsidRDefault="00000000">
      <w:pPr>
        <w:pStyle w:val="Heading2"/>
      </w:pPr>
      <w:bookmarkStart w:id="159" w:name="contextes-dusage"/>
      <w:r>
        <w:t>Contextes d’usage</w:t>
      </w:r>
      <w:bookmarkEnd w:id="159"/>
    </w:p>
    <w:p w14:paraId="2E96DD37" w14:textId="77777777" w:rsidR="00607B1B" w:rsidRPr="00E27BF1" w:rsidRDefault="00000000">
      <w:pPr>
        <w:numPr>
          <w:ilvl w:val="0"/>
          <w:numId w:val="118"/>
        </w:numPr>
        <w:rPr>
          <w:lang w:val="fr-FR"/>
        </w:rPr>
      </w:pPr>
      <w:hyperlink r:id="rId248">
        <w:r w:rsidRPr="00E27BF1">
          <w:rPr>
            <w:lang w:val="fr-FR"/>
          </w:rPr>
          <w:t>these_revenu_mere_verifiabilite.md</w:t>
        </w:r>
      </w:hyperlink>
      <w:r w:rsidRPr="00E27BF1">
        <w:rPr>
          <w:lang w:val="fr-FR"/>
        </w:rPr>
        <w:t xml:space="preserve"> § « Capacité de gain / imputation ».</w:t>
      </w:r>
    </w:p>
    <w:p w14:paraId="6CB157E7" w14:textId="77777777" w:rsidR="00607B1B" w:rsidRDefault="00000000">
      <w:pPr>
        <w:numPr>
          <w:ilvl w:val="0"/>
          <w:numId w:val="118"/>
        </w:numPr>
      </w:pPr>
      <w:hyperlink r:id="rId249">
        <w:r>
          <w:t>chronologie_emploi_2018-2023.md</w:t>
        </w:r>
      </w:hyperlink>
      <w:r>
        <w:t>.</w:t>
      </w:r>
    </w:p>
    <w:p w14:paraId="6A861959" w14:textId="77777777" w:rsidR="00607B1B" w:rsidRPr="00E27BF1" w:rsidRDefault="00000000">
      <w:pPr>
        <w:numPr>
          <w:ilvl w:val="0"/>
          <w:numId w:val="118"/>
        </w:numPr>
        <w:rPr>
          <w:lang w:val="fr-FR"/>
        </w:rPr>
      </w:pPr>
      <w:hyperlink r:id="rId250">
        <w:r w:rsidRPr="00E27BF1">
          <w:rPr>
            <w:lang w:val="fr-FR"/>
          </w:rPr>
          <w:t>faits_par7-8_2023.md</w:t>
        </w:r>
      </w:hyperlink>
      <w:r w:rsidRPr="00E27BF1">
        <w:rPr>
          <w:lang w:val="fr-FR"/>
        </w:rPr>
        <w:t xml:space="preserve"> (§7-8 Dénonciation 2023 — « choix de ne pas travailler »).</w:t>
      </w:r>
    </w:p>
    <w:p w14:paraId="358762D8" w14:textId="77777777" w:rsidR="00607B1B" w:rsidRDefault="00BA712A">
      <w:r>
        <w:rPr>
          <w:noProof/>
        </w:rPr>
        <w:pict w14:anchorId="0B96FCEF">
          <v:rect id="_x0000_i1030" alt="" style="width:456.3pt;height:.05pt;mso-width-percent:0;mso-height-percent:0;mso-width-percent:0;mso-height-percent:0" o:hrpct="975" o:hralign="center" o:hrstd="t" o:hr="t"/>
        </w:pict>
      </w:r>
    </w:p>
    <w:p w14:paraId="25E7C772" w14:textId="77777777" w:rsidR="00607B1B" w:rsidRPr="00E27BF1" w:rsidRDefault="00000000">
      <w:pPr>
        <w:pStyle w:val="Heading1"/>
        <w:rPr>
          <w:lang w:val="fr-FR"/>
        </w:rPr>
      </w:pPr>
      <w:bookmarkStart w:id="160" w:name="X1e6afe2f001e1fc4738ea1c35253d4bc12e0887"/>
      <w:r w:rsidRPr="00E27BF1">
        <w:rPr>
          <w:lang w:val="fr-FR"/>
        </w:rPr>
        <w:t>Exposé des faits + lecture calibrée — §20 (Déclaration assermentée du 21 octobre 2019)</w:t>
      </w:r>
      <w:bookmarkEnd w:id="160"/>
    </w:p>
    <w:p w14:paraId="47DB2520" w14:textId="77777777" w:rsidR="00607B1B" w:rsidRPr="00E27BF1" w:rsidRDefault="00000000">
      <w:pPr>
        <w:pStyle w:val="BlockText1"/>
        <w:rPr>
          <w:lang w:val="fr-FR"/>
        </w:rPr>
      </w:pPr>
      <w:r w:rsidRPr="00E27BF1">
        <w:rPr>
          <w:b/>
          <w:lang w:val="fr-FR"/>
        </w:rPr>
        <w:t>Énoncé visé</w:t>
      </w:r>
      <w:r w:rsidRPr="00E27BF1">
        <w:rPr>
          <w:lang w:val="fr-FR"/>
        </w:rPr>
        <w:t xml:space="preserve"> (document id=3, </w:t>
      </w:r>
      <w:r w:rsidRPr="00E27BF1">
        <w:rPr>
          <w:b/>
          <w:lang w:val="fr-FR"/>
        </w:rPr>
        <w:t>21 octobre 2019</w:t>
      </w:r>
      <w:r w:rsidRPr="00E27BF1">
        <w:rPr>
          <w:lang w:val="fr-FR"/>
        </w:rPr>
        <w:t xml:space="preserve">), </w:t>
      </w:r>
      <w:r w:rsidRPr="00E27BF1">
        <w:rPr>
          <w:b/>
          <w:lang w:val="fr-FR"/>
        </w:rPr>
        <w:t>§20</w:t>
      </w:r>
      <w:r w:rsidRPr="00E27BF1">
        <w:rPr>
          <w:lang w:val="fr-FR"/>
        </w:rPr>
        <w:t xml:space="preserve"> : « Le ou vers le mois de mai 2019, lorsque le défendeur a appris que la Grand-mère paternelle des enfants voulait contribuer financièrement, monsieur s’est démontré en désaccord avec telle décision. »</w:t>
      </w:r>
    </w:p>
    <w:p w14:paraId="3D2C05C1" w14:textId="77777777" w:rsidR="00607B1B" w:rsidRPr="00E27BF1" w:rsidRDefault="00000000">
      <w:pPr>
        <w:pStyle w:val="BlockText1"/>
        <w:rPr>
          <w:lang w:val="fr-FR"/>
        </w:rPr>
      </w:pPr>
      <w:r w:rsidRPr="00E27BF1">
        <w:rPr>
          <w:b/>
          <w:lang w:val="fr-FR"/>
        </w:rPr>
        <w:t>Pièce :</w:t>
      </w:r>
      <w:r w:rsidRPr="00E27BF1">
        <w:rPr>
          <w:lang w:val="fr-FR"/>
        </w:rPr>
        <w:t xml:space="preserve"> </w:t>
      </w:r>
      <w:hyperlink r:id="rId251">
        <w:r w:rsidRPr="00E27BF1">
          <w:rPr>
            <w:lang w:val="fr-FR"/>
          </w:rPr>
          <w:t>piece_thread-119_email-484.md</w:t>
        </w:r>
      </w:hyperlink>
      <w:r w:rsidRPr="00E27BF1">
        <w:rPr>
          <w:lang w:val="fr-FR"/>
        </w:rPr>
        <w:t xml:space="preserve"> (courriel du 6 juin 2019, père → Me Ayoub).</w:t>
      </w:r>
    </w:p>
    <w:p w14:paraId="5CE5A1BE" w14:textId="77777777" w:rsidR="00607B1B" w:rsidRPr="00E27BF1" w:rsidRDefault="00000000">
      <w:pPr>
        <w:pStyle w:val="BlockText1"/>
        <w:rPr>
          <w:lang w:val="fr-FR"/>
        </w:rPr>
      </w:pPr>
      <w:r w:rsidRPr="00E27BF1">
        <w:rPr>
          <w:b/>
          <w:lang w:val="fr-FR"/>
        </w:rPr>
        <w:t>Forme (art. 99 CPC) :</w:t>
      </w:r>
      <w:r w:rsidRPr="00E27BF1">
        <w:rPr>
          <w:lang w:val="fr-FR"/>
        </w:rPr>
        <w:t xml:space="preserve"> un fait = une proposition, sourcée, sans qualificatif.</w:t>
      </w:r>
    </w:p>
    <w:p w14:paraId="707ACDB0" w14:textId="77777777" w:rsidR="00607B1B" w:rsidRDefault="00BA712A">
      <w:r>
        <w:rPr>
          <w:noProof/>
        </w:rPr>
        <w:pict w14:anchorId="43E2976A">
          <v:rect id="_x0000_i1029" alt="" style="width:456.3pt;height:.05pt;mso-width-percent:0;mso-height-percent:0;mso-width-percent:0;mso-height-percent:0" o:hrpct="975" o:hralign="center" o:hrstd="t" o:hr="t"/>
        </w:pict>
      </w:r>
    </w:p>
    <w:p w14:paraId="3231C6B5" w14:textId="77777777" w:rsidR="00607B1B" w:rsidRDefault="00000000">
      <w:pPr>
        <w:pStyle w:val="Heading2"/>
      </w:pPr>
      <w:bookmarkStart w:id="161" w:name="faits-4"/>
      <w:r>
        <w:t>Faits</w:t>
      </w:r>
      <w:bookmarkEnd w:id="161"/>
    </w:p>
    <w:p w14:paraId="3AA0EBA4" w14:textId="77777777" w:rsidR="00607B1B" w:rsidRPr="00E27BF1" w:rsidRDefault="00000000">
      <w:pPr>
        <w:numPr>
          <w:ilvl w:val="0"/>
          <w:numId w:val="119"/>
        </w:numPr>
        <w:rPr>
          <w:lang w:val="fr-FR"/>
        </w:rPr>
      </w:pPr>
      <w:r w:rsidRPr="00E27BF1">
        <w:rPr>
          <w:lang w:val="fr-FR"/>
        </w:rPr>
        <w:t xml:space="preserve">Le 6 juin 2019, le défendeur écrit à Me Ayoub (objet « pension ») : « Salut, ma </w:t>
      </w:r>
      <w:proofErr w:type="spellStart"/>
      <w:r w:rsidRPr="00E27BF1">
        <w:rPr>
          <w:lang w:val="fr-FR"/>
        </w:rPr>
        <w:t>mere</w:t>
      </w:r>
      <w:proofErr w:type="spellEnd"/>
      <w:r w:rsidRPr="00E27BF1">
        <w:rPr>
          <w:lang w:val="fr-FR"/>
        </w:rPr>
        <w:t xml:space="preserve"> donne au enfants 1000$, Je l’ai envoyé à revenus </w:t>
      </w:r>
      <w:proofErr w:type="spellStart"/>
      <w:r w:rsidRPr="00E27BF1">
        <w:rPr>
          <w:lang w:val="fr-FR"/>
        </w:rPr>
        <w:t>québec</w:t>
      </w:r>
      <w:proofErr w:type="spellEnd"/>
      <w:r w:rsidRPr="00E27BF1">
        <w:rPr>
          <w:lang w:val="fr-FR"/>
        </w:rPr>
        <w:t xml:space="preserve">, </w:t>
      </w:r>
      <w:proofErr w:type="spellStart"/>
      <w:r w:rsidRPr="00E27BF1">
        <w:rPr>
          <w:lang w:val="fr-FR"/>
        </w:rPr>
        <w:t>Eise</w:t>
      </w:r>
      <w:proofErr w:type="spellEnd"/>
      <w:r w:rsidRPr="00E27BF1">
        <w:rPr>
          <w:lang w:val="fr-FR"/>
        </w:rPr>
        <w:t xml:space="preserve"> devrait le recevoir sous peu » </w:t>
      </w:r>
      <w:r w:rsidRPr="00E27BF1">
        <w:rPr>
          <w:i/>
          <w:lang w:val="fr-FR"/>
        </w:rPr>
        <w:t>(verbatim, tel quel)</w:t>
      </w:r>
      <w:r w:rsidRPr="00E27BF1">
        <w:rPr>
          <w:lang w:val="fr-FR"/>
        </w:rPr>
        <w:t xml:space="preserve"> (source : </w:t>
      </w:r>
      <w:hyperlink r:id="rId252">
        <w:r w:rsidRPr="00E27BF1">
          <w:rPr>
            <w:lang w:val="fr-FR"/>
          </w:rPr>
          <w:t>piece_thread-119_email-484.md</w:t>
        </w:r>
      </w:hyperlink>
      <w:r w:rsidRPr="00E27BF1">
        <w:rPr>
          <w:lang w:val="fr-FR"/>
        </w:rPr>
        <w:t>).</w:t>
      </w:r>
    </w:p>
    <w:p w14:paraId="4A7CBCE8" w14:textId="77777777" w:rsidR="00607B1B" w:rsidRPr="00E27BF1" w:rsidRDefault="00000000">
      <w:pPr>
        <w:numPr>
          <w:ilvl w:val="0"/>
          <w:numId w:val="119"/>
        </w:numPr>
        <w:rPr>
          <w:lang w:val="fr-FR"/>
        </w:rPr>
      </w:pPr>
      <w:r w:rsidRPr="00E27BF1">
        <w:rPr>
          <w:lang w:val="fr-FR"/>
        </w:rPr>
        <w:t xml:space="preserve">Ce courriel est adressé à Me Marie-Josée Ayoub, procureure de la demanderesse (source : </w:t>
      </w:r>
      <w:hyperlink r:id="rId253">
        <w:r w:rsidRPr="00E27BF1">
          <w:rPr>
            <w:lang w:val="fr-FR"/>
          </w:rPr>
          <w:t>piece_thread-119_email-484.md</w:t>
        </w:r>
      </w:hyperlink>
      <w:r w:rsidRPr="00E27BF1">
        <w:rPr>
          <w:lang w:val="fr-FR"/>
        </w:rPr>
        <w:t>).</w:t>
      </w:r>
    </w:p>
    <w:p w14:paraId="2E67F151" w14:textId="77777777" w:rsidR="00607B1B" w:rsidRPr="00E27BF1" w:rsidRDefault="00000000">
      <w:pPr>
        <w:numPr>
          <w:ilvl w:val="0"/>
          <w:numId w:val="119"/>
        </w:numPr>
        <w:rPr>
          <w:lang w:val="fr-FR"/>
        </w:rPr>
      </w:pPr>
      <w:r w:rsidRPr="00E27BF1">
        <w:rPr>
          <w:lang w:val="fr-FR"/>
        </w:rPr>
        <w:t>Le 21 octobre 2019, la demanderesse signe la déclaration assermentée contenant le §20 (source : document id=3) — soit environ quatre mois et demi après le courriel du 6 juin 2019.</w:t>
      </w:r>
    </w:p>
    <w:p w14:paraId="64A16C84" w14:textId="77777777" w:rsidR="00607B1B" w:rsidRPr="00E27BF1" w:rsidRDefault="00000000">
      <w:pPr>
        <w:numPr>
          <w:ilvl w:val="0"/>
          <w:numId w:val="119"/>
        </w:numPr>
        <w:rPr>
          <w:lang w:val="fr-FR"/>
        </w:rPr>
      </w:pPr>
      <w:r w:rsidRPr="00E27BF1">
        <w:rPr>
          <w:lang w:val="fr-FR"/>
        </w:rPr>
        <w:lastRenderedPageBreak/>
        <w:t xml:space="preserve">Le relevé de compte de Revenu Québec (dossier 9-00583642-2 ; créancière Élise Marie Ayoub, débiteur Louis Philippe David) porte, à la date de prise d’effet du 6 juin 2019, un « Paiement reçu » de 1 000 $ crédité (source : </w:t>
      </w:r>
      <w:hyperlink r:id="rId254">
        <w:r w:rsidRPr="00E27BF1">
          <w:rPr>
            <w:lang w:val="fr-FR"/>
          </w:rPr>
          <w:t>piece_pdf-81.md</w:t>
        </w:r>
      </w:hyperlink>
      <w:r w:rsidRPr="00E27BF1">
        <w:rPr>
          <w:lang w:val="fr-FR"/>
        </w:rPr>
        <w:t>).</w:t>
      </w:r>
    </w:p>
    <w:p w14:paraId="1FCCF7B8" w14:textId="77777777" w:rsidR="00607B1B" w:rsidRDefault="00BA712A">
      <w:r>
        <w:rPr>
          <w:noProof/>
        </w:rPr>
        <w:pict w14:anchorId="767A32A6">
          <v:rect id="_x0000_i1028" alt="" style="width:456.3pt;height:.05pt;mso-width-percent:0;mso-height-percent:0;mso-width-percent:0;mso-height-percent:0" o:hrpct="975" o:hralign="center" o:hrstd="t" o:hr="t"/>
        </w:pict>
      </w:r>
    </w:p>
    <w:p w14:paraId="154819AD" w14:textId="77777777" w:rsidR="00607B1B" w:rsidRPr="00E27BF1" w:rsidRDefault="00000000">
      <w:pPr>
        <w:pStyle w:val="Heading2"/>
        <w:rPr>
          <w:lang w:val="fr-FR"/>
        </w:rPr>
      </w:pPr>
      <w:bookmarkStart w:id="162" w:name="lecture-calibrée-où-vit-largument-2"/>
      <w:r w:rsidRPr="00E27BF1">
        <w:rPr>
          <w:lang w:val="fr-FR"/>
        </w:rPr>
        <w:t>Lecture calibrée (où vit l’argument)</w:t>
      </w:r>
      <w:bookmarkEnd w:id="162"/>
    </w:p>
    <w:p w14:paraId="0A0DAE6F" w14:textId="77777777" w:rsidR="00607B1B" w:rsidRPr="00E27BF1" w:rsidRDefault="00000000">
      <w:pPr>
        <w:pStyle w:val="Heading3"/>
        <w:rPr>
          <w:lang w:val="fr-FR"/>
        </w:rPr>
      </w:pPr>
      <w:bookmarkStart w:id="163" w:name="affirmativement-contredit-documentaire"/>
      <w:r w:rsidRPr="00E27BF1">
        <w:rPr>
          <w:lang w:val="fr-FR"/>
        </w:rPr>
        <w:t xml:space="preserve">§20 — </w:t>
      </w:r>
      <w:r>
        <w:t>🔴</w:t>
      </w:r>
      <w:r w:rsidRPr="00E27BF1">
        <w:rPr>
          <w:lang w:val="fr-FR"/>
        </w:rPr>
        <w:t xml:space="preserve"> affirmativement contredit (documentaire)</w:t>
      </w:r>
      <w:bookmarkEnd w:id="163"/>
    </w:p>
    <w:p w14:paraId="49E98EB9" w14:textId="77777777" w:rsidR="00607B1B" w:rsidRPr="00E27BF1" w:rsidRDefault="00000000">
      <w:pPr>
        <w:pStyle w:val="FirstParagraph"/>
        <w:rPr>
          <w:lang w:val="fr-FR"/>
        </w:rPr>
      </w:pPr>
      <w:r w:rsidRPr="00E27BF1">
        <w:rPr>
          <w:lang w:val="fr-FR"/>
        </w:rPr>
        <w:t xml:space="preserve">Le §20 affirme que le défendeur s’est </w:t>
      </w:r>
      <w:r w:rsidRPr="00E27BF1">
        <w:rPr>
          <w:b/>
          <w:lang w:val="fr-FR"/>
        </w:rPr>
        <w:t>opposé</w:t>
      </w:r>
      <w:r w:rsidRPr="00E27BF1">
        <w:rPr>
          <w:lang w:val="fr-FR"/>
        </w:rPr>
        <w:t xml:space="preserve"> à la contribution de sa mère. Le courriel du 6 juin 2019 (fait 1) établit l’</w:t>
      </w:r>
      <w:r w:rsidRPr="00E27BF1">
        <w:rPr>
          <w:b/>
          <w:lang w:val="fr-FR"/>
        </w:rPr>
        <w:t>inverse</w:t>
      </w:r>
      <w:r w:rsidRPr="00E27BF1">
        <w:rPr>
          <w:lang w:val="fr-FR"/>
        </w:rPr>
        <w:t xml:space="preserve"> : le défendeur </w:t>
      </w:r>
      <w:r w:rsidRPr="00E27BF1">
        <w:rPr>
          <w:b/>
          <w:lang w:val="fr-FR"/>
        </w:rPr>
        <w:t>informe</w:t>
      </w:r>
      <w:r w:rsidRPr="00E27BF1">
        <w:rPr>
          <w:lang w:val="fr-FR"/>
        </w:rPr>
        <w:t xml:space="preserve"> l’avocate adverse de la contribution, l’a </w:t>
      </w:r>
      <w:r w:rsidRPr="00E27BF1">
        <w:rPr>
          <w:b/>
          <w:lang w:val="fr-FR"/>
        </w:rPr>
        <w:t>lui-même envoyée</w:t>
      </w:r>
      <w:r w:rsidRPr="00E27BF1">
        <w:rPr>
          <w:lang w:val="fr-FR"/>
        </w:rPr>
        <w:t xml:space="preserve"> à Revenu Québec, et annonce qu’Élise va la recevoir. </w:t>
      </w:r>
      <w:r w:rsidRPr="00E27BF1">
        <w:rPr>
          <w:b/>
          <w:lang w:val="fr-FR"/>
        </w:rPr>
        <w:t>Faciliter et transmettre activement une contribution est incompatible avec s’y opposer.</w:t>
      </w:r>
      <w:r w:rsidRPr="00E27BF1">
        <w:rPr>
          <w:lang w:val="fr-FR"/>
        </w:rPr>
        <w:t xml:space="preserve"> Allégation </w:t>
      </w:r>
      <w:r w:rsidRPr="00E27BF1">
        <w:rPr>
          <w:b/>
          <w:lang w:val="fr-FR"/>
        </w:rPr>
        <w:t>discrète</w:t>
      </w:r>
      <w:r w:rsidRPr="00E27BF1">
        <w:rPr>
          <w:lang w:val="fr-FR"/>
        </w:rPr>
        <w:t xml:space="preserve"> réfutée par une </w:t>
      </w:r>
      <w:r w:rsidRPr="00E27BF1">
        <w:rPr>
          <w:b/>
          <w:lang w:val="fr-FR"/>
        </w:rPr>
        <w:t>pièce précise</w:t>
      </w:r>
      <w:r w:rsidRPr="00E27BF1">
        <w:rPr>
          <w:lang w:val="fr-FR"/>
        </w:rPr>
        <w:t xml:space="preserve"> — registre le plus fort (comparable à §3-a).</w:t>
      </w:r>
    </w:p>
    <w:p w14:paraId="2015241A" w14:textId="77777777" w:rsidR="00607B1B" w:rsidRDefault="00000000">
      <w:pPr>
        <w:pStyle w:val="Heading3"/>
      </w:pPr>
      <w:bookmarkStart w:id="164" w:name="responsabilité-deux-fondements-distincts"/>
      <w:proofErr w:type="spellStart"/>
      <w:r>
        <w:t>Responsabilité</w:t>
      </w:r>
      <w:proofErr w:type="spellEnd"/>
      <w:r>
        <w:t xml:space="preserve"> — deux </w:t>
      </w:r>
      <w:proofErr w:type="spellStart"/>
      <w:r>
        <w:t>fondements</w:t>
      </w:r>
      <w:proofErr w:type="spellEnd"/>
      <w:r>
        <w:t xml:space="preserve"> distincts</w:t>
      </w:r>
      <w:bookmarkEnd w:id="164"/>
    </w:p>
    <w:p w14:paraId="6616CB91" w14:textId="77777777" w:rsidR="00607B1B" w:rsidRPr="00E27BF1" w:rsidRDefault="00000000">
      <w:pPr>
        <w:numPr>
          <w:ilvl w:val="0"/>
          <w:numId w:val="120"/>
        </w:numPr>
        <w:rPr>
          <w:lang w:val="fr-FR"/>
        </w:rPr>
      </w:pPr>
      <w:r w:rsidRPr="00E27BF1">
        <w:rPr>
          <w:b/>
          <w:lang w:val="fr-FR"/>
        </w:rPr>
        <w:t xml:space="preserve">Me Ayoub — </w:t>
      </w:r>
      <w:proofErr w:type="spellStart"/>
      <w:r w:rsidRPr="00E27BF1">
        <w:rPr>
          <w:b/>
          <w:lang w:val="fr-FR"/>
        </w:rPr>
        <w:t>scienter</w:t>
      </w:r>
      <w:proofErr w:type="spellEnd"/>
      <w:r w:rsidRPr="00E27BF1">
        <w:rPr>
          <w:b/>
          <w:lang w:val="fr-FR"/>
        </w:rPr>
        <w:t xml:space="preserve"> direct et fort.</w:t>
      </w:r>
      <w:r w:rsidRPr="00E27BF1">
        <w:rPr>
          <w:lang w:val="fr-FR"/>
        </w:rPr>
        <w:t xml:space="preserve"> Elle est </w:t>
      </w:r>
      <w:r w:rsidRPr="00E27BF1">
        <w:rPr>
          <w:b/>
          <w:lang w:val="fr-FR"/>
        </w:rPr>
        <w:t>destinataire</w:t>
      </w:r>
      <w:r w:rsidRPr="00E27BF1">
        <w:rPr>
          <w:lang w:val="fr-FR"/>
        </w:rPr>
        <w:t xml:space="preserve"> du courriel du 6 juin 2019 (fait 2), </w:t>
      </w:r>
      <w:r w:rsidRPr="00E27BF1">
        <w:rPr>
          <w:b/>
          <w:lang w:val="fr-FR"/>
        </w:rPr>
        <w:t>≈ 4,5 mois avant</w:t>
      </w:r>
      <w:r w:rsidRPr="00E27BF1">
        <w:rPr>
          <w:lang w:val="fr-FR"/>
        </w:rPr>
        <w:t xml:space="preserve"> l’assermentation (fait 3). Elle a rédigé une affirmation sous serment dont elle </w:t>
      </w:r>
      <w:r w:rsidRPr="00E27BF1">
        <w:rPr>
          <w:b/>
          <w:lang w:val="fr-FR"/>
        </w:rPr>
        <w:t>détenait personnellement la réfutation documentaire</w:t>
      </w:r>
      <w:r w:rsidRPr="00E27BF1">
        <w:rPr>
          <w:lang w:val="fr-FR"/>
        </w:rPr>
        <w:t>. Elle ne peut plaider l’ignorance d’un document qui lui était adressé.</w:t>
      </w:r>
    </w:p>
    <w:p w14:paraId="138C5684" w14:textId="77777777" w:rsidR="00607B1B" w:rsidRPr="00E27BF1" w:rsidRDefault="00000000">
      <w:pPr>
        <w:numPr>
          <w:ilvl w:val="0"/>
          <w:numId w:val="120"/>
        </w:numPr>
        <w:rPr>
          <w:lang w:val="fr-FR"/>
        </w:rPr>
      </w:pPr>
      <w:r w:rsidRPr="00E27BF1">
        <w:rPr>
          <w:b/>
          <w:lang w:val="fr-FR"/>
        </w:rPr>
        <w:t xml:space="preserve">Élise — </w:t>
      </w:r>
      <w:proofErr w:type="spellStart"/>
      <w:r w:rsidRPr="00E27BF1">
        <w:rPr>
          <w:b/>
          <w:lang w:val="fr-FR"/>
        </w:rPr>
        <w:t>scienter</w:t>
      </w:r>
      <w:proofErr w:type="spellEnd"/>
      <w:r w:rsidRPr="00E27BF1">
        <w:rPr>
          <w:b/>
          <w:lang w:val="fr-FR"/>
        </w:rPr>
        <w:t xml:space="preserve"> solidifié (fait 4).</w:t>
      </w:r>
      <w:r w:rsidRPr="00E27BF1">
        <w:rPr>
          <w:lang w:val="fr-FR"/>
        </w:rPr>
        <w:t xml:space="preserve"> La contribution est </w:t>
      </w:r>
      <w:r w:rsidRPr="00E27BF1">
        <w:rPr>
          <w:b/>
          <w:lang w:val="fr-FR"/>
        </w:rPr>
        <w:t>confirmée par Revenu Québec</w:t>
      </w:r>
      <w:r w:rsidRPr="00E27BF1">
        <w:rPr>
          <w:lang w:val="fr-FR"/>
        </w:rPr>
        <w:t xml:space="preserve"> : 1 000 $ crédités au 6 juin 2019 dans le dossier de pension dont </w:t>
      </w:r>
      <w:r w:rsidRPr="00E27BF1">
        <w:rPr>
          <w:b/>
          <w:lang w:val="fr-FR"/>
        </w:rPr>
        <w:t>elle est la créancière</w:t>
      </w:r>
      <w:r w:rsidRPr="00E27BF1">
        <w:rPr>
          <w:lang w:val="fr-FR"/>
        </w:rPr>
        <w:t xml:space="preserve">. La contribution s’est donc </w:t>
      </w:r>
      <w:r w:rsidRPr="00E27BF1">
        <w:rPr>
          <w:b/>
          <w:lang w:val="fr-FR"/>
        </w:rPr>
        <w:t>réalisée à son bénéfice</w:t>
      </w:r>
      <w:r w:rsidRPr="00E27BF1">
        <w:rPr>
          <w:lang w:val="fr-FR"/>
        </w:rPr>
        <w:t xml:space="preserve">, et figure dans </w:t>
      </w:r>
      <w:r w:rsidRPr="00E27BF1">
        <w:rPr>
          <w:b/>
          <w:lang w:val="fr-FR"/>
        </w:rPr>
        <w:t>son propre dossier</w:t>
      </w:r>
      <w:r w:rsidRPr="00E27BF1">
        <w:rPr>
          <w:lang w:val="fr-FR"/>
        </w:rPr>
        <w:t xml:space="preserve"> — difficilement conciliable avec le « désaccord » du père qu’elle certifie le 21 oct. 2019. </w:t>
      </w:r>
      <w:r w:rsidRPr="00E27BF1">
        <w:rPr>
          <w:i/>
          <w:lang w:val="fr-FR"/>
        </w:rPr>
        <w:t xml:space="preserve">Calibration résiduelle : le relevé ne ventile pas la source du dépôt (père vs grand-mère) ; mais le paiement et sa réalisation au bénéfice d’Élise sont établis. On plaide qu’elle certifie un désaccord pour une contribution portée à son crédit, non qu’elle </w:t>
      </w:r>
      <w:proofErr w:type="gramStart"/>
      <w:r w:rsidRPr="00E27BF1">
        <w:rPr>
          <w:i/>
          <w:lang w:val="fr-FR"/>
        </w:rPr>
        <w:t>a</w:t>
      </w:r>
      <w:proofErr w:type="gramEnd"/>
      <w:r w:rsidRPr="00E27BF1">
        <w:rPr>
          <w:i/>
          <w:lang w:val="fr-FR"/>
        </w:rPr>
        <w:t xml:space="preserve"> vu le courriel du 6 juin.</w:t>
      </w:r>
    </w:p>
    <w:p w14:paraId="09DFBB75" w14:textId="77777777" w:rsidR="00607B1B" w:rsidRDefault="00000000">
      <w:pPr>
        <w:pStyle w:val="Heading3"/>
      </w:pPr>
      <w:bookmarkStart w:id="165" w:name="calibration-densemble-2"/>
      <w:r>
        <w:lastRenderedPageBreak/>
        <w:t xml:space="preserve">Calibration </w:t>
      </w:r>
      <w:proofErr w:type="spellStart"/>
      <w:r>
        <w:t>d’ensemble</w:t>
      </w:r>
      <w:bookmarkEnd w:id="165"/>
      <w:proofErr w:type="spellEnd"/>
    </w:p>
    <w:p w14:paraId="67271F24" w14:textId="77777777" w:rsidR="00607B1B" w:rsidRPr="00E27BF1" w:rsidRDefault="00000000">
      <w:pPr>
        <w:numPr>
          <w:ilvl w:val="0"/>
          <w:numId w:val="121"/>
        </w:numPr>
        <w:rPr>
          <w:lang w:val="fr-FR"/>
        </w:rPr>
      </w:pPr>
      <w:r w:rsidRPr="00E27BF1">
        <w:rPr>
          <w:b/>
          <w:lang w:val="fr-FR"/>
        </w:rPr>
        <w:t>Confirmé (fait 4) — boucle bouclée</w:t>
      </w:r>
      <w:r w:rsidRPr="00E27BF1">
        <w:rPr>
          <w:lang w:val="fr-FR"/>
        </w:rPr>
        <w:t xml:space="preserve"> : le paiement de 1 000 $ est attesté par le </w:t>
      </w:r>
      <w:r w:rsidRPr="00E27BF1">
        <w:rPr>
          <w:b/>
          <w:lang w:val="fr-FR"/>
        </w:rPr>
        <w:t>relevé Revenu Québec</w:t>
      </w:r>
      <w:r w:rsidRPr="00E27BF1">
        <w:rPr>
          <w:lang w:val="fr-FR"/>
        </w:rPr>
        <w:t xml:space="preserve"> (crédité au 6 juin 2019, dossier dont Élise est créancière). Le </w:t>
      </w:r>
      <w:r w:rsidRPr="00E27BF1">
        <w:rPr>
          <w:rStyle w:val="VerbatimChar"/>
          <w:lang w:val="fr-FR"/>
        </w:rPr>
        <w:t>[à sourcer]</w:t>
      </w:r>
      <w:r w:rsidRPr="00E27BF1">
        <w:rPr>
          <w:lang w:val="fr-FR"/>
        </w:rPr>
        <w:t xml:space="preserve"> antérieur est </w:t>
      </w:r>
      <w:r w:rsidRPr="00E27BF1">
        <w:rPr>
          <w:b/>
          <w:lang w:val="fr-FR"/>
        </w:rPr>
        <w:t>résolu</w:t>
      </w:r>
      <w:r w:rsidRPr="00E27BF1">
        <w:rPr>
          <w:lang w:val="fr-FR"/>
        </w:rPr>
        <w:t xml:space="preserve"> : non seulement l’</w:t>
      </w:r>
      <w:r w:rsidRPr="00E27BF1">
        <w:rPr>
          <w:b/>
          <w:lang w:val="fr-FR"/>
        </w:rPr>
        <w:t>envoi</w:t>
      </w:r>
      <w:r w:rsidRPr="00E27BF1">
        <w:rPr>
          <w:lang w:val="fr-FR"/>
        </w:rPr>
        <w:t xml:space="preserve"> (courriel du père), mais la </w:t>
      </w:r>
      <w:r w:rsidRPr="00E27BF1">
        <w:rPr>
          <w:b/>
          <w:lang w:val="fr-FR"/>
        </w:rPr>
        <w:t>réalisation au bénéfice d’Élise</w:t>
      </w:r>
      <w:r w:rsidRPr="00E27BF1">
        <w:rPr>
          <w:lang w:val="fr-FR"/>
        </w:rPr>
        <w:t xml:space="preserve"> est documentée par un </w:t>
      </w:r>
      <w:r w:rsidRPr="00E27BF1">
        <w:rPr>
          <w:b/>
          <w:lang w:val="fr-FR"/>
        </w:rPr>
        <w:t>tiers</w:t>
      </w:r>
      <w:r w:rsidRPr="00E27BF1">
        <w:rPr>
          <w:lang w:val="fr-FR"/>
        </w:rPr>
        <w:t>.</w:t>
      </w:r>
    </w:p>
    <w:p w14:paraId="62E2854A" w14:textId="77777777" w:rsidR="00607B1B" w:rsidRPr="00E27BF1" w:rsidRDefault="00000000">
      <w:pPr>
        <w:numPr>
          <w:ilvl w:val="0"/>
          <w:numId w:val="121"/>
        </w:numPr>
        <w:rPr>
          <w:lang w:val="fr-FR"/>
        </w:rPr>
      </w:pPr>
      <w:r w:rsidRPr="00E27BF1">
        <w:rPr>
          <w:lang w:val="fr-FR"/>
        </w:rPr>
        <w:t xml:space="preserve">Qualifications (témérité, mauvaise foi, parjure) </w:t>
      </w:r>
      <w:r w:rsidRPr="00E27BF1">
        <w:rPr>
          <w:b/>
          <w:lang w:val="fr-FR"/>
        </w:rPr>
        <w:t>réservées au tribunal</w:t>
      </w:r>
      <w:r w:rsidRPr="00E27BF1">
        <w:rPr>
          <w:lang w:val="fr-FR"/>
        </w:rPr>
        <w:t xml:space="preserve"> ; on établit la </w:t>
      </w:r>
      <w:r w:rsidRPr="00E27BF1">
        <w:rPr>
          <w:b/>
          <w:lang w:val="fr-FR"/>
        </w:rPr>
        <w:t>contradiction documentaire directe</w:t>
      </w:r>
      <w:r w:rsidRPr="00E27BF1">
        <w:rPr>
          <w:lang w:val="fr-FR"/>
        </w:rPr>
        <w:t xml:space="preserve"> + la </w:t>
      </w:r>
      <w:r w:rsidRPr="00E27BF1">
        <w:rPr>
          <w:b/>
          <w:lang w:val="fr-FR"/>
        </w:rPr>
        <w:t>possession</w:t>
      </w:r>
      <w:r w:rsidRPr="00E27BF1">
        <w:rPr>
          <w:lang w:val="fr-FR"/>
        </w:rPr>
        <w:t xml:space="preserve"> (Me Ayoub) + la </w:t>
      </w:r>
      <w:r w:rsidRPr="00E27BF1">
        <w:rPr>
          <w:b/>
          <w:lang w:val="fr-FR"/>
        </w:rPr>
        <w:t>réception</w:t>
      </w:r>
      <w:r w:rsidRPr="00E27BF1">
        <w:rPr>
          <w:lang w:val="fr-FR"/>
        </w:rPr>
        <w:t xml:space="preserve"> (Élise, à confirmer).</w:t>
      </w:r>
    </w:p>
    <w:p w14:paraId="2720403A" w14:textId="77777777" w:rsidR="00607B1B" w:rsidRPr="00E27BF1" w:rsidRDefault="00000000">
      <w:pPr>
        <w:numPr>
          <w:ilvl w:val="0"/>
          <w:numId w:val="121"/>
        </w:numPr>
        <w:rPr>
          <w:lang w:val="fr-FR"/>
        </w:rPr>
      </w:pPr>
      <w:r w:rsidRPr="00E27BF1">
        <w:rPr>
          <w:lang w:val="fr-FR"/>
        </w:rPr>
        <w:t xml:space="preserve">C’est, des paragraphes 2019, le </w:t>
      </w:r>
      <w:r w:rsidRPr="00E27BF1">
        <w:rPr>
          <w:b/>
          <w:lang w:val="fr-FR"/>
        </w:rPr>
        <w:t>plus net</w:t>
      </w:r>
      <w:r w:rsidRPr="00E27BF1">
        <w:rPr>
          <w:lang w:val="fr-FR"/>
        </w:rPr>
        <w:t xml:space="preserve"> : pas de précondition, pas de négatif, pas de canal — un simple </w:t>
      </w:r>
      <w:r w:rsidRPr="00E27BF1">
        <w:rPr>
          <w:b/>
          <w:lang w:val="fr-FR"/>
        </w:rPr>
        <w:t>acte du père</w:t>
      </w:r>
      <w:r w:rsidRPr="00E27BF1">
        <w:rPr>
          <w:lang w:val="fr-FR"/>
        </w:rPr>
        <w:t xml:space="preserve"> (faciliter) opposé à l’allégation (désaccord).</w:t>
      </w:r>
    </w:p>
    <w:p w14:paraId="1B4CAA78" w14:textId="77777777" w:rsidR="00607B1B" w:rsidRDefault="00BA712A">
      <w:r>
        <w:rPr>
          <w:noProof/>
        </w:rPr>
        <w:pict w14:anchorId="21E9CFCE">
          <v:rect id="_x0000_i1027" alt="" style="width:456.3pt;height:.05pt;mso-width-percent:0;mso-height-percent:0;mso-width-percent:0;mso-height-percent:0" o:hrpct="975" o:hralign="center" o:hrstd="t" o:hr="t"/>
        </w:pict>
      </w:r>
    </w:p>
    <w:p w14:paraId="67347650" w14:textId="77777777" w:rsidR="00607B1B" w:rsidRPr="00E27BF1" w:rsidRDefault="00000000">
      <w:pPr>
        <w:pStyle w:val="Heading1"/>
        <w:rPr>
          <w:lang w:val="fr-FR"/>
        </w:rPr>
      </w:pPr>
      <w:bookmarkStart w:id="166" w:name="X19ff1492f788552f57b1a202c36d1d36217621c"/>
      <w:r w:rsidRPr="00E27BF1">
        <w:rPr>
          <w:lang w:val="fr-FR"/>
        </w:rPr>
        <w:t>DOCUMENT 3 — Dénonciation d’un moyen déclinatoire du 21 juillet 2023</w:t>
      </w:r>
      <w:bookmarkEnd w:id="166"/>
    </w:p>
    <w:p w14:paraId="62ABC828" w14:textId="77777777" w:rsidR="00607B1B" w:rsidRPr="00E27BF1" w:rsidRDefault="00000000">
      <w:pPr>
        <w:pStyle w:val="Heading1"/>
        <w:rPr>
          <w:lang w:val="fr-FR"/>
        </w:rPr>
      </w:pPr>
      <w:bookmarkStart w:id="167" w:name="X2fc2505f2ff47052d17b0163889523a79021387"/>
      <w:r w:rsidRPr="00E27BF1">
        <w:rPr>
          <w:lang w:val="fr-FR"/>
        </w:rPr>
        <w:t>Faits bruts — §7 et §8 de la Dénonciation du 21 juillet 2023</w:t>
      </w:r>
      <w:bookmarkEnd w:id="167"/>
    </w:p>
    <w:p w14:paraId="732A925A" w14:textId="77777777" w:rsidR="00607B1B" w:rsidRPr="00E27BF1" w:rsidRDefault="00000000">
      <w:pPr>
        <w:pStyle w:val="Heading3"/>
        <w:rPr>
          <w:lang w:val="fr-FR"/>
        </w:rPr>
      </w:pPr>
      <w:bookmarkStart w:id="168" w:name="Xfb1c8aaa195f6c1a349ca1548133bdab6041003"/>
      <w:r w:rsidRPr="00E27BF1">
        <w:rPr>
          <w:lang w:val="fr-FR"/>
        </w:rPr>
        <w:t>« Le demandeur a fait le choix de ne pas travailler » — la fausseté par l’incohérence salariale</w:t>
      </w:r>
      <w:bookmarkEnd w:id="168"/>
    </w:p>
    <w:p w14:paraId="433D6F25" w14:textId="77777777" w:rsidR="00607B1B" w:rsidRPr="00E27BF1" w:rsidRDefault="00000000">
      <w:pPr>
        <w:pStyle w:val="BlockText1"/>
        <w:rPr>
          <w:lang w:val="fr-FR"/>
        </w:rPr>
      </w:pPr>
      <w:r w:rsidRPr="00E27BF1">
        <w:rPr>
          <w:b/>
          <w:lang w:val="fr-FR"/>
        </w:rPr>
        <w:t>RATTACHEMENT</w:t>
      </w:r>
      <w:r w:rsidRPr="00E27BF1">
        <w:rPr>
          <w:lang w:val="fr-FR"/>
        </w:rPr>
        <w:t xml:space="preserve"> — Dénonciation d’un moyen déclinatoire, </w:t>
      </w:r>
      <w:r w:rsidRPr="00E27BF1">
        <w:rPr>
          <w:b/>
          <w:lang w:val="fr-FR"/>
        </w:rPr>
        <w:t>21 juillet 2023</w:t>
      </w:r>
      <w:r w:rsidRPr="00E27BF1">
        <w:rPr>
          <w:lang w:val="fr-FR"/>
        </w:rPr>
        <w:t xml:space="preserve">, rédigée par Me Marie-Josée Ayoub, signée sous serment par Élise Marie Ayoub (source : </w:t>
      </w:r>
      <w:hyperlink r:id="rId255">
        <w:r w:rsidRPr="00E27BF1">
          <w:rPr>
            <w:lang w:val="fr-FR"/>
          </w:rPr>
          <w:t>piece_denonciation_declinatoire_2023.md</w:t>
        </w:r>
      </w:hyperlink>
      <w:r w:rsidRPr="00E27BF1">
        <w:rPr>
          <w:lang w:val="fr-FR"/>
        </w:rPr>
        <w:t xml:space="preserve">, </w:t>
      </w:r>
      <w:proofErr w:type="spellStart"/>
      <w:r w:rsidRPr="00E27BF1">
        <w:rPr>
          <w:rStyle w:val="VerbatimChar"/>
          <w:lang w:val="fr-FR"/>
        </w:rPr>
        <w:t>document_</w:t>
      </w:r>
      <w:proofErr w:type="gramStart"/>
      <w:r w:rsidRPr="00E27BF1">
        <w:rPr>
          <w:rStyle w:val="VerbatimChar"/>
          <w:lang w:val="fr-FR"/>
        </w:rPr>
        <w:t>manager.Document</w:t>
      </w:r>
      <w:proofErr w:type="spellEnd"/>
      <w:proofErr w:type="gramEnd"/>
      <w:r w:rsidRPr="00E27BF1">
        <w:rPr>
          <w:lang w:val="fr-FR"/>
        </w:rPr>
        <w:t xml:space="preserve"> id=2). - </w:t>
      </w:r>
      <w:r w:rsidRPr="00E27BF1">
        <w:rPr>
          <w:b/>
          <w:lang w:val="fr-FR"/>
        </w:rPr>
        <w:t>§7</w:t>
      </w:r>
      <w:r w:rsidRPr="00E27BF1">
        <w:rPr>
          <w:lang w:val="fr-FR"/>
        </w:rPr>
        <w:t xml:space="preserve"> </w:t>
      </w:r>
      <w:r w:rsidRPr="00E27BF1">
        <w:rPr>
          <w:i/>
          <w:lang w:val="fr-FR"/>
        </w:rPr>
        <w:t>(verbatim)</w:t>
      </w:r>
      <w:r w:rsidRPr="00E27BF1">
        <w:rPr>
          <w:lang w:val="fr-FR"/>
        </w:rPr>
        <w:t xml:space="preserve"> : « Lors de l’audition du 4 novembre 2019, il a été mis en preuve qu’une liste de plus de quatre cents offres d’emploi étaient disponibles pour des candidats ayant le profil académique et professionnel du demandeur ». - </w:t>
      </w:r>
      <w:r w:rsidRPr="00E27BF1">
        <w:rPr>
          <w:b/>
          <w:lang w:val="fr-FR"/>
        </w:rPr>
        <w:t>§8</w:t>
      </w:r>
      <w:r w:rsidRPr="00E27BF1">
        <w:rPr>
          <w:lang w:val="fr-FR"/>
        </w:rPr>
        <w:t xml:space="preserve"> </w:t>
      </w:r>
      <w:r w:rsidRPr="00E27BF1">
        <w:rPr>
          <w:i/>
          <w:lang w:val="fr-FR"/>
        </w:rPr>
        <w:t>(verbatim)</w:t>
      </w:r>
      <w:r w:rsidRPr="00E27BF1">
        <w:rPr>
          <w:lang w:val="fr-FR"/>
        </w:rPr>
        <w:t xml:space="preserve"> : « Le demandeur a fait le choix de ne pas travailler pour subvenir aux besoins de ses enfants ».</w:t>
      </w:r>
    </w:p>
    <w:p w14:paraId="26DDC060" w14:textId="77777777" w:rsidR="00607B1B" w:rsidRPr="00E27BF1" w:rsidRDefault="00000000">
      <w:pPr>
        <w:pStyle w:val="BlockText1"/>
        <w:rPr>
          <w:lang w:val="fr-FR"/>
        </w:rPr>
      </w:pPr>
      <w:r w:rsidRPr="00E27BF1">
        <w:rPr>
          <w:b/>
          <w:lang w:val="fr-FR"/>
        </w:rPr>
        <w:t>NATURE</w:t>
      </w:r>
      <w:r w:rsidRPr="00E27BF1">
        <w:rPr>
          <w:lang w:val="fr-FR"/>
        </w:rPr>
        <w:t xml:space="preserve"> — §7-8 imputent au demandeur un </w:t>
      </w:r>
      <w:r w:rsidRPr="00E27BF1">
        <w:rPr>
          <w:b/>
          <w:lang w:val="fr-FR"/>
        </w:rPr>
        <w:t>choix de ne pas travailler</w:t>
      </w:r>
      <w:r w:rsidRPr="00E27BF1">
        <w:rPr>
          <w:lang w:val="fr-FR"/>
        </w:rPr>
        <w:t xml:space="preserve">, appuyé sur une liste de « plus de 400 offres » (P-2). Deux axes de fausseté + un vice procédural : 1. </w:t>
      </w:r>
      <w:r w:rsidRPr="00E27BF1">
        <w:rPr>
          <w:b/>
          <w:lang w:val="fr-FR"/>
        </w:rPr>
        <w:t>Incohérence salariale (le cœur)</w:t>
      </w:r>
      <w:r w:rsidRPr="00E27BF1">
        <w:rPr>
          <w:lang w:val="fr-FR"/>
        </w:rPr>
        <w:t xml:space="preserve"> — les emplois du profil invoqué par la Défenderesse elle-même </w:t>
      </w:r>
      <w:r w:rsidRPr="00E27BF1">
        <w:rPr>
          <w:lang w:val="fr-FR"/>
        </w:rPr>
        <w:lastRenderedPageBreak/>
        <w:t xml:space="preserve">(analyste / technicien en laboratoire / service à la clientèle — services financiers) ont des </w:t>
      </w:r>
      <w:r w:rsidRPr="00E27BF1">
        <w:rPr>
          <w:b/>
          <w:lang w:val="fr-FR"/>
        </w:rPr>
        <w:t>salaires médians inférieurs</w:t>
      </w:r>
      <w:r w:rsidRPr="00E27BF1">
        <w:rPr>
          <w:lang w:val="fr-FR"/>
        </w:rPr>
        <w:t xml:space="preserve"> au </w:t>
      </w:r>
      <w:r w:rsidRPr="00E27BF1">
        <w:rPr>
          <w:b/>
          <w:lang w:val="fr-FR"/>
        </w:rPr>
        <w:t>revenu réel déclaré</w:t>
      </w:r>
      <w:r w:rsidRPr="00E27BF1">
        <w:rPr>
          <w:lang w:val="fr-FR"/>
        </w:rPr>
        <w:t xml:space="preserve"> par le demandeur (46 743,58 $ en 2019 ; 47 520,51 $ d’emploi en 2018). Occuper l’un de ces emplois aurait </w:t>
      </w:r>
      <w:r w:rsidRPr="00E27BF1">
        <w:rPr>
          <w:b/>
          <w:lang w:val="fr-FR"/>
        </w:rPr>
        <w:t>abaissé</w:t>
      </w:r>
      <w:r w:rsidRPr="00E27BF1">
        <w:rPr>
          <w:lang w:val="fr-FR"/>
        </w:rPr>
        <w:t xml:space="preserve"> la base de calcul de la pension → </w:t>
      </w:r>
      <w:r w:rsidRPr="00E27BF1">
        <w:rPr>
          <w:b/>
          <w:lang w:val="fr-FR"/>
        </w:rPr>
        <w:t>l’inverse</w:t>
      </w:r>
      <w:r w:rsidRPr="00E27BF1">
        <w:rPr>
          <w:lang w:val="fr-FR"/>
        </w:rPr>
        <w:t xml:space="preserve"> de « subvenir aux besoins des enfants ». L’allégation </w:t>
      </w:r>
      <w:r w:rsidRPr="00E27BF1">
        <w:rPr>
          <w:b/>
          <w:lang w:val="fr-FR"/>
        </w:rPr>
        <w:t>contredit sa propre finalité</w:t>
      </w:r>
      <w:r w:rsidRPr="00E27BF1">
        <w:rPr>
          <w:lang w:val="fr-FR"/>
        </w:rPr>
        <w:t xml:space="preserve">. 2. </w:t>
      </w:r>
      <w:r w:rsidRPr="00E27BF1">
        <w:rPr>
          <w:b/>
          <w:lang w:val="fr-FR"/>
        </w:rPr>
        <w:t>Effort de bonne foi documenté et non contesté</w:t>
      </w:r>
      <w:r w:rsidRPr="00E27BF1">
        <w:rPr>
          <w:lang w:val="fr-FR"/>
        </w:rPr>
        <w:t xml:space="preserve"> — le demandeur a transmis ses demandes d’emploi ; Me Ayoub/la Défenderesse ont eu </w:t>
      </w:r>
      <w:r w:rsidRPr="00E27BF1">
        <w:rPr>
          <w:b/>
          <w:lang w:val="fr-FR"/>
        </w:rPr>
        <w:t>6 jours</w:t>
      </w:r>
      <w:r w:rsidRPr="00E27BF1">
        <w:rPr>
          <w:lang w:val="fr-FR"/>
        </w:rPr>
        <w:t xml:space="preserve"> pour les analyser </w:t>
      </w:r>
      <w:r w:rsidRPr="00E27BF1">
        <w:rPr>
          <w:b/>
          <w:lang w:val="fr-FR"/>
        </w:rPr>
        <w:t>sans formuler de reproche</w:t>
      </w:r>
      <w:r w:rsidRPr="00E27BF1">
        <w:rPr>
          <w:lang w:val="fr-FR"/>
        </w:rPr>
        <w:t xml:space="preserve"> (ni sur le volume, ni sur les domaines, ni sur la sincérité) ; les courriels de 2020 (P-384, P-386) documentent une recherche active. 3. </w:t>
      </w:r>
      <w:r w:rsidRPr="00E27BF1">
        <w:rPr>
          <w:b/>
          <w:lang w:val="fr-FR"/>
        </w:rPr>
        <w:t>Vice procédural</w:t>
      </w:r>
      <w:r w:rsidRPr="00E27BF1">
        <w:rPr>
          <w:lang w:val="fr-FR"/>
        </w:rPr>
        <w:t xml:space="preserve"> — la P-2 fut déposée à </w:t>
      </w:r>
      <w:r w:rsidRPr="00E27BF1">
        <w:rPr>
          <w:b/>
          <w:lang w:val="fr-FR"/>
        </w:rPr>
        <w:t>10h</w:t>
      </w:r>
      <w:proofErr w:type="gramStart"/>
      <w:r w:rsidRPr="00E27BF1">
        <w:rPr>
          <w:b/>
          <w:lang w:val="fr-FR"/>
        </w:rPr>
        <w:t>38:</w:t>
      </w:r>
      <w:proofErr w:type="gramEnd"/>
      <w:r w:rsidRPr="00E27BF1">
        <w:rPr>
          <w:b/>
          <w:lang w:val="fr-FR"/>
        </w:rPr>
        <w:t>50</w:t>
      </w:r>
      <w:r w:rsidRPr="00E27BF1">
        <w:rPr>
          <w:lang w:val="fr-FR"/>
        </w:rPr>
        <w:t xml:space="preserve">, </w:t>
      </w:r>
      <w:r w:rsidRPr="00E27BF1">
        <w:rPr>
          <w:b/>
          <w:lang w:val="fr-FR"/>
        </w:rPr>
        <w:t>après</w:t>
      </w:r>
      <w:r w:rsidRPr="00E27BF1">
        <w:rPr>
          <w:lang w:val="fr-FR"/>
        </w:rPr>
        <w:t xml:space="preserve"> la clôture de la preuve du demandeur (</w:t>
      </w:r>
      <w:r w:rsidRPr="00E27BF1">
        <w:rPr>
          <w:b/>
          <w:lang w:val="fr-FR"/>
        </w:rPr>
        <w:t>10h29</w:t>
      </w:r>
      <w:r w:rsidRPr="00E27BF1">
        <w:rPr>
          <w:lang w:val="fr-FR"/>
        </w:rPr>
        <w:t xml:space="preserve">), qui se représentait </w:t>
      </w:r>
      <w:r w:rsidRPr="00E27BF1">
        <w:rPr>
          <w:b/>
          <w:lang w:val="fr-FR"/>
        </w:rPr>
        <w:t>seul</w:t>
      </w:r>
      <w:r w:rsidRPr="00E27BF1">
        <w:rPr>
          <w:lang w:val="fr-FR"/>
        </w:rPr>
        <w:t xml:space="preserve"> et n’a pu ni y répondre ni contester les salaires réels des emplois invoqués.</w:t>
      </w:r>
    </w:p>
    <w:p w14:paraId="2429E5DD" w14:textId="77777777" w:rsidR="00607B1B" w:rsidRDefault="00000000">
      <w:pPr>
        <w:pStyle w:val="BlockText1"/>
      </w:pPr>
      <w:r w:rsidRPr="00E27BF1">
        <w:rPr>
          <w:b/>
          <w:lang w:val="fr-FR"/>
        </w:rPr>
        <w:t xml:space="preserve">Forme (art. 99 </w:t>
      </w:r>
      <w:proofErr w:type="spellStart"/>
      <w:r w:rsidRPr="00E27BF1">
        <w:rPr>
          <w:b/>
          <w:lang w:val="fr-FR"/>
        </w:rPr>
        <w:t>C.p.c</w:t>
      </w:r>
      <w:proofErr w:type="spellEnd"/>
      <w:r w:rsidRPr="00E27BF1">
        <w:rPr>
          <w:b/>
          <w:lang w:val="fr-FR"/>
        </w:rPr>
        <w:t>.)</w:t>
      </w:r>
      <w:r w:rsidRPr="00E27BF1">
        <w:rPr>
          <w:lang w:val="fr-FR"/>
        </w:rPr>
        <w:t xml:space="preserve"> — un fait = une proposition, sourcée. </w:t>
      </w:r>
      <w:r w:rsidRPr="00E27BF1">
        <w:rPr>
          <w:b/>
          <w:lang w:val="fr-FR"/>
        </w:rPr>
        <w:t>Numérotation</w:t>
      </w:r>
      <w:r w:rsidRPr="00E27BF1">
        <w:rPr>
          <w:lang w:val="fr-FR"/>
        </w:rPr>
        <w:t xml:space="preserve"> : suit l’exposé des faits maître (§195-241). </w:t>
      </w:r>
      <w:r>
        <w:t xml:space="preserve">Les </w:t>
      </w:r>
      <w:proofErr w:type="spellStart"/>
      <w:r>
        <w:t>énoncés</w:t>
      </w:r>
      <w:proofErr w:type="spellEnd"/>
      <w:r>
        <w:t xml:space="preserve"> </w:t>
      </w:r>
      <w:proofErr w:type="spellStart"/>
      <w:r>
        <w:t>déductifs</w:t>
      </w:r>
      <w:proofErr w:type="spellEnd"/>
      <w:r>
        <w:t>/de calibration sont signalés.</w:t>
      </w:r>
    </w:p>
    <w:p w14:paraId="76641198" w14:textId="77777777" w:rsidR="00607B1B" w:rsidRDefault="00BA712A">
      <w:r>
        <w:rPr>
          <w:noProof/>
        </w:rPr>
        <w:pict w14:anchorId="2540CEB9">
          <v:rect id="_x0000_i1026" alt="" style="width:456.3pt;height:.05pt;mso-width-percent:0;mso-height-percent:0;mso-width-percent:0;mso-height-percent:0" o:hrpct="975" o:hralign="center" o:hrstd="t" o:hr="t"/>
        </w:pict>
      </w:r>
    </w:p>
    <w:p w14:paraId="7803EAE7" w14:textId="77777777" w:rsidR="00607B1B" w:rsidRDefault="00000000">
      <w:pPr>
        <w:pStyle w:val="Heading2"/>
      </w:pPr>
      <w:bookmarkStart w:id="169" w:name="la-dénonciation-du-21-juillet-2023"/>
      <w:r>
        <w:t>La dénonciation du 21 juillet 2023</w:t>
      </w:r>
      <w:bookmarkEnd w:id="169"/>
    </w:p>
    <w:p w14:paraId="49579555" w14:textId="77777777" w:rsidR="00607B1B" w:rsidRPr="00E27BF1" w:rsidRDefault="00000000">
      <w:pPr>
        <w:numPr>
          <w:ilvl w:val="0"/>
          <w:numId w:val="122"/>
        </w:numPr>
        <w:rPr>
          <w:lang w:val="fr-FR"/>
        </w:rPr>
      </w:pPr>
      <w:r w:rsidRPr="00E27BF1">
        <w:rPr>
          <w:lang w:val="fr-FR"/>
        </w:rPr>
        <w:t xml:space="preserve">Le 21 juillet 2023, Me Marie-Josée Ayoub a rédigé et déposé, au nom de la Défenderesse Élise Marie Ayoub, une dénonciation d’un moyen déclinatoire signée sous serment par la Défenderesse (source : </w:t>
      </w:r>
      <w:hyperlink r:id="rId256">
        <w:r w:rsidRPr="00E27BF1">
          <w:rPr>
            <w:lang w:val="fr-FR"/>
          </w:rPr>
          <w:t>piece_denonciation_declinatoire_2023.md</w:t>
        </w:r>
      </w:hyperlink>
      <w:r w:rsidRPr="00E27BF1">
        <w:rPr>
          <w:lang w:val="fr-FR"/>
        </w:rPr>
        <w:t>, doc-2 + serment art. 106).</w:t>
      </w:r>
    </w:p>
    <w:p w14:paraId="4008A9A2" w14:textId="77777777" w:rsidR="00607B1B" w:rsidRPr="00E27BF1" w:rsidRDefault="00000000">
      <w:pPr>
        <w:numPr>
          <w:ilvl w:val="0"/>
          <w:numId w:val="122"/>
        </w:numPr>
        <w:rPr>
          <w:lang w:val="fr-FR"/>
        </w:rPr>
      </w:pPr>
      <w:r w:rsidRPr="00E27BF1">
        <w:rPr>
          <w:lang w:val="fr-FR"/>
        </w:rPr>
        <w:t>Au paragraphe 7 de ce document, il est allégué : « Lors de l’audition du 4 novembre 2019, il a été mis en preuve qu’une liste de plus de quatre cents offres d’emploi étaient disponibles pour des candidats ayant le profil académique et professionnel du demandeur » (source : dénonciation 2023, §7).</w:t>
      </w:r>
    </w:p>
    <w:p w14:paraId="276077D5" w14:textId="77777777" w:rsidR="00607B1B" w:rsidRPr="00E27BF1" w:rsidRDefault="00000000">
      <w:pPr>
        <w:numPr>
          <w:ilvl w:val="0"/>
          <w:numId w:val="122"/>
        </w:numPr>
        <w:rPr>
          <w:lang w:val="fr-FR"/>
        </w:rPr>
      </w:pPr>
      <w:r w:rsidRPr="00E27BF1">
        <w:rPr>
          <w:lang w:val="fr-FR"/>
        </w:rPr>
        <w:t>Au paragraphe 8, la Défenderesse allègue : « Le demandeur a fait le choix de ne pas travailler pour subvenir aux besoins de ses enfants » (source : dénonciation 2023, §8).</w:t>
      </w:r>
    </w:p>
    <w:p w14:paraId="3AE1E0E6" w14:textId="77777777" w:rsidR="00607B1B" w:rsidRDefault="00000000">
      <w:pPr>
        <w:pStyle w:val="Heading2"/>
      </w:pPr>
      <w:bookmarkStart w:id="170" w:name="X49ec0aa015d4e4de7a563d6a0339c915852f128"/>
      <w:r>
        <w:t>Jugement intérimaire du 27 septembre 2019</w:t>
      </w:r>
      <w:bookmarkEnd w:id="170"/>
    </w:p>
    <w:p w14:paraId="067DAC14" w14:textId="77777777" w:rsidR="00607B1B" w:rsidRPr="00E27BF1" w:rsidRDefault="00000000">
      <w:pPr>
        <w:numPr>
          <w:ilvl w:val="0"/>
          <w:numId w:val="123"/>
        </w:numPr>
        <w:rPr>
          <w:lang w:val="fr-FR"/>
        </w:rPr>
      </w:pPr>
      <w:r w:rsidRPr="00E27BF1">
        <w:rPr>
          <w:lang w:val="fr-FR"/>
        </w:rPr>
        <w:t xml:space="preserve">Le jugement PREND ACTE de l’engagement de Monsieur de transmettre à Madame, par l’intermédiaire de son avocate, ses déclarations fiscales provinciale et fédérale pour 2018 avec pièces justificatives, la preuve de ses revenus 2019 </w:t>
      </w:r>
      <w:r w:rsidRPr="00E27BF1">
        <w:rPr>
          <w:lang w:val="fr-FR"/>
        </w:rPr>
        <w:lastRenderedPageBreak/>
        <w:t xml:space="preserve">s’il en est, la documentation liée à sa recherche d’emploi en 2018 et 2019, la documentation relative au nouvel emploi disponible à Bucarest, et une Annexe 1 complétée (actifs/passifs) — à fournir </w:t>
      </w:r>
      <w:r w:rsidRPr="00E27BF1">
        <w:rPr>
          <w:b/>
          <w:lang w:val="fr-FR"/>
        </w:rPr>
        <w:t>avant le 16 octobre 2019</w:t>
      </w:r>
      <w:r w:rsidRPr="00E27BF1">
        <w:rPr>
          <w:lang w:val="fr-FR"/>
        </w:rPr>
        <w:t xml:space="preserve"> (source : </w:t>
      </w:r>
      <w:hyperlink r:id="rId257">
        <w:r w:rsidRPr="00E27BF1">
          <w:rPr>
            <w:lang w:val="fr-FR"/>
          </w:rPr>
          <w:t>piece_pdf-15.md</w:t>
        </w:r>
      </w:hyperlink>
      <w:r w:rsidRPr="00E27BF1">
        <w:rPr>
          <w:lang w:val="fr-FR"/>
        </w:rPr>
        <w:t>, jugement intérimaire du 27 sept. 2019, bloc « PREND ACTE »).</w:t>
      </w:r>
    </w:p>
    <w:p w14:paraId="1E3F2A8C" w14:textId="77777777" w:rsidR="00607B1B" w:rsidRPr="00E27BF1" w:rsidRDefault="00000000">
      <w:pPr>
        <w:numPr>
          <w:ilvl w:val="0"/>
          <w:numId w:val="123"/>
        </w:numPr>
        <w:rPr>
          <w:lang w:val="fr-FR"/>
        </w:rPr>
      </w:pPr>
      <w:r w:rsidRPr="00E27BF1">
        <w:rPr>
          <w:lang w:val="fr-FR"/>
        </w:rPr>
        <w:t xml:space="preserve">Le jugement ORDONNE à Monsieur de se conformer à cet engagement (source : </w:t>
      </w:r>
      <w:hyperlink r:id="rId258">
        <w:r w:rsidRPr="00E27BF1">
          <w:rPr>
            <w:lang w:val="fr-FR"/>
          </w:rPr>
          <w:t>piece_pdf-15.md</w:t>
        </w:r>
      </w:hyperlink>
      <w:r w:rsidRPr="00E27BF1">
        <w:rPr>
          <w:lang w:val="fr-FR"/>
        </w:rPr>
        <w:t>).</w:t>
      </w:r>
    </w:p>
    <w:p w14:paraId="785007EF" w14:textId="77777777" w:rsidR="00607B1B" w:rsidRPr="00E27BF1" w:rsidRDefault="00000000">
      <w:pPr>
        <w:numPr>
          <w:ilvl w:val="0"/>
          <w:numId w:val="123"/>
        </w:numPr>
        <w:rPr>
          <w:lang w:val="fr-FR"/>
        </w:rPr>
      </w:pPr>
      <w:r w:rsidRPr="00E27BF1">
        <w:rPr>
          <w:lang w:val="fr-FR"/>
        </w:rPr>
        <w:t xml:space="preserve">Le jugement ORDONNE à Madame de fournir à Monsieur, par son avocate, copie de ses déclarations fiscales fédérale et provinciale, les pièces justificatives 2018, la preuve de ses revenus 2019 (notamment son dernier talon de paie) et une Annexe 1 complétée (actifs/passifs) — </w:t>
      </w:r>
      <w:r w:rsidRPr="00E27BF1">
        <w:rPr>
          <w:b/>
          <w:lang w:val="fr-FR"/>
        </w:rPr>
        <w:t>avant le 16 octobre 2019</w:t>
      </w:r>
      <w:r w:rsidRPr="00E27BF1">
        <w:rPr>
          <w:lang w:val="fr-FR"/>
        </w:rPr>
        <w:t xml:space="preserve"> (source : </w:t>
      </w:r>
      <w:hyperlink r:id="rId259">
        <w:r w:rsidRPr="00E27BF1">
          <w:rPr>
            <w:lang w:val="fr-FR"/>
          </w:rPr>
          <w:t>piece_pdf-15.md</w:t>
        </w:r>
      </w:hyperlink>
      <w:r w:rsidRPr="00E27BF1">
        <w:rPr>
          <w:lang w:val="fr-FR"/>
        </w:rPr>
        <w:t>, bloc « ORDONNE à Madame »).</w:t>
      </w:r>
    </w:p>
    <w:p w14:paraId="314D5C2D" w14:textId="77777777" w:rsidR="00607B1B" w:rsidRPr="00E27BF1" w:rsidRDefault="00000000">
      <w:pPr>
        <w:pStyle w:val="Heading2"/>
        <w:rPr>
          <w:lang w:val="fr-FR"/>
        </w:rPr>
      </w:pPr>
      <w:bookmarkStart w:id="171" w:name="X68a7fc6de43b70618299b20778258595b8ca738"/>
      <w:r w:rsidRPr="00E27BF1">
        <w:rPr>
          <w:lang w:val="fr-FR"/>
        </w:rPr>
        <w:t>Affidavit du 21 octobre 2019 — la recherche d’emploi du demandeur</w:t>
      </w:r>
      <w:bookmarkEnd w:id="171"/>
    </w:p>
    <w:p w14:paraId="7FD60A07" w14:textId="77777777" w:rsidR="00607B1B" w:rsidRDefault="00000000">
      <w:pPr>
        <w:numPr>
          <w:ilvl w:val="0"/>
          <w:numId w:val="124"/>
        </w:numPr>
      </w:pPr>
      <w:r w:rsidRPr="00E27BF1">
        <w:rPr>
          <w:lang w:val="fr-FR"/>
        </w:rPr>
        <w:t xml:space="preserve">Le 2 octobre 2019, le Demandeur écrit à Me Ayoub : « Je dois te faire parvenir mes demandes d’emplois, j’ai </w:t>
      </w:r>
      <w:proofErr w:type="spellStart"/>
      <w:proofErr w:type="gramStart"/>
      <w:r w:rsidRPr="00E27BF1">
        <w:rPr>
          <w:lang w:val="fr-FR"/>
        </w:rPr>
        <w:t>fais</w:t>
      </w:r>
      <w:proofErr w:type="spellEnd"/>
      <w:proofErr w:type="gramEnd"/>
      <w:r w:rsidRPr="00E27BF1">
        <w:rPr>
          <w:lang w:val="fr-FR"/>
        </w:rPr>
        <w:t xml:space="preserve"> une extraction des confirmations de </w:t>
      </w:r>
      <w:proofErr w:type="spellStart"/>
      <w:r w:rsidRPr="00E27BF1">
        <w:rPr>
          <w:lang w:val="fr-FR"/>
        </w:rPr>
        <w:t>reception</w:t>
      </w:r>
      <w:proofErr w:type="spellEnd"/>
      <w:r w:rsidRPr="00E27BF1">
        <w:rPr>
          <w:lang w:val="fr-FR"/>
        </w:rPr>
        <w:t xml:space="preserve"> dans </w:t>
      </w:r>
      <w:proofErr w:type="spellStart"/>
      <w:r w:rsidRPr="00E27BF1">
        <w:rPr>
          <w:lang w:val="fr-FR"/>
        </w:rPr>
        <w:t>gmail</w:t>
      </w:r>
      <w:proofErr w:type="spellEnd"/>
      <w:r w:rsidRPr="00E27BF1">
        <w:rPr>
          <w:lang w:val="fr-FR"/>
        </w:rPr>
        <w:t xml:space="preserve">. Le format dans lequel cette extraction m’est envoyée ne m’est pas </w:t>
      </w:r>
      <w:proofErr w:type="spellStart"/>
      <w:r w:rsidRPr="00E27BF1">
        <w:rPr>
          <w:lang w:val="fr-FR"/>
        </w:rPr>
        <w:t>familiere</w:t>
      </w:r>
      <w:proofErr w:type="spellEnd"/>
      <w:r w:rsidRPr="00E27BF1">
        <w:rPr>
          <w:lang w:val="fr-FR"/>
        </w:rPr>
        <w:t xml:space="preserve">, je pourrais aussi te forwarder la centaine de courriel. </w:t>
      </w:r>
      <w:proofErr w:type="gramStart"/>
      <w:r w:rsidRPr="00E27BF1">
        <w:rPr>
          <w:lang w:val="fr-FR"/>
        </w:rPr>
        <w:t>que</w:t>
      </w:r>
      <w:proofErr w:type="gramEnd"/>
      <w:r w:rsidRPr="00E27BF1">
        <w:rPr>
          <w:lang w:val="fr-FR"/>
        </w:rPr>
        <w:t xml:space="preserve"> préfères-tu? » </w:t>
      </w:r>
      <w:r>
        <w:t>(</w:t>
      </w:r>
      <w:proofErr w:type="gramStart"/>
      <w:r>
        <w:t>source :</w:t>
      </w:r>
      <w:proofErr w:type="gramEnd"/>
      <w:r>
        <w:t xml:space="preserve"> </w:t>
      </w:r>
      <w:hyperlink r:id="rId260">
        <w:r>
          <w:t>piece_thread-156_email-615.md</w:t>
        </w:r>
      </w:hyperlink>
      <w:r>
        <w:t>, email-613).</w:t>
      </w:r>
    </w:p>
    <w:p w14:paraId="514BAD05" w14:textId="77777777" w:rsidR="00607B1B" w:rsidRPr="00E27BF1" w:rsidRDefault="00000000">
      <w:pPr>
        <w:numPr>
          <w:ilvl w:val="0"/>
          <w:numId w:val="124"/>
        </w:numPr>
        <w:rPr>
          <w:lang w:val="fr-FR"/>
        </w:rPr>
      </w:pPr>
      <w:r w:rsidRPr="00E27BF1">
        <w:rPr>
          <w:lang w:val="fr-FR"/>
        </w:rPr>
        <w:t xml:space="preserve">Le 15 octobre 2019, faute de réponse de Me Ayoub à sa question de format, le Demandeur lui fait parvenir ses demandes d’emplois (annexe 1 + archive </w:t>
      </w:r>
      <w:proofErr w:type="spellStart"/>
      <w:proofErr w:type="gramStart"/>
      <w:r w:rsidRPr="00E27BF1">
        <w:rPr>
          <w:rStyle w:val="VerbatimChar"/>
          <w:lang w:val="fr-FR"/>
        </w:rPr>
        <w:t>applications.mbox</w:t>
      </w:r>
      <w:proofErr w:type="spellEnd"/>
      <w:proofErr w:type="gramEnd"/>
      <w:r w:rsidRPr="00E27BF1">
        <w:rPr>
          <w:lang w:val="fr-FR"/>
        </w:rPr>
        <w:t xml:space="preserve">) (source : </w:t>
      </w:r>
      <w:hyperlink r:id="rId261">
        <w:r w:rsidRPr="00E27BF1">
          <w:rPr>
            <w:lang w:val="fr-FR"/>
          </w:rPr>
          <w:t>piece_thread-156_email-615.md</w:t>
        </w:r>
      </w:hyperlink>
      <w:r w:rsidRPr="00E27BF1">
        <w:rPr>
          <w:lang w:val="fr-FR"/>
        </w:rPr>
        <w:t>, transmission ≈ 14 h 44 + email-615).</w:t>
      </w:r>
    </w:p>
    <w:p w14:paraId="5F398A08" w14:textId="77777777" w:rsidR="00607B1B" w:rsidRPr="00E27BF1" w:rsidRDefault="00000000">
      <w:pPr>
        <w:numPr>
          <w:ilvl w:val="0"/>
          <w:numId w:val="124"/>
        </w:numPr>
        <w:rPr>
          <w:lang w:val="fr-FR"/>
        </w:rPr>
      </w:pPr>
      <w:r w:rsidRPr="00E27BF1">
        <w:rPr>
          <w:lang w:val="fr-FR"/>
        </w:rPr>
        <w:t xml:space="preserve">La DA-2019 (affidavit du 21 oct. 2019) allègue, §14 : « Bien que le défendeur allègue avoir envoyé plusieurs candidatures d’emploi et qu’il n’a pas été en mesure de trouver du travail, plusieurs offres sont disponibles sur le site </w:t>
      </w:r>
      <w:proofErr w:type="spellStart"/>
      <w:r w:rsidRPr="00E27BF1">
        <w:rPr>
          <w:lang w:val="fr-FR"/>
        </w:rPr>
        <w:t>Jobbom</w:t>
      </w:r>
      <w:proofErr w:type="spellEnd"/>
      <w:r w:rsidRPr="00E27BF1">
        <w:rPr>
          <w:lang w:val="fr-FR"/>
        </w:rPr>
        <w:t xml:space="preserve"> » (source : DA-2019, §14).</w:t>
      </w:r>
    </w:p>
    <w:p w14:paraId="3D71405B" w14:textId="77777777" w:rsidR="00607B1B" w:rsidRPr="00E27BF1" w:rsidRDefault="00000000">
      <w:pPr>
        <w:numPr>
          <w:ilvl w:val="0"/>
          <w:numId w:val="124"/>
        </w:numPr>
        <w:rPr>
          <w:lang w:val="fr-FR"/>
        </w:rPr>
      </w:pPr>
      <w:r w:rsidRPr="00E27BF1">
        <w:rPr>
          <w:lang w:val="fr-FR"/>
        </w:rPr>
        <w:t>La DA-2019 allègue, §15 : « Le défendeur a de l’expérience à titre d’analyste, de technicien en laboratoire et au service à la clientèle service bancaire » (source : DA-2019, §15).</w:t>
      </w:r>
    </w:p>
    <w:p w14:paraId="3CBEA8AB" w14:textId="77777777" w:rsidR="00607B1B" w:rsidRPr="00E27BF1" w:rsidRDefault="00000000">
      <w:pPr>
        <w:numPr>
          <w:ilvl w:val="0"/>
          <w:numId w:val="124"/>
        </w:numPr>
        <w:rPr>
          <w:lang w:val="fr-FR"/>
        </w:rPr>
      </w:pPr>
      <w:r w:rsidRPr="00E27BF1">
        <w:rPr>
          <w:lang w:val="fr-FR"/>
        </w:rPr>
        <w:lastRenderedPageBreak/>
        <w:t xml:space="preserve">Me Ayoub et la Défenderesse ont bénéficié de </w:t>
      </w:r>
      <w:r w:rsidRPr="00E27BF1">
        <w:rPr>
          <w:b/>
          <w:lang w:val="fr-FR"/>
        </w:rPr>
        <w:t>6 jours</w:t>
      </w:r>
      <w:r w:rsidRPr="00E27BF1">
        <w:rPr>
          <w:lang w:val="fr-FR"/>
        </w:rPr>
        <w:t xml:space="preserve"> (15-21 oct. 2019) pour analyser la </w:t>
      </w:r>
      <w:r w:rsidRPr="00E27BF1">
        <w:rPr>
          <w:b/>
          <w:lang w:val="fr-FR"/>
        </w:rPr>
        <w:t>quantité</w:t>
      </w:r>
      <w:r w:rsidRPr="00E27BF1">
        <w:rPr>
          <w:lang w:val="fr-FR"/>
        </w:rPr>
        <w:t xml:space="preserve"> des demandes d’emplois effectuées </w:t>
      </w:r>
      <w:r w:rsidRPr="00E27BF1">
        <w:rPr>
          <w:i/>
          <w:lang w:val="fr-FR"/>
        </w:rPr>
        <w:t>(fait déductif — combinaison des faits 202 et de la date de l’affidavit)</w:t>
      </w:r>
      <w:r w:rsidRPr="00E27BF1">
        <w:rPr>
          <w:lang w:val="fr-FR"/>
        </w:rPr>
        <w:t>.</w:t>
      </w:r>
    </w:p>
    <w:p w14:paraId="79597824" w14:textId="77777777" w:rsidR="00607B1B" w:rsidRPr="00E27BF1" w:rsidRDefault="00000000">
      <w:pPr>
        <w:numPr>
          <w:ilvl w:val="0"/>
          <w:numId w:val="124"/>
        </w:numPr>
        <w:rPr>
          <w:lang w:val="fr-FR"/>
        </w:rPr>
      </w:pPr>
      <w:r w:rsidRPr="00E27BF1">
        <w:rPr>
          <w:lang w:val="fr-FR"/>
        </w:rPr>
        <w:t xml:space="preserve">Me Ayoub et la Défenderesse ont bénéficié de </w:t>
      </w:r>
      <w:r w:rsidRPr="00E27BF1">
        <w:rPr>
          <w:b/>
          <w:lang w:val="fr-FR"/>
        </w:rPr>
        <w:t>6 jours</w:t>
      </w:r>
      <w:r w:rsidRPr="00E27BF1">
        <w:rPr>
          <w:lang w:val="fr-FR"/>
        </w:rPr>
        <w:t xml:space="preserve"> pour analyser les </w:t>
      </w:r>
      <w:r w:rsidRPr="00E27BF1">
        <w:rPr>
          <w:b/>
          <w:lang w:val="fr-FR"/>
        </w:rPr>
        <w:t>domaines</w:t>
      </w:r>
      <w:r w:rsidRPr="00E27BF1">
        <w:rPr>
          <w:lang w:val="fr-FR"/>
        </w:rPr>
        <w:t xml:space="preserve"> dans lesquels ces demandes d’emplois ont été effectuées </w:t>
      </w:r>
      <w:r w:rsidRPr="00E27BF1">
        <w:rPr>
          <w:i/>
          <w:lang w:val="fr-FR"/>
        </w:rPr>
        <w:t>(fait déductif)</w:t>
      </w:r>
      <w:r w:rsidRPr="00E27BF1">
        <w:rPr>
          <w:lang w:val="fr-FR"/>
        </w:rPr>
        <w:t>.</w:t>
      </w:r>
    </w:p>
    <w:p w14:paraId="7862FCFA" w14:textId="77777777" w:rsidR="00607B1B" w:rsidRPr="00E27BF1" w:rsidRDefault="00000000">
      <w:pPr>
        <w:numPr>
          <w:ilvl w:val="0"/>
          <w:numId w:val="124"/>
        </w:numPr>
        <w:rPr>
          <w:lang w:val="fr-FR"/>
        </w:rPr>
      </w:pPr>
      <w:r w:rsidRPr="00E27BF1">
        <w:rPr>
          <w:lang w:val="fr-FR"/>
        </w:rPr>
        <w:t xml:space="preserve">Aucun reproche n’est formulé, ni à l’égard de ces deux dimensions (volume, domaines), ni à la sincérité de l’effort déployé par le Demandeur </w:t>
      </w:r>
      <w:r w:rsidRPr="00E27BF1">
        <w:rPr>
          <w:i/>
          <w:lang w:val="fr-FR"/>
        </w:rPr>
        <w:t xml:space="preserve">(absence au dossier — DA-2019 : la seule allégation est l’existence d’offres sur </w:t>
      </w:r>
      <w:proofErr w:type="spellStart"/>
      <w:r w:rsidRPr="00E27BF1">
        <w:rPr>
          <w:i/>
          <w:lang w:val="fr-FR"/>
        </w:rPr>
        <w:t>Jobbom</w:t>
      </w:r>
      <w:proofErr w:type="spellEnd"/>
      <w:r w:rsidRPr="00E27BF1">
        <w:rPr>
          <w:i/>
          <w:lang w:val="fr-FR"/>
        </w:rPr>
        <w:t>, §14)</w:t>
      </w:r>
      <w:r w:rsidRPr="00E27BF1">
        <w:rPr>
          <w:lang w:val="fr-FR"/>
        </w:rPr>
        <w:t>.</w:t>
      </w:r>
    </w:p>
    <w:p w14:paraId="0890056D" w14:textId="77777777" w:rsidR="00607B1B" w:rsidRPr="00E27BF1" w:rsidRDefault="00000000">
      <w:pPr>
        <w:pStyle w:val="FirstParagraph"/>
        <w:rPr>
          <w:lang w:val="fr-FR"/>
        </w:rPr>
      </w:pPr>
      <w:r w:rsidRPr="00E27BF1">
        <w:rPr>
          <w:lang w:val="fr-FR"/>
        </w:rPr>
        <w:t xml:space="preserve">207-bis. Ni la DA-2019 ni la dénonciation de 2023 n’allèguent que le Demandeur aurait quitté un emploi sans raison valable, réduit délibérément ses revenus, pris prématurément une retraite ou un congé, ou réorienté sa carrière vers des activités moins rémunératrices ; la seule assertion est la </w:t>
      </w:r>
      <w:r w:rsidRPr="00E27BF1">
        <w:rPr>
          <w:b/>
          <w:lang w:val="fr-FR"/>
        </w:rPr>
        <w:t>disponibilité</w:t>
      </w:r>
      <w:r w:rsidRPr="00E27BF1">
        <w:rPr>
          <w:lang w:val="fr-FR"/>
        </w:rPr>
        <w:t xml:space="preserve"> d’offres d’emploi (§14 DA-2019 ; §7 dénonciation) </w:t>
      </w:r>
      <w:r w:rsidRPr="00E27BF1">
        <w:rPr>
          <w:i/>
          <w:lang w:val="fr-FR"/>
        </w:rPr>
        <w:t>(absence au dossier — DA-2019 ; dénonciation 2023 ; ces éléments sont la liste exacte des prédicats de sévérité de</w:t>
      </w:r>
      <w:r w:rsidRPr="00E27BF1">
        <w:rPr>
          <w:lang w:val="fr-FR"/>
        </w:rPr>
        <w:t xml:space="preserve"> C.S. c. M.G. </w:t>
      </w:r>
      <w:r w:rsidRPr="00E27BF1">
        <w:rPr>
          <w:i/>
          <w:lang w:val="fr-FR"/>
        </w:rPr>
        <w:t xml:space="preserve">2005 QCCA 702, ¶24 — </w:t>
      </w:r>
      <w:hyperlink r:id="rId262">
        <w:r w:rsidRPr="00E27BF1">
          <w:rPr>
            <w:i/>
            <w:lang w:val="fr-FR"/>
          </w:rPr>
          <w:t>piece_jurisprudence_cs-mg-2005.md</w:t>
        </w:r>
      </w:hyperlink>
      <w:r w:rsidRPr="00E27BF1">
        <w:rPr>
          <w:i/>
          <w:lang w:val="fr-FR"/>
        </w:rPr>
        <w:t>)</w:t>
      </w:r>
      <w:r w:rsidRPr="00E27BF1">
        <w:rPr>
          <w:lang w:val="fr-FR"/>
        </w:rPr>
        <w:t>.</w:t>
      </w:r>
    </w:p>
    <w:p w14:paraId="182CCACA" w14:textId="77777777" w:rsidR="00607B1B" w:rsidRPr="00E27BF1" w:rsidRDefault="00000000">
      <w:pPr>
        <w:pStyle w:val="Heading2"/>
        <w:rPr>
          <w:lang w:val="fr-FR"/>
        </w:rPr>
      </w:pPr>
      <w:bookmarkStart w:id="172" w:name="X66bb8484bba595ee62bbdf19942f7e9537c573d"/>
      <w:r w:rsidRPr="00E27BF1">
        <w:rPr>
          <w:lang w:val="fr-FR"/>
        </w:rPr>
        <w:t>Emplois suggérés — les taux médians (Guichet-Emplois)</w:t>
      </w:r>
      <w:bookmarkEnd w:id="172"/>
    </w:p>
    <w:p w14:paraId="096C76F6" w14:textId="77777777" w:rsidR="00607B1B" w:rsidRPr="00E27BF1" w:rsidRDefault="00000000">
      <w:pPr>
        <w:numPr>
          <w:ilvl w:val="0"/>
          <w:numId w:val="125"/>
        </w:numPr>
        <w:rPr>
          <w:lang w:val="fr-FR"/>
        </w:rPr>
      </w:pPr>
      <w:r w:rsidRPr="00E27BF1">
        <w:rPr>
          <w:lang w:val="fr-FR"/>
        </w:rPr>
        <w:t xml:space="preserve">Le Demandeur occupait l’emploi de </w:t>
      </w:r>
      <w:r w:rsidRPr="00E27BF1">
        <w:rPr>
          <w:b/>
          <w:lang w:val="fr-FR"/>
        </w:rPr>
        <w:t>technicien de laboratoire</w:t>
      </w:r>
      <w:r w:rsidRPr="00E27BF1">
        <w:rPr>
          <w:lang w:val="fr-FR"/>
        </w:rPr>
        <w:t xml:space="preserve"> durant une partie de ses études (source : connaissance directe du demandeur </w:t>
      </w:r>
      <w:r w:rsidRPr="00E27BF1">
        <w:rPr>
          <w:rStyle w:val="VerbatimChar"/>
          <w:lang w:val="fr-FR"/>
        </w:rPr>
        <w:t>[à sourcer]</w:t>
      </w:r>
      <w:r w:rsidRPr="00E27BF1">
        <w:rPr>
          <w:lang w:val="fr-FR"/>
        </w:rPr>
        <w:t>).</w:t>
      </w:r>
    </w:p>
    <w:p w14:paraId="211C6B19" w14:textId="77777777" w:rsidR="00607B1B" w:rsidRPr="00E27BF1" w:rsidRDefault="00000000">
      <w:pPr>
        <w:numPr>
          <w:ilvl w:val="0"/>
          <w:numId w:val="125"/>
        </w:numPr>
        <w:rPr>
          <w:lang w:val="fr-FR"/>
        </w:rPr>
      </w:pPr>
      <w:r w:rsidRPr="00E27BF1">
        <w:rPr>
          <w:lang w:val="fr-FR"/>
        </w:rPr>
        <w:t xml:space="preserve">Le Guichet-Emplois de Statistique Canada établit le taux horaire médian 2024 pour technicien en laboratoire à </w:t>
      </w:r>
      <w:r w:rsidRPr="00E27BF1">
        <w:rPr>
          <w:b/>
          <w:lang w:val="fr-FR"/>
        </w:rPr>
        <w:t>17 $/h</w:t>
      </w:r>
      <w:r w:rsidRPr="00E27BF1">
        <w:rPr>
          <w:lang w:val="fr-FR"/>
        </w:rPr>
        <w:t xml:space="preserve"> (source : Guichet-Emplois — connaissance d’office).</w:t>
      </w:r>
    </w:p>
    <w:p w14:paraId="5A456C9B" w14:textId="77777777" w:rsidR="00607B1B" w:rsidRPr="00E27BF1" w:rsidRDefault="00000000">
      <w:pPr>
        <w:numPr>
          <w:ilvl w:val="0"/>
          <w:numId w:val="125"/>
        </w:numPr>
        <w:rPr>
          <w:lang w:val="fr-FR"/>
        </w:rPr>
      </w:pPr>
      <w:r w:rsidRPr="00E27BF1">
        <w:rPr>
          <w:lang w:val="fr-FR"/>
        </w:rPr>
        <w:t>Le Demandeur occupait l’emploi d’</w:t>
      </w:r>
      <w:r w:rsidRPr="00E27BF1">
        <w:rPr>
          <w:b/>
          <w:lang w:val="fr-FR"/>
        </w:rPr>
        <w:t>agent au service à la clientèle</w:t>
      </w:r>
      <w:r w:rsidRPr="00E27BF1">
        <w:rPr>
          <w:lang w:val="fr-FR"/>
        </w:rPr>
        <w:t xml:space="preserve"> durant une partie de ses études (source : connaissance directe du demandeur </w:t>
      </w:r>
      <w:r w:rsidRPr="00E27BF1">
        <w:rPr>
          <w:rStyle w:val="VerbatimChar"/>
          <w:lang w:val="fr-FR"/>
        </w:rPr>
        <w:t>[à sourcer]</w:t>
      </w:r>
      <w:r w:rsidRPr="00E27BF1">
        <w:rPr>
          <w:lang w:val="fr-FR"/>
        </w:rPr>
        <w:t>).</w:t>
      </w:r>
    </w:p>
    <w:p w14:paraId="34645DEF" w14:textId="77777777" w:rsidR="00607B1B" w:rsidRPr="00E27BF1" w:rsidRDefault="00000000">
      <w:pPr>
        <w:numPr>
          <w:ilvl w:val="0"/>
          <w:numId w:val="125"/>
        </w:numPr>
        <w:rPr>
          <w:lang w:val="fr-FR"/>
        </w:rPr>
      </w:pPr>
      <w:r w:rsidRPr="00E27BF1">
        <w:rPr>
          <w:lang w:val="fr-FR"/>
        </w:rPr>
        <w:t xml:space="preserve">Le Guichet-Emplois établit le taux horaire médian 2024 pour agent au service à la clientèle à </w:t>
      </w:r>
      <w:r w:rsidRPr="00E27BF1">
        <w:rPr>
          <w:b/>
          <w:lang w:val="fr-FR"/>
        </w:rPr>
        <w:t>20,50 $/h</w:t>
      </w:r>
      <w:r w:rsidRPr="00E27BF1">
        <w:rPr>
          <w:lang w:val="fr-FR"/>
        </w:rPr>
        <w:t xml:space="preserve"> (source : Guichet-Emplois — connaissance d’office).</w:t>
      </w:r>
    </w:p>
    <w:p w14:paraId="09747BAF" w14:textId="77777777" w:rsidR="00607B1B" w:rsidRPr="00E27BF1" w:rsidRDefault="00000000">
      <w:pPr>
        <w:pStyle w:val="FirstParagraph"/>
        <w:rPr>
          <w:lang w:val="fr-FR"/>
        </w:rPr>
      </w:pPr>
      <w:r w:rsidRPr="00E27BF1">
        <w:rPr>
          <w:lang w:val="fr-FR"/>
        </w:rPr>
        <w:lastRenderedPageBreak/>
        <w:t xml:space="preserve">211-bis. Aucun emploi des catégories </w:t>
      </w:r>
      <w:r w:rsidRPr="00E27BF1">
        <w:rPr>
          <w:b/>
          <w:lang w:val="fr-FR"/>
        </w:rPr>
        <w:t>technicien de laboratoire</w:t>
      </w:r>
      <w:r w:rsidRPr="00E27BF1">
        <w:rPr>
          <w:lang w:val="fr-FR"/>
        </w:rPr>
        <w:t xml:space="preserve"> ou </w:t>
      </w:r>
      <w:r w:rsidRPr="00E27BF1">
        <w:rPr>
          <w:b/>
          <w:lang w:val="fr-FR"/>
        </w:rPr>
        <w:t>service à la clientèle</w:t>
      </w:r>
      <w:r w:rsidRPr="00E27BF1">
        <w:rPr>
          <w:lang w:val="fr-FR"/>
        </w:rPr>
        <w:t xml:space="preserve"> n’offre un salaire dans la </w:t>
      </w:r>
      <w:r w:rsidRPr="00E27BF1">
        <w:rPr>
          <w:b/>
          <w:lang w:val="fr-FR"/>
        </w:rPr>
        <w:t>même tranche</w:t>
      </w:r>
      <w:r w:rsidRPr="00E27BF1">
        <w:rPr>
          <w:lang w:val="fr-FR"/>
        </w:rPr>
        <w:t xml:space="preserve"> qu’un emploi d’</w:t>
      </w:r>
      <w:r w:rsidRPr="00E27BF1">
        <w:rPr>
          <w:b/>
          <w:lang w:val="fr-FR"/>
        </w:rPr>
        <w:t>analyste</w:t>
      </w:r>
      <w:r w:rsidRPr="00E27BF1">
        <w:rPr>
          <w:lang w:val="fr-FR"/>
        </w:rPr>
        <w:t xml:space="preserve"> </w:t>
      </w:r>
      <w:r w:rsidRPr="00E27BF1">
        <w:rPr>
          <w:i/>
          <w:lang w:val="fr-FR"/>
        </w:rPr>
        <w:t>(fait déductif — médians ≈ 35-42 k$ pour ces deux catégories, l’emploi d’analyste se situant au niveau du seuil de 65 k$ exigé par le tribunal)</w:t>
      </w:r>
      <w:r w:rsidRPr="00E27BF1">
        <w:rPr>
          <w:lang w:val="fr-FR"/>
        </w:rPr>
        <w:t>.</w:t>
      </w:r>
    </w:p>
    <w:p w14:paraId="54B9A497" w14:textId="77777777" w:rsidR="00607B1B" w:rsidRPr="00E27BF1" w:rsidRDefault="00000000">
      <w:pPr>
        <w:pStyle w:val="BodyText"/>
        <w:rPr>
          <w:lang w:val="fr-FR"/>
        </w:rPr>
      </w:pPr>
      <w:r w:rsidRPr="00E27BF1">
        <w:rPr>
          <w:lang w:val="fr-FR"/>
        </w:rPr>
        <w:t xml:space="preserve">211-ter. Les emplois sur lesquels le Demandeur a postulé — et qu’il a communiqués à Me Ayoub (faits 201-202) — appartiennent </w:t>
      </w:r>
      <w:r w:rsidRPr="00E27BF1">
        <w:rPr>
          <w:b/>
          <w:lang w:val="fr-FR"/>
        </w:rPr>
        <w:t>exclusivement</w:t>
      </w:r>
      <w:r w:rsidRPr="00E27BF1">
        <w:rPr>
          <w:lang w:val="fr-FR"/>
        </w:rPr>
        <w:t xml:space="preserve"> à la catégorie </w:t>
      </w:r>
      <w:r w:rsidRPr="00E27BF1">
        <w:rPr>
          <w:b/>
          <w:lang w:val="fr-FR"/>
        </w:rPr>
        <w:t>analyste</w:t>
      </w:r>
      <w:r w:rsidRPr="00E27BF1">
        <w:rPr>
          <w:lang w:val="fr-FR"/>
        </w:rPr>
        <w:t xml:space="preserve"> (source : </w:t>
      </w:r>
      <w:hyperlink r:id="rId263">
        <w:r w:rsidRPr="00E27BF1">
          <w:rPr>
            <w:lang w:val="fr-FR"/>
          </w:rPr>
          <w:t>piece_thread-156_email-615.md</w:t>
        </w:r>
      </w:hyperlink>
      <w:r w:rsidRPr="00E27BF1">
        <w:rPr>
          <w:lang w:val="fr-FR"/>
        </w:rPr>
        <w:t xml:space="preserve">, archive </w:t>
      </w:r>
      <w:proofErr w:type="spellStart"/>
      <w:proofErr w:type="gramStart"/>
      <w:r w:rsidRPr="00E27BF1">
        <w:rPr>
          <w:rStyle w:val="VerbatimChar"/>
          <w:lang w:val="fr-FR"/>
        </w:rPr>
        <w:t>applications.mbox</w:t>
      </w:r>
      <w:proofErr w:type="spellEnd"/>
      <w:proofErr w:type="gramEnd"/>
      <w:r w:rsidRPr="00E27BF1">
        <w:rPr>
          <w:lang w:val="fr-FR"/>
        </w:rPr>
        <w:t xml:space="preserve"> transmise le 15 oct. 2019 </w:t>
      </w:r>
      <w:r w:rsidRPr="00E27BF1">
        <w:rPr>
          <w:rStyle w:val="VerbatimChar"/>
          <w:lang w:val="fr-FR"/>
        </w:rPr>
        <w:t>[contenu de l'archive à verser]</w:t>
      </w:r>
      <w:r w:rsidRPr="00E27BF1">
        <w:rPr>
          <w:lang w:val="fr-FR"/>
        </w:rPr>
        <w:t xml:space="preserve"> ; Me Ayoub n’a jamais contesté le </w:t>
      </w:r>
      <w:r w:rsidRPr="00E27BF1">
        <w:rPr>
          <w:b/>
          <w:lang w:val="fr-FR"/>
        </w:rPr>
        <w:t>domaine</w:t>
      </w:r>
      <w:r w:rsidRPr="00E27BF1">
        <w:rPr>
          <w:lang w:val="fr-FR"/>
        </w:rPr>
        <w:t xml:space="preserve"> des candidatures, se bornant à un grief de réception/format — email-614, C3).</w:t>
      </w:r>
    </w:p>
    <w:p w14:paraId="70EC21A6" w14:textId="77777777" w:rsidR="00607B1B" w:rsidRPr="00E27BF1" w:rsidRDefault="00000000">
      <w:pPr>
        <w:pStyle w:val="Heading2"/>
        <w:rPr>
          <w:lang w:val="fr-FR"/>
        </w:rPr>
      </w:pPr>
      <w:bookmarkStart w:id="173" w:name="Xf6bc19641dd1a7848854586cbf3b17991221cd0"/>
      <w:r w:rsidRPr="00E27BF1">
        <w:rPr>
          <w:lang w:val="fr-FR"/>
        </w:rPr>
        <w:t xml:space="preserve">Note sur les salaires </w:t>
      </w:r>
      <w:r w:rsidRPr="00E27BF1">
        <w:rPr>
          <w:i/>
          <w:lang w:val="fr-FR"/>
        </w:rPr>
        <w:t>(calibration — hors faits bruts)</w:t>
      </w:r>
      <w:bookmarkEnd w:id="173"/>
    </w:p>
    <w:p w14:paraId="2DD3D39E" w14:textId="77777777" w:rsidR="00607B1B" w:rsidRPr="00E27BF1" w:rsidRDefault="00000000">
      <w:pPr>
        <w:numPr>
          <w:ilvl w:val="0"/>
          <w:numId w:val="126"/>
        </w:numPr>
        <w:rPr>
          <w:lang w:val="fr-FR"/>
        </w:rPr>
      </w:pPr>
      <w:r w:rsidRPr="00E27BF1">
        <w:rPr>
          <w:lang w:val="fr-FR"/>
        </w:rPr>
        <w:t xml:space="preserve">La croissance des salaires entre 2019 (date d’audition) et 2024 (date des statistiques) a été </w:t>
      </w:r>
      <w:r w:rsidRPr="00E27BF1">
        <w:rPr>
          <w:b/>
          <w:lang w:val="fr-FR"/>
        </w:rPr>
        <w:t>matérielle</w:t>
      </w:r>
      <w:r w:rsidRPr="00E27BF1">
        <w:rPr>
          <w:lang w:val="fr-FR"/>
        </w:rPr>
        <w:t>.</w:t>
      </w:r>
    </w:p>
    <w:p w14:paraId="326A270C" w14:textId="77777777" w:rsidR="00607B1B" w:rsidRPr="00E27BF1" w:rsidRDefault="00000000">
      <w:pPr>
        <w:numPr>
          <w:ilvl w:val="0"/>
          <w:numId w:val="126"/>
        </w:numPr>
        <w:rPr>
          <w:lang w:val="fr-FR"/>
        </w:rPr>
      </w:pPr>
      <w:r w:rsidRPr="00E27BF1">
        <w:rPr>
          <w:lang w:val="fr-FR"/>
        </w:rPr>
        <w:t xml:space="preserve">En conséquence, les salaires présentés le sont </w:t>
      </w:r>
      <w:r w:rsidRPr="00E27BF1">
        <w:rPr>
          <w:b/>
          <w:lang w:val="fr-FR"/>
        </w:rPr>
        <w:t>à titre illustratif</w:t>
      </w:r>
      <w:r w:rsidRPr="00E27BF1">
        <w:rPr>
          <w:lang w:val="fr-FR"/>
        </w:rPr>
        <w:t xml:space="preserve"> et représentent une </w:t>
      </w:r>
      <w:r w:rsidRPr="00E27BF1">
        <w:rPr>
          <w:b/>
          <w:lang w:val="fr-FR"/>
        </w:rPr>
        <w:t>borne supérieure</w:t>
      </w:r>
      <w:r w:rsidRPr="00E27BF1">
        <w:rPr>
          <w:lang w:val="fr-FR"/>
        </w:rPr>
        <w:t>.</w:t>
      </w:r>
    </w:p>
    <w:p w14:paraId="2D68B840" w14:textId="77777777" w:rsidR="00607B1B" w:rsidRPr="00E27BF1" w:rsidRDefault="00000000">
      <w:pPr>
        <w:numPr>
          <w:ilvl w:val="0"/>
          <w:numId w:val="126"/>
        </w:numPr>
        <w:rPr>
          <w:lang w:val="fr-FR"/>
        </w:rPr>
      </w:pPr>
      <w:r w:rsidRPr="00E27BF1">
        <w:rPr>
          <w:lang w:val="fr-FR"/>
        </w:rPr>
        <w:t xml:space="preserve">Les salaires ayant cours au moment de l’audition (2019) étaient </w:t>
      </w:r>
      <w:r w:rsidRPr="00E27BF1">
        <w:rPr>
          <w:b/>
          <w:lang w:val="fr-FR"/>
        </w:rPr>
        <w:t>matériellement inférieurs</w:t>
      </w:r>
      <w:r w:rsidRPr="00E27BF1">
        <w:rPr>
          <w:lang w:val="fr-FR"/>
        </w:rPr>
        <w:t>.</w:t>
      </w:r>
    </w:p>
    <w:p w14:paraId="25712E44" w14:textId="77777777" w:rsidR="00607B1B" w:rsidRPr="00E27BF1" w:rsidRDefault="00000000">
      <w:pPr>
        <w:numPr>
          <w:ilvl w:val="0"/>
          <w:numId w:val="126"/>
        </w:numPr>
        <w:rPr>
          <w:lang w:val="fr-FR"/>
        </w:rPr>
      </w:pPr>
      <w:r w:rsidRPr="00E27BF1">
        <w:rPr>
          <w:lang w:val="fr-FR"/>
        </w:rPr>
        <w:t>À titre indicatif, les taux d’indexation du Régime de rentes du Québec pour la période (source : RRQ — connaissance d’office) :</w:t>
      </w:r>
    </w:p>
    <w:p w14:paraId="0208B754" w14:textId="77777777" w:rsidR="00607B1B" w:rsidRDefault="00000000">
      <w:pPr>
        <w:numPr>
          <w:ilvl w:val="0"/>
          <w:numId w:val="127"/>
        </w:numPr>
      </w:pPr>
      <w:r>
        <w:t>215.1. 2019 : 2,3 %</w:t>
      </w:r>
    </w:p>
    <w:p w14:paraId="236DD614" w14:textId="77777777" w:rsidR="00607B1B" w:rsidRDefault="00000000">
      <w:pPr>
        <w:numPr>
          <w:ilvl w:val="0"/>
          <w:numId w:val="127"/>
        </w:numPr>
      </w:pPr>
      <w:r>
        <w:t>215.2. 2020 : 1,9 %</w:t>
      </w:r>
    </w:p>
    <w:p w14:paraId="47BA7876" w14:textId="77777777" w:rsidR="00607B1B" w:rsidRDefault="00000000">
      <w:pPr>
        <w:numPr>
          <w:ilvl w:val="0"/>
          <w:numId w:val="127"/>
        </w:numPr>
      </w:pPr>
      <w:r>
        <w:t>215.3. 2021 : 1,0 %</w:t>
      </w:r>
    </w:p>
    <w:p w14:paraId="57AC2460" w14:textId="77777777" w:rsidR="00607B1B" w:rsidRDefault="00000000">
      <w:pPr>
        <w:numPr>
          <w:ilvl w:val="0"/>
          <w:numId w:val="127"/>
        </w:numPr>
      </w:pPr>
      <w:r>
        <w:t>215.4. 2022 : 2,7 %</w:t>
      </w:r>
    </w:p>
    <w:p w14:paraId="01FC6B18" w14:textId="77777777" w:rsidR="00607B1B" w:rsidRDefault="00000000">
      <w:pPr>
        <w:numPr>
          <w:ilvl w:val="0"/>
          <w:numId w:val="127"/>
        </w:numPr>
      </w:pPr>
      <w:r>
        <w:t>215.5. 2023 : 6,5 %</w:t>
      </w:r>
    </w:p>
    <w:p w14:paraId="4BA520A1" w14:textId="77777777" w:rsidR="00607B1B" w:rsidRDefault="00000000">
      <w:pPr>
        <w:pStyle w:val="Heading2"/>
      </w:pPr>
      <w:bookmarkStart w:id="174" w:name="revenus-du-père-année-2018"/>
      <w:r>
        <w:t>Revenus du père — année 2018</w:t>
      </w:r>
      <w:bookmarkEnd w:id="174"/>
    </w:p>
    <w:p w14:paraId="18E1A113" w14:textId="77777777" w:rsidR="00607B1B" w:rsidRPr="00E27BF1" w:rsidRDefault="00000000">
      <w:pPr>
        <w:numPr>
          <w:ilvl w:val="0"/>
          <w:numId w:val="128"/>
        </w:numPr>
        <w:rPr>
          <w:lang w:val="fr-FR"/>
        </w:rPr>
      </w:pPr>
      <w:r w:rsidRPr="00E27BF1">
        <w:rPr>
          <w:lang w:val="fr-FR"/>
        </w:rPr>
        <w:t xml:space="preserve">Le Demandeur s’est engagé, le </w:t>
      </w:r>
      <w:r w:rsidRPr="00E27BF1">
        <w:rPr>
          <w:b/>
          <w:lang w:val="fr-FR"/>
        </w:rPr>
        <w:t>27 septembre 2019</w:t>
      </w:r>
      <w:r w:rsidRPr="00E27BF1">
        <w:rPr>
          <w:lang w:val="fr-FR"/>
        </w:rPr>
        <w:t xml:space="preserve">, à transmettre à Me Ayoub sa déclaration de revenus 2018 avec pièces justificatives (source : </w:t>
      </w:r>
      <w:hyperlink r:id="rId264">
        <w:r w:rsidRPr="00E27BF1">
          <w:rPr>
            <w:lang w:val="fr-FR"/>
          </w:rPr>
          <w:t>piece_pdf-</w:t>
        </w:r>
        <w:r w:rsidRPr="00E27BF1">
          <w:rPr>
            <w:lang w:val="fr-FR"/>
          </w:rPr>
          <w:lastRenderedPageBreak/>
          <w:t>15.md</w:t>
        </w:r>
      </w:hyperlink>
      <w:r w:rsidRPr="00E27BF1">
        <w:rPr>
          <w:lang w:val="fr-FR"/>
        </w:rPr>
        <w:t xml:space="preserve">, « PREND ACTE » ; déclaration 2018 déposée à l’audition du 4 nov. 2019 — </w:t>
      </w:r>
      <w:hyperlink r:id="rId265">
        <w:r w:rsidRPr="00E27BF1">
          <w:rPr>
            <w:lang w:val="fr-FR"/>
          </w:rPr>
          <w:t>piece_pdf-13.md</w:t>
        </w:r>
      </w:hyperlink>
      <w:r w:rsidRPr="00E27BF1">
        <w:rPr>
          <w:lang w:val="fr-FR"/>
        </w:rPr>
        <w:t>, page 1).</w:t>
      </w:r>
    </w:p>
    <w:p w14:paraId="22ED258E" w14:textId="77777777" w:rsidR="00607B1B" w:rsidRPr="00E27BF1" w:rsidRDefault="00000000">
      <w:pPr>
        <w:numPr>
          <w:ilvl w:val="0"/>
          <w:numId w:val="128"/>
        </w:numPr>
        <w:rPr>
          <w:lang w:val="fr-FR"/>
        </w:rPr>
      </w:pPr>
      <w:r w:rsidRPr="00E27BF1">
        <w:rPr>
          <w:lang w:val="fr-FR"/>
        </w:rPr>
        <w:t xml:space="preserve">Le revenu d’emploi du Demandeur pour 2018 (ligne 101) est établi à </w:t>
      </w:r>
      <w:r w:rsidRPr="00E27BF1">
        <w:rPr>
          <w:b/>
          <w:lang w:val="fr-FR"/>
        </w:rPr>
        <w:t>47 520,51 $</w:t>
      </w:r>
      <w:r w:rsidRPr="00E27BF1">
        <w:rPr>
          <w:lang w:val="fr-FR"/>
        </w:rPr>
        <w:t xml:space="preserve"> (source : </w:t>
      </w:r>
      <w:hyperlink r:id="rId266">
        <w:r w:rsidRPr="00E27BF1">
          <w:rPr>
            <w:lang w:val="fr-FR"/>
          </w:rPr>
          <w:t>piece_pdf-35.md</w:t>
        </w:r>
      </w:hyperlink>
      <w:r w:rsidRPr="00E27BF1">
        <w:rPr>
          <w:lang w:val="fr-FR"/>
        </w:rPr>
        <w:t>, avis de cotisation 2018).</w:t>
      </w:r>
    </w:p>
    <w:p w14:paraId="7EC66F48" w14:textId="77777777" w:rsidR="00607B1B" w:rsidRPr="00E27BF1" w:rsidRDefault="00000000">
      <w:pPr>
        <w:numPr>
          <w:ilvl w:val="0"/>
          <w:numId w:val="128"/>
        </w:numPr>
        <w:rPr>
          <w:lang w:val="fr-FR"/>
        </w:rPr>
      </w:pPr>
      <w:r w:rsidRPr="00E27BF1">
        <w:rPr>
          <w:lang w:val="fr-FR"/>
        </w:rPr>
        <w:t xml:space="preserve">Les prestations d’assurance-emploi (ligne 111) sont établies à </w:t>
      </w:r>
      <w:r w:rsidRPr="00E27BF1">
        <w:rPr>
          <w:b/>
          <w:lang w:val="fr-FR"/>
        </w:rPr>
        <w:t>12 034,00 $</w:t>
      </w:r>
      <w:r w:rsidRPr="00E27BF1">
        <w:rPr>
          <w:lang w:val="fr-FR"/>
        </w:rPr>
        <w:t xml:space="preserve"> (source : </w:t>
      </w:r>
      <w:hyperlink r:id="rId267">
        <w:r w:rsidRPr="00E27BF1">
          <w:rPr>
            <w:lang w:val="fr-FR"/>
          </w:rPr>
          <w:t>piece_pdf-35.md</w:t>
        </w:r>
      </w:hyperlink>
      <w:r w:rsidRPr="00E27BF1">
        <w:rPr>
          <w:lang w:val="fr-FR"/>
        </w:rPr>
        <w:t>).</w:t>
      </w:r>
    </w:p>
    <w:p w14:paraId="1DA80DED" w14:textId="77777777" w:rsidR="00607B1B" w:rsidRPr="00E27BF1" w:rsidRDefault="00000000">
      <w:pPr>
        <w:numPr>
          <w:ilvl w:val="0"/>
          <w:numId w:val="128"/>
        </w:numPr>
        <w:rPr>
          <w:lang w:val="fr-FR"/>
        </w:rPr>
      </w:pPr>
      <w:r w:rsidRPr="00E27BF1">
        <w:rPr>
          <w:lang w:val="fr-FR"/>
        </w:rPr>
        <w:t xml:space="preserve">Les prestations d’un régime de retraite / REER (ligne 122) sont établies à </w:t>
      </w:r>
      <w:r w:rsidRPr="00E27BF1">
        <w:rPr>
          <w:b/>
          <w:lang w:val="fr-FR"/>
        </w:rPr>
        <w:t>4 089,60 $</w:t>
      </w:r>
      <w:r w:rsidRPr="00E27BF1">
        <w:rPr>
          <w:lang w:val="fr-FR"/>
        </w:rPr>
        <w:t xml:space="preserve"> (source : </w:t>
      </w:r>
      <w:hyperlink r:id="rId268">
        <w:r w:rsidRPr="00E27BF1">
          <w:rPr>
            <w:lang w:val="fr-FR"/>
          </w:rPr>
          <w:t>piece_pdf-35.md</w:t>
        </w:r>
      </w:hyperlink>
      <w:r w:rsidRPr="00E27BF1">
        <w:rPr>
          <w:lang w:val="fr-FR"/>
        </w:rPr>
        <w:t>).</w:t>
      </w:r>
    </w:p>
    <w:p w14:paraId="532AFECF" w14:textId="77777777" w:rsidR="00607B1B" w:rsidRPr="00E27BF1" w:rsidRDefault="00000000">
      <w:pPr>
        <w:numPr>
          <w:ilvl w:val="0"/>
          <w:numId w:val="128"/>
        </w:numPr>
        <w:rPr>
          <w:lang w:val="fr-FR"/>
        </w:rPr>
      </w:pPr>
      <w:r w:rsidRPr="00E27BF1">
        <w:rPr>
          <w:lang w:val="fr-FR"/>
        </w:rPr>
        <w:t xml:space="preserve">Les autres revenus (ligne 154) sont établis à </w:t>
      </w:r>
      <w:r w:rsidRPr="00E27BF1">
        <w:rPr>
          <w:b/>
          <w:lang w:val="fr-FR"/>
        </w:rPr>
        <w:t>384,23 $</w:t>
      </w:r>
      <w:r w:rsidRPr="00E27BF1">
        <w:rPr>
          <w:lang w:val="fr-FR"/>
        </w:rPr>
        <w:t xml:space="preserve"> (source : </w:t>
      </w:r>
      <w:hyperlink r:id="rId269">
        <w:r w:rsidRPr="00E27BF1">
          <w:rPr>
            <w:lang w:val="fr-FR"/>
          </w:rPr>
          <w:t>piece_pdf-35.md</w:t>
        </w:r>
      </w:hyperlink>
      <w:r w:rsidRPr="00E27BF1">
        <w:rPr>
          <w:lang w:val="fr-FR"/>
        </w:rPr>
        <w:t>).</w:t>
      </w:r>
    </w:p>
    <w:p w14:paraId="337E3081" w14:textId="77777777" w:rsidR="00607B1B" w:rsidRPr="00E27BF1" w:rsidRDefault="00000000">
      <w:pPr>
        <w:numPr>
          <w:ilvl w:val="0"/>
          <w:numId w:val="128"/>
        </w:numPr>
        <w:rPr>
          <w:lang w:val="fr-FR"/>
        </w:rPr>
      </w:pPr>
      <w:r w:rsidRPr="00E27BF1">
        <w:rPr>
          <w:lang w:val="fr-FR"/>
        </w:rPr>
        <w:t xml:space="preserve">Le revenu total (ligne 199) est établi à </w:t>
      </w:r>
      <w:r w:rsidRPr="00E27BF1">
        <w:rPr>
          <w:b/>
          <w:lang w:val="fr-FR"/>
        </w:rPr>
        <w:t>64 028,34 $</w:t>
      </w:r>
      <w:r w:rsidRPr="00E27BF1">
        <w:rPr>
          <w:lang w:val="fr-FR"/>
        </w:rPr>
        <w:t xml:space="preserve"> (source : </w:t>
      </w:r>
      <w:hyperlink r:id="rId270">
        <w:r w:rsidRPr="00E27BF1">
          <w:rPr>
            <w:lang w:val="fr-FR"/>
          </w:rPr>
          <w:t>piece_pdf-35.md</w:t>
        </w:r>
      </w:hyperlink>
      <w:r w:rsidRPr="00E27BF1">
        <w:rPr>
          <w:lang w:val="fr-FR"/>
        </w:rPr>
        <w:t>).</w:t>
      </w:r>
    </w:p>
    <w:p w14:paraId="0B178E85" w14:textId="77777777" w:rsidR="00607B1B" w:rsidRPr="00E27BF1" w:rsidRDefault="00000000">
      <w:pPr>
        <w:pStyle w:val="Heading2"/>
        <w:rPr>
          <w:lang w:val="fr-FR"/>
        </w:rPr>
      </w:pPr>
      <w:bookmarkStart w:id="175" w:name="revenus-de-la-mère-année-2018"/>
      <w:r w:rsidRPr="00E27BF1">
        <w:rPr>
          <w:lang w:val="fr-FR"/>
        </w:rPr>
        <w:t>Revenus de la mère — année 2018</w:t>
      </w:r>
      <w:bookmarkEnd w:id="175"/>
    </w:p>
    <w:p w14:paraId="21C34D00" w14:textId="77777777" w:rsidR="00607B1B" w:rsidRPr="00E27BF1" w:rsidRDefault="00000000">
      <w:pPr>
        <w:numPr>
          <w:ilvl w:val="0"/>
          <w:numId w:val="129"/>
        </w:numPr>
        <w:rPr>
          <w:lang w:val="fr-FR"/>
        </w:rPr>
      </w:pPr>
      <w:r w:rsidRPr="00E27BF1">
        <w:rPr>
          <w:lang w:val="fr-FR"/>
        </w:rPr>
        <w:t xml:space="preserve">La Défenderesse, par l’entremise de Me Ayoub, a fourni au Demandeur des talons de paie le </w:t>
      </w:r>
      <w:r w:rsidRPr="00E27BF1">
        <w:rPr>
          <w:b/>
          <w:lang w:val="fr-FR"/>
        </w:rPr>
        <w:t>21 octobre 2019 à 10h32</w:t>
      </w:r>
      <w:r w:rsidRPr="00E27BF1">
        <w:rPr>
          <w:lang w:val="fr-FR"/>
        </w:rPr>
        <w:t xml:space="preserve"> (source : </w:t>
      </w:r>
      <w:hyperlink r:id="rId271">
        <w:r w:rsidRPr="00E27BF1">
          <w:rPr>
            <w:lang w:val="fr-FR"/>
          </w:rPr>
          <w:t>piece_thread-160_email-642.md</w:t>
        </w:r>
      </w:hyperlink>
      <w:r w:rsidRPr="00E27BF1">
        <w:rPr>
          <w:lang w:val="fr-FR"/>
        </w:rPr>
        <w:t>, C1).</w:t>
      </w:r>
    </w:p>
    <w:p w14:paraId="5C6DB3D1" w14:textId="77777777" w:rsidR="00607B1B" w:rsidRPr="00E27BF1" w:rsidRDefault="00000000">
      <w:pPr>
        <w:numPr>
          <w:ilvl w:val="0"/>
          <w:numId w:val="129"/>
        </w:numPr>
        <w:rPr>
          <w:lang w:val="fr-FR"/>
        </w:rPr>
      </w:pPr>
      <w:r w:rsidRPr="00E27BF1">
        <w:rPr>
          <w:lang w:val="fr-FR"/>
        </w:rPr>
        <w:t xml:space="preserve">Chacun des 2 talons de paie porte </w:t>
      </w:r>
      <w:r w:rsidRPr="00E27BF1">
        <w:rPr>
          <w:b/>
          <w:lang w:val="fr-FR"/>
        </w:rPr>
        <w:t>14 heures de congé non rémunéré</w:t>
      </w:r>
      <w:r w:rsidRPr="00E27BF1">
        <w:rPr>
          <w:lang w:val="fr-FR"/>
        </w:rPr>
        <w:t xml:space="preserve"> (source : </w:t>
      </w:r>
      <w:hyperlink r:id="rId272">
        <w:r w:rsidRPr="00E27BF1">
          <w:rPr>
            <w:lang w:val="fr-FR"/>
          </w:rPr>
          <w:t>piece_thread-160_email-642.md</w:t>
        </w:r>
      </w:hyperlink>
      <w:r w:rsidRPr="00E27BF1">
        <w:rPr>
          <w:lang w:val="fr-FR"/>
        </w:rPr>
        <w:t>, C2).</w:t>
      </w:r>
    </w:p>
    <w:p w14:paraId="77984951" w14:textId="77777777" w:rsidR="00607B1B" w:rsidRPr="00E27BF1" w:rsidRDefault="00000000">
      <w:pPr>
        <w:numPr>
          <w:ilvl w:val="0"/>
          <w:numId w:val="129"/>
        </w:numPr>
        <w:rPr>
          <w:lang w:val="fr-FR"/>
        </w:rPr>
      </w:pPr>
      <w:r w:rsidRPr="00E27BF1">
        <w:rPr>
          <w:lang w:val="fr-FR"/>
        </w:rPr>
        <w:t xml:space="preserve">Les talons de paie sont datés (fin de période) des mois de </w:t>
      </w:r>
      <w:r w:rsidRPr="00E27BF1">
        <w:rPr>
          <w:b/>
          <w:lang w:val="fr-FR"/>
        </w:rPr>
        <w:t>juin</w:t>
      </w:r>
      <w:r w:rsidRPr="00E27BF1">
        <w:rPr>
          <w:lang w:val="fr-FR"/>
        </w:rPr>
        <w:t xml:space="preserve"> (23 juin 2019) et </w:t>
      </w:r>
      <w:r w:rsidRPr="00E27BF1">
        <w:rPr>
          <w:b/>
          <w:lang w:val="fr-FR"/>
        </w:rPr>
        <w:t>juillet</w:t>
      </w:r>
      <w:r w:rsidRPr="00E27BF1">
        <w:rPr>
          <w:lang w:val="fr-FR"/>
        </w:rPr>
        <w:t xml:space="preserve"> (7 juillet 2019) respectivement (source : </w:t>
      </w:r>
      <w:hyperlink r:id="rId273">
        <w:r w:rsidRPr="00E27BF1">
          <w:rPr>
            <w:lang w:val="fr-FR"/>
          </w:rPr>
          <w:t>piece_thread-160_email-642.md</w:t>
        </w:r>
      </w:hyperlink>
      <w:r w:rsidRPr="00E27BF1">
        <w:rPr>
          <w:lang w:val="fr-FR"/>
        </w:rPr>
        <w:t>, C3).</w:t>
      </w:r>
    </w:p>
    <w:p w14:paraId="284193F3" w14:textId="77777777" w:rsidR="00607B1B" w:rsidRPr="00E27BF1" w:rsidRDefault="00000000">
      <w:pPr>
        <w:numPr>
          <w:ilvl w:val="0"/>
          <w:numId w:val="129"/>
        </w:numPr>
        <w:rPr>
          <w:lang w:val="fr-FR"/>
        </w:rPr>
      </w:pPr>
      <w:r w:rsidRPr="00E27BF1">
        <w:rPr>
          <w:lang w:val="fr-FR"/>
        </w:rPr>
        <w:t xml:space="preserve">Étaient </w:t>
      </w:r>
      <w:r w:rsidRPr="00E27BF1">
        <w:rPr>
          <w:b/>
          <w:lang w:val="fr-FR"/>
        </w:rPr>
        <w:t>absents</w:t>
      </w:r>
      <w:r w:rsidRPr="00E27BF1">
        <w:rPr>
          <w:lang w:val="fr-FR"/>
        </w:rPr>
        <w:t xml:space="preserve"> de la communication de la mère </w:t>
      </w:r>
      <w:r w:rsidRPr="00E27BF1">
        <w:rPr>
          <w:i/>
          <w:lang w:val="fr-FR"/>
        </w:rPr>
        <w:t>(défaut par rapport à l’ordonnance, fait 200)</w:t>
      </w:r>
      <w:r w:rsidRPr="00E27BF1">
        <w:rPr>
          <w:lang w:val="fr-FR"/>
        </w:rPr>
        <w:t xml:space="preserve"> :</w:t>
      </w:r>
    </w:p>
    <w:p w14:paraId="76D59DED" w14:textId="77777777" w:rsidR="00607B1B" w:rsidRPr="00E27BF1" w:rsidRDefault="00000000">
      <w:pPr>
        <w:numPr>
          <w:ilvl w:val="0"/>
          <w:numId w:val="130"/>
        </w:numPr>
        <w:rPr>
          <w:lang w:val="fr-FR"/>
        </w:rPr>
      </w:pPr>
      <w:r w:rsidRPr="00E27BF1">
        <w:rPr>
          <w:lang w:val="fr-FR"/>
        </w:rPr>
        <w:t xml:space="preserve">225.1. </w:t>
      </w:r>
      <w:proofErr w:type="gramStart"/>
      <w:r w:rsidRPr="00E27BF1">
        <w:rPr>
          <w:lang w:val="fr-FR"/>
        </w:rPr>
        <w:t>une</w:t>
      </w:r>
      <w:proofErr w:type="gramEnd"/>
      <w:r w:rsidRPr="00E27BF1">
        <w:rPr>
          <w:lang w:val="fr-FR"/>
        </w:rPr>
        <w:t xml:space="preserve"> copie de ses déclarations fiscales fédérale et provinciale ;</w:t>
      </w:r>
    </w:p>
    <w:p w14:paraId="7C188654" w14:textId="77777777" w:rsidR="00607B1B" w:rsidRPr="00E27BF1" w:rsidRDefault="00000000">
      <w:pPr>
        <w:numPr>
          <w:ilvl w:val="0"/>
          <w:numId w:val="130"/>
        </w:numPr>
        <w:rPr>
          <w:lang w:val="fr-FR"/>
        </w:rPr>
      </w:pPr>
      <w:r w:rsidRPr="00E27BF1">
        <w:rPr>
          <w:lang w:val="fr-FR"/>
        </w:rPr>
        <w:t xml:space="preserve">225.2. </w:t>
      </w:r>
      <w:proofErr w:type="gramStart"/>
      <w:r w:rsidRPr="00E27BF1">
        <w:rPr>
          <w:lang w:val="fr-FR"/>
        </w:rPr>
        <w:t>son</w:t>
      </w:r>
      <w:proofErr w:type="gramEnd"/>
      <w:r w:rsidRPr="00E27BF1">
        <w:rPr>
          <w:lang w:val="fr-FR"/>
        </w:rPr>
        <w:t xml:space="preserve"> dernier talon de paie ;</w:t>
      </w:r>
    </w:p>
    <w:p w14:paraId="53E640D2" w14:textId="77777777" w:rsidR="00607B1B" w:rsidRPr="00E27BF1" w:rsidRDefault="00000000">
      <w:pPr>
        <w:numPr>
          <w:ilvl w:val="0"/>
          <w:numId w:val="130"/>
        </w:numPr>
        <w:rPr>
          <w:lang w:val="fr-FR"/>
        </w:rPr>
      </w:pPr>
      <w:r w:rsidRPr="00E27BF1">
        <w:rPr>
          <w:lang w:val="fr-FR"/>
        </w:rPr>
        <w:t xml:space="preserve">225.3. </w:t>
      </w:r>
      <w:proofErr w:type="gramStart"/>
      <w:r w:rsidRPr="00E27BF1">
        <w:rPr>
          <w:lang w:val="fr-FR"/>
        </w:rPr>
        <w:t>l’Annexe</w:t>
      </w:r>
      <w:proofErr w:type="gramEnd"/>
      <w:r w:rsidRPr="00E27BF1">
        <w:rPr>
          <w:lang w:val="fr-FR"/>
        </w:rPr>
        <w:t xml:space="preserve"> 1 dûment complétée (actifs/passifs).</w:t>
      </w:r>
    </w:p>
    <w:p w14:paraId="43519F51" w14:textId="77777777" w:rsidR="00607B1B" w:rsidRPr="00E27BF1" w:rsidRDefault="00000000">
      <w:pPr>
        <w:numPr>
          <w:ilvl w:val="0"/>
          <w:numId w:val="131"/>
        </w:numPr>
        <w:rPr>
          <w:lang w:val="fr-FR"/>
        </w:rPr>
      </w:pPr>
      <w:r w:rsidRPr="00E27BF1">
        <w:rPr>
          <w:lang w:val="fr-FR"/>
        </w:rPr>
        <w:lastRenderedPageBreak/>
        <w:t xml:space="preserve">Le </w:t>
      </w:r>
      <w:r w:rsidRPr="00E27BF1">
        <w:rPr>
          <w:b/>
          <w:lang w:val="fr-FR"/>
        </w:rPr>
        <w:t>revenu total</w:t>
      </w:r>
      <w:r w:rsidRPr="00E27BF1">
        <w:rPr>
          <w:lang w:val="fr-FR"/>
        </w:rPr>
        <w:t xml:space="preserve"> de la mère pour 2018 (ligne 199 de sa déclaration TP-</w:t>
      </w:r>
      <w:proofErr w:type="gramStart"/>
      <w:r w:rsidRPr="00E27BF1">
        <w:rPr>
          <w:lang w:val="fr-FR"/>
        </w:rPr>
        <w:t>1.D</w:t>
      </w:r>
      <w:proofErr w:type="gramEnd"/>
      <w:r w:rsidRPr="00E27BF1">
        <w:rPr>
          <w:lang w:val="fr-FR"/>
        </w:rPr>
        <w:t xml:space="preserve">) est de </w:t>
      </w:r>
      <w:r w:rsidRPr="00E27BF1">
        <w:rPr>
          <w:b/>
          <w:lang w:val="fr-FR"/>
        </w:rPr>
        <w:t>112 569,08 $</w:t>
      </w:r>
      <w:r w:rsidRPr="00E27BF1">
        <w:rPr>
          <w:lang w:val="fr-FR"/>
        </w:rPr>
        <w:t xml:space="preserve"> (source : </w:t>
      </w:r>
      <w:hyperlink r:id="rId274">
        <w:r w:rsidRPr="00E27BF1">
          <w:rPr>
            <w:lang w:val="fr-FR"/>
          </w:rPr>
          <w:t>piece_photodoc-17.md</w:t>
        </w:r>
      </w:hyperlink>
      <w:r w:rsidRPr="00E27BF1">
        <w:rPr>
          <w:lang w:val="fr-FR"/>
        </w:rPr>
        <w:t xml:space="preserve">, C1 ; chiffre repris par le père à son formulaire — </w:t>
      </w:r>
      <w:hyperlink r:id="rId275">
        <w:r w:rsidRPr="00E27BF1">
          <w:rPr>
            <w:lang w:val="fr-FR"/>
          </w:rPr>
          <w:t>piece_pdf-82.md</w:t>
        </w:r>
      </w:hyperlink>
      <w:r w:rsidRPr="00E27BF1">
        <w:rPr>
          <w:lang w:val="fr-FR"/>
        </w:rPr>
        <w:t>, ligne 200 colonne mère).</w:t>
      </w:r>
    </w:p>
    <w:p w14:paraId="2D59B6E6" w14:textId="77777777" w:rsidR="00607B1B" w:rsidRPr="00E27BF1" w:rsidRDefault="00000000">
      <w:pPr>
        <w:pStyle w:val="FirstParagraph"/>
        <w:rPr>
          <w:lang w:val="fr-FR"/>
        </w:rPr>
      </w:pPr>
      <w:r w:rsidRPr="00E27BF1">
        <w:rPr>
          <w:lang w:val="fr-FR"/>
        </w:rPr>
        <w:t xml:space="preserve">226-bis. Le </w:t>
      </w:r>
      <w:r w:rsidRPr="00E27BF1">
        <w:rPr>
          <w:b/>
          <w:lang w:val="fr-FR"/>
        </w:rPr>
        <w:t>revenu net</w:t>
      </w:r>
      <w:r w:rsidRPr="00E27BF1">
        <w:rPr>
          <w:lang w:val="fr-FR"/>
        </w:rPr>
        <w:t xml:space="preserve"> de la mère pour 2018 (ligne 275 de sa déclaration) est de </w:t>
      </w:r>
      <w:r w:rsidRPr="00E27BF1">
        <w:rPr>
          <w:b/>
          <w:lang w:val="fr-FR"/>
        </w:rPr>
        <w:t>99 271,79 $</w:t>
      </w:r>
      <w:r w:rsidRPr="00E27BF1">
        <w:rPr>
          <w:lang w:val="fr-FR"/>
        </w:rPr>
        <w:t xml:space="preserve">, soit son revenu total (112 569,08 $) moins </w:t>
      </w:r>
      <w:r w:rsidRPr="00E27BF1">
        <w:rPr>
          <w:b/>
          <w:lang w:val="fr-FR"/>
        </w:rPr>
        <w:t>13 297,29 $</w:t>
      </w:r>
      <w:r w:rsidRPr="00E27BF1">
        <w:rPr>
          <w:lang w:val="fr-FR"/>
        </w:rPr>
        <w:t xml:space="preserve"> de déductions — dont </w:t>
      </w:r>
      <w:r w:rsidRPr="00E27BF1">
        <w:rPr>
          <w:b/>
          <w:lang w:val="fr-FR"/>
        </w:rPr>
        <w:t>12 118,29 $</w:t>
      </w:r>
      <w:r w:rsidRPr="00E27BF1">
        <w:rPr>
          <w:lang w:val="fr-FR"/>
        </w:rPr>
        <w:t xml:space="preserve"> de cotisation à un régime de pension agréé (RPA, ligne 205) (source : </w:t>
      </w:r>
      <w:hyperlink r:id="rId276">
        <w:r w:rsidRPr="00E27BF1">
          <w:rPr>
            <w:lang w:val="fr-FR"/>
          </w:rPr>
          <w:t>piece_photodoc-17.md</w:t>
        </w:r>
      </w:hyperlink>
      <w:r w:rsidRPr="00E27BF1">
        <w:rPr>
          <w:lang w:val="fr-FR"/>
        </w:rPr>
        <w:t>, C1).</w:t>
      </w:r>
    </w:p>
    <w:p w14:paraId="65CA728A" w14:textId="77777777" w:rsidR="00607B1B" w:rsidRPr="00E27BF1" w:rsidRDefault="00000000">
      <w:pPr>
        <w:pStyle w:val="Heading2"/>
        <w:rPr>
          <w:lang w:val="fr-FR"/>
        </w:rPr>
      </w:pPr>
      <w:bookmarkStart w:id="176" w:name="X0b8586045f7669fdfb8867d5cd3147ea76d4b17"/>
      <w:r w:rsidRPr="00E27BF1">
        <w:rPr>
          <w:lang w:val="fr-FR"/>
        </w:rPr>
        <w:t>Formulaire de pension alimentaire de la mère</w:t>
      </w:r>
      <w:bookmarkEnd w:id="176"/>
    </w:p>
    <w:p w14:paraId="229901EF" w14:textId="77777777" w:rsidR="00607B1B" w:rsidRPr="00E27BF1" w:rsidRDefault="00000000">
      <w:pPr>
        <w:numPr>
          <w:ilvl w:val="0"/>
          <w:numId w:val="132"/>
        </w:numPr>
        <w:rPr>
          <w:lang w:val="fr-FR"/>
        </w:rPr>
      </w:pPr>
      <w:r w:rsidRPr="00E27BF1">
        <w:rPr>
          <w:lang w:val="fr-FR"/>
        </w:rPr>
        <w:t xml:space="preserve">(Ligne 200) Le salaire brut inscrit pour la </w:t>
      </w:r>
      <w:r w:rsidRPr="00E27BF1">
        <w:rPr>
          <w:b/>
          <w:lang w:val="fr-FR"/>
        </w:rPr>
        <w:t>mère</w:t>
      </w:r>
      <w:r w:rsidRPr="00E27BF1">
        <w:rPr>
          <w:lang w:val="fr-FR"/>
        </w:rPr>
        <w:t xml:space="preserve"> au formulaire est </w:t>
      </w:r>
      <w:r w:rsidRPr="00E27BF1">
        <w:rPr>
          <w:b/>
          <w:lang w:val="fr-FR"/>
        </w:rPr>
        <w:t>99 271,79 $</w:t>
      </w:r>
      <w:r w:rsidRPr="00E27BF1">
        <w:rPr>
          <w:lang w:val="fr-FR"/>
        </w:rPr>
        <w:t xml:space="preserve">, soit son </w:t>
      </w:r>
      <w:r w:rsidRPr="00E27BF1">
        <w:rPr>
          <w:b/>
          <w:lang w:val="fr-FR"/>
        </w:rPr>
        <w:t>revenu net</w:t>
      </w:r>
      <w:r w:rsidRPr="00E27BF1">
        <w:rPr>
          <w:lang w:val="fr-FR"/>
        </w:rPr>
        <w:t xml:space="preserve"> (ligne 275), et non son revenu total (source : </w:t>
      </w:r>
      <w:hyperlink r:id="rId277">
        <w:r w:rsidRPr="00E27BF1">
          <w:rPr>
            <w:lang w:val="fr-FR"/>
          </w:rPr>
          <w:t>piece_pdf-16.md</w:t>
        </w:r>
      </w:hyperlink>
      <w:r w:rsidRPr="00E27BF1">
        <w:rPr>
          <w:lang w:val="fr-FR"/>
        </w:rPr>
        <w:t xml:space="preserve">, C3 ; </w:t>
      </w:r>
      <w:hyperlink r:id="rId278">
        <w:r w:rsidRPr="00E27BF1">
          <w:rPr>
            <w:lang w:val="fr-FR"/>
          </w:rPr>
          <w:t>piece_photodoc-17.md</w:t>
        </w:r>
      </w:hyperlink>
      <w:r w:rsidRPr="00E27BF1">
        <w:rPr>
          <w:lang w:val="fr-FR"/>
        </w:rPr>
        <w:t>, C1-C2).</w:t>
      </w:r>
    </w:p>
    <w:p w14:paraId="62EBF395" w14:textId="77777777" w:rsidR="00607B1B" w:rsidRPr="00E27BF1" w:rsidRDefault="00000000">
      <w:pPr>
        <w:pStyle w:val="FirstParagraph"/>
        <w:rPr>
          <w:lang w:val="fr-FR"/>
        </w:rPr>
      </w:pPr>
      <w:r w:rsidRPr="00E27BF1">
        <w:rPr>
          <w:lang w:val="fr-FR"/>
        </w:rPr>
        <w:t xml:space="preserve">227-bis. La Partie 2 du formulaire de fixation (Annexe I) demande d’indiquer les revenus conformément à la </w:t>
      </w:r>
      <w:r w:rsidRPr="00E27BF1">
        <w:rPr>
          <w:b/>
          <w:lang w:val="fr-FR"/>
        </w:rPr>
        <w:t>déclaration fiscale</w:t>
      </w:r>
      <w:r w:rsidRPr="00E27BF1">
        <w:rPr>
          <w:lang w:val="fr-FR"/>
        </w:rPr>
        <w:t xml:space="preserve"> — soit le revenu total (ligne 199), les déductions se retranchant séparément à la Partie 3 (source : </w:t>
      </w:r>
      <w:hyperlink r:id="rId279">
        <w:r w:rsidRPr="00E27BF1">
          <w:rPr>
            <w:lang w:val="fr-FR"/>
          </w:rPr>
          <w:t>piece_photodoc-17.md</w:t>
        </w:r>
      </w:hyperlink>
      <w:r w:rsidRPr="00E27BF1">
        <w:rPr>
          <w:lang w:val="fr-FR"/>
        </w:rPr>
        <w:t>, C2 ; formulaire Annexe I, Partie 2).</w:t>
      </w:r>
    </w:p>
    <w:p w14:paraId="10EC7918" w14:textId="77777777" w:rsidR="00607B1B" w:rsidRPr="00E27BF1" w:rsidRDefault="00000000">
      <w:pPr>
        <w:numPr>
          <w:ilvl w:val="0"/>
          <w:numId w:val="133"/>
        </w:numPr>
        <w:rPr>
          <w:lang w:val="fr-FR"/>
        </w:rPr>
      </w:pPr>
      <w:r w:rsidRPr="00E27BF1">
        <w:rPr>
          <w:lang w:val="fr-FR"/>
        </w:rPr>
        <w:t xml:space="preserve">(Ligne 200) Le salaire brut inscrit pour le </w:t>
      </w:r>
      <w:r w:rsidRPr="00E27BF1">
        <w:rPr>
          <w:b/>
          <w:lang w:val="fr-FR"/>
        </w:rPr>
        <w:t>père</w:t>
      </w:r>
      <w:r w:rsidRPr="00E27BF1">
        <w:rPr>
          <w:lang w:val="fr-FR"/>
        </w:rPr>
        <w:t xml:space="preserve"> est </w:t>
      </w:r>
      <w:r w:rsidRPr="00E27BF1">
        <w:rPr>
          <w:b/>
          <w:lang w:val="fr-FR"/>
        </w:rPr>
        <w:t>64 028,34 $</w:t>
      </w:r>
      <w:r w:rsidRPr="00E27BF1">
        <w:rPr>
          <w:lang w:val="fr-FR"/>
        </w:rPr>
        <w:t xml:space="preserve">, soit son </w:t>
      </w:r>
      <w:r w:rsidRPr="00E27BF1">
        <w:rPr>
          <w:b/>
          <w:lang w:val="fr-FR"/>
        </w:rPr>
        <w:t>revenu total</w:t>
      </w:r>
      <w:r w:rsidRPr="00E27BF1">
        <w:rPr>
          <w:lang w:val="fr-FR"/>
        </w:rPr>
        <w:t xml:space="preserve"> 2018 (source : </w:t>
      </w:r>
      <w:hyperlink r:id="rId280">
        <w:r w:rsidRPr="00E27BF1">
          <w:rPr>
            <w:lang w:val="fr-FR"/>
          </w:rPr>
          <w:t>piece_pdf-16.md</w:t>
        </w:r>
      </w:hyperlink>
      <w:r w:rsidRPr="00E27BF1">
        <w:rPr>
          <w:lang w:val="fr-FR"/>
        </w:rPr>
        <w:t>, C3 / ligne 200 colonne père ; revenu total du père — fait 221).</w:t>
      </w:r>
    </w:p>
    <w:p w14:paraId="5AEE38A7" w14:textId="77777777" w:rsidR="00607B1B" w:rsidRPr="00E27BF1" w:rsidRDefault="00000000">
      <w:pPr>
        <w:numPr>
          <w:ilvl w:val="0"/>
          <w:numId w:val="133"/>
        </w:numPr>
        <w:rPr>
          <w:lang w:val="fr-FR"/>
        </w:rPr>
      </w:pPr>
      <w:r w:rsidRPr="00E27BF1">
        <w:rPr>
          <w:lang w:val="fr-FR"/>
        </w:rPr>
        <w:t xml:space="preserve">(Ligne 203) Le montant des prestations d’assurance-emploi pour le père est </w:t>
      </w:r>
      <w:r w:rsidRPr="00E27BF1">
        <w:rPr>
          <w:b/>
          <w:lang w:val="fr-FR"/>
        </w:rPr>
        <w:t xml:space="preserve">laissé </w:t>
      </w:r>
      <w:proofErr w:type="spellStart"/>
      <w:r w:rsidRPr="00E27BF1">
        <w:rPr>
          <w:b/>
          <w:lang w:val="fr-FR"/>
        </w:rPr>
        <w:t>vide</w:t>
      </w:r>
      <w:proofErr w:type="spellEnd"/>
      <w:r w:rsidRPr="00E27BF1">
        <w:rPr>
          <w:lang w:val="fr-FR"/>
        </w:rPr>
        <w:t xml:space="preserve"> (source : </w:t>
      </w:r>
      <w:hyperlink r:id="rId281">
        <w:r w:rsidRPr="00E27BF1">
          <w:rPr>
            <w:lang w:val="fr-FR"/>
          </w:rPr>
          <w:t>piece_pdf-16.md</w:t>
        </w:r>
      </w:hyperlink>
      <w:r w:rsidRPr="00E27BF1">
        <w:rPr>
          <w:lang w:val="fr-FR"/>
        </w:rPr>
        <w:t>, C3).</w:t>
      </w:r>
    </w:p>
    <w:p w14:paraId="00003B95" w14:textId="77777777" w:rsidR="00607B1B" w:rsidRPr="00E27BF1" w:rsidRDefault="00000000">
      <w:pPr>
        <w:numPr>
          <w:ilvl w:val="0"/>
          <w:numId w:val="133"/>
        </w:numPr>
        <w:rPr>
          <w:lang w:val="fr-FR"/>
        </w:rPr>
      </w:pPr>
      <w:r w:rsidRPr="00E27BF1">
        <w:rPr>
          <w:lang w:val="fr-FR"/>
        </w:rPr>
        <w:t xml:space="preserve">(Ligne 205) Le montant « autres revenus » est </w:t>
      </w:r>
      <w:r w:rsidRPr="00E27BF1">
        <w:rPr>
          <w:b/>
          <w:lang w:val="fr-FR"/>
        </w:rPr>
        <w:t xml:space="preserve">laissé </w:t>
      </w:r>
      <w:proofErr w:type="spellStart"/>
      <w:r w:rsidRPr="00E27BF1">
        <w:rPr>
          <w:b/>
          <w:lang w:val="fr-FR"/>
        </w:rPr>
        <w:t>vide</w:t>
      </w:r>
      <w:proofErr w:type="spellEnd"/>
      <w:r w:rsidRPr="00E27BF1">
        <w:rPr>
          <w:lang w:val="fr-FR"/>
        </w:rPr>
        <w:t xml:space="preserve"> (source : </w:t>
      </w:r>
      <w:hyperlink r:id="rId282">
        <w:r w:rsidRPr="00E27BF1">
          <w:rPr>
            <w:lang w:val="fr-FR"/>
          </w:rPr>
          <w:t>piece_pdf-16.md</w:t>
        </w:r>
      </w:hyperlink>
      <w:r w:rsidRPr="00E27BF1">
        <w:rPr>
          <w:lang w:val="fr-FR"/>
        </w:rPr>
        <w:t>, C3).</w:t>
      </w:r>
    </w:p>
    <w:p w14:paraId="23FA7F99" w14:textId="77777777" w:rsidR="00607B1B" w:rsidRPr="00E27BF1" w:rsidRDefault="00000000">
      <w:pPr>
        <w:pStyle w:val="FirstParagraph"/>
        <w:rPr>
          <w:lang w:val="fr-FR"/>
        </w:rPr>
      </w:pPr>
      <w:r w:rsidRPr="00E27BF1">
        <w:rPr>
          <w:lang w:val="fr-FR"/>
        </w:rPr>
        <w:t xml:space="preserve">230-bis. Le </w:t>
      </w:r>
      <w:r w:rsidRPr="00E27BF1">
        <w:rPr>
          <w:b/>
          <w:lang w:val="fr-FR"/>
        </w:rPr>
        <w:t>64 028,34 $</w:t>
      </w:r>
      <w:r w:rsidRPr="00E27BF1">
        <w:rPr>
          <w:lang w:val="fr-FR"/>
        </w:rPr>
        <w:t xml:space="preserve"> inscrit à la seule ligne 200 (« Salaire brut ») du père comprend </w:t>
      </w:r>
      <w:r w:rsidRPr="00E27BF1">
        <w:rPr>
          <w:b/>
          <w:lang w:val="fr-FR"/>
        </w:rPr>
        <w:t>12 034 $ de prestations d’assurance-emploi</w:t>
      </w:r>
      <w:r w:rsidRPr="00E27BF1">
        <w:rPr>
          <w:lang w:val="fr-FR"/>
        </w:rPr>
        <w:t xml:space="preserve"> et </w:t>
      </w:r>
      <w:r w:rsidRPr="00E27BF1">
        <w:rPr>
          <w:b/>
          <w:lang w:val="fr-FR"/>
        </w:rPr>
        <w:t>4 089,60 $ de prestations de retraite / REER</w:t>
      </w:r>
      <w:r w:rsidRPr="00E27BF1">
        <w:rPr>
          <w:lang w:val="fr-FR"/>
        </w:rPr>
        <w:t xml:space="preserve"> (faits 218-219), non reportés aux lignes 203 et 205 qui leur sont propres </w:t>
      </w:r>
      <w:r w:rsidRPr="00E27BF1">
        <w:rPr>
          <w:i/>
          <w:lang w:val="fr-FR"/>
        </w:rPr>
        <w:t xml:space="preserve">(fait déductif — </w:t>
      </w:r>
      <w:hyperlink r:id="rId283">
        <w:r w:rsidRPr="00E27BF1">
          <w:rPr>
            <w:i/>
            <w:lang w:val="fr-FR"/>
          </w:rPr>
          <w:t>piece_pdf-16.md</w:t>
        </w:r>
      </w:hyperlink>
      <w:r w:rsidRPr="00E27BF1">
        <w:rPr>
          <w:i/>
          <w:lang w:val="fr-FR"/>
        </w:rPr>
        <w:t xml:space="preserve"> + </w:t>
      </w:r>
      <w:hyperlink r:id="rId284">
        <w:r w:rsidRPr="00E27BF1">
          <w:rPr>
            <w:i/>
            <w:lang w:val="fr-FR"/>
          </w:rPr>
          <w:t>piece_pdf-35.md</w:t>
        </w:r>
      </w:hyperlink>
      <w:r w:rsidRPr="00E27BF1">
        <w:rPr>
          <w:i/>
          <w:lang w:val="fr-FR"/>
        </w:rPr>
        <w:t>, avis de cotisation 2018)</w:t>
      </w:r>
      <w:r w:rsidRPr="00E27BF1">
        <w:rPr>
          <w:lang w:val="fr-FR"/>
        </w:rPr>
        <w:t>.</w:t>
      </w:r>
    </w:p>
    <w:p w14:paraId="5BFDDA76" w14:textId="77777777" w:rsidR="00607B1B" w:rsidRPr="00E27BF1" w:rsidRDefault="00000000">
      <w:pPr>
        <w:pStyle w:val="BodyText"/>
        <w:rPr>
          <w:lang w:val="fr-FR"/>
        </w:rPr>
      </w:pPr>
      <w:r w:rsidRPr="00E27BF1">
        <w:rPr>
          <w:lang w:val="fr-FR"/>
        </w:rPr>
        <w:lastRenderedPageBreak/>
        <w:t xml:space="preserve">230-ter. La Partie 2 du formulaire distingue des lignes de revenu par source : salaire (200), assurance-emploi (203), prestations de retraite (205), autres revenus (208) (source : formulaire Annexe I, Partie 2 ; </w:t>
      </w:r>
      <w:hyperlink r:id="rId285">
        <w:r w:rsidRPr="00E27BF1">
          <w:rPr>
            <w:lang w:val="fr-FR"/>
          </w:rPr>
          <w:t>piece_modele_fixation_pension.md</w:t>
        </w:r>
      </w:hyperlink>
      <w:r w:rsidRPr="00E27BF1">
        <w:rPr>
          <w:lang w:val="fr-FR"/>
        </w:rPr>
        <w:t>, C1).</w:t>
      </w:r>
    </w:p>
    <w:p w14:paraId="34B2CC3E" w14:textId="77777777" w:rsidR="00607B1B" w:rsidRPr="00E27BF1" w:rsidRDefault="00000000">
      <w:pPr>
        <w:pStyle w:val="Heading2"/>
        <w:rPr>
          <w:lang w:val="fr-FR"/>
        </w:rPr>
      </w:pPr>
      <w:bookmarkStart w:id="177" w:name="X9618b92af70e3797c7dbf46a0115edef3ef7603"/>
      <w:r w:rsidRPr="00E27BF1">
        <w:rPr>
          <w:lang w:val="fr-FR"/>
        </w:rPr>
        <w:t>Audition du 21 octobre 2019 et dépôt de la P-2 (4 novembre 2019)</w:t>
      </w:r>
      <w:bookmarkEnd w:id="177"/>
    </w:p>
    <w:p w14:paraId="4A52252A" w14:textId="77777777" w:rsidR="00607B1B" w:rsidRPr="00E27BF1" w:rsidRDefault="00000000">
      <w:pPr>
        <w:numPr>
          <w:ilvl w:val="0"/>
          <w:numId w:val="134"/>
        </w:numPr>
        <w:rPr>
          <w:lang w:val="fr-FR"/>
        </w:rPr>
      </w:pPr>
      <w:r w:rsidRPr="00E27BF1">
        <w:rPr>
          <w:lang w:val="fr-FR"/>
        </w:rPr>
        <w:t xml:space="preserve">L’Annexe 1 et les rapports d’impôt 2018 du Demandeur sont déposés à l’audition (source : </w:t>
      </w:r>
      <w:hyperlink r:id="rId286">
        <w:r w:rsidRPr="00E27BF1">
          <w:rPr>
            <w:lang w:val="fr-FR"/>
          </w:rPr>
          <w:t>piece_pdf-13.md</w:t>
        </w:r>
      </w:hyperlink>
      <w:r w:rsidRPr="00E27BF1">
        <w:rPr>
          <w:lang w:val="fr-FR"/>
        </w:rPr>
        <w:t>, page 1).</w:t>
      </w:r>
    </w:p>
    <w:p w14:paraId="4C689067" w14:textId="77777777" w:rsidR="00607B1B" w:rsidRPr="00E27BF1" w:rsidRDefault="00000000">
      <w:pPr>
        <w:numPr>
          <w:ilvl w:val="0"/>
          <w:numId w:val="134"/>
        </w:numPr>
        <w:rPr>
          <w:lang w:val="fr-FR"/>
        </w:rPr>
      </w:pPr>
      <w:r w:rsidRPr="00E27BF1">
        <w:rPr>
          <w:lang w:val="fr-FR"/>
        </w:rPr>
        <w:t xml:space="preserve">Le procès-verbal du </w:t>
      </w:r>
      <w:r w:rsidRPr="00E27BF1">
        <w:rPr>
          <w:b/>
          <w:lang w:val="fr-FR"/>
        </w:rPr>
        <w:t>4 novembre 2019</w:t>
      </w:r>
      <w:r w:rsidRPr="00E27BF1">
        <w:rPr>
          <w:lang w:val="fr-FR"/>
        </w:rPr>
        <w:t xml:space="preserve"> établit que la liste des offres d’emploi invoquée au §7 — identifiée </w:t>
      </w:r>
      <w:r w:rsidRPr="00E27BF1">
        <w:rPr>
          <w:b/>
          <w:lang w:val="fr-FR"/>
        </w:rPr>
        <w:t>Pièce P-2 en liasse</w:t>
      </w:r>
      <w:r w:rsidRPr="00E27BF1">
        <w:rPr>
          <w:lang w:val="fr-FR"/>
        </w:rPr>
        <w:t xml:space="preserve"> — a été déposée à </w:t>
      </w:r>
      <w:r w:rsidRPr="00E27BF1">
        <w:rPr>
          <w:b/>
          <w:lang w:val="fr-FR"/>
        </w:rPr>
        <w:t>10h</w:t>
      </w:r>
      <w:proofErr w:type="gramStart"/>
      <w:r w:rsidRPr="00E27BF1">
        <w:rPr>
          <w:b/>
          <w:lang w:val="fr-FR"/>
        </w:rPr>
        <w:t>38:</w:t>
      </w:r>
      <w:proofErr w:type="gramEnd"/>
      <w:r w:rsidRPr="00E27BF1">
        <w:rPr>
          <w:b/>
          <w:lang w:val="fr-FR"/>
        </w:rPr>
        <w:t>50</w:t>
      </w:r>
      <w:r w:rsidRPr="00E27BF1">
        <w:rPr>
          <w:lang w:val="fr-FR"/>
        </w:rPr>
        <w:t xml:space="preserve">, lors du témoignage d’Élise Marie Ayoub interrogée par Me Ayoub (source : </w:t>
      </w:r>
      <w:hyperlink r:id="rId287">
        <w:r w:rsidRPr="00E27BF1">
          <w:rPr>
            <w:lang w:val="fr-FR"/>
          </w:rPr>
          <w:t>piece_pdf-13.md</w:t>
        </w:r>
      </w:hyperlink>
      <w:r w:rsidRPr="00E27BF1">
        <w:rPr>
          <w:lang w:val="fr-FR"/>
        </w:rPr>
        <w:t>, C4).</w:t>
      </w:r>
    </w:p>
    <w:p w14:paraId="62789895" w14:textId="77777777" w:rsidR="00607B1B" w:rsidRPr="00E27BF1" w:rsidRDefault="00000000">
      <w:pPr>
        <w:numPr>
          <w:ilvl w:val="0"/>
          <w:numId w:val="134"/>
        </w:numPr>
        <w:rPr>
          <w:lang w:val="fr-FR"/>
        </w:rPr>
      </w:pPr>
      <w:r w:rsidRPr="00E27BF1">
        <w:rPr>
          <w:lang w:val="fr-FR"/>
        </w:rPr>
        <w:t xml:space="preserve">La preuve du Demandeur était </w:t>
      </w:r>
      <w:r w:rsidRPr="00E27BF1">
        <w:rPr>
          <w:b/>
          <w:lang w:val="fr-FR"/>
        </w:rPr>
        <w:t>close depuis 10h29</w:t>
      </w:r>
      <w:r w:rsidRPr="00E27BF1">
        <w:rPr>
          <w:lang w:val="fr-FR"/>
        </w:rPr>
        <w:t xml:space="preserve">. Le Demandeur, qui se représentait </w:t>
      </w:r>
      <w:r w:rsidRPr="00E27BF1">
        <w:rPr>
          <w:b/>
          <w:lang w:val="fr-FR"/>
        </w:rPr>
        <w:t>seul</w:t>
      </w:r>
      <w:r w:rsidRPr="00E27BF1">
        <w:rPr>
          <w:lang w:val="fr-FR"/>
        </w:rPr>
        <w:t xml:space="preserve">, n’a pas eu l’occasion de répondre à cette pièce ni de contester les salaires réels associés aux emplois qu’elle contenait (source : </w:t>
      </w:r>
      <w:hyperlink r:id="rId288">
        <w:r w:rsidRPr="00E27BF1">
          <w:rPr>
            <w:lang w:val="fr-FR"/>
          </w:rPr>
          <w:t>piece_pdf-13.md</w:t>
        </w:r>
      </w:hyperlink>
      <w:r w:rsidRPr="00E27BF1">
        <w:rPr>
          <w:lang w:val="fr-FR"/>
        </w:rPr>
        <w:t>, C4).</w:t>
      </w:r>
    </w:p>
    <w:p w14:paraId="47826BD0" w14:textId="77777777" w:rsidR="00607B1B" w:rsidRPr="00E27BF1" w:rsidRDefault="00000000">
      <w:pPr>
        <w:pStyle w:val="FirstParagraph"/>
        <w:rPr>
          <w:lang w:val="fr-FR"/>
        </w:rPr>
      </w:pPr>
      <w:r w:rsidRPr="00E27BF1">
        <w:rPr>
          <w:lang w:val="fr-FR"/>
        </w:rPr>
        <w:t xml:space="preserve">233-bis. Le jugement du 4 novembre 2019 fixe la pension « </w:t>
      </w:r>
      <w:r w:rsidRPr="00E27BF1">
        <w:rPr>
          <w:b/>
          <w:lang w:val="fr-FR"/>
        </w:rPr>
        <w:t>compte tenu de la situation financière actuelle de Monsieur</w:t>
      </w:r>
      <w:r w:rsidRPr="00E27BF1">
        <w:rPr>
          <w:lang w:val="fr-FR"/>
        </w:rPr>
        <w:t xml:space="preserve"> » sur un revenu retenu de </w:t>
      </w:r>
      <w:r w:rsidRPr="00E27BF1">
        <w:rPr>
          <w:b/>
          <w:lang w:val="fr-FR"/>
        </w:rPr>
        <w:t>64 028,34 $</w:t>
      </w:r>
      <w:r w:rsidRPr="00E27BF1">
        <w:rPr>
          <w:lang w:val="fr-FR"/>
        </w:rPr>
        <w:t xml:space="preserve"> (source : </w:t>
      </w:r>
      <w:hyperlink r:id="rId289">
        <w:r w:rsidRPr="00E27BF1">
          <w:rPr>
            <w:lang w:val="fr-FR"/>
          </w:rPr>
          <w:t>piece_pdf-13.md</w:t>
        </w:r>
      </w:hyperlink>
      <w:r w:rsidRPr="00E27BF1">
        <w:rPr>
          <w:lang w:val="fr-FR"/>
        </w:rPr>
        <w:t xml:space="preserve"> + formulaire retenu </w:t>
      </w:r>
      <w:hyperlink r:id="rId290">
        <w:r w:rsidRPr="00E27BF1">
          <w:rPr>
            <w:lang w:val="fr-FR"/>
          </w:rPr>
          <w:t>piece_pdf-16.md</w:t>
        </w:r>
      </w:hyperlink>
      <w:r w:rsidRPr="00E27BF1">
        <w:rPr>
          <w:lang w:val="fr-FR"/>
        </w:rPr>
        <w:t>).</w:t>
      </w:r>
    </w:p>
    <w:p w14:paraId="716EE2AD" w14:textId="77777777" w:rsidR="00607B1B" w:rsidRPr="00E27BF1" w:rsidRDefault="00000000">
      <w:pPr>
        <w:pStyle w:val="BodyText"/>
        <w:rPr>
          <w:lang w:val="fr-FR"/>
        </w:rPr>
      </w:pPr>
      <w:r w:rsidRPr="00E27BF1">
        <w:rPr>
          <w:lang w:val="fr-FR"/>
        </w:rPr>
        <w:t xml:space="preserve">233-ter. Le jugement intérimaire du 27 septembre 2019 — dans le même dossier, six semaines plus tôt — constatait « </w:t>
      </w:r>
      <w:r w:rsidRPr="00E27BF1">
        <w:rPr>
          <w:b/>
          <w:lang w:val="fr-FR"/>
        </w:rPr>
        <w:t>Considérant que Monsieur n’a aucun revenu</w:t>
      </w:r>
      <w:r w:rsidRPr="00E27BF1">
        <w:rPr>
          <w:lang w:val="fr-FR"/>
        </w:rPr>
        <w:t xml:space="preserve"> » (source : </w:t>
      </w:r>
      <w:hyperlink r:id="rId291">
        <w:r w:rsidRPr="00E27BF1">
          <w:rPr>
            <w:lang w:val="fr-FR"/>
          </w:rPr>
          <w:t>piece_pdf-15.md</w:t>
        </w:r>
      </w:hyperlink>
      <w:r w:rsidRPr="00E27BF1">
        <w:rPr>
          <w:lang w:val="fr-FR"/>
        </w:rPr>
        <w:t>, C2).</w:t>
      </w:r>
    </w:p>
    <w:p w14:paraId="45FAF810" w14:textId="77777777" w:rsidR="00607B1B" w:rsidRPr="00E27BF1" w:rsidRDefault="00000000">
      <w:pPr>
        <w:numPr>
          <w:ilvl w:val="0"/>
          <w:numId w:val="135"/>
        </w:numPr>
        <w:rPr>
          <w:lang w:val="fr-FR"/>
        </w:rPr>
      </w:pPr>
      <w:r w:rsidRPr="00E27BF1">
        <w:rPr>
          <w:lang w:val="fr-FR"/>
        </w:rPr>
        <w:t xml:space="preserve">Les emplois invoqués au §7 correspondent aux catégories définies par Me Ayoub dans la DA-2019 (analyste, technicien en laboratoire, représentant au service à la clientèle — services bancaires). Le Guichet-Emplois (Montérégie, janv. 2024) établit : technicien en pharmacie — </w:t>
      </w:r>
      <w:r w:rsidRPr="00E27BF1">
        <w:rPr>
          <w:b/>
          <w:lang w:val="fr-FR"/>
        </w:rPr>
        <w:t>35 360 $/an</w:t>
      </w:r>
      <w:r w:rsidRPr="00E27BF1">
        <w:rPr>
          <w:lang w:val="fr-FR"/>
        </w:rPr>
        <w:t xml:space="preserve"> ; représentant au service à la clientèle — services financiers — </w:t>
      </w:r>
      <w:r w:rsidRPr="00E27BF1">
        <w:rPr>
          <w:b/>
          <w:lang w:val="fr-FR"/>
        </w:rPr>
        <w:t>42 640 $/an</w:t>
      </w:r>
      <w:r w:rsidRPr="00E27BF1">
        <w:rPr>
          <w:lang w:val="fr-FR"/>
        </w:rPr>
        <w:t xml:space="preserve">. Ces données constituant une </w:t>
      </w:r>
      <w:r w:rsidRPr="00E27BF1">
        <w:rPr>
          <w:b/>
          <w:lang w:val="fr-FR"/>
        </w:rPr>
        <w:t>borne haute</w:t>
      </w:r>
      <w:r w:rsidRPr="00E27BF1">
        <w:rPr>
          <w:lang w:val="fr-FR"/>
        </w:rPr>
        <w:t xml:space="preserve"> pour 2019, les salaires 2019 étaient vraisemblablement inférieurs </w:t>
      </w:r>
      <w:r w:rsidRPr="00E27BF1">
        <w:rPr>
          <w:i/>
          <w:lang w:val="fr-FR"/>
        </w:rPr>
        <w:t>(fait déductif — Guichet-Emplois + fait 212)</w:t>
      </w:r>
      <w:r w:rsidRPr="00E27BF1">
        <w:rPr>
          <w:lang w:val="fr-FR"/>
        </w:rPr>
        <w:t>.</w:t>
      </w:r>
    </w:p>
    <w:p w14:paraId="480B6956" w14:textId="77777777" w:rsidR="00607B1B" w:rsidRPr="00E27BF1" w:rsidRDefault="00000000">
      <w:pPr>
        <w:numPr>
          <w:ilvl w:val="0"/>
          <w:numId w:val="135"/>
        </w:numPr>
        <w:rPr>
          <w:lang w:val="fr-FR"/>
        </w:rPr>
      </w:pPr>
      <w:r w:rsidRPr="00E27BF1">
        <w:rPr>
          <w:lang w:val="fr-FR"/>
        </w:rPr>
        <w:t xml:space="preserve">L’avis de cotisation 2019 du Demandeur établit son revenu total à </w:t>
      </w:r>
      <w:r w:rsidRPr="00E27BF1">
        <w:rPr>
          <w:b/>
          <w:lang w:val="fr-FR"/>
        </w:rPr>
        <w:t>46 743,58 $</w:t>
      </w:r>
      <w:r w:rsidRPr="00E27BF1">
        <w:rPr>
          <w:lang w:val="fr-FR"/>
        </w:rPr>
        <w:t xml:space="preserve"> — </w:t>
      </w:r>
      <w:r w:rsidRPr="00E27BF1">
        <w:rPr>
          <w:b/>
          <w:lang w:val="fr-FR"/>
        </w:rPr>
        <w:t>supérieur</w:t>
      </w:r>
      <w:r w:rsidRPr="00E27BF1">
        <w:rPr>
          <w:lang w:val="fr-FR"/>
        </w:rPr>
        <w:t xml:space="preserve"> aux salaires médians des deux catégories invoquées. Occuper l’un de </w:t>
      </w:r>
      <w:r w:rsidRPr="00E27BF1">
        <w:rPr>
          <w:lang w:val="fr-FR"/>
        </w:rPr>
        <w:lastRenderedPageBreak/>
        <w:t xml:space="preserve">ces emplois en 2019 aurait donc produit un revenu </w:t>
      </w:r>
      <w:r w:rsidRPr="00E27BF1">
        <w:rPr>
          <w:b/>
          <w:lang w:val="fr-FR"/>
        </w:rPr>
        <w:t>inférieur</w:t>
      </w:r>
      <w:r w:rsidRPr="00E27BF1">
        <w:rPr>
          <w:lang w:val="fr-FR"/>
        </w:rPr>
        <w:t xml:space="preserve"> à son revenu réel, soit une base de pension </w:t>
      </w:r>
      <w:r w:rsidRPr="00E27BF1">
        <w:rPr>
          <w:b/>
          <w:lang w:val="fr-FR"/>
        </w:rPr>
        <w:t>moins favorable aux enfants</w:t>
      </w:r>
      <w:r w:rsidRPr="00E27BF1">
        <w:rPr>
          <w:lang w:val="fr-FR"/>
        </w:rPr>
        <w:t xml:space="preserve"> </w:t>
      </w:r>
      <w:r w:rsidRPr="00E27BF1">
        <w:rPr>
          <w:i/>
          <w:lang w:val="fr-FR"/>
        </w:rPr>
        <w:t xml:space="preserve">(fait déductif — </w:t>
      </w:r>
      <w:hyperlink r:id="rId292">
        <w:r w:rsidRPr="00E27BF1">
          <w:rPr>
            <w:i/>
            <w:lang w:val="fr-FR"/>
          </w:rPr>
          <w:t>piece_pdf-30.md</w:t>
        </w:r>
      </w:hyperlink>
      <w:r w:rsidRPr="00E27BF1">
        <w:rPr>
          <w:i/>
          <w:lang w:val="fr-FR"/>
        </w:rPr>
        <w:t>, C1 + fait 234)</w:t>
      </w:r>
      <w:r w:rsidRPr="00E27BF1">
        <w:rPr>
          <w:lang w:val="fr-FR"/>
        </w:rPr>
        <w:t>.</w:t>
      </w:r>
    </w:p>
    <w:p w14:paraId="78D4D4D1" w14:textId="77777777" w:rsidR="00607B1B" w:rsidRPr="00E27BF1" w:rsidRDefault="00000000">
      <w:pPr>
        <w:pStyle w:val="FirstParagraph"/>
        <w:rPr>
          <w:lang w:val="fr-FR"/>
        </w:rPr>
      </w:pPr>
      <w:r w:rsidRPr="00E27BF1">
        <w:rPr>
          <w:lang w:val="fr-FR"/>
        </w:rPr>
        <w:t>235-bis. Ce revenu total 2019 se compose de prestations d’assurance-emploi (</w:t>
      </w:r>
      <w:r w:rsidRPr="00E27BF1">
        <w:rPr>
          <w:b/>
          <w:lang w:val="fr-FR"/>
        </w:rPr>
        <w:t>8 752 $</w:t>
      </w:r>
      <w:r w:rsidRPr="00E27BF1">
        <w:rPr>
          <w:lang w:val="fr-FR"/>
        </w:rPr>
        <w:t>, ligne 111) et d</w:t>
      </w:r>
      <w:proofErr w:type="gramStart"/>
      <w:r w:rsidRPr="00E27BF1">
        <w:rPr>
          <w:lang w:val="fr-FR"/>
        </w:rPr>
        <w:t>’«</w:t>
      </w:r>
      <w:proofErr w:type="gramEnd"/>
      <w:r w:rsidRPr="00E27BF1">
        <w:rPr>
          <w:lang w:val="fr-FR"/>
        </w:rPr>
        <w:t xml:space="preserve"> autres revenus » (</w:t>
      </w:r>
      <w:r w:rsidRPr="00E27BF1">
        <w:rPr>
          <w:b/>
          <w:lang w:val="fr-FR"/>
        </w:rPr>
        <w:t>37 991,58 $</w:t>
      </w:r>
      <w:r w:rsidRPr="00E27BF1">
        <w:rPr>
          <w:lang w:val="fr-FR"/>
        </w:rPr>
        <w:t xml:space="preserve">, ligne 154) </w:t>
      </w:r>
      <w:r w:rsidRPr="00E27BF1">
        <w:rPr>
          <w:b/>
          <w:lang w:val="fr-FR"/>
        </w:rPr>
        <w:t>incluant le retrait d’un REER</w:t>
      </w:r>
      <w:r w:rsidRPr="00E27BF1">
        <w:rPr>
          <w:lang w:val="fr-FR"/>
        </w:rPr>
        <w:t xml:space="preserve"> (source : </w:t>
      </w:r>
      <w:hyperlink r:id="rId293">
        <w:r w:rsidRPr="00E27BF1">
          <w:rPr>
            <w:lang w:val="fr-FR"/>
          </w:rPr>
          <w:t>piece_pdf-30.md</w:t>
        </w:r>
      </w:hyperlink>
      <w:r w:rsidRPr="00E27BF1">
        <w:rPr>
          <w:lang w:val="fr-FR"/>
        </w:rPr>
        <w:t>, C1).</w:t>
      </w:r>
    </w:p>
    <w:p w14:paraId="17F54832" w14:textId="77777777" w:rsidR="00607B1B" w:rsidRPr="00E27BF1" w:rsidRDefault="00000000">
      <w:pPr>
        <w:pStyle w:val="BodyText"/>
        <w:rPr>
          <w:lang w:val="fr-FR"/>
        </w:rPr>
      </w:pPr>
      <w:r w:rsidRPr="00E27BF1">
        <w:rPr>
          <w:lang w:val="fr-FR"/>
        </w:rPr>
        <w:t xml:space="preserve">235-ter. Dans son </w:t>
      </w:r>
      <w:r w:rsidRPr="00E27BF1">
        <w:rPr>
          <w:b/>
          <w:lang w:val="fr-FR"/>
        </w:rPr>
        <w:t>propre formulaire</w:t>
      </w:r>
      <w:r w:rsidRPr="00E27BF1">
        <w:rPr>
          <w:lang w:val="fr-FR"/>
        </w:rPr>
        <w:t xml:space="preserve"> de fixation déposé à l’audition (préparé le 15 oct. 2019, retenu le 4 nov. 2019), le Demandeur déclare un </w:t>
      </w:r>
      <w:r w:rsidRPr="00E27BF1">
        <w:rPr>
          <w:b/>
          <w:lang w:val="fr-FR"/>
        </w:rPr>
        <w:t>salaire brut de 0 $</w:t>
      </w:r>
      <w:r w:rsidRPr="00E27BF1">
        <w:rPr>
          <w:lang w:val="fr-FR"/>
        </w:rPr>
        <w:t xml:space="preserve"> (ligne 200) et un revenu de survie composé d’assurance-emploi (</w:t>
      </w:r>
      <w:r w:rsidRPr="00E27BF1">
        <w:rPr>
          <w:b/>
          <w:lang w:val="fr-FR"/>
        </w:rPr>
        <w:t>7 658 $</w:t>
      </w:r>
      <w:r w:rsidRPr="00E27BF1">
        <w:rPr>
          <w:lang w:val="fr-FR"/>
        </w:rPr>
        <w:t xml:space="preserve">) et d’un </w:t>
      </w:r>
      <w:r w:rsidRPr="00E27BF1">
        <w:rPr>
          <w:b/>
          <w:lang w:val="fr-FR"/>
        </w:rPr>
        <w:t>retrait de REER</w:t>
      </w:r>
      <w:r w:rsidRPr="00E27BF1">
        <w:rPr>
          <w:lang w:val="fr-FR"/>
        </w:rPr>
        <w:t xml:space="preserve"> (</w:t>
      </w:r>
      <w:r w:rsidRPr="00E27BF1">
        <w:rPr>
          <w:b/>
          <w:lang w:val="fr-FR"/>
        </w:rPr>
        <w:t>35 000 $</w:t>
      </w:r>
      <w:r w:rsidRPr="00E27BF1">
        <w:rPr>
          <w:lang w:val="fr-FR"/>
        </w:rPr>
        <w:t xml:space="preserve">) (source : </w:t>
      </w:r>
      <w:hyperlink r:id="rId294">
        <w:r w:rsidRPr="00E27BF1">
          <w:rPr>
            <w:lang w:val="fr-FR"/>
          </w:rPr>
          <w:t>piece_pdf-82.md</w:t>
        </w:r>
      </w:hyperlink>
      <w:r w:rsidRPr="00E27BF1">
        <w:rPr>
          <w:lang w:val="fr-FR"/>
        </w:rPr>
        <w:t>, C1-C2).</w:t>
      </w:r>
    </w:p>
    <w:p w14:paraId="37DF59CA" w14:textId="77777777" w:rsidR="00607B1B" w:rsidRPr="00E27BF1" w:rsidRDefault="00000000">
      <w:pPr>
        <w:pStyle w:val="BodyText"/>
        <w:rPr>
          <w:lang w:val="fr-FR"/>
        </w:rPr>
      </w:pPr>
      <w:r w:rsidRPr="00E27BF1">
        <w:rPr>
          <w:lang w:val="fr-FR"/>
        </w:rPr>
        <w:t xml:space="preserve">235-quater. Le Demandeur a fait le </w:t>
      </w:r>
      <w:r w:rsidRPr="00E27BF1">
        <w:rPr>
          <w:b/>
          <w:lang w:val="fr-FR"/>
        </w:rPr>
        <w:t>choix stratégique</w:t>
      </w:r>
      <w:r w:rsidRPr="00E27BF1">
        <w:rPr>
          <w:lang w:val="fr-FR"/>
        </w:rPr>
        <w:t xml:space="preserve"> de retirer les sommes de son REER afin de consacrer son temps à la recherche d’emploi ; pour l’année 2019, ce choix a </w:t>
      </w:r>
      <w:r w:rsidRPr="00E27BF1">
        <w:rPr>
          <w:b/>
          <w:lang w:val="fr-FR"/>
        </w:rPr>
        <w:t>maintenu</w:t>
      </w:r>
      <w:r w:rsidRPr="00E27BF1">
        <w:rPr>
          <w:lang w:val="fr-FR"/>
        </w:rPr>
        <w:t xml:space="preserve"> son revenu (≈ 46 743,58 $) et n’a eu </w:t>
      </w:r>
      <w:r w:rsidRPr="00E27BF1">
        <w:rPr>
          <w:b/>
          <w:lang w:val="fr-FR"/>
        </w:rPr>
        <w:t>aucun impact négatif</w:t>
      </w:r>
      <w:r w:rsidRPr="00E27BF1">
        <w:rPr>
          <w:lang w:val="fr-FR"/>
        </w:rPr>
        <w:t xml:space="preserve"> sur la base de la pension due aux enfants. Occuper l’un des emplois suggérés (b)/(c) aurait produit un salaire </w:t>
      </w:r>
      <w:r w:rsidRPr="00E27BF1">
        <w:rPr>
          <w:b/>
          <w:lang w:val="fr-FR"/>
        </w:rPr>
        <w:t>égal ou inférieur</w:t>
      </w:r>
      <w:r w:rsidRPr="00E27BF1">
        <w:rPr>
          <w:lang w:val="fr-FR"/>
        </w:rPr>
        <w:t xml:space="preserve"> à ce revenu </w:t>
      </w:r>
      <w:r w:rsidRPr="00E27BF1">
        <w:rPr>
          <w:i/>
          <w:lang w:val="fr-FR"/>
        </w:rPr>
        <w:t>(fait déductif — pdf-30, pdf-82, faits 211-bis/234)</w:t>
      </w:r>
      <w:r w:rsidRPr="00E27BF1">
        <w:rPr>
          <w:lang w:val="fr-FR"/>
        </w:rPr>
        <w:t>.</w:t>
      </w:r>
    </w:p>
    <w:p w14:paraId="0E8479FF" w14:textId="77777777" w:rsidR="00607B1B" w:rsidRPr="00E27BF1" w:rsidRDefault="00000000">
      <w:pPr>
        <w:pStyle w:val="BodyText"/>
        <w:rPr>
          <w:lang w:val="fr-FR"/>
        </w:rPr>
      </w:pPr>
      <w:r w:rsidRPr="00E27BF1">
        <w:rPr>
          <w:lang w:val="fr-FR"/>
        </w:rPr>
        <w:t xml:space="preserve">235-quinquies. Une pension alimentaire était </w:t>
      </w:r>
      <w:r w:rsidRPr="00E27BF1">
        <w:rPr>
          <w:b/>
          <w:lang w:val="fr-FR"/>
        </w:rPr>
        <w:t>payable sur le revenu déclaré</w:t>
      </w:r>
      <w:r w:rsidRPr="00E27BF1">
        <w:rPr>
          <w:lang w:val="fr-FR"/>
        </w:rPr>
        <w:t xml:space="preserve"> du Demandeur pour </w:t>
      </w:r>
      <w:r w:rsidRPr="00E27BF1">
        <w:rPr>
          <w:b/>
          <w:lang w:val="fr-FR"/>
        </w:rPr>
        <w:t>2018</w:t>
      </w:r>
      <w:r w:rsidRPr="00E27BF1">
        <w:rPr>
          <w:lang w:val="fr-FR"/>
        </w:rPr>
        <w:t xml:space="preserve"> (revenu total 64 028,34 $) et </w:t>
      </w:r>
      <w:r w:rsidRPr="00E27BF1">
        <w:rPr>
          <w:b/>
          <w:lang w:val="fr-FR"/>
        </w:rPr>
        <w:t>2019</w:t>
      </w:r>
      <w:r w:rsidRPr="00E27BF1">
        <w:rPr>
          <w:lang w:val="fr-FR"/>
        </w:rPr>
        <w:t xml:space="preserve"> (revenu total 46 743,58 $) ; ces deux montants sont </w:t>
      </w:r>
      <w:r w:rsidRPr="00E27BF1">
        <w:rPr>
          <w:b/>
          <w:lang w:val="fr-FR"/>
        </w:rPr>
        <w:t>supérieurs</w:t>
      </w:r>
      <w:r w:rsidRPr="00E27BF1">
        <w:rPr>
          <w:lang w:val="fr-FR"/>
        </w:rPr>
        <w:t xml:space="preserve"> aux salaires des emplois suggérés (b)/(c) (31 470 $ – 42 640 $ selon l’année) </w:t>
      </w:r>
      <w:r w:rsidRPr="00E27BF1">
        <w:rPr>
          <w:i/>
          <w:lang w:val="fr-FR"/>
        </w:rPr>
        <w:t>(fait déductif — faits 221, 235, 234/237)</w:t>
      </w:r>
      <w:r w:rsidRPr="00E27BF1">
        <w:rPr>
          <w:lang w:val="fr-FR"/>
        </w:rPr>
        <w:t>.</w:t>
      </w:r>
    </w:p>
    <w:p w14:paraId="0B48D66D" w14:textId="77777777" w:rsidR="00607B1B" w:rsidRPr="00E27BF1" w:rsidRDefault="00000000">
      <w:pPr>
        <w:numPr>
          <w:ilvl w:val="0"/>
          <w:numId w:val="136"/>
        </w:numPr>
        <w:rPr>
          <w:lang w:val="fr-FR"/>
        </w:rPr>
      </w:pPr>
      <w:r w:rsidRPr="00E27BF1">
        <w:rPr>
          <w:lang w:val="fr-FR"/>
        </w:rPr>
        <w:t xml:space="preserve">La dénonciation de 2023 </w:t>
      </w:r>
      <w:r w:rsidRPr="00E27BF1">
        <w:rPr>
          <w:b/>
          <w:lang w:val="fr-FR"/>
        </w:rPr>
        <w:t>ne fait pas état</w:t>
      </w:r>
      <w:r w:rsidRPr="00E27BF1">
        <w:rPr>
          <w:lang w:val="fr-FR"/>
        </w:rPr>
        <w:t xml:space="preserve"> de cette relation entre les salaires médians des emplois invoqués et le revenu réel déclaré par le Demandeur </w:t>
      </w:r>
      <w:r w:rsidRPr="00E27BF1">
        <w:rPr>
          <w:i/>
          <w:lang w:val="fr-FR"/>
        </w:rPr>
        <w:t xml:space="preserve">(absence — </w:t>
      </w:r>
      <w:hyperlink r:id="rId295">
        <w:r w:rsidRPr="00E27BF1">
          <w:rPr>
            <w:i/>
            <w:lang w:val="fr-FR"/>
          </w:rPr>
          <w:t>piece_denonciation_declinatoire_2023.md</w:t>
        </w:r>
      </w:hyperlink>
      <w:r w:rsidRPr="00E27BF1">
        <w:rPr>
          <w:i/>
          <w:lang w:val="fr-FR"/>
        </w:rPr>
        <w:t>, §7-8)</w:t>
      </w:r>
      <w:r w:rsidRPr="00E27BF1">
        <w:rPr>
          <w:lang w:val="fr-FR"/>
        </w:rPr>
        <w:t>.</w:t>
      </w:r>
    </w:p>
    <w:p w14:paraId="0456BC36" w14:textId="77777777" w:rsidR="00607B1B" w:rsidRPr="00E27BF1" w:rsidRDefault="00000000">
      <w:pPr>
        <w:pStyle w:val="FirstParagraph"/>
        <w:rPr>
          <w:lang w:val="fr-FR"/>
        </w:rPr>
      </w:pPr>
      <w:r w:rsidRPr="00E27BF1">
        <w:rPr>
          <w:lang w:val="fr-FR"/>
        </w:rPr>
        <w:t xml:space="preserve">236-bis. Au </w:t>
      </w:r>
      <w:r w:rsidRPr="00E27BF1">
        <w:rPr>
          <w:b/>
          <w:lang w:val="fr-FR"/>
        </w:rPr>
        <w:t>§6</w:t>
      </w:r>
      <w:r w:rsidRPr="00E27BF1">
        <w:rPr>
          <w:lang w:val="fr-FR"/>
        </w:rPr>
        <w:t xml:space="preserve"> de la même dénonciation de 2023, la Défenderesse admet « </w:t>
      </w:r>
      <w:r w:rsidRPr="00E27BF1">
        <w:rPr>
          <w:b/>
          <w:lang w:val="fr-FR"/>
        </w:rPr>
        <w:t>sa perte importante de revenus</w:t>
      </w:r>
      <w:r w:rsidRPr="00E27BF1">
        <w:rPr>
          <w:lang w:val="fr-FR"/>
        </w:rPr>
        <w:t xml:space="preserve"> » et « les prétentions du demandeur eu égard à sa </w:t>
      </w:r>
      <w:r w:rsidRPr="00E27BF1">
        <w:rPr>
          <w:b/>
          <w:lang w:val="fr-FR"/>
        </w:rPr>
        <w:t>précarité financière</w:t>
      </w:r>
      <w:r w:rsidRPr="00E27BF1">
        <w:rPr>
          <w:lang w:val="fr-FR"/>
        </w:rPr>
        <w:t xml:space="preserve"> » (source : </w:t>
      </w:r>
      <w:hyperlink r:id="rId296">
        <w:r w:rsidRPr="00E27BF1">
          <w:rPr>
            <w:lang w:val="fr-FR"/>
          </w:rPr>
          <w:t>piece_denonciation_declinatoire_2023.md</w:t>
        </w:r>
      </w:hyperlink>
      <w:r w:rsidRPr="00E27BF1">
        <w:rPr>
          <w:lang w:val="fr-FR"/>
        </w:rPr>
        <w:t>, §6).</w:t>
      </w:r>
    </w:p>
    <w:p w14:paraId="0E7F2854" w14:textId="77777777" w:rsidR="00607B1B" w:rsidRPr="00E27BF1" w:rsidRDefault="00000000">
      <w:pPr>
        <w:numPr>
          <w:ilvl w:val="0"/>
          <w:numId w:val="137"/>
        </w:numPr>
        <w:rPr>
          <w:lang w:val="fr-FR"/>
        </w:rPr>
      </w:pPr>
      <w:r w:rsidRPr="00E27BF1">
        <w:rPr>
          <w:lang w:val="fr-FR"/>
        </w:rPr>
        <w:t xml:space="preserve">La DA-2019 (rédigée par Me Ayoub) définit le profil du Demandeur en trois catégories (analyste, technicien en laboratoire, représentant au service à la clientèle — services financiers). Le Guichet-Emplois (Montérégie, 2019) établit : </w:t>
      </w:r>
      <w:r w:rsidRPr="00E27BF1">
        <w:rPr>
          <w:lang w:val="fr-FR"/>
        </w:rPr>
        <w:lastRenderedPageBreak/>
        <w:t xml:space="preserve">technicien en pharmacie — </w:t>
      </w:r>
      <w:r w:rsidRPr="00E27BF1">
        <w:rPr>
          <w:b/>
          <w:lang w:val="fr-FR"/>
        </w:rPr>
        <w:t>31 470 $/an</w:t>
      </w:r>
      <w:r w:rsidRPr="00E27BF1">
        <w:rPr>
          <w:lang w:val="fr-FR"/>
        </w:rPr>
        <w:t xml:space="preserve"> ; représentant au service à la clientèle — services financiers — </w:t>
      </w:r>
      <w:r w:rsidRPr="00E27BF1">
        <w:rPr>
          <w:b/>
          <w:lang w:val="fr-FR"/>
        </w:rPr>
        <w:t>37 939 $/an</w:t>
      </w:r>
      <w:r w:rsidRPr="00E27BF1">
        <w:rPr>
          <w:lang w:val="fr-FR"/>
        </w:rPr>
        <w:t xml:space="preserve">. Ces niveaux sont </w:t>
      </w:r>
      <w:r w:rsidRPr="00E27BF1">
        <w:rPr>
          <w:b/>
          <w:lang w:val="fr-FR"/>
        </w:rPr>
        <w:t>inférieurs</w:t>
      </w:r>
      <w:r w:rsidRPr="00E27BF1">
        <w:rPr>
          <w:lang w:val="fr-FR"/>
        </w:rPr>
        <w:t xml:space="preserve"> au revenu déclaré 2019 (46 743,58 $) et aux revenus d’emploi 2018 (47 520,51 $) </w:t>
      </w:r>
      <w:r w:rsidRPr="00E27BF1">
        <w:rPr>
          <w:i/>
          <w:lang w:val="fr-FR"/>
        </w:rPr>
        <w:t>(fait déductif)</w:t>
      </w:r>
      <w:r w:rsidRPr="00E27BF1">
        <w:rPr>
          <w:lang w:val="fr-FR"/>
        </w:rPr>
        <w:t>.</w:t>
      </w:r>
    </w:p>
    <w:p w14:paraId="3F3AE7A5" w14:textId="77777777" w:rsidR="00607B1B" w:rsidRPr="00E27BF1" w:rsidRDefault="00000000">
      <w:pPr>
        <w:pStyle w:val="Heading2"/>
        <w:rPr>
          <w:lang w:val="fr-FR"/>
        </w:rPr>
      </w:pPr>
      <w:bookmarkStart w:id="178" w:name="X5bdcf7394fe48b59e50196f5ebc49212b71c3d4"/>
      <w:r w:rsidRPr="00E27BF1">
        <w:rPr>
          <w:lang w:val="fr-FR"/>
        </w:rPr>
        <w:t>Courriels de 2020 — recherche active et contrainte du seuil de 65 k$</w:t>
      </w:r>
      <w:bookmarkEnd w:id="178"/>
    </w:p>
    <w:p w14:paraId="51D58992" w14:textId="77777777" w:rsidR="00607B1B" w:rsidRPr="00E27BF1" w:rsidRDefault="00000000">
      <w:pPr>
        <w:pStyle w:val="FirstParagraph"/>
        <w:rPr>
          <w:lang w:val="fr-FR"/>
        </w:rPr>
      </w:pPr>
      <w:r w:rsidRPr="00E27BF1">
        <w:rPr>
          <w:lang w:val="fr-FR"/>
        </w:rPr>
        <w:t xml:space="preserve">237-bis. Le </w:t>
      </w:r>
      <w:r w:rsidRPr="00E27BF1">
        <w:rPr>
          <w:b/>
          <w:lang w:val="fr-FR"/>
        </w:rPr>
        <w:t>17 février 2020</w:t>
      </w:r>
      <w:r w:rsidRPr="00E27BF1">
        <w:rPr>
          <w:lang w:val="fr-FR"/>
        </w:rPr>
        <w:t xml:space="preserve">, le Demandeur informe Me Ayoub que son passeport sera suspendu vers le 14 mars 2020, ce qui l’empêchera de partir travailler à l’étranger (source : </w:t>
      </w:r>
      <w:hyperlink r:id="rId297">
        <w:r w:rsidRPr="00E27BF1">
          <w:rPr>
            <w:lang w:val="fr-FR"/>
          </w:rPr>
          <w:t>piece_thread-113_email-462.md</w:t>
        </w:r>
      </w:hyperlink>
      <w:r w:rsidRPr="00E27BF1">
        <w:rPr>
          <w:lang w:val="fr-FR"/>
        </w:rPr>
        <w:t xml:space="preserve"> (B-16), C1).</w:t>
      </w:r>
    </w:p>
    <w:p w14:paraId="080B7DB5" w14:textId="77777777" w:rsidR="00607B1B" w:rsidRPr="00E27BF1" w:rsidRDefault="00000000">
      <w:pPr>
        <w:pStyle w:val="BodyText"/>
        <w:rPr>
          <w:lang w:val="fr-FR"/>
        </w:rPr>
      </w:pPr>
      <w:r w:rsidRPr="00E27BF1">
        <w:rPr>
          <w:lang w:val="fr-FR"/>
        </w:rPr>
        <w:t xml:space="preserve">237-ter. Le </w:t>
      </w:r>
      <w:r w:rsidRPr="00E27BF1">
        <w:rPr>
          <w:b/>
          <w:lang w:val="fr-FR"/>
        </w:rPr>
        <w:t>17 février 2020</w:t>
      </w:r>
      <w:r w:rsidRPr="00E27BF1">
        <w:rPr>
          <w:lang w:val="fr-FR"/>
        </w:rPr>
        <w:t xml:space="preserve">, Me Ayoub écrit au Demandeur : « cela fait presque </w:t>
      </w:r>
      <w:r w:rsidRPr="00E27BF1">
        <w:rPr>
          <w:b/>
          <w:lang w:val="fr-FR"/>
        </w:rPr>
        <w:t xml:space="preserve">1 an et demi que tu nous affirmes que tu es sur le point de quitter le pays et que tu ne </w:t>
      </w:r>
      <w:proofErr w:type="spellStart"/>
      <w:r w:rsidRPr="00E27BF1">
        <w:rPr>
          <w:b/>
          <w:lang w:val="fr-FR"/>
        </w:rPr>
        <w:t>travail</w:t>
      </w:r>
      <w:proofErr w:type="spellEnd"/>
      <w:r w:rsidRPr="00E27BF1">
        <w:rPr>
          <w:b/>
          <w:lang w:val="fr-FR"/>
        </w:rPr>
        <w:t xml:space="preserve"> pas entre temps</w:t>
      </w:r>
      <w:r w:rsidRPr="00E27BF1">
        <w:rPr>
          <w:lang w:val="fr-FR"/>
        </w:rPr>
        <w:t xml:space="preserve"> » (source : </w:t>
      </w:r>
      <w:hyperlink r:id="rId298">
        <w:r w:rsidRPr="00E27BF1">
          <w:rPr>
            <w:lang w:val="fr-FR"/>
          </w:rPr>
          <w:t>piece_thread-113_email-462.md</w:t>
        </w:r>
      </w:hyperlink>
      <w:r w:rsidRPr="00E27BF1">
        <w:rPr>
          <w:lang w:val="fr-FR"/>
        </w:rPr>
        <w:t>, C2).</w:t>
      </w:r>
    </w:p>
    <w:p w14:paraId="3BE25029" w14:textId="77777777" w:rsidR="00607B1B" w:rsidRPr="00E27BF1" w:rsidRDefault="00000000">
      <w:pPr>
        <w:pStyle w:val="BodyText"/>
        <w:rPr>
          <w:lang w:val="fr-FR"/>
        </w:rPr>
      </w:pPr>
      <w:r w:rsidRPr="00E27BF1">
        <w:rPr>
          <w:lang w:val="fr-FR"/>
        </w:rPr>
        <w:t xml:space="preserve">237-quater. Le </w:t>
      </w:r>
      <w:r w:rsidRPr="00E27BF1">
        <w:rPr>
          <w:b/>
          <w:lang w:val="fr-FR"/>
        </w:rPr>
        <w:t>17 février 2020</w:t>
      </w:r>
      <w:r w:rsidRPr="00E27BF1">
        <w:rPr>
          <w:lang w:val="fr-FR"/>
        </w:rPr>
        <w:t xml:space="preserve">, Me Ayoub écrit : « </w:t>
      </w:r>
      <w:r w:rsidRPr="00E27BF1">
        <w:rPr>
          <w:b/>
          <w:lang w:val="fr-FR"/>
        </w:rPr>
        <w:t>Je vais voir avec Élise ce qu’elle veut faire</w:t>
      </w:r>
      <w:r w:rsidRPr="00E27BF1">
        <w:rPr>
          <w:lang w:val="fr-FR"/>
        </w:rPr>
        <w:t xml:space="preserve"> » (source : </w:t>
      </w:r>
      <w:hyperlink r:id="rId299">
        <w:r w:rsidRPr="00E27BF1">
          <w:rPr>
            <w:lang w:val="fr-FR"/>
          </w:rPr>
          <w:t>piece_thread-113_email-462.md</w:t>
        </w:r>
      </w:hyperlink>
      <w:r w:rsidRPr="00E27BF1">
        <w:rPr>
          <w:lang w:val="fr-FR"/>
        </w:rPr>
        <w:t>, C3).</w:t>
      </w:r>
    </w:p>
    <w:p w14:paraId="742A12B4" w14:textId="77777777" w:rsidR="00607B1B" w:rsidRPr="00E27BF1" w:rsidRDefault="00000000">
      <w:pPr>
        <w:pStyle w:val="BodyText"/>
        <w:rPr>
          <w:lang w:val="fr-FR"/>
        </w:rPr>
      </w:pPr>
      <w:r w:rsidRPr="00E27BF1">
        <w:rPr>
          <w:lang w:val="fr-FR"/>
        </w:rPr>
        <w:t xml:space="preserve">237-quinquies. Le </w:t>
      </w:r>
      <w:r w:rsidRPr="00E27BF1">
        <w:rPr>
          <w:b/>
          <w:lang w:val="fr-FR"/>
        </w:rPr>
        <w:t>17 février 2020</w:t>
      </w:r>
      <w:r w:rsidRPr="00E27BF1">
        <w:rPr>
          <w:lang w:val="fr-FR"/>
        </w:rPr>
        <w:t xml:space="preserve">, Me Ayoub écrit que le passeport du Demandeur « n’est pas annulé il est juste </w:t>
      </w:r>
      <w:r w:rsidRPr="00E27BF1">
        <w:rPr>
          <w:b/>
          <w:lang w:val="fr-FR"/>
        </w:rPr>
        <w:t>suspendu</w:t>
      </w:r>
      <w:r w:rsidRPr="00E27BF1">
        <w:rPr>
          <w:lang w:val="fr-FR"/>
        </w:rPr>
        <w:t xml:space="preserve"> », ajoutant « j’ai un autre dossier » (source : </w:t>
      </w:r>
      <w:hyperlink r:id="rId300">
        <w:r w:rsidRPr="00E27BF1">
          <w:rPr>
            <w:lang w:val="fr-FR"/>
          </w:rPr>
          <w:t>piece_thread-113_email-462.md</w:t>
        </w:r>
      </w:hyperlink>
      <w:r w:rsidRPr="00E27BF1">
        <w:rPr>
          <w:lang w:val="fr-FR"/>
        </w:rPr>
        <w:t>, C4).</w:t>
      </w:r>
    </w:p>
    <w:p w14:paraId="0D1C6D1E" w14:textId="77777777" w:rsidR="00607B1B" w:rsidRPr="00E27BF1" w:rsidRDefault="00000000">
      <w:pPr>
        <w:pStyle w:val="BodyText"/>
        <w:rPr>
          <w:lang w:val="fr-FR"/>
        </w:rPr>
      </w:pPr>
      <w:r w:rsidRPr="00E27BF1">
        <w:rPr>
          <w:lang w:val="fr-FR"/>
        </w:rPr>
        <w:t xml:space="preserve">237-sexies. Le Demandeur a perdu son emploi en </w:t>
      </w:r>
      <w:r w:rsidRPr="00E27BF1">
        <w:rPr>
          <w:b/>
          <w:lang w:val="fr-FR"/>
        </w:rPr>
        <w:t>juin 2018</w:t>
      </w:r>
      <w:r w:rsidRPr="00E27BF1">
        <w:rPr>
          <w:lang w:val="fr-FR"/>
        </w:rPr>
        <w:t xml:space="preserve">, signé un contrat avec Allianz (Bucarest) en </w:t>
      </w:r>
      <w:r w:rsidRPr="00E27BF1">
        <w:rPr>
          <w:b/>
          <w:lang w:val="fr-FR"/>
        </w:rPr>
        <w:t>août 2019</w:t>
      </w:r>
      <w:r w:rsidRPr="00E27BF1">
        <w:rPr>
          <w:lang w:val="fr-FR"/>
        </w:rPr>
        <w:t xml:space="preserve">, et attendait son permis de travail pour le </w:t>
      </w:r>
      <w:r w:rsidRPr="00E27BF1">
        <w:rPr>
          <w:b/>
          <w:lang w:val="fr-FR"/>
        </w:rPr>
        <w:t>14 mars 2020</w:t>
      </w:r>
      <w:r w:rsidRPr="00E27BF1">
        <w:rPr>
          <w:lang w:val="fr-FR"/>
        </w:rPr>
        <w:t xml:space="preserve"> ; le départ a été abandonné en raison de la suspension du passeport (sources : perte d’emploi — </w:t>
      </w:r>
      <w:hyperlink r:id="rId301">
        <w:r w:rsidRPr="00E27BF1">
          <w:rPr>
            <w:lang w:val="fr-FR"/>
          </w:rPr>
          <w:t>piece_thread-111_congediement_bnc.md</w:t>
        </w:r>
      </w:hyperlink>
      <w:r w:rsidRPr="00E27BF1">
        <w:rPr>
          <w:lang w:val="fr-FR"/>
        </w:rPr>
        <w:t xml:space="preserve"> ; permis/abandon — </w:t>
      </w:r>
      <w:hyperlink r:id="rId302">
        <w:r w:rsidRPr="00E27BF1">
          <w:rPr>
            <w:lang w:val="fr-FR"/>
          </w:rPr>
          <w:t>piece_thread-113_email-462.md</w:t>
        </w:r>
      </w:hyperlink>
      <w:r w:rsidRPr="00E27BF1">
        <w:rPr>
          <w:lang w:val="fr-FR"/>
        </w:rPr>
        <w:t xml:space="preserve">, C4 ; </w:t>
      </w:r>
      <w:r w:rsidRPr="00E27BF1">
        <w:rPr>
          <w:b/>
          <w:lang w:val="fr-FR"/>
        </w:rPr>
        <w:t xml:space="preserve">contrat Allianz août 2019 </w:t>
      </w:r>
      <w:r w:rsidRPr="00E27BF1">
        <w:rPr>
          <w:rStyle w:val="VerbatimChar"/>
          <w:b/>
          <w:lang w:val="fr-FR"/>
        </w:rPr>
        <w:t>[à sourcer]</w:t>
      </w:r>
      <w:r w:rsidRPr="00E27BF1">
        <w:rPr>
          <w:lang w:val="fr-FR"/>
        </w:rPr>
        <w:t>).</w:t>
      </w:r>
    </w:p>
    <w:p w14:paraId="1692D6C4" w14:textId="77777777" w:rsidR="00607B1B" w:rsidRPr="00E27BF1" w:rsidRDefault="00000000">
      <w:pPr>
        <w:numPr>
          <w:ilvl w:val="0"/>
          <w:numId w:val="138"/>
        </w:numPr>
        <w:rPr>
          <w:lang w:val="fr-FR"/>
        </w:rPr>
      </w:pPr>
      <w:r w:rsidRPr="00E27BF1">
        <w:rPr>
          <w:lang w:val="fr-FR"/>
        </w:rPr>
        <w:t xml:space="preserve">Le </w:t>
      </w:r>
      <w:r w:rsidRPr="00E27BF1">
        <w:rPr>
          <w:b/>
          <w:lang w:val="fr-FR"/>
        </w:rPr>
        <w:t>17 avril 2020</w:t>
      </w:r>
      <w:r w:rsidRPr="00E27BF1">
        <w:rPr>
          <w:lang w:val="fr-FR"/>
        </w:rPr>
        <w:t xml:space="preserve">, le Demandeur transmet à </w:t>
      </w:r>
      <w:r w:rsidRPr="00E27BF1">
        <w:rPr>
          <w:b/>
          <w:lang w:val="fr-FR"/>
        </w:rPr>
        <w:t>Me Ayoub personnellement</w:t>
      </w:r>
      <w:r w:rsidRPr="00E27BF1">
        <w:rPr>
          <w:lang w:val="fr-FR"/>
        </w:rPr>
        <w:t xml:space="preserve"> (Pièce P-384) : « J’arrives à la fin de mes économies, </w:t>
      </w:r>
      <w:proofErr w:type="spellStart"/>
      <w:r w:rsidRPr="00E27BF1">
        <w:rPr>
          <w:lang w:val="fr-FR"/>
        </w:rPr>
        <w:t>a</w:t>
      </w:r>
      <w:proofErr w:type="spellEnd"/>
      <w:r w:rsidRPr="00E27BF1">
        <w:rPr>
          <w:lang w:val="fr-FR"/>
        </w:rPr>
        <w:t xml:space="preserve"> la fin de mon bail, de toute évidence je ne peux pas partir pour travailler et je ne me suis pas trouvé d’emplois à 65k/année. […] je suis prêt à plaider coupable pour outrage au tribunal, mais je compte sur vous pour en faire la demande. Je </w:t>
      </w:r>
      <w:proofErr w:type="gramStart"/>
      <w:r w:rsidRPr="00E27BF1">
        <w:rPr>
          <w:lang w:val="fr-FR"/>
        </w:rPr>
        <w:t>penses</w:t>
      </w:r>
      <w:proofErr w:type="gramEnd"/>
      <w:r w:rsidRPr="00E27BF1">
        <w:rPr>
          <w:lang w:val="fr-FR"/>
        </w:rPr>
        <w:t xml:space="preserve"> que c’est la seule façons de ramener les espérances quand à ma capacité à générer des revenus en ligne avec la réalité » (source : </w:t>
      </w:r>
      <w:hyperlink r:id="rId303">
        <w:r w:rsidRPr="00E27BF1">
          <w:rPr>
            <w:lang w:val="fr-FR"/>
          </w:rPr>
          <w:t>piece_thread-4_email-330.md</w:t>
        </w:r>
      </w:hyperlink>
      <w:r w:rsidRPr="00E27BF1">
        <w:rPr>
          <w:lang w:val="fr-FR"/>
        </w:rPr>
        <w:t>, P-384).</w:t>
      </w:r>
    </w:p>
    <w:p w14:paraId="1A45DFE4" w14:textId="77777777" w:rsidR="00607B1B" w:rsidRPr="00E27BF1" w:rsidRDefault="00000000">
      <w:pPr>
        <w:numPr>
          <w:ilvl w:val="0"/>
          <w:numId w:val="138"/>
        </w:numPr>
        <w:rPr>
          <w:lang w:val="fr-FR"/>
        </w:rPr>
      </w:pPr>
      <w:r w:rsidRPr="00E27BF1">
        <w:rPr>
          <w:lang w:val="fr-FR"/>
        </w:rPr>
        <w:lastRenderedPageBreak/>
        <w:t xml:space="preserve">Le </w:t>
      </w:r>
      <w:r w:rsidRPr="00E27BF1">
        <w:rPr>
          <w:b/>
          <w:lang w:val="fr-FR"/>
        </w:rPr>
        <w:t>22 juin 2020</w:t>
      </w:r>
      <w:r w:rsidRPr="00E27BF1">
        <w:rPr>
          <w:lang w:val="fr-FR"/>
        </w:rPr>
        <w:t xml:space="preserve">, le Demandeur transmet à la Défenderesse </w:t>
      </w:r>
      <w:r w:rsidRPr="00E27BF1">
        <w:rPr>
          <w:b/>
          <w:lang w:val="fr-FR"/>
        </w:rPr>
        <w:t>Élise Marie Ayoub directement</w:t>
      </w:r>
      <w:r w:rsidRPr="00E27BF1">
        <w:rPr>
          <w:lang w:val="fr-FR"/>
        </w:rPr>
        <w:t xml:space="preserve"> (Pièce P-386) un courriel établissant une démarche active auprès d’Allianz (poste en actuariat à Bucarest), documentant la contrainte de son passeport suspendu, et indiquant : « De plus, l’alternative vu la contrainte imposée par le tribunal n’est pas viable, il n’existe pas de travail dans les centres d’appels ou comme technicien de laboratoire avec un salaire de 65k / année » et « Soit assuré que si je ne me suis pas trouvé d’emplois ici à ce salaire ce n’est pas par mauvaise foi » (source : </w:t>
      </w:r>
      <w:hyperlink r:id="rId304">
        <w:r w:rsidRPr="00E27BF1">
          <w:rPr>
            <w:lang w:val="fr-FR"/>
          </w:rPr>
          <w:t>piece_thread-3_email-3.md</w:t>
        </w:r>
      </w:hyperlink>
      <w:r w:rsidRPr="00E27BF1">
        <w:rPr>
          <w:lang w:val="fr-FR"/>
        </w:rPr>
        <w:t>, P-386).</w:t>
      </w:r>
    </w:p>
    <w:p w14:paraId="05AAFAA2" w14:textId="77777777" w:rsidR="00607B1B" w:rsidRPr="00E27BF1" w:rsidRDefault="00000000">
      <w:pPr>
        <w:numPr>
          <w:ilvl w:val="0"/>
          <w:numId w:val="138"/>
        </w:numPr>
        <w:rPr>
          <w:lang w:val="fr-FR"/>
        </w:rPr>
      </w:pPr>
      <w:r w:rsidRPr="00E27BF1">
        <w:rPr>
          <w:lang w:val="fr-FR"/>
        </w:rPr>
        <w:t xml:space="preserve">La Défenderesse Élise Marie Ayoub était la </w:t>
      </w:r>
      <w:r w:rsidRPr="00E27BF1">
        <w:rPr>
          <w:b/>
          <w:lang w:val="fr-FR"/>
        </w:rPr>
        <w:t>destinataire directe</w:t>
      </w:r>
      <w:r w:rsidRPr="00E27BF1">
        <w:rPr>
          <w:lang w:val="fr-FR"/>
        </w:rPr>
        <w:t xml:space="preserve"> du courriel du 22 juin 2020 (source : </w:t>
      </w:r>
      <w:hyperlink r:id="rId305">
        <w:r w:rsidRPr="00E27BF1">
          <w:rPr>
            <w:lang w:val="fr-FR"/>
          </w:rPr>
          <w:t>piece_thread-3_email-3.md</w:t>
        </w:r>
      </w:hyperlink>
      <w:r w:rsidRPr="00E27BF1">
        <w:rPr>
          <w:lang w:val="fr-FR"/>
        </w:rPr>
        <w:t>, P-386, C3).</w:t>
      </w:r>
    </w:p>
    <w:p w14:paraId="0B5DD34D" w14:textId="77777777" w:rsidR="00607B1B" w:rsidRPr="00E27BF1" w:rsidRDefault="00000000">
      <w:pPr>
        <w:numPr>
          <w:ilvl w:val="0"/>
          <w:numId w:val="138"/>
        </w:numPr>
        <w:rPr>
          <w:lang w:val="fr-FR"/>
        </w:rPr>
      </w:pPr>
      <w:r w:rsidRPr="00E27BF1">
        <w:rPr>
          <w:lang w:val="fr-FR"/>
        </w:rPr>
        <w:t xml:space="preserve">Me Ayoub était </w:t>
      </w:r>
      <w:r w:rsidRPr="00E27BF1">
        <w:rPr>
          <w:b/>
          <w:lang w:val="fr-FR"/>
        </w:rPr>
        <w:t>personnellement destinataire</w:t>
      </w:r>
      <w:r w:rsidRPr="00E27BF1">
        <w:rPr>
          <w:lang w:val="fr-FR"/>
        </w:rPr>
        <w:t xml:space="preserve"> du courriel du 17 avril 2020 (source : </w:t>
      </w:r>
      <w:hyperlink r:id="rId306">
        <w:r w:rsidRPr="00E27BF1">
          <w:rPr>
            <w:lang w:val="fr-FR"/>
          </w:rPr>
          <w:t>piece_thread-4_email-330.md</w:t>
        </w:r>
      </w:hyperlink>
      <w:r w:rsidRPr="00E27BF1">
        <w:rPr>
          <w:lang w:val="fr-FR"/>
        </w:rPr>
        <w:t>, P-384).</w:t>
      </w:r>
    </w:p>
    <w:p w14:paraId="297FD829" w14:textId="77777777" w:rsidR="00607B1B" w:rsidRDefault="00BA712A">
      <w:r>
        <w:rPr>
          <w:noProof/>
        </w:rPr>
        <w:pict w14:anchorId="446B5303">
          <v:rect id="_x0000_i1025" alt="" style="width:456.3pt;height:.05pt;mso-width-percent:0;mso-height-percent:0;mso-width-percent:0;mso-height-percent:0" o:hrpct="975" o:hralign="center" o:hrstd="t" o:hr="t"/>
        </w:pict>
      </w:r>
    </w:p>
    <w:p w14:paraId="289476A9" w14:textId="77777777" w:rsidR="00607B1B" w:rsidRPr="00E27BF1" w:rsidRDefault="00000000">
      <w:pPr>
        <w:pStyle w:val="Heading2"/>
        <w:rPr>
          <w:lang w:val="fr-FR"/>
        </w:rPr>
      </w:pPr>
      <w:bookmarkStart w:id="179" w:name="calibration-réserves-hors-faits-bruts-12"/>
      <w:r w:rsidRPr="00E27BF1">
        <w:rPr>
          <w:lang w:val="fr-FR"/>
        </w:rPr>
        <w:t xml:space="preserve">Calibration / réserves </w:t>
      </w:r>
      <w:r w:rsidRPr="00E27BF1">
        <w:rPr>
          <w:i/>
          <w:lang w:val="fr-FR"/>
        </w:rPr>
        <w:t>(hors faits bruts)</w:t>
      </w:r>
      <w:bookmarkEnd w:id="179"/>
    </w:p>
    <w:p w14:paraId="6298FC19" w14:textId="77777777" w:rsidR="00607B1B" w:rsidRPr="00E27BF1" w:rsidRDefault="00000000">
      <w:pPr>
        <w:numPr>
          <w:ilvl w:val="0"/>
          <w:numId w:val="139"/>
        </w:numPr>
        <w:rPr>
          <w:lang w:val="fr-FR"/>
        </w:rPr>
      </w:pPr>
      <w:r w:rsidRPr="00E27BF1">
        <w:rPr>
          <w:b/>
          <w:lang w:val="fr-FR"/>
        </w:rPr>
        <w:t xml:space="preserve">Le cœur — l’incohérence </w:t>
      </w:r>
      <w:proofErr w:type="spellStart"/>
      <w:r w:rsidRPr="00E27BF1">
        <w:rPr>
          <w:b/>
          <w:lang w:val="fr-FR"/>
        </w:rPr>
        <w:t>auto-destructrice</w:t>
      </w:r>
      <w:proofErr w:type="spellEnd"/>
      <w:r w:rsidRPr="00E27BF1">
        <w:rPr>
          <w:b/>
          <w:lang w:val="fr-FR"/>
        </w:rPr>
        <w:t xml:space="preserve"> de §8.</w:t>
      </w:r>
      <w:r w:rsidRPr="00E27BF1">
        <w:rPr>
          <w:lang w:val="fr-FR"/>
        </w:rPr>
        <w:t xml:space="preserve"> §8 impute au demandeur de « ne pas travailler </w:t>
      </w:r>
      <w:r w:rsidRPr="00E27BF1">
        <w:rPr>
          <w:b/>
          <w:lang w:val="fr-FR"/>
        </w:rPr>
        <w:t>pour subvenir aux besoins de ses enfants</w:t>
      </w:r>
      <w:r w:rsidRPr="00E27BF1">
        <w:rPr>
          <w:lang w:val="fr-FR"/>
        </w:rPr>
        <w:t xml:space="preserve"> ». Or les emplois du profil que la Défenderesse </w:t>
      </w:r>
      <w:r w:rsidRPr="00E27BF1">
        <w:rPr>
          <w:b/>
          <w:lang w:val="fr-FR"/>
        </w:rPr>
        <w:t>elle-même</w:t>
      </w:r>
      <w:r w:rsidRPr="00E27BF1">
        <w:rPr>
          <w:lang w:val="fr-FR"/>
        </w:rPr>
        <w:t xml:space="preserve"> a défini (DA-2019 §15) ont des salaires médians </w:t>
      </w:r>
      <w:r w:rsidRPr="00E27BF1">
        <w:rPr>
          <w:b/>
          <w:lang w:val="fr-FR"/>
        </w:rPr>
        <w:t>inférieurs</w:t>
      </w:r>
      <w:r w:rsidRPr="00E27BF1">
        <w:rPr>
          <w:lang w:val="fr-FR"/>
        </w:rPr>
        <w:t xml:space="preserve"> au revenu réel du demandeur (faits 235, 237). Prendre l’un de ces emplois aurait </w:t>
      </w:r>
      <w:r w:rsidRPr="00E27BF1">
        <w:rPr>
          <w:b/>
          <w:lang w:val="fr-FR"/>
        </w:rPr>
        <w:t>réduit</w:t>
      </w:r>
      <w:r w:rsidRPr="00E27BF1">
        <w:rPr>
          <w:lang w:val="fr-FR"/>
        </w:rPr>
        <w:t xml:space="preserve"> la base de calcul de la pension → </w:t>
      </w:r>
      <w:r w:rsidRPr="00E27BF1">
        <w:rPr>
          <w:b/>
          <w:lang w:val="fr-FR"/>
        </w:rPr>
        <w:t>contraire</w:t>
      </w:r>
      <w:r w:rsidRPr="00E27BF1">
        <w:rPr>
          <w:lang w:val="fr-FR"/>
        </w:rPr>
        <w:t xml:space="preserve"> à l’intérêt des enfants. L’allégation </w:t>
      </w:r>
      <w:r w:rsidRPr="00E27BF1">
        <w:rPr>
          <w:b/>
          <w:lang w:val="fr-FR"/>
        </w:rPr>
        <w:t>détruit sa propre finalité</w:t>
      </w:r>
      <w:r w:rsidRPr="00E27BF1">
        <w:rPr>
          <w:lang w:val="fr-FR"/>
        </w:rPr>
        <w:t xml:space="preserve"> : ce qu’elle présente comme un manquement (ne pas prendre ces emplois) aurait </w:t>
      </w:r>
      <w:r w:rsidRPr="00E27BF1">
        <w:rPr>
          <w:b/>
          <w:lang w:val="fr-FR"/>
        </w:rPr>
        <w:t>nui</w:t>
      </w:r>
      <w:r w:rsidRPr="00E27BF1">
        <w:rPr>
          <w:lang w:val="fr-FR"/>
        </w:rPr>
        <w:t xml:space="preserve"> aux enfants. </w:t>
      </w:r>
      <w:r w:rsidRPr="00E27BF1">
        <w:rPr>
          <w:i/>
          <w:lang w:val="fr-FR"/>
        </w:rPr>
        <w:t>(Palier : fausse appréciation — l’énoncé produit une impression de mauvaise foi économique, alors que le comportement reproché aurait desservi l’objet invoqué.)</w:t>
      </w:r>
    </w:p>
    <w:p w14:paraId="220C2898" w14:textId="77777777" w:rsidR="00607B1B" w:rsidRPr="00E27BF1" w:rsidRDefault="00000000">
      <w:pPr>
        <w:numPr>
          <w:ilvl w:val="0"/>
          <w:numId w:val="139"/>
        </w:numPr>
        <w:rPr>
          <w:lang w:val="fr-FR"/>
        </w:rPr>
      </w:pPr>
      <w:r w:rsidRPr="00E27BF1">
        <w:rPr>
          <w:b/>
          <w:lang w:val="fr-FR"/>
        </w:rPr>
        <w:t>Le choix stratégique n’a rien retiré aux enfants — au contraire.</w:t>
      </w:r>
      <w:r w:rsidRPr="00E27BF1">
        <w:rPr>
          <w:lang w:val="fr-FR"/>
        </w:rPr>
        <w:t xml:space="preserve"> §8 impute un « choix de ne pas travailler </w:t>
      </w:r>
      <w:r w:rsidRPr="00E27BF1">
        <w:rPr>
          <w:b/>
          <w:lang w:val="fr-FR"/>
        </w:rPr>
        <w:t>pour subvenir aux besoins</w:t>
      </w:r>
      <w:r w:rsidRPr="00E27BF1">
        <w:rPr>
          <w:lang w:val="fr-FR"/>
        </w:rPr>
        <w:t xml:space="preserve"> des enfants ». Or le choix réel du Demandeur — </w:t>
      </w:r>
      <w:r w:rsidRPr="00E27BF1">
        <w:rPr>
          <w:b/>
          <w:lang w:val="fr-FR"/>
        </w:rPr>
        <w:t>retirer son REER</w:t>
      </w:r>
      <w:r w:rsidRPr="00E27BF1">
        <w:rPr>
          <w:lang w:val="fr-FR"/>
        </w:rPr>
        <w:t xml:space="preserve"> (35 000 </w:t>
      </w:r>
      <m:oMath>
        <m:r>
          <w:rPr>
            <w:rFonts w:ascii="Cambria Math" w:hAnsi="Cambria Math"/>
            <w:lang w:val="fr-FR"/>
          </w:rPr>
          <m:t>,</m:t>
        </m:r>
        <m:r>
          <w:rPr>
            <w:rFonts w:ascii="Cambria Math" w:hAnsi="Cambria Math"/>
          </w:rPr>
          <m:t>formulairedup</m:t>
        </m:r>
        <m:r>
          <w:rPr>
            <w:rFonts w:ascii="Cambria Math" w:hAnsi="Cambria Math"/>
            <w:lang w:val="fr-FR"/>
          </w:rPr>
          <m:t>è</m:t>
        </m:r>
        <m:r>
          <w:rPr>
            <w:rFonts w:ascii="Cambria Math" w:hAnsi="Cambria Math"/>
          </w:rPr>
          <m:t>re</m:t>
        </m:r>
        <m:r>
          <w:rPr>
            <w:rFonts w:ascii="Cambria Math" w:hAnsi="Cambria Math"/>
            <w:lang w:val="fr-FR"/>
          </w:rPr>
          <m:t>,</m:t>
        </m:r>
        <m:r>
          <w:rPr>
            <w:rFonts w:ascii="Cambria Math" w:hAnsi="Cambria Math"/>
          </w:rPr>
          <m:t>fait</m:t>
        </m:r>
        <m:r>
          <w:rPr>
            <w:rFonts w:ascii="Cambria Math" w:hAnsi="Cambria Math"/>
            <w:lang w:val="fr-FR"/>
          </w:rPr>
          <m:t>235-</m:t>
        </m:r>
        <m:r>
          <w:rPr>
            <w:rFonts w:ascii="Cambria Math" w:hAnsi="Cambria Math"/>
          </w:rPr>
          <m:t>ter</m:t>
        </m:r>
        <m:r>
          <w:rPr>
            <w:rFonts w:ascii="Cambria Math" w:hAnsi="Cambria Math"/>
            <w:lang w:val="fr-FR"/>
          </w:rPr>
          <m:t>)</m:t>
        </m:r>
        <m:r>
          <w:rPr>
            <w:rFonts w:ascii="Cambria Math" w:hAnsi="Cambria Math"/>
          </w:rPr>
          <m:t>pourfinancerunerec</m:t>
        </m:r>
        <m:r>
          <w:rPr>
            <w:rFonts w:ascii="Cambria Math" w:hAnsi="Cambria Math"/>
            <w:lang w:val="fr-FR"/>
          </w:rPr>
          <m:t>h</m:t>
        </m:r>
        <m:r>
          <w:rPr>
            <w:rFonts w:ascii="Cambria Math" w:hAnsi="Cambria Math"/>
          </w:rPr>
          <m:t>erc</m:t>
        </m:r>
        <m:r>
          <w:rPr>
            <w:rFonts w:ascii="Cambria Math" w:hAnsi="Cambria Math"/>
            <w:lang w:val="fr-FR"/>
          </w:rPr>
          <m:t>h</m:t>
        </m:r>
        <m:r>
          <w:rPr>
            <w:rFonts w:ascii="Cambria Math" w:hAnsi="Cambria Math"/>
          </w:rPr>
          <m:t>ed</m:t>
        </m:r>
        <m:r>
          <w:rPr>
            <w:rFonts w:ascii="Cambria Math" w:hAnsi="Cambria Math"/>
            <w:lang w:val="fr-FR"/>
          </w:rPr>
          <m:t>'</m:t>
        </m:r>
        <m:r>
          <w:rPr>
            <w:rFonts w:ascii="Cambria Math" w:hAnsi="Cambria Math"/>
          </w:rPr>
          <m:t>emploicibl</m:t>
        </m:r>
        <m:r>
          <w:rPr>
            <w:rFonts w:ascii="Cambria Math" w:hAnsi="Cambria Math"/>
            <w:lang w:val="fr-FR"/>
          </w:rPr>
          <m:t>é</m:t>
        </m:r>
        <m:r>
          <w:rPr>
            <w:rFonts w:ascii="Cambria Math" w:hAnsi="Cambria Math"/>
          </w:rPr>
          <m:t>esurlacat</m:t>
        </m:r>
        <m:r>
          <w:rPr>
            <w:rFonts w:ascii="Cambria Math" w:hAnsi="Cambria Math"/>
            <w:lang w:val="fr-FR"/>
          </w:rPr>
          <m:t>é</m:t>
        </m:r>
        <m:r>
          <w:rPr>
            <w:rFonts w:ascii="Cambria Math" w:hAnsi="Cambria Math"/>
          </w:rPr>
          <m:t>gorieappropri</m:t>
        </m:r>
        <m:r>
          <w:rPr>
            <w:rFonts w:ascii="Cambria Math" w:hAnsi="Cambria Math"/>
            <w:lang w:val="fr-FR"/>
          </w:rPr>
          <m:t>é</m:t>
        </m:r>
        <m:r>
          <w:rPr>
            <w:rFonts w:ascii="Cambria Math" w:hAnsi="Cambria Math"/>
          </w:rPr>
          <m:t>e</m:t>
        </m:r>
        <m:r>
          <w:rPr>
            <w:rFonts w:ascii="Cambria Math" w:hAnsi="Cambria Math"/>
            <w:lang w:val="fr-FR"/>
          </w:rPr>
          <m:t>(</m:t>
        </m:r>
        <m:r>
          <w:rPr>
            <w:rFonts w:ascii="Cambria Math" w:hAnsi="Cambria Math"/>
          </w:rPr>
          <m:t>analyste</m:t>
        </m:r>
        <m:r>
          <w:rPr>
            <w:rFonts w:ascii="Cambria Math" w:hAnsi="Cambria Math"/>
            <w:lang w:val="fr-FR"/>
          </w:rPr>
          <m:t>,</m:t>
        </m:r>
        <m:r>
          <w:rPr>
            <w:rFonts w:ascii="Cambria Math" w:hAnsi="Cambria Math"/>
          </w:rPr>
          <m:t>seuilde</m:t>
        </m:r>
        <m:r>
          <w:rPr>
            <w:rFonts w:ascii="Cambria Math" w:hAnsi="Cambria Math"/>
            <w:lang w:val="fr-FR"/>
          </w:rPr>
          <m:t>65</m:t>
        </m:r>
        <m:r>
          <w:rPr>
            <w:rFonts w:ascii="Cambria Math" w:hAnsi="Cambria Math"/>
          </w:rPr>
          <m:t>k</m:t>
        </m:r>
      </m:oMath>
      <w:r w:rsidRPr="00E27BF1">
        <w:rPr>
          <w:lang w:val="fr-FR"/>
        </w:rPr>
        <w:lastRenderedPageBreak/>
        <w:t xml:space="preserve">) — a </w:t>
      </w:r>
      <w:r w:rsidRPr="00E27BF1">
        <w:rPr>
          <w:b/>
          <w:lang w:val="fr-FR"/>
        </w:rPr>
        <w:t>maintenu</w:t>
      </w:r>
      <w:r w:rsidRPr="00E27BF1">
        <w:rPr>
          <w:lang w:val="fr-FR"/>
        </w:rPr>
        <w:t xml:space="preserve"> sa base de pension 2019 à </w:t>
      </w:r>
      <w:r w:rsidRPr="00E27BF1">
        <w:rPr>
          <w:b/>
          <w:lang w:val="fr-FR"/>
        </w:rPr>
        <w:t xml:space="preserve">46 743,58 </w:t>
      </w:r>
      <m:oMath>
        <m:r>
          <w:rPr>
            <w:rFonts w:ascii="Cambria Math" w:hAnsi="Cambria Math"/>
            <w:lang w:val="fr-FR"/>
          </w:rPr>
          <m:t>**(235/235-</m:t>
        </m:r>
        <m:r>
          <w:rPr>
            <w:rFonts w:ascii="Cambria Math" w:hAnsi="Cambria Math"/>
          </w:rPr>
          <m:t>bis</m:t>
        </m:r>
        <m:r>
          <w:rPr>
            <w:rFonts w:ascii="Cambria Math" w:hAnsi="Cambria Math"/>
            <w:lang w:val="fr-FR"/>
          </w:rPr>
          <m:t>),</m:t>
        </m:r>
        <m:r>
          <w:rPr>
            <w:rFonts w:ascii="Cambria Math" w:hAnsi="Cambria Math"/>
          </w:rPr>
          <m:t>soit</m:t>
        </m:r>
        <m:r>
          <w:rPr>
            <w:rFonts w:ascii="Cambria Math" w:hAnsi="Cambria Math"/>
            <w:lang w:val="fr-FR"/>
          </w:rPr>
          <m:t>**</m:t>
        </m:r>
        <m:r>
          <w:rPr>
            <w:rFonts w:ascii="Cambria Math" w:hAnsi="Cambria Math"/>
          </w:rPr>
          <m:t>au</m:t>
        </m:r>
        <m:r>
          <w:rPr>
            <w:rFonts w:ascii="Cambria Math" w:hAnsi="Cambria Math"/>
            <w:lang w:val="fr-FR"/>
          </w:rPr>
          <m:t>-</m:t>
        </m:r>
        <m:r>
          <w:rPr>
            <w:rFonts w:ascii="Cambria Math" w:hAnsi="Cambria Math"/>
          </w:rPr>
          <m:t>dessus</m:t>
        </m:r>
        <m:r>
          <w:rPr>
            <w:rFonts w:ascii="Cambria Math" w:hAnsi="Cambria Math"/>
            <w:lang w:val="fr-FR"/>
          </w:rPr>
          <m:t>**</m:t>
        </m:r>
        <m:r>
          <w:rPr>
            <w:rFonts w:ascii="Cambria Math" w:hAnsi="Cambria Math"/>
          </w:rPr>
          <m:t>desemploissugg</m:t>
        </m:r>
        <m:r>
          <w:rPr>
            <w:rFonts w:ascii="Cambria Math" w:hAnsi="Cambria Math"/>
            <w:lang w:val="fr-FR"/>
          </w:rPr>
          <m:t>é</m:t>
        </m:r>
        <m:r>
          <w:rPr>
            <w:rFonts w:ascii="Cambria Math" w:hAnsi="Cambria Math"/>
          </w:rPr>
          <m:t>r</m:t>
        </m:r>
        <m:r>
          <w:rPr>
            <w:rFonts w:ascii="Cambria Math" w:hAnsi="Cambria Math"/>
            <w:lang w:val="fr-FR"/>
          </w:rPr>
          <m:t>é</m:t>
        </m:r>
        <m:r>
          <w:rPr>
            <w:rFonts w:ascii="Cambria Math" w:hAnsi="Cambria Math"/>
          </w:rPr>
          <m:t>s</m:t>
        </m:r>
        <m:r>
          <w:rPr>
            <w:rFonts w:ascii="Cambria Math" w:hAnsi="Cambria Math"/>
            <w:lang w:val="fr-FR"/>
          </w:rPr>
          <m:t>(</m:t>
        </m:r>
        <m:r>
          <w:rPr>
            <w:rFonts w:ascii="Cambria Math" w:hAnsi="Cambria Math"/>
          </w:rPr>
          <m:t>b</m:t>
        </m:r>
        <m:r>
          <w:rPr>
            <w:rFonts w:ascii="Cambria Math" w:hAnsi="Cambria Math"/>
            <w:lang w:val="fr-FR"/>
          </w:rPr>
          <m:t>)/(</m:t>
        </m:r>
        <m:r>
          <w:rPr>
            <w:rFonts w:ascii="Cambria Math" w:hAnsi="Cambria Math"/>
          </w:rPr>
          <m:t>c</m:t>
        </m:r>
        <m:r>
          <w:rPr>
            <w:rFonts w:ascii="Cambria Math" w:hAnsi="Cambria Math"/>
            <w:lang w:val="fr-FR"/>
          </w:rPr>
          <m:t>)(35-42</m:t>
        </m:r>
        <m:r>
          <w:rPr>
            <w:rFonts w:ascii="Cambria Math" w:hAnsi="Cambria Math"/>
          </w:rPr>
          <m:t>k</m:t>
        </m:r>
      </m:oMath>
      <w:r w:rsidRPr="00E27BF1">
        <w:rPr>
          <w:b/>
          <w:lang w:val="fr-FR"/>
        </w:rPr>
        <w:t xml:space="preserve">). Il n’a donc </w:t>
      </w:r>
      <w:r w:rsidRPr="00E27BF1">
        <w:rPr>
          <w:lang w:val="fr-FR"/>
        </w:rPr>
        <w:t xml:space="preserve">rien retiré** aux enfants pour l’année en cause ; et la seule alternative qu’on lui reproche implicitement de ne pas avoir prise aurait </w:t>
      </w:r>
      <w:r w:rsidRPr="00E27BF1">
        <w:rPr>
          <w:b/>
          <w:lang w:val="fr-FR"/>
        </w:rPr>
        <w:t>abaissé</w:t>
      </w:r>
      <w:r w:rsidRPr="00E27BF1">
        <w:rPr>
          <w:lang w:val="fr-FR"/>
        </w:rPr>
        <w:t xml:space="preserve"> cette base. §8 qualifie de manquement une conduite qui a </w:t>
      </w:r>
      <w:r w:rsidRPr="00E27BF1">
        <w:rPr>
          <w:b/>
          <w:lang w:val="fr-FR"/>
        </w:rPr>
        <w:t>préservé</w:t>
      </w:r>
      <w:r w:rsidRPr="00E27BF1">
        <w:rPr>
          <w:lang w:val="fr-FR"/>
        </w:rPr>
        <w:t xml:space="preserve"> l’intérêt qu’elle prétend défendre — le Demandeur a </w:t>
      </w:r>
      <w:r w:rsidRPr="00E27BF1">
        <w:rPr>
          <w:b/>
          <w:lang w:val="fr-FR"/>
        </w:rPr>
        <w:t>puisé dans son épargne-retraite</w:t>
      </w:r>
      <w:r w:rsidRPr="00E27BF1">
        <w:rPr>
          <w:lang w:val="fr-FR"/>
        </w:rPr>
        <w:t xml:space="preserve"> plutôt que de réduire le soutien dû à ses enfants.</w:t>
      </w:r>
    </w:p>
    <w:p w14:paraId="477E1D12" w14:textId="77777777" w:rsidR="00607B1B" w:rsidRPr="00E27BF1" w:rsidRDefault="00000000">
      <w:pPr>
        <w:numPr>
          <w:ilvl w:val="0"/>
          <w:numId w:val="139"/>
        </w:numPr>
        <w:rPr>
          <w:lang w:val="fr-FR"/>
        </w:rPr>
      </w:pPr>
      <w:r w:rsidRPr="00E27BF1">
        <w:rPr>
          <w:b/>
          <w:lang w:val="fr-FR"/>
        </w:rPr>
        <w:t>La partition des catégories — la mécanique de l’insinuation.</w:t>
      </w:r>
      <w:r w:rsidRPr="00E27BF1">
        <w:rPr>
          <w:lang w:val="fr-FR"/>
        </w:rPr>
        <w:t xml:space="preserve"> Les trois champs définis par Me Ayoub (fait 204) se </w:t>
      </w:r>
      <w:r w:rsidRPr="00E27BF1">
        <w:rPr>
          <w:b/>
          <w:lang w:val="fr-FR"/>
        </w:rPr>
        <w:t>partitionnent en deux</w:t>
      </w:r>
      <w:r w:rsidRPr="00E27BF1">
        <w:rPr>
          <w:lang w:val="fr-FR"/>
        </w:rPr>
        <w:t xml:space="preserve"> :</w:t>
      </w:r>
    </w:p>
    <w:p w14:paraId="4C2E0AD0" w14:textId="77777777" w:rsidR="00607B1B" w:rsidRPr="00E27BF1" w:rsidRDefault="00000000">
      <w:pPr>
        <w:numPr>
          <w:ilvl w:val="1"/>
          <w:numId w:val="140"/>
        </w:numPr>
        <w:rPr>
          <w:lang w:val="fr-FR"/>
        </w:rPr>
      </w:pPr>
      <w:r w:rsidRPr="00E27BF1">
        <w:rPr>
          <w:b/>
          <w:lang w:val="fr-FR"/>
        </w:rPr>
        <w:t>(a) analyste</w:t>
      </w:r>
      <w:r w:rsidRPr="00E27BF1">
        <w:rPr>
          <w:lang w:val="fr-FR"/>
        </w:rPr>
        <w:t xml:space="preserve"> — catégorie </w:t>
      </w:r>
      <w:r w:rsidRPr="00E27BF1">
        <w:rPr>
          <w:b/>
          <w:lang w:val="fr-FR"/>
        </w:rPr>
        <w:t>immunisée</w:t>
      </w:r>
      <w:r w:rsidRPr="00E27BF1">
        <w:rPr>
          <w:lang w:val="fr-FR"/>
        </w:rPr>
        <w:t xml:space="preserve"> contre l’accusation de sous-emploi volontaire (emploi qualifié, au niveau du seuil de 65 k$ exigé), et </w:t>
      </w:r>
      <w:r w:rsidRPr="00E27BF1">
        <w:rPr>
          <w:b/>
          <w:lang w:val="fr-FR"/>
        </w:rPr>
        <w:t>précisément celle où le Demandeur postulait</w:t>
      </w:r>
      <w:r w:rsidRPr="00E27BF1">
        <w:rPr>
          <w:lang w:val="fr-FR"/>
        </w:rPr>
        <w:t xml:space="preserve"> (fait 211-ter) ;</w:t>
      </w:r>
    </w:p>
    <w:p w14:paraId="1D61AE26" w14:textId="77777777" w:rsidR="00607B1B" w:rsidRPr="00E27BF1" w:rsidRDefault="00000000">
      <w:pPr>
        <w:numPr>
          <w:ilvl w:val="1"/>
          <w:numId w:val="140"/>
        </w:numPr>
        <w:rPr>
          <w:lang w:val="fr-FR"/>
        </w:rPr>
      </w:pPr>
      <w:r w:rsidRPr="00E27BF1">
        <w:rPr>
          <w:b/>
          <w:lang w:val="fr-FR"/>
        </w:rPr>
        <w:t>(b) technicien de laboratoire / (c) service à la clientèle</w:t>
      </w:r>
      <w:r w:rsidRPr="00E27BF1">
        <w:rPr>
          <w:lang w:val="fr-FR"/>
        </w:rPr>
        <w:t xml:space="preserve"> — </w:t>
      </w:r>
      <w:r w:rsidRPr="00E27BF1">
        <w:rPr>
          <w:b/>
          <w:lang w:val="fr-FR"/>
        </w:rPr>
        <w:t>emplois étudiants</w:t>
      </w:r>
      <w:r w:rsidRPr="00E27BF1">
        <w:rPr>
          <w:lang w:val="fr-FR"/>
        </w:rPr>
        <w:t xml:space="preserve"> (occupés durant ses études, faits 208/210), aux salaires </w:t>
      </w:r>
      <w:r w:rsidRPr="00E27BF1">
        <w:rPr>
          <w:b/>
          <w:lang w:val="fr-FR"/>
        </w:rPr>
        <w:t>inférieurs</w:t>
      </w:r>
      <w:r w:rsidRPr="00E27BF1">
        <w:rPr>
          <w:lang w:val="fr-FR"/>
        </w:rPr>
        <w:t xml:space="preserve"> à son revenu réel (faits 235, 237) et hors de la tranche de (a) (fait 211-bis). Me Ayoub </w:t>
      </w:r>
      <w:r w:rsidRPr="00E27BF1">
        <w:rPr>
          <w:b/>
          <w:lang w:val="fr-FR"/>
        </w:rPr>
        <w:t>ne critique pas l’effort</w:t>
      </w:r>
      <w:r w:rsidRPr="00E27BF1">
        <w:rPr>
          <w:lang w:val="fr-FR"/>
        </w:rPr>
        <w:t xml:space="preserve"> du Demandeur (aucun reproche sur le volume, les domaines ou la sincérité — fait 207) : sa recherche portait sur </w:t>
      </w:r>
      <w:r w:rsidRPr="00E27BF1">
        <w:rPr>
          <w:b/>
          <w:lang w:val="fr-FR"/>
        </w:rPr>
        <w:t>(a)</w:t>
      </w:r>
      <w:r w:rsidRPr="00E27BF1">
        <w:rPr>
          <w:lang w:val="fr-FR"/>
        </w:rPr>
        <w:t xml:space="preserve">, la bonne catégorie. Elle se borne à </w:t>
      </w:r>
      <w:r w:rsidRPr="00E27BF1">
        <w:rPr>
          <w:b/>
          <w:lang w:val="fr-FR"/>
        </w:rPr>
        <w:t>signaler au juge</w:t>
      </w:r>
      <w:r w:rsidRPr="00E27BF1">
        <w:rPr>
          <w:lang w:val="fr-FR"/>
        </w:rPr>
        <w:t xml:space="preserve"> que des emplois </w:t>
      </w:r>
      <w:r w:rsidRPr="00E27BF1">
        <w:rPr>
          <w:b/>
          <w:lang w:val="fr-FR"/>
        </w:rPr>
        <w:t>(b)/(c) sont disponibles</w:t>
      </w:r>
      <w:r w:rsidRPr="00E27BF1">
        <w:rPr>
          <w:lang w:val="fr-FR"/>
        </w:rPr>
        <w:t xml:space="preserve">, suggérant qu’il « aurait pu » les occuper. Or ces emplois-là auraient </w:t>
      </w:r>
      <w:r w:rsidRPr="00E27BF1">
        <w:rPr>
          <w:b/>
          <w:lang w:val="fr-FR"/>
        </w:rPr>
        <w:t>abaissé</w:t>
      </w:r>
      <w:r w:rsidRPr="00E27BF1">
        <w:rPr>
          <w:lang w:val="fr-FR"/>
        </w:rPr>
        <w:t xml:space="preserve"> la pension. </w:t>
      </w:r>
      <w:r w:rsidRPr="00E27BF1">
        <w:rPr>
          <w:b/>
          <w:lang w:val="fr-FR"/>
        </w:rPr>
        <w:t>La manœuvre :</w:t>
      </w:r>
      <w:r w:rsidRPr="00E27BF1">
        <w:rPr>
          <w:lang w:val="fr-FR"/>
        </w:rPr>
        <w:t xml:space="preserve"> glisser de la catégorie où il cherchait — appropriée et immunisée — vers celles qu’il n’a pas prises — sous-payées —, pour convertir une </w:t>
      </w:r>
      <w:r w:rsidRPr="00E27BF1">
        <w:rPr>
          <w:b/>
          <w:lang w:val="fr-FR"/>
        </w:rPr>
        <w:t>recherche de bonne foi</w:t>
      </w:r>
      <w:r w:rsidRPr="00E27BF1">
        <w:rPr>
          <w:lang w:val="fr-FR"/>
        </w:rPr>
        <w:t xml:space="preserve"> en « choix de ne pas travailler ». L’insinuation ne repose donc </w:t>
      </w:r>
      <w:r w:rsidRPr="00E27BF1">
        <w:rPr>
          <w:b/>
          <w:lang w:val="fr-FR"/>
        </w:rPr>
        <w:t>pas</w:t>
      </w:r>
      <w:r w:rsidRPr="00E27BF1">
        <w:rPr>
          <w:lang w:val="fr-FR"/>
        </w:rPr>
        <w:t xml:space="preserve"> sur un manquement du Demandeur, mais sur un </w:t>
      </w:r>
      <w:r w:rsidRPr="00E27BF1">
        <w:rPr>
          <w:b/>
          <w:lang w:val="fr-FR"/>
        </w:rPr>
        <w:t>déplacement de catégorie</w:t>
      </w:r>
      <w:r w:rsidRPr="00E27BF1">
        <w:rPr>
          <w:lang w:val="fr-FR"/>
        </w:rPr>
        <w:t xml:space="preserve"> opéré par la rédactrice.</w:t>
      </w:r>
    </w:p>
    <w:p w14:paraId="4762A073" w14:textId="77777777" w:rsidR="00607B1B" w:rsidRPr="00E27BF1" w:rsidRDefault="00000000">
      <w:pPr>
        <w:numPr>
          <w:ilvl w:val="0"/>
          <w:numId w:val="139"/>
        </w:numPr>
        <w:rPr>
          <w:lang w:val="fr-FR"/>
        </w:rPr>
      </w:pPr>
      <w:r w:rsidRPr="00E27BF1">
        <w:rPr>
          <w:b/>
          <w:lang w:val="fr-FR"/>
        </w:rPr>
        <w:t>Le constat (un fait, non une inférence) + le piège de l’insinuation.</w:t>
      </w:r>
    </w:p>
    <w:p w14:paraId="2DB241E8" w14:textId="77777777" w:rsidR="00607B1B" w:rsidRDefault="00000000">
      <w:pPr>
        <w:numPr>
          <w:ilvl w:val="1"/>
          <w:numId w:val="141"/>
        </w:numPr>
      </w:pPr>
      <w:r w:rsidRPr="00E27BF1">
        <w:rPr>
          <w:b/>
          <w:lang w:val="fr-FR"/>
        </w:rPr>
        <w:t xml:space="preserve">(1) Fait documentaire — aucun reproche n’est </w:t>
      </w:r>
      <w:r w:rsidRPr="00E27BF1">
        <w:rPr>
          <w:b/>
          <w:i/>
          <w:lang w:val="fr-FR"/>
        </w:rPr>
        <w:t>articulé</w:t>
      </w:r>
      <w:r w:rsidRPr="00E27BF1">
        <w:rPr>
          <w:b/>
          <w:lang w:val="fr-FR"/>
        </w:rPr>
        <w:t>.</w:t>
      </w:r>
      <w:r w:rsidRPr="00E27BF1">
        <w:rPr>
          <w:lang w:val="fr-FR"/>
        </w:rPr>
        <w:t xml:space="preserve"> Signaler que « des offres sont disponibles » (§14 DA-2019 ; §7 </w:t>
      </w:r>
      <w:proofErr w:type="gramStart"/>
      <w:r w:rsidRPr="00E27BF1">
        <w:rPr>
          <w:lang w:val="fr-FR"/>
        </w:rPr>
        <w:t>dénonciation</w:t>
      </w:r>
      <w:proofErr w:type="gramEnd"/>
      <w:r w:rsidRPr="00E27BF1">
        <w:rPr>
          <w:lang w:val="fr-FR"/>
        </w:rPr>
        <w:t xml:space="preserve">) n’est </w:t>
      </w:r>
      <w:r w:rsidRPr="00E27BF1">
        <w:rPr>
          <w:b/>
          <w:lang w:val="fr-FR"/>
        </w:rPr>
        <w:t>pas</w:t>
      </w:r>
      <w:r w:rsidRPr="00E27BF1">
        <w:rPr>
          <w:lang w:val="fr-FR"/>
        </w:rPr>
        <w:t xml:space="preserve"> un reproche : c’est un constat de </w:t>
      </w:r>
      <w:r w:rsidRPr="00E27BF1">
        <w:rPr>
          <w:b/>
          <w:lang w:val="fr-FR"/>
        </w:rPr>
        <w:t>disponibilité</w:t>
      </w:r>
      <w:r w:rsidRPr="00E27BF1">
        <w:rPr>
          <w:lang w:val="fr-FR"/>
        </w:rPr>
        <w:t>, non l’imputation d’une faute. Ni la DA-2019 ni la dénonciation n’</w:t>
      </w:r>
      <w:r w:rsidRPr="00E27BF1">
        <w:rPr>
          <w:b/>
          <w:lang w:val="fr-FR"/>
        </w:rPr>
        <w:t>articulent</w:t>
      </w:r>
      <w:r w:rsidRPr="00E27BF1">
        <w:rPr>
          <w:lang w:val="fr-FR"/>
        </w:rPr>
        <w:t xml:space="preserve"> de manquement du </w:t>
      </w:r>
      <w:r w:rsidRPr="00E27BF1">
        <w:rPr>
          <w:lang w:val="fr-FR"/>
        </w:rPr>
        <w:lastRenderedPageBreak/>
        <w:t xml:space="preserve">Demandeur (faits 207, 207-bis). </w:t>
      </w:r>
      <w:r>
        <w:t xml:space="preserve">Ce </w:t>
      </w:r>
      <w:proofErr w:type="spellStart"/>
      <w:r>
        <w:t>niveau</w:t>
      </w:r>
      <w:proofErr w:type="spellEnd"/>
      <w:r>
        <w:t xml:space="preserve"> </w:t>
      </w:r>
      <w:proofErr w:type="spellStart"/>
      <w:r>
        <w:t>est</w:t>
      </w:r>
      <w:proofErr w:type="spellEnd"/>
      <w:r>
        <w:t xml:space="preserve"> </w:t>
      </w:r>
      <w:proofErr w:type="spellStart"/>
      <w:r>
        <w:rPr>
          <w:b/>
        </w:rPr>
        <w:t>documentaire</w:t>
      </w:r>
      <w:proofErr w:type="spellEnd"/>
      <w:r>
        <w:t>, non inférentiel.</w:t>
      </w:r>
    </w:p>
    <w:p w14:paraId="2A972ADD" w14:textId="77777777" w:rsidR="00607B1B" w:rsidRDefault="00000000">
      <w:pPr>
        <w:numPr>
          <w:ilvl w:val="1"/>
          <w:numId w:val="141"/>
        </w:numPr>
      </w:pPr>
      <w:r w:rsidRPr="00E27BF1">
        <w:rPr>
          <w:b/>
          <w:lang w:val="fr-FR"/>
        </w:rPr>
        <w:t xml:space="preserve">(2) La </w:t>
      </w:r>
      <w:proofErr w:type="spellStart"/>
      <w:r w:rsidRPr="00E27BF1">
        <w:rPr>
          <w:b/>
          <w:lang w:val="fr-FR"/>
        </w:rPr>
        <w:t>réductio</w:t>
      </w:r>
      <w:proofErr w:type="spellEnd"/>
      <w:r w:rsidRPr="00E27BF1">
        <w:rPr>
          <w:b/>
          <w:lang w:val="fr-FR"/>
        </w:rPr>
        <w:t xml:space="preserve"> — l’insinuation est un </w:t>
      </w:r>
      <w:r w:rsidRPr="00E27BF1">
        <w:rPr>
          <w:b/>
          <w:i/>
          <w:lang w:val="fr-FR"/>
        </w:rPr>
        <w:t>piège</w:t>
      </w:r>
      <w:r w:rsidRPr="00E27BF1">
        <w:rPr>
          <w:b/>
          <w:lang w:val="fr-FR"/>
        </w:rPr>
        <w:t>.</w:t>
      </w:r>
      <w:r w:rsidRPr="00E27BF1">
        <w:rPr>
          <w:lang w:val="fr-FR"/>
        </w:rPr>
        <w:t xml:space="preserve"> Occuper l’un des emplois </w:t>
      </w:r>
      <w:r w:rsidRPr="00E27BF1">
        <w:rPr>
          <w:b/>
          <w:lang w:val="fr-FR"/>
        </w:rPr>
        <w:t>(b)/(c)</w:t>
      </w:r>
      <w:r w:rsidRPr="00E27BF1">
        <w:rPr>
          <w:lang w:val="fr-FR"/>
        </w:rPr>
        <w:t xml:space="preserve"> que Me Ayoub signale « disponibles » aurait précisément </w:t>
      </w:r>
      <w:r w:rsidRPr="00E27BF1">
        <w:rPr>
          <w:b/>
          <w:lang w:val="fr-FR"/>
        </w:rPr>
        <w:t>exposé</w:t>
      </w:r>
      <w:r w:rsidRPr="00E27BF1">
        <w:rPr>
          <w:lang w:val="fr-FR"/>
        </w:rPr>
        <w:t xml:space="preserve"> le Demandeur à l’accusation d’avoir « réorienté sa carrière vers des activités moins rémunératrices, cherchant ainsi à échapper à ses obligations alimentaires » </w:t>
      </w:r>
      <w:r w:rsidRPr="00E27BF1">
        <w:rPr>
          <w:i/>
          <w:lang w:val="fr-FR"/>
        </w:rPr>
        <w:t>([réf. jurisprudentielle — note 8])</w:t>
      </w:r>
      <w:r w:rsidRPr="00E27BF1">
        <w:rPr>
          <w:lang w:val="fr-FR"/>
        </w:rPr>
        <w:t xml:space="preserve"> — soit le comportement même que les tribunaux </w:t>
      </w:r>
      <w:r w:rsidRPr="00E27BF1">
        <w:rPr>
          <w:b/>
          <w:lang w:val="fr-FR"/>
        </w:rPr>
        <w:t>condamnent</w:t>
      </w:r>
      <w:r w:rsidRPr="00E27BF1">
        <w:rPr>
          <w:lang w:val="fr-FR"/>
        </w:rPr>
        <w:t xml:space="preserve">. </w:t>
      </w:r>
      <w:r w:rsidRPr="00E27BF1">
        <w:rPr>
          <w:b/>
          <w:lang w:val="fr-FR"/>
        </w:rPr>
        <w:t>L’insinuation invite donc le Demandeur à adopter la conduite qui aurait fait de lui le débiteur de mauvaise foi qu’on ne pouvait pas, autrement, lui reprocher</w:t>
      </w:r>
      <w:r w:rsidRPr="00E27BF1">
        <w:rPr>
          <w:lang w:val="fr-FR"/>
        </w:rPr>
        <w:t xml:space="preserve"> — puisqu’il cherchait dans la catégorie </w:t>
      </w:r>
      <w:r w:rsidRPr="00E27BF1">
        <w:rPr>
          <w:b/>
          <w:lang w:val="fr-FR"/>
        </w:rPr>
        <w:t>appropriée</w:t>
      </w:r>
      <w:r w:rsidRPr="00E27BF1">
        <w:rPr>
          <w:lang w:val="fr-FR"/>
        </w:rPr>
        <w:t xml:space="preserve"> (analyste, immunisée). </w:t>
      </w:r>
      <w:r>
        <w:t xml:space="preserve">Le « </w:t>
      </w:r>
      <w:proofErr w:type="spellStart"/>
      <w:r>
        <w:t>remède</w:t>
      </w:r>
      <w:proofErr w:type="spellEnd"/>
      <w:r>
        <w:t xml:space="preserve"> » suggéré est la faute.</w:t>
      </w:r>
    </w:p>
    <w:p w14:paraId="04542200" w14:textId="77777777" w:rsidR="00607B1B" w:rsidRPr="00E27BF1" w:rsidRDefault="00000000">
      <w:pPr>
        <w:numPr>
          <w:ilvl w:val="1"/>
          <w:numId w:val="141"/>
        </w:numPr>
        <w:rPr>
          <w:lang w:val="fr-FR"/>
        </w:rPr>
      </w:pPr>
      <w:r w:rsidRPr="00E27BF1">
        <w:rPr>
          <w:b/>
          <w:lang w:val="fr-FR"/>
        </w:rPr>
        <w:t>(3) Renfort inférentiel (secondaire).</w:t>
      </w:r>
      <w:r w:rsidRPr="00E27BF1">
        <w:rPr>
          <w:lang w:val="fr-FR"/>
        </w:rPr>
        <w:t xml:space="preserve"> Une </w:t>
      </w:r>
      <w:r w:rsidRPr="00E27BF1">
        <w:rPr>
          <w:b/>
          <w:lang w:val="fr-FR"/>
        </w:rPr>
        <w:t>spécialiste</w:t>
      </w:r>
      <w:r w:rsidRPr="00E27BF1">
        <w:rPr>
          <w:lang w:val="fr-FR"/>
        </w:rPr>
        <w:t xml:space="preserve"> disposant de </w:t>
      </w:r>
      <w:r w:rsidRPr="00E27BF1">
        <w:rPr>
          <w:b/>
          <w:lang w:val="fr-FR"/>
        </w:rPr>
        <w:t>6 jours</w:t>
      </w:r>
      <w:r w:rsidRPr="00E27BF1">
        <w:rPr>
          <w:lang w:val="fr-FR"/>
        </w:rPr>
        <w:t xml:space="preserve"> (faits 205-206) et de toute latitude, qui </w:t>
      </w:r>
      <w:r w:rsidRPr="00E27BF1">
        <w:rPr>
          <w:b/>
          <w:lang w:val="fr-FR"/>
        </w:rPr>
        <w:t>n’articule aucun</w:t>
      </w:r>
      <w:r w:rsidRPr="00E27BF1">
        <w:rPr>
          <w:lang w:val="fr-FR"/>
        </w:rPr>
        <w:t xml:space="preserve"> des axes de mauvaise foi disponibles (sous-emploi volontaire, abandon d’emploi, réorientation), confirme par là qu’il n’y avait </w:t>
      </w:r>
      <w:r w:rsidRPr="00E27BF1">
        <w:rPr>
          <w:b/>
          <w:lang w:val="fr-FR"/>
        </w:rPr>
        <w:t>rien à articuler</w:t>
      </w:r>
      <w:r w:rsidRPr="00E27BF1">
        <w:rPr>
          <w:lang w:val="fr-FR"/>
        </w:rPr>
        <w:t xml:space="preserve">. La sévérité notoire des tribunaux envers un tel débiteur était </w:t>
      </w:r>
      <w:r w:rsidRPr="00E27BF1">
        <w:rPr>
          <w:b/>
          <w:lang w:val="fr-FR"/>
        </w:rPr>
        <w:t>à sa portée</w:t>
      </w:r>
      <w:r w:rsidRPr="00E27BF1">
        <w:rPr>
          <w:lang w:val="fr-FR"/>
        </w:rPr>
        <w:t xml:space="preserve"> ; elle ne l’a pas mobilisée.</w:t>
      </w:r>
    </w:p>
    <w:p w14:paraId="2AA918F1" w14:textId="77777777" w:rsidR="00607B1B" w:rsidRPr="00E27BF1" w:rsidRDefault="00000000">
      <w:pPr>
        <w:numPr>
          <w:ilvl w:val="0"/>
          <w:numId w:val="139"/>
        </w:numPr>
        <w:rPr>
          <w:lang w:val="fr-FR"/>
        </w:rPr>
      </w:pPr>
      <w:r w:rsidRPr="00E27BF1">
        <w:rPr>
          <w:b/>
          <w:lang w:val="fr-FR"/>
        </w:rPr>
        <w:t>Le vice procédural (§7).</w:t>
      </w:r>
      <w:r w:rsidRPr="00E27BF1">
        <w:rPr>
          <w:lang w:val="fr-FR"/>
        </w:rPr>
        <w:t xml:space="preserve"> La « mise en preuve » invoquée au §7 (P-2, 400+ offres) a été déposée </w:t>
      </w:r>
      <w:r w:rsidRPr="00E27BF1">
        <w:rPr>
          <w:b/>
          <w:lang w:val="fr-FR"/>
        </w:rPr>
        <w:t>après</w:t>
      </w:r>
      <w:r w:rsidRPr="00E27BF1">
        <w:rPr>
          <w:lang w:val="fr-FR"/>
        </w:rPr>
        <w:t xml:space="preserve"> la clôture de la preuve du demandeur (10h</w:t>
      </w:r>
      <w:proofErr w:type="gramStart"/>
      <w:r w:rsidRPr="00E27BF1">
        <w:rPr>
          <w:lang w:val="fr-FR"/>
        </w:rPr>
        <w:t>38:</w:t>
      </w:r>
      <w:proofErr w:type="gramEnd"/>
      <w:r w:rsidRPr="00E27BF1">
        <w:rPr>
          <w:lang w:val="fr-FR"/>
        </w:rPr>
        <w:t>50 vs 10h29 — faits 232-233), lors du témoignage d’Élise interrogée par sa sœur avocate, sans que le demandeur (</w:t>
      </w:r>
      <w:r w:rsidRPr="00E27BF1">
        <w:rPr>
          <w:b/>
          <w:lang w:val="fr-FR"/>
        </w:rPr>
        <w:t>seul</w:t>
      </w:r>
      <w:r w:rsidRPr="00E27BF1">
        <w:rPr>
          <w:lang w:val="fr-FR"/>
        </w:rPr>
        <w:t xml:space="preserve">) puisse la contester ni opposer les </w:t>
      </w:r>
      <w:r w:rsidRPr="00E27BF1">
        <w:rPr>
          <w:b/>
          <w:lang w:val="fr-FR"/>
        </w:rPr>
        <w:t>salaires réels</w:t>
      </w:r>
      <w:r w:rsidRPr="00E27BF1">
        <w:rPr>
          <w:lang w:val="fr-FR"/>
        </w:rPr>
        <w:t xml:space="preserve">. §7 présente comme « mis en preuve » (contradictoirement établi) ce qui fut, en réalité, </w:t>
      </w:r>
      <w:r w:rsidRPr="00E27BF1">
        <w:rPr>
          <w:b/>
          <w:lang w:val="fr-FR"/>
        </w:rPr>
        <w:t>non contredit par construction</w:t>
      </w:r>
      <w:r w:rsidRPr="00E27BF1">
        <w:rPr>
          <w:lang w:val="fr-FR"/>
        </w:rPr>
        <w:t>.</w:t>
      </w:r>
    </w:p>
    <w:p w14:paraId="342E9F35" w14:textId="77777777" w:rsidR="00607B1B" w:rsidRPr="00E27BF1" w:rsidRDefault="00000000">
      <w:pPr>
        <w:numPr>
          <w:ilvl w:val="0"/>
          <w:numId w:val="139"/>
        </w:numPr>
        <w:rPr>
          <w:lang w:val="fr-FR"/>
        </w:rPr>
      </w:pPr>
      <w:r w:rsidRPr="00E27BF1">
        <w:rPr>
          <w:b/>
          <w:lang w:val="fr-FR"/>
        </w:rPr>
        <w:t>La bonne foi documentée et non contestée.</w:t>
      </w:r>
      <w:r w:rsidRPr="00E27BF1">
        <w:rPr>
          <w:lang w:val="fr-FR"/>
        </w:rPr>
        <w:t xml:space="preserve"> Le demandeur a transmis ses demandes d’emploi (201-202) ; 6 jours d’analyse </w:t>
      </w:r>
      <w:r w:rsidRPr="00E27BF1">
        <w:rPr>
          <w:b/>
          <w:lang w:val="fr-FR"/>
        </w:rPr>
        <w:t>sans reproche</w:t>
      </w:r>
      <w:r w:rsidRPr="00E27BF1">
        <w:rPr>
          <w:lang w:val="fr-FR"/>
        </w:rPr>
        <w:t xml:space="preserve"> (205-207) ; recherche active documentée en 2020 (238-239), y compris une démarche internationale (Allianz/Bucarest) et l’offre de </w:t>
      </w:r>
      <w:r w:rsidRPr="00E27BF1">
        <w:rPr>
          <w:b/>
          <w:lang w:val="fr-FR"/>
        </w:rPr>
        <w:t>plaider coupable pour outrage</w:t>
      </w:r>
      <w:r w:rsidRPr="00E27BF1">
        <w:rPr>
          <w:lang w:val="fr-FR"/>
        </w:rPr>
        <w:t xml:space="preserve"> pour réaligner les attentes du tribunal sur la réalité économique. La qualification « choix de ne pas travailler » (§8) est </w:t>
      </w:r>
      <w:r w:rsidRPr="00E27BF1">
        <w:rPr>
          <w:b/>
          <w:lang w:val="fr-FR"/>
        </w:rPr>
        <w:t>contredite</w:t>
      </w:r>
      <w:r w:rsidRPr="00E27BF1">
        <w:rPr>
          <w:lang w:val="fr-FR"/>
        </w:rPr>
        <w:t xml:space="preserve"> par ces actes propres.</w:t>
      </w:r>
    </w:p>
    <w:p w14:paraId="7B9E7CEE" w14:textId="77777777" w:rsidR="00607B1B" w:rsidRPr="00E27BF1" w:rsidRDefault="00000000">
      <w:pPr>
        <w:numPr>
          <w:ilvl w:val="0"/>
          <w:numId w:val="139"/>
        </w:numPr>
        <w:rPr>
          <w:lang w:val="fr-FR"/>
        </w:rPr>
      </w:pPr>
      <w:r w:rsidRPr="00E27BF1">
        <w:rPr>
          <w:b/>
          <w:lang w:val="fr-FR"/>
        </w:rPr>
        <w:lastRenderedPageBreak/>
        <w:t>Le seuil de 65 k$ irréaliste.</w:t>
      </w:r>
      <w:r w:rsidRPr="00E27BF1">
        <w:rPr>
          <w:lang w:val="fr-FR"/>
        </w:rPr>
        <w:t xml:space="preserve"> Les faits 234-237 établissent </w:t>
      </w:r>
      <w:proofErr w:type="gramStart"/>
      <w:r w:rsidRPr="00E27BF1">
        <w:rPr>
          <w:lang w:val="fr-FR"/>
        </w:rPr>
        <w:t xml:space="preserve">que </w:t>
      </w:r>
      <w:r w:rsidRPr="00E27BF1">
        <w:rPr>
          <w:b/>
          <w:lang w:val="fr-FR"/>
        </w:rPr>
        <w:t>aucun</w:t>
      </w:r>
      <w:proofErr w:type="gramEnd"/>
      <w:r w:rsidRPr="00E27BF1">
        <w:rPr>
          <w:lang w:val="fr-FR"/>
        </w:rPr>
        <w:t xml:space="preserve"> des emplois du profil invoqué n’atteint le seuil de 65 k$ que la contrainte imposée exigeait — ce que le demandeur signale </w:t>
      </w:r>
      <w:r w:rsidRPr="00E27BF1">
        <w:rPr>
          <w:b/>
          <w:lang w:val="fr-FR"/>
        </w:rPr>
        <w:t>aux deux autrices</w:t>
      </w:r>
      <w:r w:rsidRPr="00E27BF1">
        <w:rPr>
          <w:lang w:val="fr-FR"/>
        </w:rPr>
        <w:t xml:space="preserve"> dès 2020 (238-239). L’exigence était donc </w:t>
      </w:r>
      <w:r w:rsidRPr="00E27BF1">
        <w:rPr>
          <w:b/>
          <w:lang w:val="fr-FR"/>
        </w:rPr>
        <w:t>structurellement inatteignable</w:t>
      </w:r>
      <w:r w:rsidRPr="00E27BF1">
        <w:rPr>
          <w:lang w:val="fr-FR"/>
        </w:rPr>
        <w:t xml:space="preserve"> par les emplois mêmes que §7 invoque.</w:t>
      </w:r>
    </w:p>
    <w:p w14:paraId="0A2BBE03" w14:textId="77777777" w:rsidR="00607B1B" w:rsidRPr="00E27BF1" w:rsidRDefault="00000000">
      <w:pPr>
        <w:numPr>
          <w:ilvl w:val="0"/>
          <w:numId w:val="139"/>
        </w:numPr>
        <w:rPr>
          <w:lang w:val="fr-FR"/>
        </w:rPr>
      </w:pPr>
      <w:r w:rsidRPr="00E27BF1">
        <w:rPr>
          <w:b/>
          <w:lang w:val="fr-FR"/>
        </w:rPr>
        <w:t>Asymétrie de divulgation.</w:t>
      </w:r>
      <w:r w:rsidRPr="00E27BF1">
        <w:rPr>
          <w:lang w:val="fr-FR"/>
        </w:rPr>
        <w:t xml:space="preserve"> La mère a communiqué une divulgation </w:t>
      </w:r>
      <w:r w:rsidRPr="00E27BF1">
        <w:rPr>
          <w:b/>
          <w:lang w:val="fr-FR"/>
        </w:rPr>
        <w:t>incomplète</w:t>
      </w:r>
      <w:r w:rsidRPr="00E27BF1">
        <w:rPr>
          <w:lang w:val="fr-FR"/>
        </w:rPr>
        <w:t xml:space="preserve"> (225 : déclarations fiscales, dernier talon, Annexe 1 manquants), des talons avec </w:t>
      </w:r>
      <w:r w:rsidRPr="00E27BF1">
        <w:rPr>
          <w:b/>
          <w:lang w:val="fr-FR"/>
        </w:rPr>
        <w:t>congés non rémunérés</w:t>
      </w:r>
      <w:r w:rsidRPr="00E27BF1">
        <w:rPr>
          <w:lang w:val="fr-FR"/>
        </w:rPr>
        <w:t xml:space="preserve"> (223), et un formulaire de pension laissant </w:t>
      </w:r>
      <w:r w:rsidRPr="00E27BF1">
        <w:rPr>
          <w:b/>
          <w:lang w:val="fr-FR"/>
        </w:rPr>
        <w:t>vides</w:t>
      </w:r>
      <w:r w:rsidRPr="00E27BF1">
        <w:rPr>
          <w:lang w:val="fr-FR"/>
        </w:rPr>
        <w:t xml:space="preserve"> les prestations </w:t>
      </w:r>
      <w:proofErr w:type="gramStart"/>
      <w:r w:rsidRPr="00E27BF1">
        <w:rPr>
          <w:lang w:val="fr-FR"/>
        </w:rPr>
        <w:t>d’a.-</w:t>
      </w:r>
      <w:proofErr w:type="gramEnd"/>
      <w:r w:rsidRPr="00E27BF1">
        <w:rPr>
          <w:lang w:val="fr-FR"/>
        </w:rPr>
        <w:t xml:space="preserve">e. et « autres revenus » du père (229-230). </w:t>
      </w:r>
      <w:r w:rsidRPr="00E27BF1">
        <w:rPr>
          <w:i/>
          <w:lang w:val="fr-FR"/>
        </w:rPr>
        <w:t>(À développer dans l’argument — pertinent à la sincérité comparée des parties.)</w:t>
      </w:r>
    </w:p>
    <w:p w14:paraId="4B251CD5" w14:textId="77777777" w:rsidR="00607B1B" w:rsidRPr="00E27BF1" w:rsidRDefault="00000000">
      <w:pPr>
        <w:numPr>
          <w:ilvl w:val="0"/>
          <w:numId w:val="139"/>
        </w:numPr>
        <w:rPr>
          <w:lang w:val="fr-FR"/>
        </w:rPr>
      </w:pPr>
      <w:proofErr w:type="spellStart"/>
      <w:r w:rsidRPr="00E27BF1">
        <w:rPr>
          <w:b/>
          <w:lang w:val="fr-FR"/>
        </w:rPr>
        <w:t>Scienter</w:t>
      </w:r>
      <w:proofErr w:type="spellEnd"/>
      <w:r w:rsidRPr="00E27BF1">
        <w:rPr>
          <w:b/>
          <w:lang w:val="fr-FR"/>
        </w:rPr>
        <w:t>.</w:t>
      </w:r>
      <w:r w:rsidRPr="00E27BF1">
        <w:rPr>
          <w:lang w:val="fr-FR"/>
        </w:rPr>
        <w:t xml:space="preserve"> Me Ayoub (rédactrice de la DA-2019 et de la dénonciation 2023) a </w:t>
      </w:r>
      <w:r w:rsidRPr="00E27BF1">
        <w:rPr>
          <w:b/>
          <w:lang w:val="fr-FR"/>
        </w:rPr>
        <w:t>défini elle-même</w:t>
      </w:r>
      <w:r w:rsidRPr="00E27BF1">
        <w:rPr>
          <w:lang w:val="fr-FR"/>
        </w:rPr>
        <w:t xml:space="preserve"> le profil (204/237) et a reçu </w:t>
      </w:r>
      <w:r w:rsidRPr="00E27BF1">
        <w:rPr>
          <w:b/>
          <w:lang w:val="fr-FR"/>
        </w:rPr>
        <w:t>personnellement</w:t>
      </w:r>
      <w:r w:rsidRPr="00E27BF1">
        <w:rPr>
          <w:lang w:val="fr-FR"/>
        </w:rPr>
        <w:t xml:space="preserve"> la démonstration de son </w:t>
      </w:r>
      <w:proofErr w:type="spellStart"/>
      <w:r w:rsidRPr="00E27BF1">
        <w:rPr>
          <w:lang w:val="fr-FR"/>
        </w:rPr>
        <w:t>inatteignabilité</w:t>
      </w:r>
      <w:proofErr w:type="spellEnd"/>
      <w:r w:rsidRPr="00E27BF1">
        <w:rPr>
          <w:lang w:val="fr-FR"/>
        </w:rPr>
        <w:t xml:space="preserve"> (241/238). Élise (signataire assermentée) était </w:t>
      </w:r>
      <w:r w:rsidRPr="00E27BF1">
        <w:rPr>
          <w:b/>
          <w:lang w:val="fr-FR"/>
        </w:rPr>
        <w:t>destinataire directe</w:t>
      </w:r>
      <w:r w:rsidRPr="00E27BF1">
        <w:rPr>
          <w:lang w:val="fr-FR"/>
        </w:rPr>
        <w:t xml:space="preserve"> du courriel du 22 juin 2020 (240/239). Toutes deux </w:t>
      </w:r>
      <w:r w:rsidRPr="00E27BF1">
        <w:rPr>
          <w:b/>
          <w:lang w:val="fr-FR"/>
        </w:rPr>
        <w:t>détenaient</w:t>
      </w:r>
      <w:r w:rsidRPr="00E27BF1">
        <w:rPr>
          <w:lang w:val="fr-FR"/>
        </w:rPr>
        <w:t xml:space="preserve"> l’information contredisant §7-8 au moment de jurer/déposer en 2023.</w:t>
      </w:r>
    </w:p>
    <w:p w14:paraId="69CFE381" w14:textId="77777777" w:rsidR="00607B1B" w:rsidRDefault="00000000">
      <w:pPr>
        <w:pStyle w:val="Heading2"/>
      </w:pPr>
      <w:bookmarkStart w:id="180" w:name="pièces-citées-à-compléter"/>
      <w:r>
        <w:t>Pièces citées / À compléter</w:t>
      </w:r>
      <w:bookmarkEnd w:id="180"/>
    </w:p>
    <w:p w14:paraId="6757BAAE" w14:textId="77777777" w:rsidR="00607B1B" w:rsidRPr="00E27BF1" w:rsidRDefault="00000000">
      <w:pPr>
        <w:numPr>
          <w:ilvl w:val="0"/>
          <w:numId w:val="142"/>
        </w:numPr>
        <w:rPr>
          <w:lang w:val="fr-FR"/>
        </w:rPr>
      </w:pPr>
      <w:r w:rsidRPr="00E27BF1">
        <w:rPr>
          <w:b/>
          <w:lang w:val="fr-FR"/>
        </w:rPr>
        <w:t>Existantes/nommées</w:t>
      </w:r>
      <w:r w:rsidRPr="00E27BF1">
        <w:rPr>
          <w:lang w:val="fr-FR"/>
        </w:rPr>
        <w:t xml:space="preserve"> : DA-2019 (§14-15) ; </w:t>
      </w:r>
      <w:r w:rsidRPr="00E27BF1">
        <w:rPr>
          <w:b/>
          <w:lang w:val="fr-FR"/>
        </w:rPr>
        <w:t>P-2</w:t>
      </w:r>
      <w:r w:rsidRPr="00E27BF1">
        <w:rPr>
          <w:lang w:val="fr-FR"/>
        </w:rPr>
        <w:t xml:space="preserve"> (liste des 400+ offres) ; </w:t>
      </w:r>
      <w:r w:rsidRPr="00E27BF1">
        <w:rPr>
          <w:b/>
          <w:lang w:val="fr-FR"/>
        </w:rPr>
        <w:t>P-384</w:t>
      </w:r>
      <w:r w:rsidRPr="00E27BF1">
        <w:rPr>
          <w:lang w:val="fr-FR"/>
        </w:rPr>
        <w:t xml:space="preserve"> (courriel 17 avr. 2020) ; </w:t>
      </w:r>
      <w:r w:rsidRPr="00E27BF1">
        <w:rPr>
          <w:b/>
          <w:lang w:val="fr-FR"/>
        </w:rPr>
        <w:t>P-386</w:t>
      </w:r>
      <w:r w:rsidRPr="00E27BF1">
        <w:rPr>
          <w:lang w:val="fr-FR"/>
        </w:rPr>
        <w:t xml:space="preserve"> (courriel 22 juin 2020).</w:t>
      </w:r>
    </w:p>
    <w:p w14:paraId="2BA197DA" w14:textId="77777777" w:rsidR="00607B1B" w:rsidRPr="00E27BF1" w:rsidRDefault="00000000">
      <w:pPr>
        <w:numPr>
          <w:ilvl w:val="0"/>
          <w:numId w:val="142"/>
        </w:numPr>
        <w:rPr>
          <w:lang w:val="fr-FR"/>
        </w:rPr>
      </w:pPr>
      <w:r w:rsidRPr="00E27BF1">
        <w:rPr>
          <w:b/>
          <w:lang w:val="fr-FR"/>
        </w:rPr>
        <w:t>À extraire en pièces</w:t>
      </w:r>
      <w:r w:rsidRPr="00E27BF1">
        <w:rPr>
          <w:lang w:val="fr-FR"/>
        </w:rPr>
        <w:t xml:space="preserve"> : dénonciation du 21 juillet 2023 ; jugement intérimaire du 27 sept. 2019 ; procès-verbal du 4 nov. 2019 ; déclaration de revenus 2018 du demandeur ; avis de cotisation 2019 ; talons de paie de la mère (juin/juillet) ; formulaire de pension alimentaire ; courriels des 2 et 15 oct. 2019.</w:t>
      </w:r>
    </w:p>
    <w:p w14:paraId="714B5C96" w14:textId="77777777" w:rsidR="00607B1B" w:rsidRDefault="00000000">
      <w:pPr>
        <w:numPr>
          <w:ilvl w:val="0"/>
          <w:numId w:val="142"/>
        </w:numPr>
      </w:pPr>
      <w:r w:rsidRPr="00E27BF1">
        <w:rPr>
          <w:b/>
          <w:lang w:val="fr-FR"/>
        </w:rPr>
        <w:t>Connaissance d’office</w:t>
      </w:r>
      <w:r w:rsidRPr="00E27BF1">
        <w:rPr>
          <w:lang w:val="fr-FR"/>
        </w:rPr>
        <w:t xml:space="preserve"> : Guichet-Emplois (Statistique Canada / </w:t>
      </w:r>
      <w:proofErr w:type="spellStart"/>
      <w:r w:rsidRPr="00E27BF1">
        <w:rPr>
          <w:lang w:val="fr-FR"/>
        </w:rPr>
        <w:t>gouv</w:t>
      </w:r>
      <w:proofErr w:type="spellEnd"/>
      <w:r w:rsidRPr="00E27BF1">
        <w:rPr>
          <w:lang w:val="fr-FR"/>
        </w:rPr>
        <w:t xml:space="preserve">. </w:t>
      </w:r>
      <w:r>
        <w:t xml:space="preserve">Canada) ; </w:t>
      </w:r>
      <w:proofErr w:type="spellStart"/>
      <w:r>
        <w:t>taux</w:t>
      </w:r>
      <w:proofErr w:type="spellEnd"/>
      <w:r>
        <w:t xml:space="preserve"> </w:t>
      </w:r>
      <w:proofErr w:type="spellStart"/>
      <w:r>
        <w:t>d’indexation</w:t>
      </w:r>
      <w:proofErr w:type="spellEnd"/>
      <w:r>
        <w:t xml:space="preserve"> RRQ.</w:t>
      </w:r>
    </w:p>
    <w:p w14:paraId="732BD0E3" w14:textId="77777777" w:rsidR="00607B1B" w:rsidRPr="00E27BF1" w:rsidRDefault="00000000">
      <w:pPr>
        <w:numPr>
          <w:ilvl w:val="0"/>
          <w:numId w:val="142"/>
        </w:numPr>
        <w:rPr>
          <w:lang w:val="fr-FR"/>
        </w:rPr>
      </w:pPr>
      <w:r w:rsidRPr="00E27BF1">
        <w:rPr>
          <w:b/>
          <w:lang w:val="fr-FR"/>
        </w:rPr>
        <w:t>À confirmer</w:t>
      </w:r>
      <w:r w:rsidRPr="00E27BF1">
        <w:rPr>
          <w:lang w:val="fr-FR"/>
        </w:rPr>
        <w:t xml:space="preserve"> : les catégories exactes (« technicien en laboratoire » vs « technicien en pharmacie » au Guichet-Emplois — vérifier la correspondance de code CNP).</w:t>
      </w:r>
    </w:p>
    <w:sectPr w:rsidR="00607B1B" w:rsidRPr="00E27BF1" w:rsidSect="00034616">
      <w:footerReference w:type="default" r:id="rId307"/>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0B8A37" w14:textId="77777777" w:rsidR="00BA712A" w:rsidRDefault="00BA712A">
      <w:pPr>
        <w:spacing w:after="0" w:line="240" w:lineRule="auto"/>
      </w:pPr>
      <w:r>
        <w:separator/>
      </w:r>
    </w:p>
  </w:endnote>
  <w:endnote w:type="continuationSeparator" w:id="0">
    <w:p w14:paraId="779AD7B8" w14:textId="77777777" w:rsidR="00BA712A" w:rsidRDefault="00BA7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7BF87" w14:textId="77777777" w:rsidR="00607B1B"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AD350" w14:textId="77777777" w:rsidR="00BA712A" w:rsidRDefault="00BA712A">
      <w:r>
        <w:separator/>
      </w:r>
    </w:p>
  </w:footnote>
  <w:footnote w:type="continuationSeparator" w:id="0">
    <w:p w14:paraId="08DE951E" w14:textId="77777777" w:rsidR="00BA712A" w:rsidRDefault="00BA7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7B17300"/>
    <w:multiLevelType w:val="multilevel"/>
    <w:tmpl w:val="DF007D3E"/>
    <w:lvl w:ilvl="0">
      <w:start w:val="48"/>
      <w:numFmt w:val="decimal"/>
      <w:lvlText w:val="%1."/>
      <w:lvlJc w:val="left"/>
      <w:pPr>
        <w:tabs>
          <w:tab w:val="num" w:pos="0"/>
        </w:tabs>
        <w:ind w:left="480" w:hanging="480"/>
      </w:pPr>
    </w:lvl>
    <w:lvl w:ilvl="1">
      <w:start w:val="48"/>
      <w:numFmt w:val="decimal"/>
      <w:lvlText w:val="%2."/>
      <w:lvlJc w:val="left"/>
      <w:pPr>
        <w:tabs>
          <w:tab w:val="num" w:pos="720"/>
        </w:tabs>
        <w:ind w:left="1200" w:hanging="480"/>
      </w:pPr>
    </w:lvl>
    <w:lvl w:ilvl="2">
      <w:start w:val="48"/>
      <w:numFmt w:val="decimal"/>
      <w:lvlText w:val="%3."/>
      <w:lvlJc w:val="left"/>
      <w:pPr>
        <w:tabs>
          <w:tab w:val="num" w:pos="1440"/>
        </w:tabs>
        <w:ind w:left="1920" w:hanging="480"/>
      </w:pPr>
    </w:lvl>
    <w:lvl w:ilvl="3">
      <w:start w:val="48"/>
      <w:numFmt w:val="decimal"/>
      <w:lvlText w:val="%4."/>
      <w:lvlJc w:val="left"/>
      <w:pPr>
        <w:tabs>
          <w:tab w:val="num" w:pos="2160"/>
        </w:tabs>
        <w:ind w:left="2640" w:hanging="480"/>
      </w:pPr>
    </w:lvl>
    <w:lvl w:ilvl="4">
      <w:start w:val="48"/>
      <w:numFmt w:val="decimal"/>
      <w:lvlText w:val="%5."/>
      <w:lvlJc w:val="left"/>
      <w:pPr>
        <w:tabs>
          <w:tab w:val="num" w:pos="2880"/>
        </w:tabs>
        <w:ind w:left="3360" w:hanging="480"/>
      </w:pPr>
    </w:lvl>
    <w:lvl w:ilvl="5">
      <w:start w:val="48"/>
      <w:numFmt w:val="decimal"/>
      <w:lvlText w:val="%6."/>
      <w:lvlJc w:val="left"/>
      <w:pPr>
        <w:tabs>
          <w:tab w:val="num" w:pos="3600"/>
        </w:tabs>
        <w:ind w:left="4080" w:hanging="480"/>
      </w:pPr>
    </w:lvl>
    <w:lvl w:ilvl="6">
      <w:start w:val="48"/>
      <w:numFmt w:val="decimal"/>
      <w:lvlText w:val="%7."/>
      <w:lvlJc w:val="left"/>
      <w:pPr>
        <w:tabs>
          <w:tab w:val="num" w:pos="4320"/>
        </w:tabs>
        <w:ind w:left="4800" w:hanging="480"/>
      </w:pPr>
    </w:lvl>
    <w:lvl w:ilvl="7">
      <w:start w:val="48"/>
      <w:numFmt w:val="decimal"/>
      <w:lvlText w:val="%8."/>
      <w:lvlJc w:val="left"/>
      <w:pPr>
        <w:tabs>
          <w:tab w:val="num" w:pos="5040"/>
        </w:tabs>
        <w:ind w:left="5520" w:hanging="480"/>
      </w:pPr>
    </w:lvl>
    <w:lvl w:ilvl="8">
      <w:start w:val="48"/>
      <w:numFmt w:val="decimal"/>
      <w:lvlText w:val="%9."/>
      <w:lvlJc w:val="left"/>
      <w:pPr>
        <w:tabs>
          <w:tab w:val="num" w:pos="5760"/>
        </w:tabs>
        <w:ind w:left="6240" w:hanging="480"/>
      </w:pPr>
    </w:lvl>
  </w:abstractNum>
  <w:abstractNum w:abstractNumId="1" w15:restartNumberingAfterBreak="0">
    <w:nsid w:val="8820B3B9"/>
    <w:multiLevelType w:val="multilevel"/>
    <w:tmpl w:val="DCDEED48"/>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2" w15:restartNumberingAfterBreak="0">
    <w:nsid w:val="8A296D99"/>
    <w:multiLevelType w:val="multilevel"/>
    <w:tmpl w:val="9A08C8BA"/>
    <w:lvl w:ilvl="0">
      <w:start w:val="44"/>
      <w:numFmt w:val="decimal"/>
      <w:lvlText w:val="%1."/>
      <w:lvlJc w:val="left"/>
      <w:pPr>
        <w:tabs>
          <w:tab w:val="num" w:pos="0"/>
        </w:tabs>
        <w:ind w:left="480" w:hanging="480"/>
      </w:pPr>
    </w:lvl>
    <w:lvl w:ilvl="1">
      <w:start w:val="44"/>
      <w:numFmt w:val="decimal"/>
      <w:lvlText w:val="%2."/>
      <w:lvlJc w:val="left"/>
      <w:pPr>
        <w:tabs>
          <w:tab w:val="num" w:pos="720"/>
        </w:tabs>
        <w:ind w:left="1200" w:hanging="480"/>
      </w:pPr>
    </w:lvl>
    <w:lvl w:ilvl="2">
      <w:start w:val="44"/>
      <w:numFmt w:val="decimal"/>
      <w:lvlText w:val="%3."/>
      <w:lvlJc w:val="left"/>
      <w:pPr>
        <w:tabs>
          <w:tab w:val="num" w:pos="1440"/>
        </w:tabs>
        <w:ind w:left="1920" w:hanging="480"/>
      </w:pPr>
    </w:lvl>
    <w:lvl w:ilvl="3">
      <w:start w:val="44"/>
      <w:numFmt w:val="decimal"/>
      <w:lvlText w:val="%4."/>
      <w:lvlJc w:val="left"/>
      <w:pPr>
        <w:tabs>
          <w:tab w:val="num" w:pos="2160"/>
        </w:tabs>
        <w:ind w:left="2640" w:hanging="480"/>
      </w:pPr>
    </w:lvl>
    <w:lvl w:ilvl="4">
      <w:start w:val="44"/>
      <w:numFmt w:val="decimal"/>
      <w:lvlText w:val="%5."/>
      <w:lvlJc w:val="left"/>
      <w:pPr>
        <w:tabs>
          <w:tab w:val="num" w:pos="2880"/>
        </w:tabs>
        <w:ind w:left="3360" w:hanging="480"/>
      </w:pPr>
    </w:lvl>
    <w:lvl w:ilvl="5">
      <w:start w:val="44"/>
      <w:numFmt w:val="decimal"/>
      <w:lvlText w:val="%6."/>
      <w:lvlJc w:val="left"/>
      <w:pPr>
        <w:tabs>
          <w:tab w:val="num" w:pos="3600"/>
        </w:tabs>
        <w:ind w:left="4080" w:hanging="480"/>
      </w:pPr>
    </w:lvl>
    <w:lvl w:ilvl="6">
      <w:start w:val="44"/>
      <w:numFmt w:val="decimal"/>
      <w:lvlText w:val="%7."/>
      <w:lvlJc w:val="left"/>
      <w:pPr>
        <w:tabs>
          <w:tab w:val="num" w:pos="4320"/>
        </w:tabs>
        <w:ind w:left="4800" w:hanging="480"/>
      </w:pPr>
    </w:lvl>
    <w:lvl w:ilvl="7">
      <w:start w:val="44"/>
      <w:numFmt w:val="decimal"/>
      <w:lvlText w:val="%8."/>
      <w:lvlJc w:val="left"/>
      <w:pPr>
        <w:tabs>
          <w:tab w:val="num" w:pos="5040"/>
        </w:tabs>
        <w:ind w:left="5520" w:hanging="480"/>
      </w:pPr>
    </w:lvl>
    <w:lvl w:ilvl="8">
      <w:start w:val="44"/>
      <w:numFmt w:val="decimal"/>
      <w:lvlText w:val="%9."/>
      <w:lvlJc w:val="left"/>
      <w:pPr>
        <w:tabs>
          <w:tab w:val="num" w:pos="5760"/>
        </w:tabs>
        <w:ind w:left="6240" w:hanging="480"/>
      </w:pPr>
    </w:lvl>
  </w:abstractNum>
  <w:abstractNum w:abstractNumId="3" w15:restartNumberingAfterBreak="0">
    <w:nsid w:val="8C1C03F9"/>
    <w:multiLevelType w:val="multilevel"/>
    <w:tmpl w:val="1A8E072A"/>
    <w:lvl w:ilvl="0">
      <w:start w:val="33"/>
      <w:numFmt w:val="decimal"/>
      <w:lvlText w:val="%1."/>
      <w:lvlJc w:val="left"/>
      <w:pPr>
        <w:tabs>
          <w:tab w:val="num" w:pos="0"/>
        </w:tabs>
        <w:ind w:left="480" w:hanging="480"/>
      </w:pPr>
    </w:lvl>
    <w:lvl w:ilvl="1">
      <w:start w:val="33"/>
      <w:numFmt w:val="decimal"/>
      <w:lvlText w:val="%2."/>
      <w:lvlJc w:val="left"/>
      <w:pPr>
        <w:tabs>
          <w:tab w:val="num" w:pos="720"/>
        </w:tabs>
        <w:ind w:left="1200" w:hanging="480"/>
      </w:pPr>
    </w:lvl>
    <w:lvl w:ilvl="2">
      <w:start w:val="33"/>
      <w:numFmt w:val="decimal"/>
      <w:lvlText w:val="%3."/>
      <w:lvlJc w:val="left"/>
      <w:pPr>
        <w:tabs>
          <w:tab w:val="num" w:pos="1440"/>
        </w:tabs>
        <w:ind w:left="1920" w:hanging="480"/>
      </w:pPr>
    </w:lvl>
    <w:lvl w:ilvl="3">
      <w:start w:val="33"/>
      <w:numFmt w:val="decimal"/>
      <w:lvlText w:val="%4."/>
      <w:lvlJc w:val="left"/>
      <w:pPr>
        <w:tabs>
          <w:tab w:val="num" w:pos="2160"/>
        </w:tabs>
        <w:ind w:left="2640" w:hanging="480"/>
      </w:pPr>
    </w:lvl>
    <w:lvl w:ilvl="4">
      <w:start w:val="33"/>
      <w:numFmt w:val="decimal"/>
      <w:lvlText w:val="%5."/>
      <w:lvlJc w:val="left"/>
      <w:pPr>
        <w:tabs>
          <w:tab w:val="num" w:pos="2880"/>
        </w:tabs>
        <w:ind w:left="3360" w:hanging="480"/>
      </w:pPr>
    </w:lvl>
    <w:lvl w:ilvl="5">
      <w:start w:val="33"/>
      <w:numFmt w:val="decimal"/>
      <w:lvlText w:val="%6."/>
      <w:lvlJc w:val="left"/>
      <w:pPr>
        <w:tabs>
          <w:tab w:val="num" w:pos="3600"/>
        </w:tabs>
        <w:ind w:left="4080" w:hanging="480"/>
      </w:pPr>
    </w:lvl>
    <w:lvl w:ilvl="6">
      <w:start w:val="33"/>
      <w:numFmt w:val="decimal"/>
      <w:lvlText w:val="%7."/>
      <w:lvlJc w:val="left"/>
      <w:pPr>
        <w:tabs>
          <w:tab w:val="num" w:pos="4320"/>
        </w:tabs>
        <w:ind w:left="4800" w:hanging="480"/>
      </w:pPr>
    </w:lvl>
    <w:lvl w:ilvl="7">
      <w:start w:val="33"/>
      <w:numFmt w:val="decimal"/>
      <w:lvlText w:val="%8."/>
      <w:lvlJc w:val="left"/>
      <w:pPr>
        <w:tabs>
          <w:tab w:val="num" w:pos="5040"/>
        </w:tabs>
        <w:ind w:left="5520" w:hanging="480"/>
      </w:pPr>
    </w:lvl>
    <w:lvl w:ilvl="8">
      <w:start w:val="33"/>
      <w:numFmt w:val="decimal"/>
      <w:lvlText w:val="%9."/>
      <w:lvlJc w:val="left"/>
      <w:pPr>
        <w:tabs>
          <w:tab w:val="num" w:pos="5760"/>
        </w:tabs>
        <w:ind w:left="6240" w:hanging="480"/>
      </w:pPr>
    </w:lvl>
  </w:abstractNum>
  <w:abstractNum w:abstractNumId="4" w15:restartNumberingAfterBreak="0">
    <w:nsid w:val="8D2AE5FF"/>
    <w:multiLevelType w:val="multilevel"/>
    <w:tmpl w:val="DCAE9114"/>
    <w:lvl w:ilvl="0">
      <w:start w:val="222"/>
      <w:numFmt w:val="decimal"/>
      <w:lvlText w:val="%1."/>
      <w:lvlJc w:val="left"/>
      <w:pPr>
        <w:tabs>
          <w:tab w:val="num" w:pos="0"/>
        </w:tabs>
        <w:ind w:left="480" w:hanging="480"/>
      </w:pPr>
    </w:lvl>
    <w:lvl w:ilvl="1">
      <w:start w:val="222"/>
      <w:numFmt w:val="decimal"/>
      <w:lvlText w:val="%2."/>
      <w:lvlJc w:val="left"/>
      <w:pPr>
        <w:tabs>
          <w:tab w:val="num" w:pos="720"/>
        </w:tabs>
        <w:ind w:left="1200" w:hanging="480"/>
      </w:pPr>
    </w:lvl>
    <w:lvl w:ilvl="2">
      <w:start w:val="222"/>
      <w:numFmt w:val="decimal"/>
      <w:lvlText w:val="%3."/>
      <w:lvlJc w:val="left"/>
      <w:pPr>
        <w:tabs>
          <w:tab w:val="num" w:pos="1440"/>
        </w:tabs>
        <w:ind w:left="1920" w:hanging="480"/>
      </w:pPr>
    </w:lvl>
    <w:lvl w:ilvl="3">
      <w:start w:val="222"/>
      <w:numFmt w:val="decimal"/>
      <w:lvlText w:val="%4."/>
      <w:lvlJc w:val="left"/>
      <w:pPr>
        <w:tabs>
          <w:tab w:val="num" w:pos="2160"/>
        </w:tabs>
        <w:ind w:left="2640" w:hanging="480"/>
      </w:pPr>
    </w:lvl>
    <w:lvl w:ilvl="4">
      <w:start w:val="222"/>
      <w:numFmt w:val="decimal"/>
      <w:lvlText w:val="%5."/>
      <w:lvlJc w:val="left"/>
      <w:pPr>
        <w:tabs>
          <w:tab w:val="num" w:pos="2880"/>
        </w:tabs>
        <w:ind w:left="3360" w:hanging="480"/>
      </w:pPr>
    </w:lvl>
    <w:lvl w:ilvl="5">
      <w:start w:val="222"/>
      <w:numFmt w:val="decimal"/>
      <w:lvlText w:val="%6."/>
      <w:lvlJc w:val="left"/>
      <w:pPr>
        <w:tabs>
          <w:tab w:val="num" w:pos="3600"/>
        </w:tabs>
        <w:ind w:left="4080" w:hanging="480"/>
      </w:pPr>
    </w:lvl>
    <w:lvl w:ilvl="6">
      <w:start w:val="222"/>
      <w:numFmt w:val="decimal"/>
      <w:lvlText w:val="%7."/>
      <w:lvlJc w:val="left"/>
      <w:pPr>
        <w:tabs>
          <w:tab w:val="num" w:pos="4320"/>
        </w:tabs>
        <w:ind w:left="4800" w:hanging="480"/>
      </w:pPr>
    </w:lvl>
    <w:lvl w:ilvl="7">
      <w:start w:val="222"/>
      <w:numFmt w:val="decimal"/>
      <w:lvlText w:val="%8."/>
      <w:lvlJc w:val="left"/>
      <w:pPr>
        <w:tabs>
          <w:tab w:val="num" w:pos="5040"/>
        </w:tabs>
        <w:ind w:left="5520" w:hanging="480"/>
      </w:pPr>
    </w:lvl>
    <w:lvl w:ilvl="8">
      <w:start w:val="222"/>
      <w:numFmt w:val="decimal"/>
      <w:lvlText w:val="%9."/>
      <w:lvlJc w:val="left"/>
      <w:pPr>
        <w:tabs>
          <w:tab w:val="num" w:pos="5760"/>
        </w:tabs>
        <w:ind w:left="6240" w:hanging="480"/>
      </w:pPr>
    </w:lvl>
  </w:abstractNum>
  <w:abstractNum w:abstractNumId="5" w15:restartNumberingAfterBreak="0">
    <w:nsid w:val="91A27D85"/>
    <w:multiLevelType w:val="multilevel"/>
    <w:tmpl w:val="E5A0DB80"/>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6" w15:restartNumberingAfterBreak="0">
    <w:nsid w:val="9E9B2515"/>
    <w:multiLevelType w:val="multilevel"/>
    <w:tmpl w:val="9F8C3A36"/>
    <w:lvl w:ilvl="0">
      <w:start w:val="227"/>
      <w:numFmt w:val="decimal"/>
      <w:lvlText w:val="%1."/>
      <w:lvlJc w:val="left"/>
      <w:pPr>
        <w:tabs>
          <w:tab w:val="num" w:pos="0"/>
        </w:tabs>
        <w:ind w:left="480" w:hanging="480"/>
      </w:pPr>
    </w:lvl>
    <w:lvl w:ilvl="1">
      <w:start w:val="227"/>
      <w:numFmt w:val="decimal"/>
      <w:lvlText w:val="%2."/>
      <w:lvlJc w:val="left"/>
      <w:pPr>
        <w:tabs>
          <w:tab w:val="num" w:pos="720"/>
        </w:tabs>
        <w:ind w:left="1200" w:hanging="480"/>
      </w:pPr>
    </w:lvl>
    <w:lvl w:ilvl="2">
      <w:start w:val="227"/>
      <w:numFmt w:val="decimal"/>
      <w:lvlText w:val="%3."/>
      <w:lvlJc w:val="left"/>
      <w:pPr>
        <w:tabs>
          <w:tab w:val="num" w:pos="1440"/>
        </w:tabs>
        <w:ind w:left="1920" w:hanging="480"/>
      </w:pPr>
    </w:lvl>
    <w:lvl w:ilvl="3">
      <w:start w:val="227"/>
      <w:numFmt w:val="decimal"/>
      <w:lvlText w:val="%4."/>
      <w:lvlJc w:val="left"/>
      <w:pPr>
        <w:tabs>
          <w:tab w:val="num" w:pos="2160"/>
        </w:tabs>
        <w:ind w:left="2640" w:hanging="480"/>
      </w:pPr>
    </w:lvl>
    <w:lvl w:ilvl="4">
      <w:start w:val="227"/>
      <w:numFmt w:val="decimal"/>
      <w:lvlText w:val="%5."/>
      <w:lvlJc w:val="left"/>
      <w:pPr>
        <w:tabs>
          <w:tab w:val="num" w:pos="2880"/>
        </w:tabs>
        <w:ind w:left="3360" w:hanging="480"/>
      </w:pPr>
    </w:lvl>
    <w:lvl w:ilvl="5">
      <w:start w:val="227"/>
      <w:numFmt w:val="decimal"/>
      <w:lvlText w:val="%6."/>
      <w:lvlJc w:val="left"/>
      <w:pPr>
        <w:tabs>
          <w:tab w:val="num" w:pos="3600"/>
        </w:tabs>
        <w:ind w:left="4080" w:hanging="480"/>
      </w:pPr>
    </w:lvl>
    <w:lvl w:ilvl="6">
      <w:start w:val="227"/>
      <w:numFmt w:val="decimal"/>
      <w:lvlText w:val="%7."/>
      <w:lvlJc w:val="left"/>
      <w:pPr>
        <w:tabs>
          <w:tab w:val="num" w:pos="4320"/>
        </w:tabs>
        <w:ind w:left="4800" w:hanging="480"/>
      </w:pPr>
    </w:lvl>
    <w:lvl w:ilvl="7">
      <w:start w:val="227"/>
      <w:numFmt w:val="decimal"/>
      <w:lvlText w:val="%8."/>
      <w:lvlJc w:val="left"/>
      <w:pPr>
        <w:tabs>
          <w:tab w:val="num" w:pos="5040"/>
        </w:tabs>
        <w:ind w:left="5520" w:hanging="480"/>
      </w:pPr>
    </w:lvl>
    <w:lvl w:ilvl="8">
      <w:start w:val="227"/>
      <w:numFmt w:val="decimal"/>
      <w:lvlText w:val="%9."/>
      <w:lvlJc w:val="left"/>
      <w:pPr>
        <w:tabs>
          <w:tab w:val="num" w:pos="5760"/>
        </w:tabs>
        <w:ind w:left="6240" w:hanging="480"/>
      </w:pPr>
    </w:lvl>
  </w:abstractNum>
  <w:abstractNum w:abstractNumId="7" w15:restartNumberingAfterBreak="0">
    <w:nsid w:val="A12CDF0F"/>
    <w:multiLevelType w:val="multilevel"/>
    <w:tmpl w:val="1A663A40"/>
    <w:lvl w:ilvl="0">
      <w:start w:val="228"/>
      <w:numFmt w:val="decimal"/>
      <w:lvlText w:val="%1."/>
      <w:lvlJc w:val="left"/>
      <w:pPr>
        <w:tabs>
          <w:tab w:val="num" w:pos="0"/>
        </w:tabs>
        <w:ind w:left="480" w:hanging="480"/>
      </w:pPr>
    </w:lvl>
    <w:lvl w:ilvl="1">
      <w:start w:val="228"/>
      <w:numFmt w:val="decimal"/>
      <w:lvlText w:val="%2."/>
      <w:lvlJc w:val="left"/>
      <w:pPr>
        <w:tabs>
          <w:tab w:val="num" w:pos="720"/>
        </w:tabs>
        <w:ind w:left="1200" w:hanging="480"/>
      </w:pPr>
    </w:lvl>
    <w:lvl w:ilvl="2">
      <w:start w:val="228"/>
      <w:numFmt w:val="decimal"/>
      <w:lvlText w:val="%3."/>
      <w:lvlJc w:val="left"/>
      <w:pPr>
        <w:tabs>
          <w:tab w:val="num" w:pos="1440"/>
        </w:tabs>
        <w:ind w:left="1920" w:hanging="480"/>
      </w:pPr>
    </w:lvl>
    <w:lvl w:ilvl="3">
      <w:start w:val="228"/>
      <w:numFmt w:val="decimal"/>
      <w:lvlText w:val="%4."/>
      <w:lvlJc w:val="left"/>
      <w:pPr>
        <w:tabs>
          <w:tab w:val="num" w:pos="2160"/>
        </w:tabs>
        <w:ind w:left="2640" w:hanging="480"/>
      </w:pPr>
    </w:lvl>
    <w:lvl w:ilvl="4">
      <w:start w:val="228"/>
      <w:numFmt w:val="decimal"/>
      <w:lvlText w:val="%5."/>
      <w:lvlJc w:val="left"/>
      <w:pPr>
        <w:tabs>
          <w:tab w:val="num" w:pos="2880"/>
        </w:tabs>
        <w:ind w:left="3360" w:hanging="480"/>
      </w:pPr>
    </w:lvl>
    <w:lvl w:ilvl="5">
      <w:start w:val="228"/>
      <w:numFmt w:val="decimal"/>
      <w:lvlText w:val="%6."/>
      <w:lvlJc w:val="left"/>
      <w:pPr>
        <w:tabs>
          <w:tab w:val="num" w:pos="3600"/>
        </w:tabs>
        <w:ind w:left="4080" w:hanging="480"/>
      </w:pPr>
    </w:lvl>
    <w:lvl w:ilvl="6">
      <w:start w:val="228"/>
      <w:numFmt w:val="decimal"/>
      <w:lvlText w:val="%7."/>
      <w:lvlJc w:val="left"/>
      <w:pPr>
        <w:tabs>
          <w:tab w:val="num" w:pos="4320"/>
        </w:tabs>
        <w:ind w:left="4800" w:hanging="480"/>
      </w:pPr>
    </w:lvl>
    <w:lvl w:ilvl="7">
      <w:start w:val="228"/>
      <w:numFmt w:val="decimal"/>
      <w:lvlText w:val="%8."/>
      <w:lvlJc w:val="left"/>
      <w:pPr>
        <w:tabs>
          <w:tab w:val="num" w:pos="5040"/>
        </w:tabs>
        <w:ind w:left="5520" w:hanging="480"/>
      </w:pPr>
    </w:lvl>
    <w:lvl w:ilvl="8">
      <w:start w:val="228"/>
      <w:numFmt w:val="decimal"/>
      <w:lvlText w:val="%9."/>
      <w:lvlJc w:val="left"/>
      <w:pPr>
        <w:tabs>
          <w:tab w:val="num" w:pos="5760"/>
        </w:tabs>
        <w:ind w:left="6240" w:hanging="480"/>
      </w:pPr>
    </w:lvl>
  </w:abstractNum>
  <w:abstractNum w:abstractNumId="8" w15:restartNumberingAfterBreak="0">
    <w:nsid w:val="AA48B470"/>
    <w:multiLevelType w:val="multilevel"/>
    <w:tmpl w:val="0C66EF3A"/>
    <w:lvl w:ilvl="0">
      <w:start w:val="212"/>
      <w:numFmt w:val="decimal"/>
      <w:lvlText w:val="%1."/>
      <w:lvlJc w:val="left"/>
      <w:pPr>
        <w:tabs>
          <w:tab w:val="num" w:pos="0"/>
        </w:tabs>
        <w:ind w:left="480" w:hanging="480"/>
      </w:pPr>
    </w:lvl>
    <w:lvl w:ilvl="1">
      <w:start w:val="212"/>
      <w:numFmt w:val="decimal"/>
      <w:lvlText w:val="%2."/>
      <w:lvlJc w:val="left"/>
      <w:pPr>
        <w:tabs>
          <w:tab w:val="num" w:pos="720"/>
        </w:tabs>
        <w:ind w:left="1200" w:hanging="480"/>
      </w:pPr>
    </w:lvl>
    <w:lvl w:ilvl="2">
      <w:start w:val="212"/>
      <w:numFmt w:val="decimal"/>
      <w:lvlText w:val="%3."/>
      <w:lvlJc w:val="left"/>
      <w:pPr>
        <w:tabs>
          <w:tab w:val="num" w:pos="1440"/>
        </w:tabs>
        <w:ind w:left="1920" w:hanging="480"/>
      </w:pPr>
    </w:lvl>
    <w:lvl w:ilvl="3">
      <w:start w:val="212"/>
      <w:numFmt w:val="decimal"/>
      <w:lvlText w:val="%4."/>
      <w:lvlJc w:val="left"/>
      <w:pPr>
        <w:tabs>
          <w:tab w:val="num" w:pos="2160"/>
        </w:tabs>
        <w:ind w:left="2640" w:hanging="480"/>
      </w:pPr>
    </w:lvl>
    <w:lvl w:ilvl="4">
      <w:start w:val="212"/>
      <w:numFmt w:val="decimal"/>
      <w:lvlText w:val="%5."/>
      <w:lvlJc w:val="left"/>
      <w:pPr>
        <w:tabs>
          <w:tab w:val="num" w:pos="2880"/>
        </w:tabs>
        <w:ind w:left="3360" w:hanging="480"/>
      </w:pPr>
    </w:lvl>
    <w:lvl w:ilvl="5">
      <w:start w:val="212"/>
      <w:numFmt w:val="decimal"/>
      <w:lvlText w:val="%6."/>
      <w:lvlJc w:val="left"/>
      <w:pPr>
        <w:tabs>
          <w:tab w:val="num" w:pos="3600"/>
        </w:tabs>
        <w:ind w:left="4080" w:hanging="480"/>
      </w:pPr>
    </w:lvl>
    <w:lvl w:ilvl="6">
      <w:start w:val="212"/>
      <w:numFmt w:val="decimal"/>
      <w:lvlText w:val="%7."/>
      <w:lvlJc w:val="left"/>
      <w:pPr>
        <w:tabs>
          <w:tab w:val="num" w:pos="4320"/>
        </w:tabs>
        <w:ind w:left="4800" w:hanging="480"/>
      </w:pPr>
    </w:lvl>
    <w:lvl w:ilvl="7">
      <w:start w:val="212"/>
      <w:numFmt w:val="decimal"/>
      <w:lvlText w:val="%8."/>
      <w:lvlJc w:val="left"/>
      <w:pPr>
        <w:tabs>
          <w:tab w:val="num" w:pos="5040"/>
        </w:tabs>
        <w:ind w:left="5520" w:hanging="480"/>
      </w:pPr>
    </w:lvl>
    <w:lvl w:ilvl="8">
      <w:start w:val="212"/>
      <w:numFmt w:val="decimal"/>
      <w:lvlText w:val="%9."/>
      <w:lvlJc w:val="left"/>
      <w:pPr>
        <w:tabs>
          <w:tab w:val="num" w:pos="5760"/>
        </w:tabs>
        <w:ind w:left="6240" w:hanging="480"/>
      </w:pPr>
    </w:lvl>
  </w:abstractNum>
  <w:abstractNum w:abstractNumId="9" w15:restartNumberingAfterBreak="0">
    <w:nsid w:val="ABCC5F24"/>
    <w:multiLevelType w:val="multilevel"/>
    <w:tmpl w:val="0E1470A4"/>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10" w15:restartNumberingAfterBreak="0">
    <w:nsid w:val="AFBF48B2"/>
    <w:multiLevelType w:val="multilevel"/>
    <w:tmpl w:val="8056F546"/>
    <w:lvl w:ilvl="0">
      <w:start w:val="201"/>
      <w:numFmt w:val="decimal"/>
      <w:lvlText w:val="%1."/>
      <w:lvlJc w:val="left"/>
      <w:pPr>
        <w:tabs>
          <w:tab w:val="num" w:pos="0"/>
        </w:tabs>
        <w:ind w:left="480" w:hanging="480"/>
      </w:pPr>
    </w:lvl>
    <w:lvl w:ilvl="1">
      <w:start w:val="201"/>
      <w:numFmt w:val="decimal"/>
      <w:lvlText w:val="%2."/>
      <w:lvlJc w:val="left"/>
      <w:pPr>
        <w:tabs>
          <w:tab w:val="num" w:pos="720"/>
        </w:tabs>
        <w:ind w:left="1200" w:hanging="480"/>
      </w:pPr>
    </w:lvl>
    <w:lvl w:ilvl="2">
      <w:start w:val="201"/>
      <w:numFmt w:val="decimal"/>
      <w:lvlText w:val="%3."/>
      <w:lvlJc w:val="left"/>
      <w:pPr>
        <w:tabs>
          <w:tab w:val="num" w:pos="1440"/>
        </w:tabs>
        <w:ind w:left="1920" w:hanging="480"/>
      </w:pPr>
    </w:lvl>
    <w:lvl w:ilvl="3">
      <w:start w:val="201"/>
      <w:numFmt w:val="decimal"/>
      <w:lvlText w:val="%4."/>
      <w:lvlJc w:val="left"/>
      <w:pPr>
        <w:tabs>
          <w:tab w:val="num" w:pos="2160"/>
        </w:tabs>
        <w:ind w:left="2640" w:hanging="480"/>
      </w:pPr>
    </w:lvl>
    <w:lvl w:ilvl="4">
      <w:start w:val="201"/>
      <w:numFmt w:val="decimal"/>
      <w:lvlText w:val="%5."/>
      <w:lvlJc w:val="left"/>
      <w:pPr>
        <w:tabs>
          <w:tab w:val="num" w:pos="2880"/>
        </w:tabs>
        <w:ind w:left="3360" w:hanging="480"/>
      </w:pPr>
    </w:lvl>
    <w:lvl w:ilvl="5">
      <w:start w:val="201"/>
      <w:numFmt w:val="decimal"/>
      <w:lvlText w:val="%6."/>
      <w:lvlJc w:val="left"/>
      <w:pPr>
        <w:tabs>
          <w:tab w:val="num" w:pos="3600"/>
        </w:tabs>
        <w:ind w:left="4080" w:hanging="480"/>
      </w:pPr>
    </w:lvl>
    <w:lvl w:ilvl="6">
      <w:start w:val="201"/>
      <w:numFmt w:val="decimal"/>
      <w:lvlText w:val="%7."/>
      <w:lvlJc w:val="left"/>
      <w:pPr>
        <w:tabs>
          <w:tab w:val="num" w:pos="4320"/>
        </w:tabs>
        <w:ind w:left="4800" w:hanging="480"/>
      </w:pPr>
    </w:lvl>
    <w:lvl w:ilvl="7">
      <w:start w:val="201"/>
      <w:numFmt w:val="decimal"/>
      <w:lvlText w:val="%8."/>
      <w:lvlJc w:val="left"/>
      <w:pPr>
        <w:tabs>
          <w:tab w:val="num" w:pos="5040"/>
        </w:tabs>
        <w:ind w:left="5520" w:hanging="480"/>
      </w:pPr>
    </w:lvl>
    <w:lvl w:ilvl="8">
      <w:start w:val="201"/>
      <w:numFmt w:val="decimal"/>
      <w:lvlText w:val="%9."/>
      <w:lvlJc w:val="left"/>
      <w:pPr>
        <w:tabs>
          <w:tab w:val="num" w:pos="5760"/>
        </w:tabs>
        <w:ind w:left="6240" w:hanging="480"/>
      </w:pPr>
    </w:lvl>
  </w:abstractNum>
  <w:abstractNum w:abstractNumId="11" w15:restartNumberingAfterBreak="0">
    <w:nsid w:val="B3CBBDEE"/>
    <w:multiLevelType w:val="multilevel"/>
    <w:tmpl w:val="8EC21A8C"/>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2" w15:restartNumberingAfterBreak="0">
    <w:nsid w:val="C9BE6B2A"/>
    <w:multiLevelType w:val="multilevel"/>
    <w:tmpl w:val="AA1CA7AC"/>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13" w15:restartNumberingAfterBreak="0">
    <w:nsid w:val="CEBFCC7D"/>
    <w:multiLevelType w:val="multilevel"/>
    <w:tmpl w:val="ED06C56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4" w15:restartNumberingAfterBreak="0">
    <w:nsid w:val="D9C62F89"/>
    <w:multiLevelType w:val="multilevel"/>
    <w:tmpl w:val="49FEF4FA"/>
    <w:lvl w:ilvl="0">
      <w:start w:val="198"/>
      <w:numFmt w:val="decimal"/>
      <w:lvlText w:val="%1."/>
      <w:lvlJc w:val="left"/>
      <w:pPr>
        <w:tabs>
          <w:tab w:val="num" w:pos="0"/>
        </w:tabs>
        <w:ind w:left="480" w:hanging="480"/>
      </w:pPr>
    </w:lvl>
    <w:lvl w:ilvl="1">
      <w:start w:val="198"/>
      <w:numFmt w:val="decimal"/>
      <w:lvlText w:val="%2."/>
      <w:lvlJc w:val="left"/>
      <w:pPr>
        <w:tabs>
          <w:tab w:val="num" w:pos="720"/>
        </w:tabs>
        <w:ind w:left="1200" w:hanging="480"/>
      </w:pPr>
    </w:lvl>
    <w:lvl w:ilvl="2">
      <w:start w:val="198"/>
      <w:numFmt w:val="decimal"/>
      <w:lvlText w:val="%3."/>
      <w:lvlJc w:val="left"/>
      <w:pPr>
        <w:tabs>
          <w:tab w:val="num" w:pos="1440"/>
        </w:tabs>
        <w:ind w:left="1920" w:hanging="480"/>
      </w:pPr>
    </w:lvl>
    <w:lvl w:ilvl="3">
      <w:start w:val="198"/>
      <w:numFmt w:val="decimal"/>
      <w:lvlText w:val="%4."/>
      <w:lvlJc w:val="left"/>
      <w:pPr>
        <w:tabs>
          <w:tab w:val="num" w:pos="2160"/>
        </w:tabs>
        <w:ind w:left="2640" w:hanging="480"/>
      </w:pPr>
    </w:lvl>
    <w:lvl w:ilvl="4">
      <w:start w:val="198"/>
      <w:numFmt w:val="decimal"/>
      <w:lvlText w:val="%5."/>
      <w:lvlJc w:val="left"/>
      <w:pPr>
        <w:tabs>
          <w:tab w:val="num" w:pos="2880"/>
        </w:tabs>
        <w:ind w:left="3360" w:hanging="480"/>
      </w:pPr>
    </w:lvl>
    <w:lvl w:ilvl="5">
      <w:start w:val="198"/>
      <w:numFmt w:val="decimal"/>
      <w:lvlText w:val="%6."/>
      <w:lvlJc w:val="left"/>
      <w:pPr>
        <w:tabs>
          <w:tab w:val="num" w:pos="3600"/>
        </w:tabs>
        <w:ind w:left="4080" w:hanging="480"/>
      </w:pPr>
    </w:lvl>
    <w:lvl w:ilvl="6">
      <w:start w:val="198"/>
      <w:numFmt w:val="decimal"/>
      <w:lvlText w:val="%7."/>
      <w:lvlJc w:val="left"/>
      <w:pPr>
        <w:tabs>
          <w:tab w:val="num" w:pos="4320"/>
        </w:tabs>
        <w:ind w:left="4800" w:hanging="480"/>
      </w:pPr>
    </w:lvl>
    <w:lvl w:ilvl="7">
      <w:start w:val="198"/>
      <w:numFmt w:val="decimal"/>
      <w:lvlText w:val="%8."/>
      <w:lvlJc w:val="left"/>
      <w:pPr>
        <w:tabs>
          <w:tab w:val="num" w:pos="5040"/>
        </w:tabs>
        <w:ind w:left="5520" w:hanging="480"/>
      </w:pPr>
    </w:lvl>
    <w:lvl w:ilvl="8">
      <w:start w:val="198"/>
      <w:numFmt w:val="decimal"/>
      <w:lvlText w:val="%9."/>
      <w:lvlJc w:val="left"/>
      <w:pPr>
        <w:tabs>
          <w:tab w:val="num" w:pos="5760"/>
        </w:tabs>
        <w:ind w:left="6240" w:hanging="480"/>
      </w:pPr>
    </w:lvl>
  </w:abstractNum>
  <w:abstractNum w:abstractNumId="15" w15:restartNumberingAfterBreak="0">
    <w:nsid w:val="DA4300BD"/>
    <w:multiLevelType w:val="multilevel"/>
    <w:tmpl w:val="6C2C5C32"/>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16" w15:restartNumberingAfterBreak="0">
    <w:nsid w:val="DEC97073"/>
    <w:multiLevelType w:val="multilevel"/>
    <w:tmpl w:val="8B06E06E"/>
    <w:lvl w:ilvl="0">
      <w:start w:val="208"/>
      <w:numFmt w:val="decimal"/>
      <w:lvlText w:val="%1."/>
      <w:lvlJc w:val="left"/>
      <w:pPr>
        <w:tabs>
          <w:tab w:val="num" w:pos="0"/>
        </w:tabs>
        <w:ind w:left="480" w:hanging="480"/>
      </w:pPr>
    </w:lvl>
    <w:lvl w:ilvl="1">
      <w:start w:val="208"/>
      <w:numFmt w:val="decimal"/>
      <w:lvlText w:val="%2."/>
      <w:lvlJc w:val="left"/>
      <w:pPr>
        <w:tabs>
          <w:tab w:val="num" w:pos="720"/>
        </w:tabs>
        <w:ind w:left="1200" w:hanging="480"/>
      </w:pPr>
    </w:lvl>
    <w:lvl w:ilvl="2">
      <w:start w:val="208"/>
      <w:numFmt w:val="decimal"/>
      <w:lvlText w:val="%3."/>
      <w:lvlJc w:val="left"/>
      <w:pPr>
        <w:tabs>
          <w:tab w:val="num" w:pos="1440"/>
        </w:tabs>
        <w:ind w:left="1920" w:hanging="480"/>
      </w:pPr>
    </w:lvl>
    <w:lvl w:ilvl="3">
      <w:start w:val="208"/>
      <w:numFmt w:val="decimal"/>
      <w:lvlText w:val="%4."/>
      <w:lvlJc w:val="left"/>
      <w:pPr>
        <w:tabs>
          <w:tab w:val="num" w:pos="2160"/>
        </w:tabs>
        <w:ind w:left="2640" w:hanging="480"/>
      </w:pPr>
    </w:lvl>
    <w:lvl w:ilvl="4">
      <w:start w:val="208"/>
      <w:numFmt w:val="decimal"/>
      <w:lvlText w:val="%5."/>
      <w:lvlJc w:val="left"/>
      <w:pPr>
        <w:tabs>
          <w:tab w:val="num" w:pos="2880"/>
        </w:tabs>
        <w:ind w:left="3360" w:hanging="480"/>
      </w:pPr>
    </w:lvl>
    <w:lvl w:ilvl="5">
      <w:start w:val="208"/>
      <w:numFmt w:val="decimal"/>
      <w:lvlText w:val="%6."/>
      <w:lvlJc w:val="left"/>
      <w:pPr>
        <w:tabs>
          <w:tab w:val="num" w:pos="3600"/>
        </w:tabs>
        <w:ind w:left="4080" w:hanging="480"/>
      </w:pPr>
    </w:lvl>
    <w:lvl w:ilvl="6">
      <w:start w:val="208"/>
      <w:numFmt w:val="decimal"/>
      <w:lvlText w:val="%7."/>
      <w:lvlJc w:val="left"/>
      <w:pPr>
        <w:tabs>
          <w:tab w:val="num" w:pos="4320"/>
        </w:tabs>
        <w:ind w:left="4800" w:hanging="480"/>
      </w:pPr>
    </w:lvl>
    <w:lvl w:ilvl="7">
      <w:start w:val="208"/>
      <w:numFmt w:val="decimal"/>
      <w:lvlText w:val="%8."/>
      <w:lvlJc w:val="left"/>
      <w:pPr>
        <w:tabs>
          <w:tab w:val="num" w:pos="5040"/>
        </w:tabs>
        <w:ind w:left="5520" w:hanging="480"/>
      </w:pPr>
    </w:lvl>
    <w:lvl w:ilvl="8">
      <w:start w:val="208"/>
      <w:numFmt w:val="decimal"/>
      <w:lvlText w:val="%9."/>
      <w:lvlJc w:val="left"/>
      <w:pPr>
        <w:tabs>
          <w:tab w:val="num" w:pos="5760"/>
        </w:tabs>
        <w:ind w:left="6240" w:hanging="480"/>
      </w:pPr>
    </w:lvl>
  </w:abstractNum>
  <w:abstractNum w:abstractNumId="17" w15:restartNumberingAfterBreak="0">
    <w:nsid w:val="EA454B4C"/>
    <w:multiLevelType w:val="multilevel"/>
    <w:tmpl w:val="89EA38E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8" w15:restartNumberingAfterBreak="0">
    <w:nsid w:val="EA63E02B"/>
    <w:multiLevelType w:val="multilevel"/>
    <w:tmpl w:val="6D9683C8"/>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19" w15:restartNumberingAfterBreak="0">
    <w:nsid w:val="ED2A4A89"/>
    <w:multiLevelType w:val="multilevel"/>
    <w:tmpl w:val="0EC61698"/>
    <w:lvl w:ilvl="0">
      <w:start w:val="231"/>
      <w:numFmt w:val="decimal"/>
      <w:lvlText w:val="%1."/>
      <w:lvlJc w:val="left"/>
      <w:pPr>
        <w:tabs>
          <w:tab w:val="num" w:pos="0"/>
        </w:tabs>
        <w:ind w:left="480" w:hanging="480"/>
      </w:pPr>
    </w:lvl>
    <w:lvl w:ilvl="1">
      <w:start w:val="231"/>
      <w:numFmt w:val="decimal"/>
      <w:lvlText w:val="%2."/>
      <w:lvlJc w:val="left"/>
      <w:pPr>
        <w:tabs>
          <w:tab w:val="num" w:pos="720"/>
        </w:tabs>
        <w:ind w:left="1200" w:hanging="480"/>
      </w:pPr>
    </w:lvl>
    <w:lvl w:ilvl="2">
      <w:start w:val="231"/>
      <w:numFmt w:val="decimal"/>
      <w:lvlText w:val="%3."/>
      <w:lvlJc w:val="left"/>
      <w:pPr>
        <w:tabs>
          <w:tab w:val="num" w:pos="1440"/>
        </w:tabs>
        <w:ind w:left="1920" w:hanging="480"/>
      </w:pPr>
    </w:lvl>
    <w:lvl w:ilvl="3">
      <w:start w:val="231"/>
      <w:numFmt w:val="decimal"/>
      <w:lvlText w:val="%4."/>
      <w:lvlJc w:val="left"/>
      <w:pPr>
        <w:tabs>
          <w:tab w:val="num" w:pos="2160"/>
        </w:tabs>
        <w:ind w:left="2640" w:hanging="480"/>
      </w:pPr>
    </w:lvl>
    <w:lvl w:ilvl="4">
      <w:start w:val="231"/>
      <w:numFmt w:val="decimal"/>
      <w:lvlText w:val="%5."/>
      <w:lvlJc w:val="left"/>
      <w:pPr>
        <w:tabs>
          <w:tab w:val="num" w:pos="2880"/>
        </w:tabs>
        <w:ind w:left="3360" w:hanging="480"/>
      </w:pPr>
    </w:lvl>
    <w:lvl w:ilvl="5">
      <w:start w:val="231"/>
      <w:numFmt w:val="decimal"/>
      <w:lvlText w:val="%6."/>
      <w:lvlJc w:val="left"/>
      <w:pPr>
        <w:tabs>
          <w:tab w:val="num" w:pos="3600"/>
        </w:tabs>
        <w:ind w:left="4080" w:hanging="480"/>
      </w:pPr>
    </w:lvl>
    <w:lvl w:ilvl="6">
      <w:start w:val="231"/>
      <w:numFmt w:val="decimal"/>
      <w:lvlText w:val="%7."/>
      <w:lvlJc w:val="left"/>
      <w:pPr>
        <w:tabs>
          <w:tab w:val="num" w:pos="4320"/>
        </w:tabs>
        <w:ind w:left="4800" w:hanging="480"/>
      </w:pPr>
    </w:lvl>
    <w:lvl w:ilvl="7">
      <w:start w:val="231"/>
      <w:numFmt w:val="decimal"/>
      <w:lvlText w:val="%8."/>
      <w:lvlJc w:val="left"/>
      <w:pPr>
        <w:tabs>
          <w:tab w:val="num" w:pos="5040"/>
        </w:tabs>
        <w:ind w:left="5520" w:hanging="480"/>
      </w:pPr>
    </w:lvl>
    <w:lvl w:ilvl="8">
      <w:start w:val="231"/>
      <w:numFmt w:val="decimal"/>
      <w:lvlText w:val="%9."/>
      <w:lvlJc w:val="left"/>
      <w:pPr>
        <w:tabs>
          <w:tab w:val="num" w:pos="5760"/>
        </w:tabs>
        <w:ind w:left="6240" w:hanging="480"/>
      </w:pPr>
    </w:lvl>
  </w:abstractNum>
  <w:abstractNum w:abstractNumId="20" w15:restartNumberingAfterBreak="0">
    <w:nsid w:val="F5F50F4F"/>
    <w:multiLevelType w:val="multilevel"/>
    <w:tmpl w:val="BCE671CA"/>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21" w15:restartNumberingAfterBreak="0">
    <w:nsid w:val="FB5C8216"/>
    <w:multiLevelType w:val="multilevel"/>
    <w:tmpl w:val="1844538C"/>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2" w15:restartNumberingAfterBreak="0">
    <w:nsid w:val="FD23932F"/>
    <w:multiLevelType w:val="multilevel"/>
    <w:tmpl w:val="B178BCFC"/>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23" w15:restartNumberingAfterBreak="0">
    <w:nsid w:val="FEA02BAB"/>
    <w:multiLevelType w:val="multilevel"/>
    <w:tmpl w:val="62BE6F20"/>
    <w:lvl w:ilvl="0">
      <w:start w:val="52"/>
      <w:numFmt w:val="decimal"/>
      <w:lvlText w:val="%1."/>
      <w:lvlJc w:val="left"/>
      <w:pPr>
        <w:tabs>
          <w:tab w:val="num" w:pos="0"/>
        </w:tabs>
        <w:ind w:left="480" w:hanging="480"/>
      </w:pPr>
    </w:lvl>
    <w:lvl w:ilvl="1">
      <w:start w:val="52"/>
      <w:numFmt w:val="decimal"/>
      <w:lvlText w:val="%2."/>
      <w:lvlJc w:val="left"/>
      <w:pPr>
        <w:tabs>
          <w:tab w:val="num" w:pos="720"/>
        </w:tabs>
        <w:ind w:left="1200" w:hanging="480"/>
      </w:pPr>
    </w:lvl>
    <w:lvl w:ilvl="2">
      <w:start w:val="52"/>
      <w:numFmt w:val="decimal"/>
      <w:lvlText w:val="%3."/>
      <w:lvlJc w:val="left"/>
      <w:pPr>
        <w:tabs>
          <w:tab w:val="num" w:pos="1440"/>
        </w:tabs>
        <w:ind w:left="1920" w:hanging="480"/>
      </w:pPr>
    </w:lvl>
    <w:lvl w:ilvl="3">
      <w:start w:val="52"/>
      <w:numFmt w:val="decimal"/>
      <w:lvlText w:val="%4."/>
      <w:lvlJc w:val="left"/>
      <w:pPr>
        <w:tabs>
          <w:tab w:val="num" w:pos="2160"/>
        </w:tabs>
        <w:ind w:left="2640" w:hanging="480"/>
      </w:pPr>
    </w:lvl>
    <w:lvl w:ilvl="4">
      <w:start w:val="52"/>
      <w:numFmt w:val="decimal"/>
      <w:lvlText w:val="%5."/>
      <w:lvlJc w:val="left"/>
      <w:pPr>
        <w:tabs>
          <w:tab w:val="num" w:pos="2880"/>
        </w:tabs>
        <w:ind w:left="3360" w:hanging="480"/>
      </w:pPr>
    </w:lvl>
    <w:lvl w:ilvl="5">
      <w:start w:val="52"/>
      <w:numFmt w:val="decimal"/>
      <w:lvlText w:val="%6."/>
      <w:lvlJc w:val="left"/>
      <w:pPr>
        <w:tabs>
          <w:tab w:val="num" w:pos="3600"/>
        </w:tabs>
        <w:ind w:left="4080" w:hanging="480"/>
      </w:pPr>
    </w:lvl>
    <w:lvl w:ilvl="6">
      <w:start w:val="52"/>
      <w:numFmt w:val="decimal"/>
      <w:lvlText w:val="%7."/>
      <w:lvlJc w:val="left"/>
      <w:pPr>
        <w:tabs>
          <w:tab w:val="num" w:pos="4320"/>
        </w:tabs>
        <w:ind w:left="4800" w:hanging="480"/>
      </w:pPr>
    </w:lvl>
    <w:lvl w:ilvl="7">
      <w:start w:val="52"/>
      <w:numFmt w:val="decimal"/>
      <w:lvlText w:val="%8."/>
      <w:lvlJc w:val="left"/>
      <w:pPr>
        <w:tabs>
          <w:tab w:val="num" w:pos="5040"/>
        </w:tabs>
        <w:ind w:left="5520" w:hanging="480"/>
      </w:pPr>
    </w:lvl>
    <w:lvl w:ilvl="8">
      <w:start w:val="52"/>
      <w:numFmt w:val="decimal"/>
      <w:lvlText w:val="%9."/>
      <w:lvlJc w:val="left"/>
      <w:pPr>
        <w:tabs>
          <w:tab w:val="num" w:pos="5760"/>
        </w:tabs>
        <w:ind w:left="6240" w:hanging="480"/>
      </w:pPr>
    </w:lvl>
  </w:abstractNum>
  <w:abstractNum w:abstractNumId="24"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5"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6"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27"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8"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29"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31"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32"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33" w15:restartNumberingAfterBreak="0">
    <w:nsid w:val="1992625E"/>
    <w:multiLevelType w:val="multilevel"/>
    <w:tmpl w:val="4F18D56A"/>
    <w:lvl w:ilvl="0">
      <w:start w:val="226"/>
      <w:numFmt w:val="decimal"/>
      <w:lvlText w:val="%1."/>
      <w:lvlJc w:val="left"/>
      <w:pPr>
        <w:tabs>
          <w:tab w:val="num" w:pos="0"/>
        </w:tabs>
        <w:ind w:left="480" w:hanging="480"/>
      </w:pPr>
    </w:lvl>
    <w:lvl w:ilvl="1">
      <w:start w:val="226"/>
      <w:numFmt w:val="decimal"/>
      <w:lvlText w:val="%2."/>
      <w:lvlJc w:val="left"/>
      <w:pPr>
        <w:tabs>
          <w:tab w:val="num" w:pos="720"/>
        </w:tabs>
        <w:ind w:left="1200" w:hanging="480"/>
      </w:pPr>
    </w:lvl>
    <w:lvl w:ilvl="2">
      <w:start w:val="226"/>
      <w:numFmt w:val="decimal"/>
      <w:lvlText w:val="%3."/>
      <w:lvlJc w:val="left"/>
      <w:pPr>
        <w:tabs>
          <w:tab w:val="num" w:pos="1440"/>
        </w:tabs>
        <w:ind w:left="1920" w:hanging="480"/>
      </w:pPr>
    </w:lvl>
    <w:lvl w:ilvl="3">
      <w:start w:val="226"/>
      <w:numFmt w:val="decimal"/>
      <w:lvlText w:val="%4."/>
      <w:lvlJc w:val="left"/>
      <w:pPr>
        <w:tabs>
          <w:tab w:val="num" w:pos="2160"/>
        </w:tabs>
        <w:ind w:left="2640" w:hanging="480"/>
      </w:pPr>
    </w:lvl>
    <w:lvl w:ilvl="4">
      <w:start w:val="226"/>
      <w:numFmt w:val="decimal"/>
      <w:lvlText w:val="%5."/>
      <w:lvlJc w:val="left"/>
      <w:pPr>
        <w:tabs>
          <w:tab w:val="num" w:pos="2880"/>
        </w:tabs>
        <w:ind w:left="3360" w:hanging="480"/>
      </w:pPr>
    </w:lvl>
    <w:lvl w:ilvl="5">
      <w:start w:val="226"/>
      <w:numFmt w:val="decimal"/>
      <w:lvlText w:val="%6."/>
      <w:lvlJc w:val="left"/>
      <w:pPr>
        <w:tabs>
          <w:tab w:val="num" w:pos="3600"/>
        </w:tabs>
        <w:ind w:left="4080" w:hanging="480"/>
      </w:pPr>
    </w:lvl>
    <w:lvl w:ilvl="6">
      <w:start w:val="226"/>
      <w:numFmt w:val="decimal"/>
      <w:lvlText w:val="%7."/>
      <w:lvlJc w:val="left"/>
      <w:pPr>
        <w:tabs>
          <w:tab w:val="num" w:pos="4320"/>
        </w:tabs>
        <w:ind w:left="4800" w:hanging="480"/>
      </w:pPr>
    </w:lvl>
    <w:lvl w:ilvl="7">
      <w:start w:val="226"/>
      <w:numFmt w:val="decimal"/>
      <w:lvlText w:val="%8."/>
      <w:lvlJc w:val="left"/>
      <w:pPr>
        <w:tabs>
          <w:tab w:val="num" w:pos="5040"/>
        </w:tabs>
        <w:ind w:left="5520" w:hanging="480"/>
      </w:pPr>
    </w:lvl>
    <w:lvl w:ilvl="8">
      <w:start w:val="226"/>
      <w:numFmt w:val="decimal"/>
      <w:lvlText w:val="%9."/>
      <w:lvlJc w:val="left"/>
      <w:pPr>
        <w:tabs>
          <w:tab w:val="num" w:pos="5760"/>
        </w:tabs>
        <w:ind w:left="6240" w:hanging="480"/>
      </w:pPr>
    </w:lvl>
  </w:abstractNum>
  <w:abstractNum w:abstractNumId="34" w15:restartNumberingAfterBreak="0">
    <w:nsid w:val="1C859790"/>
    <w:multiLevelType w:val="multilevel"/>
    <w:tmpl w:val="65B2E5EC"/>
    <w:lvl w:ilvl="0">
      <w:start w:val="216"/>
      <w:numFmt w:val="decimal"/>
      <w:lvlText w:val="%1."/>
      <w:lvlJc w:val="left"/>
      <w:pPr>
        <w:tabs>
          <w:tab w:val="num" w:pos="0"/>
        </w:tabs>
        <w:ind w:left="480" w:hanging="480"/>
      </w:pPr>
    </w:lvl>
    <w:lvl w:ilvl="1">
      <w:start w:val="216"/>
      <w:numFmt w:val="decimal"/>
      <w:lvlText w:val="%2."/>
      <w:lvlJc w:val="left"/>
      <w:pPr>
        <w:tabs>
          <w:tab w:val="num" w:pos="720"/>
        </w:tabs>
        <w:ind w:left="1200" w:hanging="480"/>
      </w:pPr>
    </w:lvl>
    <w:lvl w:ilvl="2">
      <w:start w:val="216"/>
      <w:numFmt w:val="decimal"/>
      <w:lvlText w:val="%3."/>
      <w:lvlJc w:val="left"/>
      <w:pPr>
        <w:tabs>
          <w:tab w:val="num" w:pos="1440"/>
        </w:tabs>
        <w:ind w:left="1920" w:hanging="480"/>
      </w:pPr>
    </w:lvl>
    <w:lvl w:ilvl="3">
      <w:start w:val="216"/>
      <w:numFmt w:val="decimal"/>
      <w:lvlText w:val="%4."/>
      <w:lvlJc w:val="left"/>
      <w:pPr>
        <w:tabs>
          <w:tab w:val="num" w:pos="2160"/>
        </w:tabs>
        <w:ind w:left="2640" w:hanging="480"/>
      </w:pPr>
    </w:lvl>
    <w:lvl w:ilvl="4">
      <w:start w:val="216"/>
      <w:numFmt w:val="decimal"/>
      <w:lvlText w:val="%5."/>
      <w:lvlJc w:val="left"/>
      <w:pPr>
        <w:tabs>
          <w:tab w:val="num" w:pos="2880"/>
        </w:tabs>
        <w:ind w:left="3360" w:hanging="480"/>
      </w:pPr>
    </w:lvl>
    <w:lvl w:ilvl="5">
      <w:start w:val="216"/>
      <w:numFmt w:val="decimal"/>
      <w:lvlText w:val="%6."/>
      <w:lvlJc w:val="left"/>
      <w:pPr>
        <w:tabs>
          <w:tab w:val="num" w:pos="3600"/>
        </w:tabs>
        <w:ind w:left="4080" w:hanging="480"/>
      </w:pPr>
    </w:lvl>
    <w:lvl w:ilvl="6">
      <w:start w:val="216"/>
      <w:numFmt w:val="decimal"/>
      <w:lvlText w:val="%7."/>
      <w:lvlJc w:val="left"/>
      <w:pPr>
        <w:tabs>
          <w:tab w:val="num" w:pos="4320"/>
        </w:tabs>
        <w:ind w:left="4800" w:hanging="480"/>
      </w:pPr>
    </w:lvl>
    <w:lvl w:ilvl="7">
      <w:start w:val="216"/>
      <w:numFmt w:val="decimal"/>
      <w:lvlText w:val="%8."/>
      <w:lvlJc w:val="left"/>
      <w:pPr>
        <w:tabs>
          <w:tab w:val="num" w:pos="5040"/>
        </w:tabs>
        <w:ind w:left="5520" w:hanging="480"/>
      </w:pPr>
    </w:lvl>
    <w:lvl w:ilvl="8">
      <w:start w:val="216"/>
      <w:numFmt w:val="decimal"/>
      <w:lvlText w:val="%9."/>
      <w:lvlJc w:val="left"/>
      <w:pPr>
        <w:tabs>
          <w:tab w:val="num" w:pos="5760"/>
        </w:tabs>
        <w:ind w:left="6240" w:hanging="480"/>
      </w:pPr>
    </w:lvl>
  </w:abstractNum>
  <w:abstractNum w:abstractNumId="35" w15:restartNumberingAfterBreak="0">
    <w:nsid w:val="238D8174"/>
    <w:multiLevelType w:val="multilevel"/>
    <w:tmpl w:val="C05E8F96"/>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36" w15:restartNumberingAfterBreak="0">
    <w:nsid w:val="2B039F1C"/>
    <w:multiLevelType w:val="multilevel"/>
    <w:tmpl w:val="F85EB7C8"/>
    <w:lvl w:ilvl="0">
      <w:start w:val="236"/>
      <w:numFmt w:val="decimal"/>
      <w:lvlText w:val="%1."/>
      <w:lvlJc w:val="left"/>
      <w:pPr>
        <w:tabs>
          <w:tab w:val="num" w:pos="0"/>
        </w:tabs>
        <w:ind w:left="480" w:hanging="480"/>
      </w:pPr>
    </w:lvl>
    <w:lvl w:ilvl="1">
      <w:start w:val="236"/>
      <w:numFmt w:val="decimal"/>
      <w:lvlText w:val="%2."/>
      <w:lvlJc w:val="left"/>
      <w:pPr>
        <w:tabs>
          <w:tab w:val="num" w:pos="720"/>
        </w:tabs>
        <w:ind w:left="1200" w:hanging="480"/>
      </w:pPr>
    </w:lvl>
    <w:lvl w:ilvl="2">
      <w:start w:val="236"/>
      <w:numFmt w:val="decimal"/>
      <w:lvlText w:val="%3."/>
      <w:lvlJc w:val="left"/>
      <w:pPr>
        <w:tabs>
          <w:tab w:val="num" w:pos="1440"/>
        </w:tabs>
        <w:ind w:left="1920" w:hanging="480"/>
      </w:pPr>
    </w:lvl>
    <w:lvl w:ilvl="3">
      <w:start w:val="236"/>
      <w:numFmt w:val="decimal"/>
      <w:lvlText w:val="%4."/>
      <w:lvlJc w:val="left"/>
      <w:pPr>
        <w:tabs>
          <w:tab w:val="num" w:pos="2160"/>
        </w:tabs>
        <w:ind w:left="2640" w:hanging="480"/>
      </w:pPr>
    </w:lvl>
    <w:lvl w:ilvl="4">
      <w:start w:val="236"/>
      <w:numFmt w:val="decimal"/>
      <w:lvlText w:val="%5."/>
      <w:lvlJc w:val="left"/>
      <w:pPr>
        <w:tabs>
          <w:tab w:val="num" w:pos="2880"/>
        </w:tabs>
        <w:ind w:left="3360" w:hanging="480"/>
      </w:pPr>
    </w:lvl>
    <w:lvl w:ilvl="5">
      <w:start w:val="236"/>
      <w:numFmt w:val="decimal"/>
      <w:lvlText w:val="%6."/>
      <w:lvlJc w:val="left"/>
      <w:pPr>
        <w:tabs>
          <w:tab w:val="num" w:pos="3600"/>
        </w:tabs>
        <w:ind w:left="4080" w:hanging="480"/>
      </w:pPr>
    </w:lvl>
    <w:lvl w:ilvl="6">
      <w:start w:val="236"/>
      <w:numFmt w:val="decimal"/>
      <w:lvlText w:val="%7."/>
      <w:lvlJc w:val="left"/>
      <w:pPr>
        <w:tabs>
          <w:tab w:val="num" w:pos="4320"/>
        </w:tabs>
        <w:ind w:left="4800" w:hanging="480"/>
      </w:pPr>
    </w:lvl>
    <w:lvl w:ilvl="7">
      <w:start w:val="236"/>
      <w:numFmt w:val="decimal"/>
      <w:lvlText w:val="%8."/>
      <w:lvlJc w:val="left"/>
      <w:pPr>
        <w:tabs>
          <w:tab w:val="num" w:pos="5040"/>
        </w:tabs>
        <w:ind w:left="5520" w:hanging="480"/>
      </w:pPr>
    </w:lvl>
    <w:lvl w:ilvl="8">
      <w:start w:val="236"/>
      <w:numFmt w:val="decimal"/>
      <w:lvlText w:val="%9."/>
      <w:lvlJc w:val="left"/>
      <w:pPr>
        <w:tabs>
          <w:tab w:val="num" w:pos="5760"/>
        </w:tabs>
        <w:ind w:left="6240" w:hanging="480"/>
      </w:pPr>
    </w:lvl>
  </w:abstractNum>
  <w:abstractNum w:abstractNumId="37" w15:restartNumberingAfterBreak="0">
    <w:nsid w:val="2B45298E"/>
    <w:multiLevelType w:val="multilevel"/>
    <w:tmpl w:val="EEE8E3C2"/>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38" w15:restartNumberingAfterBreak="0">
    <w:nsid w:val="2C1AE401"/>
    <w:multiLevelType w:val="multilevel"/>
    <w:tmpl w:val="1764B9A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9" w15:restartNumberingAfterBreak="0">
    <w:nsid w:val="2C232144"/>
    <w:multiLevelType w:val="multilevel"/>
    <w:tmpl w:val="DF344988"/>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40" w15:restartNumberingAfterBreak="0">
    <w:nsid w:val="387F082C"/>
    <w:multiLevelType w:val="multilevel"/>
    <w:tmpl w:val="4E7AF990"/>
    <w:lvl w:ilvl="0">
      <w:start w:val="56"/>
      <w:numFmt w:val="decimal"/>
      <w:lvlText w:val="%1."/>
      <w:lvlJc w:val="left"/>
      <w:pPr>
        <w:tabs>
          <w:tab w:val="num" w:pos="0"/>
        </w:tabs>
        <w:ind w:left="480" w:hanging="480"/>
      </w:pPr>
    </w:lvl>
    <w:lvl w:ilvl="1">
      <w:start w:val="56"/>
      <w:numFmt w:val="decimal"/>
      <w:lvlText w:val="%2."/>
      <w:lvlJc w:val="left"/>
      <w:pPr>
        <w:tabs>
          <w:tab w:val="num" w:pos="720"/>
        </w:tabs>
        <w:ind w:left="1200" w:hanging="480"/>
      </w:pPr>
    </w:lvl>
    <w:lvl w:ilvl="2">
      <w:start w:val="56"/>
      <w:numFmt w:val="decimal"/>
      <w:lvlText w:val="%3."/>
      <w:lvlJc w:val="left"/>
      <w:pPr>
        <w:tabs>
          <w:tab w:val="num" w:pos="1440"/>
        </w:tabs>
        <w:ind w:left="1920" w:hanging="480"/>
      </w:pPr>
    </w:lvl>
    <w:lvl w:ilvl="3">
      <w:start w:val="56"/>
      <w:numFmt w:val="decimal"/>
      <w:lvlText w:val="%4."/>
      <w:lvlJc w:val="left"/>
      <w:pPr>
        <w:tabs>
          <w:tab w:val="num" w:pos="2160"/>
        </w:tabs>
        <w:ind w:left="2640" w:hanging="480"/>
      </w:pPr>
    </w:lvl>
    <w:lvl w:ilvl="4">
      <w:start w:val="56"/>
      <w:numFmt w:val="decimal"/>
      <w:lvlText w:val="%5."/>
      <w:lvlJc w:val="left"/>
      <w:pPr>
        <w:tabs>
          <w:tab w:val="num" w:pos="2880"/>
        </w:tabs>
        <w:ind w:left="3360" w:hanging="480"/>
      </w:pPr>
    </w:lvl>
    <w:lvl w:ilvl="5">
      <w:start w:val="56"/>
      <w:numFmt w:val="decimal"/>
      <w:lvlText w:val="%6."/>
      <w:lvlJc w:val="left"/>
      <w:pPr>
        <w:tabs>
          <w:tab w:val="num" w:pos="3600"/>
        </w:tabs>
        <w:ind w:left="4080" w:hanging="480"/>
      </w:pPr>
    </w:lvl>
    <w:lvl w:ilvl="6">
      <w:start w:val="56"/>
      <w:numFmt w:val="decimal"/>
      <w:lvlText w:val="%7."/>
      <w:lvlJc w:val="left"/>
      <w:pPr>
        <w:tabs>
          <w:tab w:val="num" w:pos="4320"/>
        </w:tabs>
        <w:ind w:left="4800" w:hanging="480"/>
      </w:pPr>
    </w:lvl>
    <w:lvl w:ilvl="7">
      <w:start w:val="56"/>
      <w:numFmt w:val="decimal"/>
      <w:lvlText w:val="%8."/>
      <w:lvlJc w:val="left"/>
      <w:pPr>
        <w:tabs>
          <w:tab w:val="num" w:pos="5040"/>
        </w:tabs>
        <w:ind w:left="5520" w:hanging="480"/>
      </w:pPr>
    </w:lvl>
    <w:lvl w:ilvl="8">
      <w:start w:val="56"/>
      <w:numFmt w:val="decimal"/>
      <w:lvlText w:val="%9."/>
      <w:lvlJc w:val="left"/>
      <w:pPr>
        <w:tabs>
          <w:tab w:val="num" w:pos="5760"/>
        </w:tabs>
        <w:ind w:left="6240" w:hanging="480"/>
      </w:pPr>
    </w:lvl>
  </w:abstractNum>
  <w:abstractNum w:abstractNumId="41" w15:restartNumberingAfterBreak="0">
    <w:nsid w:val="41F388D6"/>
    <w:multiLevelType w:val="multilevel"/>
    <w:tmpl w:val="1804B44E"/>
    <w:lvl w:ilvl="0">
      <w:start w:val="30"/>
      <w:numFmt w:val="decimal"/>
      <w:lvlText w:val="%1."/>
      <w:lvlJc w:val="left"/>
      <w:pPr>
        <w:tabs>
          <w:tab w:val="num" w:pos="0"/>
        </w:tabs>
        <w:ind w:left="480" w:hanging="480"/>
      </w:pPr>
    </w:lvl>
    <w:lvl w:ilvl="1">
      <w:start w:val="30"/>
      <w:numFmt w:val="decimal"/>
      <w:lvlText w:val="%2."/>
      <w:lvlJc w:val="left"/>
      <w:pPr>
        <w:tabs>
          <w:tab w:val="num" w:pos="720"/>
        </w:tabs>
        <w:ind w:left="1200" w:hanging="480"/>
      </w:pPr>
    </w:lvl>
    <w:lvl w:ilvl="2">
      <w:start w:val="30"/>
      <w:numFmt w:val="decimal"/>
      <w:lvlText w:val="%3."/>
      <w:lvlJc w:val="left"/>
      <w:pPr>
        <w:tabs>
          <w:tab w:val="num" w:pos="1440"/>
        </w:tabs>
        <w:ind w:left="1920" w:hanging="480"/>
      </w:pPr>
    </w:lvl>
    <w:lvl w:ilvl="3">
      <w:start w:val="30"/>
      <w:numFmt w:val="decimal"/>
      <w:lvlText w:val="%4."/>
      <w:lvlJc w:val="left"/>
      <w:pPr>
        <w:tabs>
          <w:tab w:val="num" w:pos="2160"/>
        </w:tabs>
        <w:ind w:left="2640" w:hanging="480"/>
      </w:pPr>
    </w:lvl>
    <w:lvl w:ilvl="4">
      <w:start w:val="30"/>
      <w:numFmt w:val="decimal"/>
      <w:lvlText w:val="%5."/>
      <w:lvlJc w:val="left"/>
      <w:pPr>
        <w:tabs>
          <w:tab w:val="num" w:pos="2880"/>
        </w:tabs>
        <w:ind w:left="3360" w:hanging="480"/>
      </w:pPr>
    </w:lvl>
    <w:lvl w:ilvl="5">
      <w:start w:val="30"/>
      <w:numFmt w:val="decimal"/>
      <w:lvlText w:val="%6."/>
      <w:lvlJc w:val="left"/>
      <w:pPr>
        <w:tabs>
          <w:tab w:val="num" w:pos="3600"/>
        </w:tabs>
        <w:ind w:left="4080" w:hanging="480"/>
      </w:pPr>
    </w:lvl>
    <w:lvl w:ilvl="6">
      <w:start w:val="30"/>
      <w:numFmt w:val="decimal"/>
      <w:lvlText w:val="%7."/>
      <w:lvlJc w:val="left"/>
      <w:pPr>
        <w:tabs>
          <w:tab w:val="num" w:pos="4320"/>
        </w:tabs>
        <w:ind w:left="4800" w:hanging="480"/>
      </w:pPr>
    </w:lvl>
    <w:lvl w:ilvl="7">
      <w:start w:val="30"/>
      <w:numFmt w:val="decimal"/>
      <w:lvlText w:val="%8."/>
      <w:lvlJc w:val="left"/>
      <w:pPr>
        <w:tabs>
          <w:tab w:val="num" w:pos="5040"/>
        </w:tabs>
        <w:ind w:left="5520" w:hanging="480"/>
      </w:pPr>
    </w:lvl>
    <w:lvl w:ilvl="8">
      <w:start w:val="30"/>
      <w:numFmt w:val="decimal"/>
      <w:lvlText w:val="%9."/>
      <w:lvlJc w:val="left"/>
      <w:pPr>
        <w:tabs>
          <w:tab w:val="num" w:pos="5760"/>
        </w:tabs>
        <w:ind w:left="6240" w:hanging="480"/>
      </w:pPr>
    </w:lvl>
  </w:abstractNum>
  <w:abstractNum w:abstractNumId="42" w15:restartNumberingAfterBreak="0">
    <w:nsid w:val="47261BAD"/>
    <w:multiLevelType w:val="multilevel"/>
    <w:tmpl w:val="039612C0"/>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43" w15:restartNumberingAfterBreak="0">
    <w:nsid w:val="4A0A4372"/>
    <w:multiLevelType w:val="multilevel"/>
    <w:tmpl w:val="5BA42834"/>
    <w:lvl w:ilvl="0">
      <w:start w:val="234"/>
      <w:numFmt w:val="decimal"/>
      <w:lvlText w:val="%1."/>
      <w:lvlJc w:val="left"/>
      <w:pPr>
        <w:tabs>
          <w:tab w:val="num" w:pos="0"/>
        </w:tabs>
        <w:ind w:left="480" w:hanging="480"/>
      </w:pPr>
    </w:lvl>
    <w:lvl w:ilvl="1">
      <w:start w:val="234"/>
      <w:numFmt w:val="decimal"/>
      <w:lvlText w:val="%2."/>
      <w:lvlJc w:val="left"/>
      <w:pPr>
        <w:tabs>
          <w:tab w:val="num" w:pos="720"/>
        </w:tabs>
        <w:ind w:left="1200" w:hanging="480"/>
      </w:pPr>
    </w:lvl>
    <w:lvl w:ilvl="2">
      <w:start w:val="234"/>
      <w:numFmt w:val="decimal"/>
      <w:lvlText w:val="%3."/>
      <w:lvlJc w:val="left"/>
      <w:pPr>
        <w:tabs>
          <w:tab w:val="num" w:pos="1440"/>
        </w:tabs>
        <w:ind w:left="1920" w:hanging="480"/>
      </w:pPr>
    </w:lvl>
    <w:lvl w:ilvl="3">
      <w:start w:val="234"/>
      <w:numFmt w:val="decimal"/>
      <w:lvlText w:val="%4."/>
      <w:lvlJc w:val="left"/>
      <w:pPr>
        <w:tabs>
          <w:tab w:val="num" w:pos="2160"/>
        </w:tabs>
        <w:ind w:left="2640" w:hanging="480"/>
      </w:pPr>
    </w:lvl>
    <w:lvl w:ilvl="4">
      <w:start w:val="234"/>
      <w:numFmt w:val="decimal"/>
      <w:lvlText w:val="%5."/>
      <w:lvlJc w:val="left"/>
      <w:pPr>
        <w:tabs>
          <w:tab w:val="num" w:pos="2880"/>
        </w:tabs>
        <w:ind w:left="3360" w:hanging="480"/>
      </w:pPr>
    </w:lvl>
    <w:lvl w:ilvl="5">
      <w:start w:val="234"/>
      <w:numFmt w:val="decimal"/>
      <w:lvlText w:val="%6."/>
      <w:lvlJc w:val="left"/>
      <w:pPr>
        <w:tabs>
          <w:tab w:val="num" w:pos="3600"/>
        </w:tabs>
        <w:ind w:left="4080" w:hanging="480"/>
      </w:pPr>
    </w:lvl>
    <w:lvl w:ilvl="6">
      <w:start w:val="234"/>
      <w:numFmt w:val="decimal"/>
      <w:lvlText w:val="%7."/>
      <w:lvlJc w:val="left"/>
      <w:pPr>
        <w:tabs>
          <w:tab w:val="num" w:pos="4320"/>
        </w:tabs>
        <w:ind w:left="4800" w:hanging="480"/>
      </w:pPr>
    </w:lvl>
    <w:lvl w:ilvl="7">
      <w:start w:val="234"/>
      <w:numFmt w:val="decimal"/>
      <w:lvlText w:val="%8."/>
      <w:lvlJc w:val="left"/>
      <w:pPr>
        <w:tabs>
          <w:tab w:val="num" w:pos="5040"/>
        </w:tabs>
        <w:ind w:left="5520" w:hanging="480"/>
      </w:pPr>
    </w:lvl>
    <w:lvl w:ilvl="8">
      <w:start w:val="234"/>
      <w:numFmt w:val="decimal"/>
      <w:lvlText w:val="%9."/>
      <w:lvlJc w:val="left"/>
      <w:pPr>
        <w:tabs>
          <w:tab w:val="num" w:pos="5760"/>
        </w:tabs>
        <w:ind w:left="6240" w:hanging="480"/>
      </w:pPr>
    </w:lvl>
  </w:abstractNum>
  <w:abstractNum w:abstractNumId="44" w15:restartNumberingAfterBreak="0">
    <w:nsid w:val="4FBE019A"/>
    <w:multiLevelType w:val="multilevel"/>
    <w:tmpl w:val="C5783C0C"/>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45" w15:restartNumberingAfterBreak="0">
    <w:nsid w:val="5504A012"/>
    <w:multiLevelType w:val="multilevel"/>
    <w:tmpl w:val="9A66C6CE"/>
    <w:lvl w:ilvl="0">
      <w:start w:val="37"/>
      <w:numFmt w:val="decimal"/>
      <w:lvlText w:val="%1."/>
      <w:lvlJc w:val="left"/>
      <w:pPr>
        <w:tabs>
          <w:tab w:val="num" w:pos="0"/>
        </w:tabs>
        <w:ind w:left="480" w:hanging="480"/>
      </w:pPr>
    </w:lvl>
    <w:lvl w:ilvl="1">
      <w:start w:val="37"/>
      <w:numFmt w:val="decimal"/>
      <w:lvlText w:val="%2."/>
      <w:lvlJc w:val="left"/>
      <w:pPr>
        <w:tabs>
          <w:tab w:val="num" w:pos="720"/>
        </w:tabs>
        <w:ind w:left="1200" w:hanging="480"/>
      </w:pPr>
    </w:lvl>
    <w:lvl w:ilvl="2">
      <w:start w:val="37"/>
      <w:numFmt w:val="decimal"/>
      <w:lvlText w:val="%3."/>
      <w:lvlJc w:val="left"/>
      <w:pPr>
        <w:tabs>
          <w:tab w:val="num" w:pos="1440"/>
        </w:tabs>
        <w:ind w:left="1920" w:hanging="480"/>
      </w:pPr>
    </w:lvl>
    <w:lvl w:ilvl="3">
      <w:start w:val="37"/>
      <w:numFmt w:val="decimal"/>
      <w:lvlText w:val="%4."/>
      <w:lvlJc w:val="left"/>
      <w:pPr>
        <w:tabs>
          <w:tab w:val="num" w:pos="2160"/>
        </w:tabs>
        <w:ind w:left="2640" w:hanging="480"/>
      </w:pPr>
    </w:lvl>
    <w:lvl w:ilvl="4">
      <w:start w:val="37"/>
      <w:numFmt w:val="decimal"/>
      <w:lvlText w:val="%5."/>
      <w:lvlJc w:val="left"/>
      <w:pPr>
        <w:tabs>
          <w:tab w:val="num" w:pos="2880"/>
        </w:tabs>
        <w:ind w:left="3360" w:hanging="480"/>
      </w:pPr>
    </w:lvl>
    <w:lvl w:ilvl="5">
      <w:start w:val="37"/>
      <w:numFmt w:val="decimal"/>
      <w:lvlText w:val="%6."/>
      <w:lvlJc w:val="left"/>
      <w:pPr>
        <w:tabs>
          <w:tab w:val="num" w:pos="3600"/>
        </w:tabs>
        <w:ind w:left="4080" w:hanging="480"/>
      </w:pPr>
    </w:lvl>
    <w:lvl w:ilvl="6">
      <w:start w:val="37"/>
      <w:numFmt w:val="decimal"/>
      <w:lvlText w:val="%7."/>
      <w:lvlJc w:val="left"/>
      <w:pPr>
        <w:tabs>
          <w:tab w:val="num" w:pos="4320"/>
        </w:tabs>
        <w:ind w:left="4800" w:hanging="480"/>
      </w:pPr>
    </w:lvl>
    <w:lvl w:ilvl="7">
      <w:start w:val="37"/>
      <w:numFmt w:val="decimal"/>
      <w:lvlText w:val="%8."/>
      <w:lvlJc w:val="left"/>
      <w:pPr>
        <w:tabs>
          <w:tab w:val="num" w:pos="5040"/>
        </w:tabs>
        <w:ind w:left="5520" w:hanging="480"/>
      </w:pPr>
    </w:lvl>
    <w:lvl w:ilvl="8">
      <w:start w:val="37"/>
      <w:numFmt w:val="decimal"/>
      <w:lvlText w:val="%9."/>
      <w:lvlJc w:val="left"/>
      <w:pPr>
        <w:tabs>
          <w:tab w:val="num" w:pos="5760"/>
        </w:tabs>
        <w:ind w:left="6240" w:hanging="480"/>
      </w:pPr>
    </w:lvl>
  </w:abstractNum>
  <w:abstractNum w:abstractNumId="46" w15:restartNumberingAfterBreak="0">
    <w:nsid w:val="59B0F1BF"/>
    <w:multiLevelType w:val="multilevel"/>
    <w:tmpl w:val="8EACC4AE"/>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47" w15:restartNumberingAfterBreak="0">
    <w:nsid w:val="5A538D88"/>
    <w:multiLevelType w:val="multilevel"/>
    <w:tmpl w:val="D6F07186"/>
    <w:lvl w:ilvl="0">
      <w:start w:val="41"/>
      <w:numFmt w:val="decimal"/>
      <w:lvlText w:val="%1."/>
      <w:lvlJc w:val="left"/>
      <w:pPr>
        <w:tabs>
          <w:tab w:val="num" w:pos="0"/>
        </w:tabs>
        <w:ind w:left="480" w:hanging="480"/>
      </w:pPr>
    </w:lvl>
    <w:lvl w:ilvl="1">
      <w:start w:val="41"/>
      <w:numFmt w:val="decimal"/>
      <w:lvlText w:val="%2."/>
      <w:lvlJc w:val="left"/>
      <w:pPr>
        <w:tabs>
          <w:tab w:val="num" w:pos="720"/>
        </w:tabs>
        <w:ind w:left="1200" w:hanging="480"/>
      </w:pPr>
    </w:lvl>
    <w:lvl w:ilvl="2">
      <w:start w:val="41"/>
      <w:numFmt w:val="decimal"/>
      <w:lvlText w:val="%3."/>
      <w:lvlJc w:val="left"/>
      <w:pPr>
        <w:tabs>
          <w:tab w:val="num" w:pos="1440"/>
        </w:tabs>
        <w:ind w:left="1920" w:hanging="480"/>
      </w:pPr>
    </w:lvl>
    <w:lvl w:ilvl="3">
      <w:start w:val="41"/>
      <w:numFmt w:val="decimal"/>
      <w:lvlText w:val="%4."/>
      <w:lvlJc w:val="left"/>
      <w:pPr>
        <w:tabs>
          <w:tab w:val="num" w:pos="2160"/>
        </w:tabs>
        <w:ind w:left="2640" w:hanging="480"/>
      </w:pPr>
    </w:lvl>
    <w:lvl w:ilvl="4">
      <w:start w:val="41"/>
      <w:numFmt w:val="decimal"/>
      <w:lvlText w:val="%5."/>
      <w:lvlJc w:val="left"/>
      <w:pPr>
        <w:tabs>
          <w:tab w:val="num" w:pos="2880"/>
        </w:tabs>
        <w:ind w:left="3360" w:hanging="480"/>
      </w:pPr>
    </w:lvl>
    <w:lvl w:ilvl="5">
      <w:start w:val="41"/>
      <w:numFmt w:val="decimal"/>
      <w:lvlText w:val="%6."/>
      <w:lvlJc w:val="left"/>
      <w:pPr>
        <w:tabs>
          <w:tab w:val="num" w:pos="3600"/>
        </w:tabs>
        <w:ind w:left="4080" w:hanging="480"/>
      </w:pPr>
    </w:lvl>
    <w:lvl w:ilvl="6">
      <w:start w:val="41"/>
      <w:numFmt w:val="decimal"/>
      <w:lvlText w:val="%7."/>
      <w:lvlJc w:val="left"/>
      <w:pPr>
        <w:tabs>
          <w:tab w:val="num" w:pos="4320"/>
        </w:tabs>
        <w:ind w:left="4800" w:hanging="480"/>
      </w:pPr>
    </w:lvl>
    <w:lvl w:ilvl="7">
      <w:start w:val="41"/>
      <w:numFmt w:val="decimal"/>
      <w:lvlText w:val="%8."/>
      <w:lvlJc w:val="left"/>
      <w:pPr>
        <w:tabs>
          <w:tab w:val="num" w:pos="5040"/>
        </w:tabs>
        <w:ind w:left="5520" w:hanging="480"/>
      </w:pPr>
    </w:lvl>
    <w:lvl w:ilvl="8">
      <w:start w:val="41"/>
      <w:numFmt w:val="decimal"/>
      <w:lvlText w:val="%9."/>
      <w:lvlJc w:val="left"/>
      <w:pPr>
        <w:tabs>
          <w:tab w:val="num" w:pos="5760"/>
        </w:tabs>
        <w:ind w:left="6240" w:hanging="480"/>
      </w:pPr>
    </w:lvl>
  </w:abstractNum>
  <w:abstractNum w:abstractNumId="48" w15:restartNumberingAfterBreak="0">
    <w:nsid w:val="615F1ED2"/>
    <w:multiLevelType w:val="multilevel"/>
    <w:tmpl w:val="F7EA56B4"/>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49" w15:restartNumberingAfterBreak="0">
    <w:nsid w:val="620D3BFF"/>
    <w:multiLevelType w:val="multilevel"/>
    <w:tmpl w:val="26DE8096"/>
    <w:lvl w:ilvl="0">
      <w:start w:val="195"/>
      <w:numFmt w:val="decimal"/>
      <w:lvlText w:val="%1."/>
      <w:lvlJc w:val="left"/>
      <w:pPr>
        <w:tabs>
          <w:tab w:val="num" w:pos="0"/>
        </w:tabs>
        <w:ind w:left="480" w:hanging="480"/>
      </w:pPr>
    </w:lvl>
    <w:lvl w:ilvl="1">
      <w:start w:val="195"/>
      <w:numFmt w:val="decimal"/>
      <w:lvlText w:val="%2."/>
      <w:lvlJc w:val="left"/>
      <w:pPr>
        <w:tabs>
          <w:tab w:val="num" w:pos="720"/>
        </w:tabs>
        <w:ind w:left="1200" w:hanging="480"/>
      </w:pPr>
    </w:lvl>
    <w:lvl w:ilvl="2">
      <w:start w:val="195"/>
      <w:numFmt w:val="decimal"/>
      <w:lvlText w:val="%3."/>
      <w:lvlJc w:val="left"/>
      <w:pPr>
        <w:tabs>
          <w:tab w:val="num" w:pos="1440"/>
        </w:tabs>
        <w:ind w:left="1920" w:hanging="480"/>
      </w:pPr>
    </w:lvl>
    <w:lvl w:ilvl="3">
      <w:start w:val="195"/>
      <w:numFmt w:val="decimal"/>
      <w:lvlText w:val="%4."/>
      <w:lvlJc w:val="left"/>
      <w:pPr>
        <w:tabs>
          <w:tab w:val="num" w:pos="2160"/>
        </w:tabs>
        <w:ind w:left="2640" w:hanging="480"/>
      </w:pPr>
    </w:lvl>
    <w:lvl w:ilvl="4">
      <w:start w:val="195"/>
      <w:numFmt w:val="decimal"/>
      <w:lvlText w:val="%5."/>
      <w:lvlJc w:val="left"/>
      <w:pPr>
        <w:tabs>
          <w:tab w:val="num" w:pos="2880"/>
        </w:tabs>
        <w:ind w:left="3360" w:hanging="480"/>
      </w:pPr>
    </w:lvl>
    <w:lvl w:ilvl="5">
      <w:start w:val="195"/>
      <w:numFmt w:val="decimal"/>
      <w:lvlText w:val="%6."/>
      <w:lvlJc w:val="left"/>
      <w:pPr>
        <w:tabs>
          <w:tab w:val="num" w:pos="3600"/>
        </w:tabs>
        <w:ind w:left="4080" w:hanging="480"/>
      </w:pPr>
    </w:lvl>
    <w:lvl w:ilvl="6">
      <w:start w:val="195"/>
      <w:numFmt w:val="decimal"/>
      <w:lvlText w:val="%7."/>
      <w:lvlJc w:val="left"/>
      <w:pPr>
        <w:tabs>
          <w:tab w:val="num" w:pos="4320"/>
        </w:tabs>
        <w:ind w:left="4800" w:hanging="480"/>
      </w:pPr>
    </w:lvl>
    <w:lvl w:ilvl="7">
      <w:start w:val="195"/>
      <w:numFmt w:val="decimal"/>
      <w:lvlText w:val="%8."/>
      <w:lvlJc w:val="left"/>
      <w:pPr>
        <w:tabs>
          <w:tab w:val="num" w:pos="5040"/>
        </w:tabs>
        <w:ind w:left="5520" w:hanging="480"/>
      </w:pPr>
    </w:lvl>
    <w:lvl w:ilvl="8">
      <w:start w:val="195"/>
      <w:numFmt w:val="decimal"/>
      <w:lvlText w:val="%9."/>
      <w:lvlJc w:val="left"/>
      <w:pPr>
        <w:tabs>
          <w:tab w:val="num" w:pos="5760"/>
        </w:tabs>
        <w:ind w:left="6240" w:hanging="480"/>
      </w:pPr>
    </w:lvl>
  </w:abstractNum>
  <w:abstractNum w:abstractNumId="50" w15:restartNumberingAfterBreak="0">
    <w:nsid w:val="6226B85B"/>
    <w:multiLevelType w:val="multilevel"/>
    <w:tmpl w:val="CF160350"/>
    <w:lvl w:ilvl="0">
      <w:start w:val="237"/>
      <w:numFmt w:val="decimal"/>
      <w:lvlText w:val="%1."/>
      <w:lvlJc w:val="left"/>
      <w:pPr>
        <w:tabs>
          <w:tab w:val="num" w:pos="0"/>
        </w:tabs>
        <w:ind w:left="480" w:hanging="480"/>
      </w:pPr>
    </w:lvl>
    <w:lvl w:ilvl="1">
      <w:start w:val="237"/>
      <w:numFmt w:val="decimal"/>
      <w:lvlText w:val="%2."/>
      <w:lvlJc w:val="left"/>
      <w:pPr>
        <w:tabs>
          <w:tab w:val="num" w:pos="720"/>
        </w:tabs>
        <w:ind w:left="1200" w:hanging="480"/>
      </w:pPr>
    </w:lvl>
    <w:lvl w:ilvl="2">
      <w:start w:val="237"/>
      <w:numFmt w:val="decimal"/>
      <w:lvlText w:val="%3."/>
      <w:lvlJc w:val="left"/>
      <w:pPr>
        <w:tabs>
          <w:tab w:val="num" w:pos="1440"/>
        </w:tabs>
        <w:ind w:left="1920" w:hanging="480"/>
      </w:pPr>
    </w:lvl>
    <w:lvl w:ilvl="3">
      <w:start w:val="237"/>
      <w:numFmt w:val="decimal"/>
      <w:lvlText w:val="%4."/>
      <w:lvlJc w:val="left"/>
      <w:pPr>
        <w:tabs>
          <w:tab w:val="num" w:pos="2160"/>
        </w:tabs>
        <w:ind w:left="2640" w:hanging="480"/>
      </w:pPr>
    </w:lvl>
    <w:lvl w:ilvl="4">
      <w:start w:val="237"/>
      <w:numFmt w:val="decimal"/>
      <w:lvlText w:val="%5."/>
      <w:lvlJc w:val="left"/>
      <w:pPr>
        <w:tabs>
          <w:tab w:val="num" w:pos="2880"/>
        </w:tabs>
        <w:ind w:left="3360" w:hanging="480"/>
      </w:pPr>
    </w:lvl>
    <w:lvl w:ilvl="5">
      <w:start w:val="237"/>
      <w:numFmt w:val="decimal"/>
      <w:lvlText w:val="%6."/>
      <w:lvlJc w:val="left"/>
      <w:pPr>
        <w:tabs>
          <w:tab w:val="num" w:pos="3600"/>
        </w:tabs>
        <w:ind w:left="4080" w:hanging="480"/>
      </w:pPr>
    </w:lvl>
    <w:lvl w:ilvl="6">
      <w:start w:val="237"/>
      <w:numFmt w:val="decimal"/>
      <w:lvlText w:val="%7."/>
      <w:lvlJc w:val="left"/>
      <w:pPr>
        <w:tabs>
          <w:tab w:val="num" w:pos="4320"/>
        </w:tabs>
        <w:ind w:left="4800" w:hanging="480"/>
      </w:pPr>
    </w:lvl>
    <w:lvl w:ilvl="7">
      <w:start w:val="237"/>
      <w:numFmt w:val="decimal"/>
      <w:lvlText w:val="%8."/>
      <w:lvlJc w:val="left"/>
      <w:pPr>
        <w:tabs>
          <w:tab w:val="num" w:pos="5040"/>
        </w:tabs>
        <w:ind w:left="5520" w:hanging="480"/>
      </w:pPr>
    </w:lvl>
    <w:lvl w:ilvl="8">
      <w:start w:val="237"/>
      <w:numFmt w:val="decimal"/>
      <w:lvlText w:val="%9."/>
      <w:lvlJc w:val="left"/>
      <w:pPr>
        <w:tabs>
          <w:tab w:val="num" w:pos="5760"/>
        </w:tabs>
        <w:ind w:left="6240" w:hanging="480"/>
      </w:pPr>
    </w:lvl>
  </w:abstractNum>
  <w:abstractNum w:abstractNumId="51" w15:restartNumberingAfterBreak="0">
    <w:nsid w:val="69A63B9E"/>
    <w:multiLevelType w:val="multilevel"/>
    <w:tmpl w:val="C0F88CCA"/>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52" w15:restartNumberingAfterBreak="0">
    <w:nsid w:val="71315DCA"/>
    <w:multiLevelType w:val="multilevel"/>
    <w:tmpl w:val="A2D440CC"/>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53" w15:restartNumberingAfterBreak="0">
    <w:nsid w:val="726F98BF"/>
    <w:multiLevelType w:val="multilevel"/>
    <w:tmpl w:val="0380B350"/>
    <w:lvl w:ilvl="0">
      <w:start w:val="238"/>
      <w:numFmt w:val="decimal"/>
      <w:lvlText w:val="%1."/>
      <w:lvlJc w:val="left"/>
      <w:pPr>
        <w:tabs>
          <w:tab w:val="num" w:pos="0"/>
        </w:tabs>
        <w:ind w:left="480" w:hanging="480"/>
      </w:pPr>
    </w:lvl>
    <w:lvl w:ilvl="1">
      <w:start w:val="238"/>
      <w:numFmt w:val="decimal"/>
      <w:lvlText w:val="%2."/>
      <w:lvlJc w:val="left"/>
      <w:pPr>
        <w:tabs>
          <w:tab w:val="num" w:pos="720"/>
        </w:tabs>
        <w:ind w:left="1200" w:hanging="480"/>
      </w:pPr>
    </w:lvl>
    <w:lvl w:ilvl="2">
      <w:start w:val="238"/>
      <w:numFmt w:val="decimal"/>
      <w:lvlText w:val="%3."/>
      <w:lvlJc w:val="left"/>
      <w:pPr>
        <w:tabs>
          <w:tab w:val="num" w:pos="1440"/>
        </w:tabs>
        <w:ind w:left="1920" w:hanging="480"/>
      </w:pPr>
    </w:lvl>
    <w:lvl w:ilvl="3">
      <w:start w:val="238"/>
      <w:numFmt w:val="decimal"/>
      <w:lvlText w:val="%4."/>
      <w:lvlJc w:val="left"/>
      <w:pPr>
        <w:tabs>
          <w:tab w:val="num" w:pos="2160"/>
        </w:tabs>
        <w:ind w:left="2640" w:hanging="480"/>
      </w:pPr>
    </w:lvl>
    <w:lvl w:ilvl="4">
      <w:start w:val="238"/>
      <w:numFmt w:val="decimal"/>
      <w:lvlText w:val="%5."/>
      <w:lvlJc w:val="left"/>
      <w:pPr>
        <w:tabs>
          <w:tab w:val="num" w:pos="2880"/>
        </w:tabs>
        <w:ind w:left="3360" w:hanging="480"/>
      </w:pPr>
    </w:lvl>
    <w:lvl w:ilvl="5">
      <w:start w:val="238"/>
      <w:numFmt w:val="decimal"/>
      <w:lvlText w:val="%6."/>
      <w:lvlJc w:val="left"/>
      <w:pPr>
        <w:tabs>
          <w:tab w:val="num" w:pos="3600"/>
        </w:tabs>
        <w:ind w:left="4080" w:hanging="480"/>
      </w:pPr>
    </w:lvl>
    <w:lvl w:ilvl="6">
      <w:start w:val="238"/>
      <w:numFmt w:val="decimal"/>
      <w:lvlText w:val="%7."/>
      <w:lvlJc w:val="left"/>
      <w:pPr>
        <w:tabs>
          <w:tab w:val="num" w:pos="4320"/>
        </w:tabs>
        <w:ind w:left="4800" w:hanging="480"/>
      </w:pPr>
    </w:lvl>
    <w:lvl w:ilvl="7">
      <w:start w:val="238"/>
      <w:numFmt w:val="decimal"/>
      <w:lvlText w:val="%8."/>
      <w:lvlJc w:val="left"/>
      <w:pPr>
        <w:tabs>
          <w:tab w:val="num" w:pos="5040"/>
        </w:tabs>
        <w:ind w:left="5520" w:hanging="480"/>
      </w:pPr>
    </w:lvl>
    <w:lvl w:ilvl="8">
      <w:start w:val="238"/>
      <w:numFmt w:val="decimal"/>
      <w:lvlText w:val="%9."/>
      <w:lvlJc w:val="left"/>
      <w:pPr>
        <w:tabs>
          <w:tab w:val="num" w:pos="5760"/>
        </w:tabs>
        <w:ind w:left="6240" w:hanging="480"/>
      </w:pPr>
    </w:lvl>
  </w:abstractNum>
  <w:abstractNum w:abstractNumId="54" w15:restartNumberingAfterBreak="0">
    <w:nsid w:val="7B86E438"/>
    <w:multiLevelType w:val="multilevel"/>
    <w:tmpl w:val="18DE4B64"/>
    <w:lvl w:ilvl="0">
      <w:start w:val="53"/>
      <w:numFmt w:val="decimal"/>
      <w:lvlText w:val="%1."/>
      <w:lvlJc w:val="left"/>
      <w:pPr>
        <w:tabs>
          <w:tab w:val="num" w:pos="0"/>
        </w:tabs>
        <w:ind w:left="480" w:hanging="480"/>
      </w:pPr>
    </w:lvl>
    <w:lvl w:ilvl="1">
      <w:start w:val="53"/>
      <w:numFmt w:val="decimal"/>
      <w:lvlText w:val="%2."/>
      <w:lvlJc w:val="left"/>
      <w:pPr>
        <w:tabs>
          <w:tab w:val="num" w:pos="720"/>
        </w:tabs>
        <w:ind w:left="1200" w:hanging="480"/>
      </w:pPr>
    </w:lvl>
    <w:lvl w:ilvl="2">
      <w:start w:val="53"/>
      <w:numFmt w:val="decimal"/>
      <w:lvlText w:val="%3."/>
      <w:lvlJc w:val="left"/>
      <w:pPr>
        <w:tabs>
          <w:tab w:val="num" w:pos="1440"/>
        </w:tabs>
        <w:ind w:left="1920" w:hanging="480"/>
      </w:pPr>
    </w:lvl>
    <w:lvl w:ilvl="3">
      <w:start w:val="53"/>
      <w:numFmt w:val="decimal"/>
      <w:lvlText w:val="%4."/>
      <w:lvlJc w:val="left"/>
      <w:pPr>
        <w:tabs>
          <w:tab w:val="num" w:pos="2160"/>
        </w:tabs>
        <w:ind w:left="2640" w:hanging="480"/>
      </w:pPr>
    </w:lvl>
    <w:lvl w:ilvl="4">
      <w:start w:val="53"/>
      <w:numFmt w:val="decimal"/>
      <w:lvlText w:val="%5."/>
      <w:lvlJc w:val="left"/>
      <w:pPr>
        <w:tabs>
          <w:tab w:val="num" w:pos="2880"/>
        </w:tabs>
        <w:ind w:left="3360" w:hanging="480"/>
      </w:pPr>
    </w:lvl>
    <w:lvl w:ilvl="5">
      <w:start w:val="53"/>
      <w:numFmt w:val="decimal"/>
      <w:lvlText w:val="%6."/>
      <w:lvlJc w:val="left"/>
      <w:pPr>
        <w:tabs>
          <w:tab w:val="num" w:pos="3600"/>
        </w:tabs>
        <w:ind w:left="4080" w:hanging="480"/>
      </w:pPr>
    </w:lvl>
    <w:lvl w:ilvl="6">
      <w:start w:val="53"/>
      <w:numFmt w:val="decimal"/>
      <w:lvlText w:val="%7."/>
      <w:lvlJc w:val="left"/>
      <w:pPr>
        <w:tabs>
          <w:tab w:val="num" w:pos="4320"/>
        </w:tabs>
        <w:ind w:left="4800" w:hanging="480"/>
      </w:pPr>
    </w:lvl>
    <w:lvl w:ilvl="7">
      <w:start w:val="53"/>
      <w:numFmt w:val="decimal"/>
      <w:lvlText w:val="%8."/>
      <w:lvlJc w:val="left"/>
      <w:pPr>
        <w:tabs>
          <w:tab w:val="num" w:pos="5040"/>
        </w:tabs>
        <w:ind w:left="5520" w:hanging="480"/>
      </w:pPr>
    </w:lvl>
    <w:lvl w:ilvl="8">
      <w:start w:val="53"/>
      <w:numFmt w:val="decimal"/>
      <w:lvlText w:val="%9."/>
      <w:lvlJc w:val="left"/>
      <w:pPr>
        <w:tabs>
          <w:tab w:val="num" w:pos="5760"/>
        </w:tabs>
        <w:ind w:left="6240" w:hanging="480"/>
      </w:pPr>
    </w:lvl>
  </w:abstractNum>
  <w:abstractNum w:abstractNumId="55" w15:restartNumberingAfterBreak="0">
    <w:nsid w:val="7CC89FE4"/>
    <w:multiLevelType w:val="multilevel"/>
    <w:tmpl w:val="0324CE6E"/>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 w16cid:durableId="488637925">
    <w:abstractNumId w:val="32"/>
  </w:num>
  <w:num w:numId="2" w16cid:durableId="1135180430">
    <w:abstractNumId w:val="30"/>
  </w:num>
  <w:num w:numId="3" w16cid:durableId="1167745451">
    <w:abstractNumId w:val="29"/>
  </w:num>
  <w:num w:numId="4" w16cid:durableId="1866211756">
    <w:abstractNumId w:val="28"/>
  </w:num>
  <w:num w:numId="5" w16cid:durableId="1122847882">
    <w:abstractNumId w:val="31"/>
  </w:num>
  <w:num w:numId="6" w16cid:durableId="1737586653">
    <w:abstractNumId w:val="27"/>
  </w:num>
  <w:num w:numId="7" w16cid:durableId="211771775">
    <w:abstractNumId w:val="26"/>
  </w:num>
  <w:num w:numId="8" w16cid:durableId="334383757">
    <w:abstractNumId w:val="25"/>
  </w:num>
  <w:num w:numId="9" w16cid:durableId="1128083177">
    <w:abstractNumId w:val="24"/>
  </w:num>
  <w:num w:numId="10" w16cid:durableId="779492809">
    <w:abstractNumId w:val="38"/>
  </w:num>
  <w:num w:numId="11" w16cid:durableId="18735671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0646471">
    <w:abstractNumId w:val="5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931671090">
    <w:abstractNumId w:val="4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 w16cid:durableId="1293946859">
    <w:abstractNumId w:val="11"/>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5" w16cid:durableId="1259409452">
    <w:abstractNumId w:val="44"/>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6" w16cid:durableId="1291860256">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7" w16cid:durableId="916327482">
    <w:abstractNumId w:val="48"/>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8" w16cid:durableId="1743019085">
    <w:abstractNumId w:val="35"/>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9" w16cid:durableId="916867344">
    <w:abstractNumId w:val="41"/>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20" w16cid:durableId="304555970">
    <w:abstractNumId w:val="15"/>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 w16cid:durableId="1702322787">
    <w:abstractNumId w:val="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22" w16cid:durableId="2060938006">
    <w:abstractNumId w:val="45"/>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23" w16cid:durableId="90519001">
    <w:abstractNumId w:val="47"/>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4" w16cid:durableId="507446839">
    <w:abstractNumId w:val="2"/>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25" w16cid:durableId="475879057">
    <w:abstractNumId w:val="0"/>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26" w16cid:durableId="441153553">
    <w:abstractNumId w:val="54"/>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27" w16cid:durableId="218173159">
    <w:abstractNumId w:val="40"/>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28" w16cid:durableId="431516021">
    <w:abstractNumId w:val="13"/>
  </w:num>
  <w:num w:numId="29" w16cid:durableId="1116753599">
    <w:abstractNumId w:val="13"/>
  </w:num>
  <w:num w:numId="30" w16cid:durableId="3497941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37625298">
    <w:abstractNumId w:val="5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 w16cid:durableId="707992384">
    <w:abstractNumId w:val="4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3" w16cid:durableId="620571486">
    <w:abstractNumId w:val="11"/>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34" w16cid:durableId="404299768">
    <w:abstractNumId w:val="22"/>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5" w16cid:durableId="384256272">
    <w:abstractNumId w:val="15"/>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36" w16cid:durableId="484976501">
    <w:abstractNumId w:val="13"/>
  </w:num>
  <w:num w:numId="37" w16cid:durableId="1090587959">
    <w:abstractNumId w:val="13"/>
  </w:num>
  <w:num w:numId="38" w16cid:durableId="10926222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96677858">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 w16cid:durableId="51781055">
    <w:abstractNumId w:val="5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1" w16cid:durableId="1161388525">
    <w:abstractNumId w:val="18"/>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2" w16cid:durableId="805850442">
    <w:abstractNumId w:val="4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43" w16cid:durableId="819035732">
    <w:abstractNumId w:val="11"/>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44" w16cid:durableId="2032342911">
    <w:abstractNumId w:val="44"/>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45" w16cid:durableId="568812708">
    <w:abstractNumId w:val="1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46" w16cid:durableId="2059356559">
    <w:abstractNumId w:val="13"/>
  </w:num>
  <w:num w:numId="47" w16cid:durableId="1331060495">
    <w:abstractNumId w:val="13"/>
  </w:num>
  <w:num w:numId="48" w16cid:durableId="2375191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56104307">
    <w:abstractNumId w:val="2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0" w16cid:durableId="1676027896">
    <w:abstractNumId w:val="5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1" w16cid:durableId="1925531503">
    <w:abstractNumId w:val="2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52" w16cid:durableId="1150093799">
    <w:abstractNumId w:val="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53" w16cid:durableId="522400298">
    <w:abstractNumId w:val="13"/>
  </w:num>
  <w:num w:numId="54" w16cid:durableId="1674448996">
    <w:abstractNumId w:val="13"/>
  </w:num>
  <w:num w:numId="55" w16cid:durableId="895508360">
    <w:abstractNumId w:val="13"/>
  </w:num>
  <w:num w:numId="56" w16cid:durableId="13910037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54437397">
    <w:abstractNumId w:val="3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8" w16cid:durableId="233400510">
    <w:abstractNumId w:val="5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9" w16cid:durableId="771167065">
    <w:abstractNumId w:val="5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0" w16cid:durableId="977883416">
    <w:abstractNumId w:val="13"/>
  </w:num>
  <w:num w:numId="61" w16cid:durableId="1925383752">
    <w:abstractNumId w:val="4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62" w16cid:durableId="805313337">
    <w:abstractNumId w:val="11"/>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3" w16cid:durableId="115830421">
    <w:abstractNumId w:val="1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64" w16cid:durableId="102961521">
    <w:abstractNumId w:val="3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65" w16cid:durableId="829567437">
    <w:abstractNumId w:val="13"/>
  </w:num>
  <w:num w:numId="66" w16cid:durableId="619535134">
    <w:abstractNumId w:val="13"/>
  </w:num>
  <w:num w:numId="67" w16cid:durableId="1812595982">
    <w:abstractNumId w:val="13"/>
  </w:num>
  <w:num w:numId="68" w16cid:durableId="325133564">
    <w:abstractNumId w:val="13"/>
  </w:num>
  <w:num w:numId="69" w16cid:durableId="6772672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124837570">
    <w:abstractNumId w:val="13"/>
  </w:num>
  <w:num w:numId="71" w16cid:durableId="205143012">
    <w:abstractNumId w:val="13"/>
  </w:num>
  <w:num w:numId="72" w16cid:durableId="14002517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58398981">
    <w:abstractNumId w:val="13"/>
  </w:num>
  <w:num w:numId="74" w16cid:durableId="20209955">
    <w:abstractNumId w:val="13"/>
  </w:num>
  <w:num w:numId="75" w16cid:durableId="14774059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037658214">
    <w:abstractNumId w:val="13"/>
  </w:num>
  <w:num w:numId="77" w16cid:durableId="1996836412">
    <w:abstractNumId w:val="13"/>
  </w:num>
  <w:num w:numId="78" w16cid:durableId="16154824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60379116">
    <w:abstractNumId w:val="13"/>
  </w:num>
  <w:num w:numId="80" w16cid:durableId="4630816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017300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99532006">
    <w:abstractNumId w:val="13"/>
  </w:num>
  <w:num w:numId="83" w16cid:durableId="8757731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587006259">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5" w16cid:durableId="91362511">
    <w:abstractNumId w:val="3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6" w16cid:durableId="1833326874">
    <w:abstractNumId w:val="5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7" w16cid:durableId="1851262003">
    <w:abstractNumId w:val="5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88" w16cid:durableId="1767649852">
    <w:abstractNumId w:val="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9" w16cid:durableId="1357194012">
    <w:abstractNumId w:val="13"/>
  </w:num>
  <w:num w:numId="90" w16cid:durableId="890195449">
    <w:abstractNumId w:val="13"/>
  </w:num>
  <w:num w:numId="91" w16cid:durableId="147479458">
    <w:abstractNumId w:val="13"/>
  </w:num>
  <w:num w:numId="92" w16cid:durableId="15715760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44653733">
    <w:abstractNumId w:val="13"/>
  </w:num>
  <w:num w:numId="94" w16cid:durableId="1566800858">
    <w:abstractNumId w:val="13"/>
  </w:num>
  <w:num w:numId="95" w16cid:durableId="654719884">
    <w:abstractNumId w:val="13"/>
  </w:num>
  <w:num w:numId="96" w16cid:durableId="27075182">
    <w:abstractNumId w:val="13"/>
  </w:num>
  <w:num w:numId="97" w16cid:durableId="3482904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36933510">
    <w:abstractNumId w:val="13"/>
  </w:num>
  <w:num w:numId="99" w16cid:durableId="439183221">
    <w:abstractNumId w:val="13"/>
  </w:num>
  <w:num w:numId="100" w16cid:durableId="20966304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13621524">
    <w:abstractNumId w:val="4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 w16cid:durableId="1841961590">
    <w:abstractNumId w:val="46"/>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 w16cid:durableId="364445974">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 w16cid:durableId="833422387">
    <w:abstractNumId w:val="23"/>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5" w16cid:durableId="2146657237">
    <w:abstractNumId w:val="13"/>
  </w:num>
  <w:num w:numId="106" w16cid:durableId="10734270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30130620">
    <w:abstractNumId w:val="5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 w16cid:durableId="7776073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1090832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80040977">
    <w:abstractNumId w:val="13"/>
  </w:num>
  <w:num w:numId="111" w16cid:durableId="16587235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4815333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716275936">
    <w:abstractNumId w:val="13"/>
  </w:num>
  <w:num w:numId="114" w16cid:durableId="11957325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04382691">
    <w:abstractNumId w:val="13"/>
  </w:num>
  <w:num w:numId="116" w16cid:durableId="13233125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057393982">
    <w:abstractNumId w:val="13"/>
  </w:num>
  <w:num w:numId="118" w16cid:durableId="1261258038">
    <w:abstractNumId w:val="13"/>
  </w:num>
  <w:num w:numId="119" w16cid:durableId="18591931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96118644">
    <w:abstractNumId w:val="13"/>
  </w:num>
  <w:num w:numId="121" w16cid:durableId="174685874">
    <w:abstractNumId w:val="13"/>
  </w:num>
  <w:num w:numId="122" w16cid:durableId="1237322207">
    <w:abstractNumId w:val="49"/>
    <w:lvlOverride w:ilvl="0">
      <w:startOverride w:val="195"/>
    </w:lvlOverride>
    <w:lvlOverride w:ilvl="1">
      <w:startOverride w:val="195"/>
    </w:lvlOverride>
    <w:lvlOverride w:ilvl="2">
      <w:startOverride w:val="195"/>
    </w:lvlOverride>
    <w:lvlOverride w:ilvl="3">
      <w:startOverride w:val="195"/>
    </w:lvlOverride>
    <w:lvlOverride w:ilvl="4">
      <w:startOverride w:val="195"/>
    </w:lvlOverride>
    <w:lvlOverride w:ilvl="5">
      <w:startOverride w:val="195"/>
    </w:lvlOverride>
    <w:lvlOverride w:ilvl="6">
      <w:startOverride w:val="195"/>
    </w:lvlOverride>
    <w:lvlOverride w:ilvl="7">
      <w:startOverride w:val="195"/>
    </w:lvlOverride>
    <w:lvlOverride w:ilvl="8">
      <w:startOverride w:val="195"/>
    </w:lvlOverride>
  </w:num>
  <w:num w:numId="123" w16cid:durableId="1656953728">
    <w:abstractNumId w:val="14"/>
    <w:lvlOverride w:ilvl="0">
      <w:startOverride w:val="198"/>
    </w:lvlOverride>
    <w:lvlOverride w:ilvl="1">
      <w:startOverride w:val="198"/>
    </w:lvlOverride>
    <w:lvlOverride w:ilvl="2">
      <w:startOverride w:val="198"/>
    </w:lvlOverride>
    <w:lvlOverride w:ilvl="3">
      <w:startOverride w:val="198"/>
    </w:lvlOverride>
    <w:lvlOverride w:ilvl="4">
      <w:startOverride w:val="198"/>
    </w:lvlOverride>
    <w:lvlOverride w:ilvl="5">
      <w:startOverride w:val="198"/>
    </w:lvlOverride>
    <w:lvlOverride w:ilvl="6">
      <w:startOverride w:val="198"/>
    </w:lvlOverride>
    <w:lvlOverride w:ilvl="7">
      <w:startOverride w:val="198"/>
    </w:lvlOverride>
    <w:lvlOverride w:ilvl="8">
      <w:startOverride w:val="198"/>
    </w:lvlOverride>
  </w:num>
  <w:num w:numId="124" w16cid:durableId="259995731">
    <w:abstractNumId w:val="10"/>
    <w:lvlOverride w:ilvl="0">
      <w:startOverride w:val="201"/>
    </w:lvlOverride>
    <w:lvlOverride w:ilvl="1">
      <w:startOverride w:val="201"/>
    </w:lvlOverride>
    <w:lvlOverride w:ilvl="2">
      <w:startOverride w:val="201"/>
    </w:lvlOverride>
    <w:lvlOverride w:ilvl="3">
      <w:startOverride w:val="201"/>
    </w:lvlOverride>
    <w:lvlOverride w:ilvl="4">
      <w:startOverride w:val="201"/>
    </w:lvlOverride>
    <w:lvlOverride w:ilvl="5">
      <w:startOverride w:val="201"/>
    </w:lvlOverride>
    <w:lvlOverride w:ilvl="6">
      <w:startOverride w:val="201"/>
    </w:lvlOverride>
    <w:lvlOverride w:ilvl="7">
      <w:startOverride w:val="201"/>
    </w:lvlOverride>
    <w:lvlOverride w:ilvl="8">
      <w:startOverride w:val="201"/>
    </w:lvlOverride>
  </w:num>
  <w:num w:numId="125" w16cid:durableId="1471095153">
    <w:abstractNumId w:val="16"/>
    <w:lvlOverride w:ilvl="0">
      <w:startOverride w:val="208"/>
    </w:lvlOverride>
    <w:lvlOverride w:ilvl="1">
      <w:startOverride w:val="208"/>
    </w:lvlOverride>
    <w:lvlOverride w:ilvl="2">
      <w:startOverride w:val="208"/>
    </w:lvlOverride>
    <w:lvlOverride w:ilvl="3">
      <w:startOverride w:val="208"/>
    </w:lvlOverride>
    <w:lvlOverride w:ilvl="4">
      <w:startOverride w:val="208"/>
    </w:lvlOverride>
    <w:lvlOverride w:ilvl="5">
      <w:startOverride w:val="208"/>
    </w:lvlOverride>
    <w:lvlOverride w:ilvl="6">
      <w:startOverride w:val="208"/>
    </w:lvlOverride>
    <w:lvlOverride w:ilvl="7">
      <w:startOverride w:val="208"/>
    </w:lvlOverride>
    <w:lvlOverride w:ilvl="8">
      <w:startOverride w:val="208"/>
    </w:lvlOverride>
  </w:num>
  <w:num w:numId="126" w16cid:durableId="1301182420">
    <w:abstractNumId w:val="8"/>
    <w:lvlOverride w:ilvl="0">
      <w:startOverride w:val="212"/>
    </w:lvlOverride>
    <w:lvlOverride w:ilvl="1">
      <w:startOverride w:val="212"/>
    </w:lvlOverride>
    <w:lvlOverride w:ilvl="2">
      <w:startOverride w:val="212"/>
    </w:lvlOverride>
    <w:lvlOverride w:ilvl="3">
      <w:startOverride w:val="212"/>
    </w:lvlOverride>
    <w:lvlOverride w:ilvl="4">
      <w:startOverride w:val="212"/>
    </w:lvlOverride>
    <w:lvlOverride w:ilvl="5">
      <w:startOverride w:val="212"/>
    </w:lvlOverride>
    <w:lvlOverride w:ilvl="6">
      <w:startOverride w:val="212"/>
    </w:lvlOverride>
    <w:lvlOverride w:ilvl="7">
      <w:startOverride w:val="212"/>
    </w:lvlOverride>
    <w:lvlOverride w:ilvl="8">
      <w:startOverride w:val="212"/>
    </w:lvlOverride>
  </w:num>
  <w:num w:numId="127" w16cid:durableId="1227109318">
    <w:abstractNumId w:val="13"/>
  </w:num>
  <w:num w:numId="128" w16cid:durableId="2038432082">
    <w:abstractNumId w:val="34"/>
    <w:lvlOverride w:ilvl="0">
      <w:startOverride w:val="216"/>
    </w:lvlOverride>
    <w:lvlOverride w:ilvl="1">
      <w:startOverride w:val="216"/>
    </w:lvlOverride>
    <w:lvlOverride w:ilvl="2">
      <w:startOverride w:val="216"/>
    </w:lvlOverride>
    <w:lvlOverride w:ilvl="3">
      <w:startOverride w:val="216"/>
    </w:lvlOverride>
    <w:lvlOverride w:ilvl="4">
      <w:startOverride w:val="216"/>
    </w:lvlOverride>
    <w:lvlOverride w:ilvl="5">
      <w:startOverride w:val="216"/>
    </w:lvlOverride>
    <w:lvlOverride w:ilvl="6">
      <w:startOverride w:val="216"/>
    </w:lvlOverride>
    <w:lvlOverride w:ilvl="7">
      <w:startOverride w:val="216"/>
    </w:lvlOverride>
    <w:lvlOverride w:ilvl="8">
      <w:startOverride w:val="216"/>
    </w:lvlOverride>
  </w:num>
  <w:num w:numId="129" w16cid:durableId="1536773024">
    <w:abstractNumId w:val="4"/>
    <w:lvlOverride w:ilvl="0">
      <w:startOverride w:val="222"/>
    </w:lvlOverride>
    <w:lvlOverride w:ilvl="1">
      <w:startOverride w:val="222"/>
    </w:lvlOverride>
    <w:lvlOverride w:ilvl="2">
      <w:startOverride w:val="222"/>
    </w:lvlOverride>
    <w:lvlOverride w:ilvl="3">
      <w:startOverride w:val="222"/>
    </w:lvlOverride>
    <w:lvlOverride w:ilvl="4">
      <w:startOverride w:val="222"/>
    </w:lvlOverride>
    <w:lvlOverride w:ilvl="5">
      <w:startOverride w:val="222"/>
    </w:lvlOverride>
    <w:lvlOverride w:ilvl="6">
      <w:startOverride w:val="222"/>
    </w:lvlOverride>
    <w:lvlOverride w:ilvl="7">
      <w:startOverride w:val="222"/>
    </w:lvlOverride>
    <w:lvlOverride w:ilvl="8">
      <w:startOverride w:val="222"/>
    </w:lvlOverride>
  </w:num>
  <w:num w:numId="130" w16cid:durableId="1067149556">
    <w:abstractNumId w:val="13"/>
  </w:num>
  <w:num w:numId="131" w16cid:durableId="608895597">
    <w:abstractNumId w:val="33"/>
    <w:lvlOverride w:ilvl="0">
      <w:startOverride w:val="226"/>
    </w:lvlOverride>
    <w:lvlOverride w:ilvl="1">
      <w:startOverride w:val="226"/>
    </w:lvlOverride>
    <w:lvlOverride w:ilvl="2">
      <w:startOverride w:val="226"/>
    </w:lvlOverride>
    <w:lvlOverride w:ilvl="3">
      <w:startOverride w:val="226"/>
    </w:lvlOverride>
    <w:lvlOverride w:ilvl="4">
      <w:startOverride w:val="226"/>
    </w:lvlOverride>
    <w:lvlOverride w:ilvl="5">
      <w:startOverride w:val="226"/>
    </w:lvlOverride>
    <w:lvlOverride w:ilvl="6">
      <w:startOverride w:val="226"/>
    </w:lvlOverride>
    <w:lvlOverride w:ilvl="7">
      <w:startOverride w:val="226"/>
    </w:lvlOverride>
    <w:lvlOverride w:ilvl="8">
      <w:startOverride w:val="226"/>
    </w:lvlOverride>
  </w:num>
  <w:num w:numId="132" w16cid:durableId="1885411976">
    <w:abstractNumId w:val="6"/>
    <w:lvlOverride w:ilvl="0">
      <w:startOverride w:val="227"/>
    </w:lvlOverride>
    <w:lvlOverride w:ilvl="1">
      <w:startOverride w:val="227"/>
    </w:lvlOverride>
    <w:lvlOverride w:ilvl="2">
      <w:startOverride w:val="227"/>
    </w:lvlOverride>
    <w:lvlOverride w:ilvl="3">
      <w:startOverride w:val="227"/>
    </w:lvlOverride>
    <w:lvlOverride w:ilvl="4">
      <w:startOverride w:val="227"/>
    </w:lvlOverride>
    <w:lvlOverride w:ilvl="5">
      <w:startOverride w:val="227"/>
    </w:lvlOverride>
    <w:lvlOverride w:ilvl="6">
      <w:startOverride w:val="227"/>
    </w:lvlOverride>
    <w:lvlOverride w:ilvl="7">
      <w:startOverride w:val="227"/>
    </w:lvlOverride>
    <w:lvlOverride w:ilvl="8">
      <w:startOverride w:val="227"/>
    </w:lvlOverride>
  </w:num>
  <w:num w:numId="133" w16cid:durableId="1638946206">
    <w:abstractNumId w:val="7"/>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 w:numId="134" w16cid:durableId="1507399954">
    <w:abstractNumId w:val="19"/>
    <w:lvlOverride w:ilvl="0">
      <w:startOverride w:val="231"/>
    </w:lvlOverride>
    <w:lvlOverride w:ilvl="1">
      <w:startOverride w:val="231"/>
    </w:lvlOverride>
    <w:lvlOverride w:ilvl="2">
      <w:startOverride w:val="231"/>
    </w:lvlOverride>
    <w:lvlOverride w:ilvl="3">
      <w:startOverride w:val="231"/>
    </w:lvlOverride>
    <w:lvlOverride w:ilvl="4">
      <w:startOverride w:val="231"/>
    </w:lvlOverride>
    <w:lvlOverride w:ilvl="5">
      <w:startOverride w:val="231"/>
    </w:lvlOverride>
    <w:lvlOverride w:ilvl="6">
      <w:startOverride w:val="231"/>
    </w:lvlOverride>
    <w:lvlOverride w:ilvl="7">
      <w:startOverride w:val="231"/>
    </w:lvlOverride>
    <w:lvlOverride w:ilvl="8">
      <w:startOverride w:val="231"/>
    </w:lvlOverride>
  </w:num>
  <w:num w:numId="135" w16cid:durableId="2002073587">
    <w:abstractNumId w:val="43"/>
    <w:lvlOverride w:ilvl="0">
      <w:startOverride w:val="234"/>
    </w:lvlOverride>
    <w:lvlOverride w:ilvl="1">
      <w:startOverride w:val="234"/>
    </w:lvlOverride>
    <w:lvlOverride w:ilvl="2">
      <w:startOverride w:val="234"/>
    </w:lvlOverride>
    <w:lvlOverride w:ilvl="3">
      <w:startOverride w:val="234"/>
    </w:lvlOverride>
    <w:lvlOverride w:ilvl="4">
      <w:startOverride w:val="234"/>
    </w:lvlOverride>
    <w:lvlOverride w:ilvl="5">
      <w:startOverride w:val="234"/>
    </w:lvlOverride>
    <w:lvlOverride w:ilvl="6">
      <w:startOverride w:val="234"/>
    </w:lvlOverride>
    <w:lvlOverride w:ilvl="7">
      <w:startOverride w:val="234"/>
    </w:lvlOverride>
    <w:lvlOverride w:ilvl="8">
      <w:startOverride w:val="234"/>
    </w:lvlOverride>
  </w:num>
  <w:num w:numId="136" w16cid:durableId="816262113">
    <w:abstractNumId w:val="36"/>
    <w:lvlOverride w:ilvl="0">
      <w:startOverride w:val="236"/>
    </w:lvlOverride>
    <w:lvlOverride w:ilvl="1">
      <w:startOverride w:val="236"/>
    </w:lvlOverride>
    <w:lvlOverride w:ilvl="2">
      <w:startOverride w:val="236"/>
    </w:lvlOverride>
    <w:lvlOverride w:ilvl="3">
      <w:startOverride w:val="236"/>
    </w:lvlOverride>
    <w:lvlOverride w:ilvl="4">
      <w:startOverride w:val="236"/>
    </w:lvlOverride>
    <w:lvlOverride w:ilvl="5">
      <w:startOverride w:val="236"/>
    </w:lvlOverride>
    <w:lvlOverride w:ilvl="6">
      <w:startOverride w:val="236"/>
    </w:lvlOverride>
    <w:lvlOverride w:ilvl="7">
      <w:startOverride w:val="236"/>
    </w:lvlOverride>
    <w:lvlOverride w:ilvl="8">
      <w:startOverride w:val="236"/>
    </w:lvlOverride>
  </w:num>
  <w:num w:numId="137" w16cid:durableId="2145350709">
    <w:abstractNumId w:val="50"/>
    <w:lvlOverride w:ilvl="0">
      <w:startOverride w:val="237"/>
    </w:lvlOverride>
    <w:lvlOverride w:ilvl="1">
      <w:startOverride w:val="237"/>
    </w:lvlOverride>
    <w:lvlOverride w:ilvl="2">
      <w:startOverride w:val="237"/>
    </w:lvlOverride>
    <w:lvlOverride w:ilvl="3">
      <w:startOverride w:val="237"/>
    </w:lvlOverride>
    <w:lvlOverride w:ilvl="4">
      <w:startOverride w:val="237"/>
    </w:lvlOverride>
    <w:lvlOverride w:ilvl="5">
      <w:startOverride w:val="237"/>
    </w:lvlOverride>
    <w:lvlOverride w:ilvl="6">
      <w:startOverride w:val="237"/>
    </w:lvlOverride>
    <w:lvlOverride w:ilvl="7">
      <w:startOverride w:val="237"/>
    </w:lvlOverride>
    <w:lvlOverride w:ilvl="8">
      <w:startOverride w:val="237"/>
    </w:lvlOverride>
  </w:num>
  <w:num w:numId="138" w16cid:durableId="99183993">
    <w:abstractNumId w:val="53"/>
    <w:lvlOverride w:ilvl="0">
      <w:startOverride w:val="238"/>
    </w:lvlOverride>
    <w:lvlOverride w:ilvl="1">
      <w:startOverride w:val="238"/>
    </w:lvlOverride>
    <w:lvlOverride w:ilvl="2">
      <w:startOverride w:val="238"/>
    </w:lvlOverride>
    <w:lvlOverride w:ilvl="3">
      <w:startOverride w:val="238"/>
    </w:lvlOverride>
    <w:lvlOverride w:ilvl="4">
      <w:startOverride w:val="238"/>
    </w:lvlOverride>
    <w:lvlOverride w:ilvl="5">
      <w:startOverride w:val="238"/>
    </w:lvlOverride>
    <w:lvlOverride w:ilvl="6">
      <w:startOverride w:val="238"/>
    </w:lvlOverride>
    <w:lvlOverride w:ilvl="7">
      <w:startOverride w:val="238"/>
    </w:lvlOverride>
    <w:lvlOverride w:ilvl="8">
      <w:startOverride w:val="238"/>
    </w:lvlOverride>
  </w:num>
  <w:num w:numId="139" w16cid:durableId="1030229622">
    <w:abstractNumId w:val="13"/>
  </w:num>
  <w:num w:numId="140" w16cid:durableId="1157300958">
    <w:abstractNumId w:val="13"/>
  </w:num>
  <w:num w:numId="141" w16cid:durableId="1930769372">
    <w:abstractNumId w:val="13"/>
  </w:num>
  <w:num w:numId="142" w16cid:durableId="10325361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607B1B"/>
    <w:rsid w:val="00784D58"/>
    <w:rsid w:val="008D6863"/>
    <w:rsid w:val="00B86B75"/>
    <w:rsid w:val="00BA712A"/>
    <w:rsid w:val="00BC48D5"/>
    <w:rsid w:val="00C36279"/>
    <w:rsid w:val="00E24D16"/>
    <w:rsid w:val="00E27BF1"/>
    <w:rsid w:val="00E315A3"/>
    <w:rsid w:val="00FF45C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81475"/>
  <w15:docId w15:val="{8A26D201-5F18-9A4F-86A1-A678428D7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ap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120"/>
      <w:outlineLvl w:val="5"/>
    </w:pPr>
    <w:rPr>
      <w:rFonts w:asciiTheme="majorHAnsi" w:eastAsiaTheme="majorEastAsia" w:hAnsiTheme="majorHAnsi" w:cstheme="majorBidi"/>
      <w:b/>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contextualSpacing/>
      <w:jc w:val="center"/>
    </w:pPr>
    <w:rPr>
      <w:rFonts w:asciiTheme="majorHAnsi" w:eastAsiaTheme="majorEastAsia" w:hAnsiTheme="majorHAnsi" w:cstheme="majorBidi"/>
      <w:b/>
      <w:caps/>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425"/>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2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25"/>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1"/>
    <w:next w:val="Normal"/>
    <w:link w:val="QuoteChar"/>
    <w:uiPriority w:val="29"/>
    <w:qFormat/>
    <w:rsid w:val="00FC693F"/>
    <w:rPr>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BlockText1">
    <w:name w:val="Block Text1"/>
    <w:basedOn w:val="Normal"/>
    <w:pPr>
      <w:spacing w:before="120" w:line="240" w:lineRule="auto"/>
      <w:ind w:left="709" w:right="709"/>
    </w:pPr>
  </w:style>
  <w:style w:type="paragraph" w:customStyle="1" w:styleId="FootnoteText1">
    <w:name w:val="Footnote Text1"/>
    <w:pPr>
      <w:spacing w:after="0" w:line="240" w:lineRule="auto"/>
    </w:pPr>
    <w:rPr>
      <w:rFonts w:ascii="Arial" w:hAnsi="Arial" w:cs="Arial"/>
      <w:color w:val="000000"/>
      <w:sz w:val="20"/>
    </w:rPr>
  </w:style>
  <w:style w:type="paragraph" w:customStyle="1" w:styleId="SourceCode">
    <w:name w:val="Source Code"/>
    <w:pPr>
      <w:spacing w:before="120" w:after="120" w:line="240" w:lineRule="auto"/>
      <w:ind w:left="709"/>
    </w:pPr>
    <w:rPr>
      <w:rFonts w:ascii="Courier New" w:hAnsi="Courier New" w:cs="Courier New"/>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rFonts w:ascii="Courier New" w:hAnsi="Courier New" w:cs="Courier New"/>
      <w:b/>
      <w:i w:val="0"/>
      <w:color w:val="007020"/>
      <w:sz w:val="20"/>
    </w:rPr>
  </w:style>
  <w:style w:type="character" w:customStyle="1" w:styleId="DataTypeTok">
    <w:name w:val="DataTypeTok"/>
    <w:basedOn w:val="VerbatimChar"/>
    <w:rPr>
      <w:rFonts w:ascii="Courier New" w:hAnsi="Courier New" w:cs="Courier New"/>
      <w:b w:val="0"/>
      <w:i w:val="0"/>
      <w:color w:val="902000"/>
      <w:sz w:val="20"/>
    </w:rPr>
  </w:style>
  <w:style w:type="character" w:customStyle="1" w:styleId="DecValTok">
    <w:name w:val="DecValTok"/>
    <w:basedOn w:val="VerbatimChar"/>
    <w:rPr>
      <w:rFonts w:ascii="Courier New" w:hAnsi="Courier New" w:cs="Courier New"/>
      <w:b w:val="0"/>
      <w:i w:val="0"/>
      <w:color w:val="40A070"/>
      <w:sz w:val="20"/>
    </w:rPr>
  </w:style>
  <w:style w:type="character" w:customStyle="1" w:styleId="BaseNTok">
    <w:name w:val="BaseNTok"/>
    <w:basedOn w:val="VerbatimChar"/>
    <w:rPr>
      <w:rFonts w:ascii="Courier New" w:hAnsi="Courier New" w:cs="Courier New"/>
      <w:b w:val="0"/>
      <w:i w:val="0"/>
      <w:color w:val="40A070"/>
      <w:sz w:val="20"/>
    </w:rPr>
  </w:style>
  <w:style w:type="character" w:customStyle="1" w:styleId="FloatTok">
    <w:name w:val="FloatTok"/>
    <w:basedOn w:val="VerbatimChar"/>
    <w:rPr>
      <w:rFonts w:ascii="Courier New" w:hAnsi="Courier New" w:cs="Courier New"/>
      <w:b w:val="0"/>
      <w:i w:val="0"/>
      <w:color w:val="40A070"/>
      <w:sz w:val="20"/>
    </w:rPr>
  </w:style>
  <w:style w:type="character" w:customStyle="1" w:styleId="ConstantTok">
    <w:name w:val="ConstantTok"/>
    <w:basedOn w:val="VerbatimChar"/>
    <w:rPr>
      <w:rFonts w:ascii="Courier New" w:hAnsi="Courier New" w:cs="Courier New"/>
      <w:b w:val="0"/>
      <w:i w:val="0"/>
      <w:color w:val="880000"/>
      <w:sz w:val="20"/>
    </w:rPr>
  </w:style>
  <w:style w:type="character" w:customStyle="1" w:styleId="CharTok">
    <w:name w:val="CharTok"/>
    <w:basedOn w:val="VerbatimChar"/>
    <w:rPr>
      <w:rFonts w:ascii="Courier New" w:hAnsi="Courier New" w:cs="Courier New"/>
      <w:b w:val="0"/>
      <w:i w:val="0"/>
      <w:color w:val="4070A0"/>
      <w:sz w:val="20"/>
    </w:rPr>
  </w:style>
  <w:style w:type="character" w:customStyle="1" w:styleId="SpecialCharTok">
    <w:name w:val="SpecialCharTok"/>
    <w:basedOn w:val="VerbatimChar"/>
    <w:rPr>
      <w:rFonts w:ascii="Courier New" w:hAnsi="Courier New" w:cs="Courier New"/>
      <w:b w:val="0"/>
      <w:i w:val="0"/>
      <w:color w:val="4070A0"/>
      <w:sz w:val="20"/>
    </w:rPr>
  </w:style>
  <w:style w:type="character" w:customStyle="1" w:styleId="StringTok">
    <w:name w:val="StringTok"/>
    <w:basedOn w:val="VerbatimChar"/>
    <w:rPr>
      <w:rFonts w:ascii="Courier New" w:hAnsi="Courier New" w:cs="Courier New"/>
      <w:b w:val="0"/>
      <w:i w:val="0"/>
      <w:color w:val="4070A0"/>
      <w:sz w:val="20"/>
    </w:rPr>
  </w:style>
  <w:style w:type="character" w:customStyle="1" w:styleId="VerbatimStringTok">
    <w:name w:val="VerbatimStringTok"/>
    <w:basedOn w:val="VerbatimChar"/>
    <w:rPr>
      <w:rFonts w:ascii="Courier New" w:hAnsi="Courier New" w:cs="Courier New"/>
      <w:b w:val="0"/>
      <w:i w:val="0"/>
      <w:color w:val="4070A0"/>
      <w:sz w:val="20"/>
    </w:rPr>
  </w:style>
  <w:style w:type="character" w:customStyle="1" w:styleId="SpecialStringTok">
    <w:name w:val="SpecialStringTok"/>
    <w:basedOn w:val="VerbatimChar"/>
    <w:rPr>
      <w:rFonts w:ascii="Courier New" w:hAnsi="Courier New" w:cs="Courier New"/>
      <w:b w:val="0"/>
      <w:i w:val="0"/>
      <w:color w:val="BB6688"/>
      <w:sz w:val="20"/>
    </w:rPr>
  </w:style>
  <w:style w:type="character" w:customStyle="1" w:styleId="ImportTok">
    <w:name w:val="ImportTok"/>
    <w:basedOn w:val="VerbatimChar"/>
    <w:rPr>
      <w:rFonts w:ascii="Courier New" w:hAnsi="Courier New" w:cs="Courier New"/>
      <w:b w:val="0"/>
      <w:i w:val="0"/>
      <w:color w:val="000000"/>
      <w:sz w:val="20"/>
    </w:rPr>
  </w:style>
  <w:style w:type="character" w:customStyle="1" w:styleId="CommentTok">
    <w:name w:val="CommentTok"/>
    <w:basedOn w:val="VerbatimChar"/>
    <w:rPr>
      <w:rFonts w:ascii="Courier New" w:hAnsi="Courier New" w:cs="Courier New"/>
      <w:b w:val="0"/>
      <w:i/>
      <w:color w:val="60A0B0"/>
      <w:sz w:val="20"/>
    </w:rPr>
  </w:style>
  <w:style w:type="character" w:customStyle="1" w:styleId="DocumentationTok">
    <w:name w:val="DocumentationTok"/>
    <w:basedOn w:val="VerbatimChar"/>
    <w:rPr>
      <w:rFonts w:ascii="Courier New" w:hAnsi="Courier New" w:cs="Courier New"/>
      <w:b w:val="0"/>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b w:val="0"/>
      <w:i w:val="0"/>
      <w:color w:val="007020"/>
      <w:sz w:val="20"/>
    </w:rPr>
  </w:style>
  <w:style w:type="character" w:customStyle="1" w:styleId="FunctionTok">
    <w:name w:val="FunctionTok"/>
    <w:basedOn w:val="VerbatimChar"/>
    <w:rPr>
      <w:rFonts w:ascii="Courier New" w:hAnsi="Courier New" w:cs="Courier New"/>
      <w:b w:val="0"/>
      <w:i w:val="0"/>
      <w:color w:val="06287E"/>
      <w:sz w:val="20"/>
    </w:rPr>
  </w:style>
  <w:style w:type="character" w:customStyle="1" w:styleId="VariableTok">
    <w:name w:val="VariableTok"/>
    <w:basedOn w:val="VerbatimChar"/>
    <w:rPr>
      <w:rFonts w:ascii="Courier New" w:hAnsi="Courier New" w:cs="Courier New"/>
      <w:b w:val="0"/>
      <w:i w:val="0"/>
      <w:color w:val="19177C"/>
      <w:sz w:val="20"/>
    </w:rPr>
  </w:style>
  <w:style w:type="character" w:customStyle="1" w:styleId="ControlFlowTok">
    <w:name w:val="ControlFlowTok"/>
    <w:basedOn w:val="VerbatimChar"/>
    <w:rPr>
      <w:rFonts w:ascii="Courier New" w:hAnsi="Courier New" w:cs="Courier New"/>
      <w:b/>
      <w:i w:val="0"/>
      <w:color w:val="007020"/>
      <w:sz w:val="20"/>
    </w:rPr>
  </w:style>
  <w:style w:type="character" w:customStyle="1" w:styleId="OperatorTok">
    <w:name w:val="OperatorTok"/>
    <w:basedOn w:val="VerbatimChar"/>
    <w:rPr>
      <w:rFonts w:ascii="Courier New" w:hAnsi="Courier New" w:cs="Courier New"/>
      <w:b w:val="0"/>
      <w:i w:val="0"/>
      <w:color w:val="666666"/>
      <w:sz w:val="20"/>
    </w:rPr>
  </w:style>
  <w:style w:type="character" w:customStyle="1" w:styleId="BuiltInTok">
    <w:name w:val="BuiltInTok"/>
    <w:basedOn w:val="VerbatimChar"/>
    <w:rPr>
      <w:rFonts w:ascii="Courier New" w:hAnsi="Courier New" w:cs="Courier New"/>
      <w:b w:val="0"/>
      <w:i w:val="0"/>
      <w:color w:val="000000"/>
      <w:sz w:val="20"/>
    </w:rPr>
  </w:style>
  <w:style w:type="character" w:customStyle="1" w:styleId="ExtensionTok">
    <w:name w:val="ExtensionTok"/>
    <w:basedOn w:val="VerbatimChar"/>
    <w:rPr>
      <w:rFonts w:ascii="Courier New" w:hAnsi="Courier New" w:cs="Courier New"/>
      <w:b w:val="0"/>
      <w:i w:val="0"/>
      <w:color w:val="000000"/>
      <w:sz w:val="20"/>
    </w:rPr>
  </w:style>
  <w:style w:type="character" w:customStyle="1" w:styleId="PreprocessorTok">
    <w:name w:val="PreprocessorTok"/>
    <w:basedOn w:val="VerbatimChar"/>
    <w:rPr>
      <w:rFonts w:ascii="Courier New" w:hAnsi="Courier New" w:cs="Courier New"/>
      <w:b w:val="0"/>
      <w:i w:val="0"/>
      <w:color w:val="BC7A00"/>
      <w:sz w:val="20"/>
    </w:rPr>
  </w:style>
  <w:style w:type="character" w:customStyle="1" w:styleId="AttributeTok">
    <w:name w:val="AttributeTok"/>
    <w:basedOn w:val="VerbatimChar"/>
    <w:rPr>
      <w:rFonts w:ascii="Courier New" w:hAnsi="Courier New" w:cs="Courier New"/>
      <w:b w:val="0"/>
      <w:i w:val="0"/>
      <w:color w:val="7D9029"/>
      <w:sz w:val="20"/>
    </w:rPr>
  </w:style>
  <w:style w:type="character" w:customStyle="1" w:styleId="RegionMarkerTok">
    <w:name w:val="RegionMarkerTok"/>
    <w:basedOn w:val="VerbatimChar"/>
    <w:rPr>
      <w:rFonts w:ascii="Courier New" w:hAnsi="Courier New" w:cs="Courier New"/>
      <w:b w:val="0"/>
      <w:i w:val="0"/>
      <w:color w:val="000000"/>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i w:val="0"/>
      <w:color w:val="FF0000"/>
      <w:sz w:val="20"/>
    </w:rPr>
  </w:style>
  <w:style w:type="character" w:customStyle="1" w:styleId="ErrorTok">
    <w:name w:val="ErrorTok"/>
    <w:basedOn w:val="VerbatimChar"/>
    <w:rPr>
      <w:rFonts w:ascii="Courier New" w:hAnsi="Courier New" w:cs="Courier New"/>
      <w:b/>
      <w:i w:val="0"/>
      <w:color w:val="FF0000"/>
      <w:sz w:val="20"/>
    </w:rPr>
  </w:style>
  <w:style w:type="character" w:customStyle="1" w:styleId="NormalTok">
    <w:name w:val="NormalTok"/>
    <w:basedOn w:val="VerbatimChar"/>
    <w:rPr>
      <w:rFonts w:ascii="Courier New" w:hAnsi="Courier New" w:cs="Courier New"/>
      <w:b w:val="0"/>
      <w:i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aits_par14-17_2015.md" TargetMode="External"/><Relationship Id="rId299" Type="http://schemas.openxmlformats.org/officeDocument/2006/relationships/hyperlink" Target="piece_thread-113_email-462.md" TargetMode="External"/><Relationship Id="rId21" Type="http://schemas.openxmlformats.org/officeDocument/2006/relationships/hyperlink" Target="piece_document-1.md" TargetMode="External"/><Relationship Id="rId63" Type="http://schemas.openxmlformats.org/officeDocument/2006/relationships/hyperlink" Target="piece_pdf-2.md" TargetMode="External"/><Relationship Id="rId159" Type="http://schemas.openxmlformats.org/officeDocument/2006/relationships/hyperlink" Target="allegation_stmt14_15_16_17_garde_partagee.md" TargetMode="External"/><Relationship Id="rId170" Type="http://schemas.openxmlformats.org/officeDocument/2006/relationships/hyperlink" Target="piece_thread-158_email-633.md" TargetMode="External"/><Relationship Id="rId226" Type="http://schemas.openxmlformats.org/officeDocument/2006/relationships/hyperlink" Target="piece_pdf-16.md" TargetMode="External"/><Relationship Id="rId268" Type="http://schemas.openxmlformats.org/officeDocument/2006/relationships/hyperlink" Target="piece_pdf-35.md" TargetMode="External"/><Relationship Id="rId32" Type="http://schemas.openxmlformats.org/officeDocument/2006/relationships/hyperlink" Target="allegation_stmt13_ete2013.md" TargetMode="External"/><Relationship Id="rId74" Type="http://schemas.openxmlformats.org/officeDocument/2006/relationships/hyperlink" Target="piece_thread-109.md" TargetMode="External"/><Relationship Id="rId128" Type="http://schemas.openxmlformats.org/officeDocument/2006/relationships/hyperlink" Target="piece_pdf-1.md" TargetMode="External"/><Relationship Id="rId5" Type="http://schemas.openxmlformats.org/officeDocument/2006/relationships/footnotes" Target="footnotes.xml"/><Relationship Id="rId181" Type="http://schemas.openxmlformats.org/officeDocument/2006/relationships/hyperlink" Target="piece_pdf-6.md" TargetMode="External"/><Relationship Id="rId237" Type="http://schemas.openxmlformats.org/officeDocument/2006/relationships/hyperlink" Target="piece_pdf-14.md" TargetMode="External"/><Relationship Id="rId279" Type="http://schemas.openxmlformats.org/officeDocument/2006/relationships/hyperlink" Target="piece_photodoc-17.md" TargetMode="External"/><Relationship Id="rId43" Type="http://schemas.openxmlformats.org/officeDocument/2006/relationships/hyperlink" Target="allegation_stmt14_15_16_17_garde_partagee.md" TargetMode="External"/><Relationship Id="rId139" Type="http://schemas.openxmlformats.org/officeDocument/2006/relationships/hyperlink" Target="piece_vacances_2013_cape_cod_cuba_chalet.md" TargetMode="External"/><Relationship Id="rId290" Type="http://schemas.openxmlformats.org/officeDocument/2006/relationships/hyperlink" Target="piece_pdf-16.md" TargetMode="External"/><Relationship Id="rId304" Type="http://schemas.openxmlformats.org/officeDocument/2006/relationships/hyperlink" Target="piece_thread-3_email-3.md" TargetMode="External"/><Relationship Id="rId85" Type="http://schemas.openxmlformats.org/officeDocument/2006/relationships/hyperlink" Target="piece_thread-109.md" TargetMode="External"/><Relationship Id="rId150" Type="http://schemas.openxmlformats.org/officeDocument/2006/relationships/hyperlink" Target="piece_thread-89_email-365.md" TargetMode="External"/><Relationship Id="rId192" Type="http://schemas.openxmlformats.org/officeDocument/2006/relationships/hyperlink" Target="piece_document-1.md" TargetMode="External"/><Relationship Id="rId206" Type="http://schemas.openxmlformats.org/officeDocument/2006/relationships/hyperlink" Target="piece_photodoc-13.md" TargetMode="External"/><Relationship Id="rId248" Type="http://schemas.openxmlformats.org/officeDocument/2006/relationships/hyperlink" Target="these_revenu_mere_verifiabilite.md" TargetMode="External"/><Relationship Id="rId12" Type="http://schemas.openxmlformats.org/officeDocument/2006/relationships/hyperlink" Target="axe_activites_enfants.md" TargetMode="External"/><Relationship Id="rId108" Type="http://schemas.openxmlformats.org/officeDocument/2006/relationships/hyperlink" Target="piece_thread-12_email-16.md" TargetMode="External"/><Relationship Id="rId54" Type="http://schemas.openxmlformats.org/officeDocument/2006/relationships/hyperlink" Target="faits_par4-5-6_2015.md" TargetMode="External"/><Relationship Id="rId96" Type="http://schemas.openxmlformats.org/officeDocument/2006/relationships/hyperlink" Target="piece_photo-4551.md" TargetMode="External"/><Relationship Id="rId161" Type="http://schemas.openxmlformats.org/officeDocument/2006/relationships/hyperlink" Target="piece_pdf-3.md" TargetMode="External"/><Relationship Id="rId217" Type="http://schemas.openxmlformats.org/officeDocument/2006/relationships/hyperlink" Target="piece_thread-121_email-486.md" TargetMode="External"/><Relationship Id="rId259" Type="http://schemas.openxmlformats.org/officeDocument/2006/relationships/hyperlink" Target="piece_pdf-15.md" TargetMode="External"/><Relationship Id="rId23" Type="http://schemas.openxmlformats.org/officeDocument/2006/relationships/hyperlink" Target="allegation_62_separation_2011.md" TargetMode="External"/><Relationship Id="rId119" Type="http://schemas.openxmlformats.org/officeDocument/2006/relationships/hyperlink" Target="faits_par20-21_2015.md" TargetMode="External"/><Relationship Id="rId270" Type="http://schemas.openxmlformats.org/officeDocument/2006/relationships/hyperlink" Target="piece_pdf-35.md" TargetMode="External"/><Relationship Id="rId44" Type="http://schemas.openxmlformats.org/officeDocument/2006/relationships/hyperlink" Target="piece_pdf-3.md" TargetMode="External"/><Relationship Id="rId65" Type="http://schemas.openxmlformats.org/officeDocument/2006/relationships/hyperlink" Target="piece_pdf-3.md" TargetMode="External"/><Relationship Id="rId86" Type="http://schemas.openxmlformats.org/officeDocument/2006/relationships/hyperlink" Target="piece_pdf-2.md" TargetMode="External"/><Relationship Id="rId130" Type="http://schemas.openxmlformats.org/officeDocument/2006/relationships/hyperlink" Target="piece_pdf-1.md" TargetMode="External"/><Relationship Id="rId151" Type="http://schemas.openxmlformats.org/officeDocument/2006/relationships/hyperlink" Target="piece_pdf-2.md" TargetMode="External"/><Relationship Id="rId172" Type="http://schemas.openxmlformats.org/officeDocument/2006/relationships/hyperlink" Target="piece_photodoc-13.md" TargetMode="External"/><Relationship Id="rId193" Type="http://schemas.openxmlformats.org/officeDocument/2006/relationships/hyperlink" Target="piece_document-1.md" TargetMode="External"/><Relationship Id="rId207" Type="http://schemas.openxmlformats.org/officeDocument/2006/relationships/hyperlink" Target="piece_pdf-80.md" TargetMode="External"/><Relationship Id="rId228" Type="http://schemas.openxmlformats.org/officeDocument/2006/relationships/hyperlink" Target="piece_pdf-14.md" TargetMode="External"/><Relationship Id="rId249" Type="http://schemas.openxmlformats.org/officeDocument/2006/relationships/hyperlink" Target="chronologie_emploi_2018-2023.md" TargetMode="External"/><Relationship Id="rId13" Type="http://schemas.openxmlformats.org/officeDocument/2006/relationships/hyperlink" Target="axe_presence_quotidienne_activites.md" TargetMode="External"/><Relationship Id="rId109" Type="http://schemas.openxmlformats.org/officeDocument/2006/relationships/hyperlink" Target="allegation_stmt56_57_58_assurances.md" TargetMode="External"/><Relationship Id="rId260" Type="http://schemas.openxmlformats.org/officeDocument/2006/relationships/hyperlink" Target="piece_thread-156_email-615.md" TargetMode="External"/><Relationship Id="rId281" Type="http://schemas.openxmlformats.org/officeDocument/2006/relationships/hyperlink" Target="piece_pdf-16.md" TargetMode="External"/><Relationship Id="rId34" Type="http://schemas.openxmlformats.org/officeDocument/2006/relationships/hyperlink" Target="piece_tableau_recap_evenements.md" TargetMode="External"/><Relationship Id="rId55" Type="http://schemas.openxmlformats.org/officeDocument/2006/relationships/hyperlink" Target="document_de_faits.md" TargetMode="External"/><Relationship Id="rId76" Type="http://schemas.openxmlformats.org/officeDocument/2006/relationships/hyperlink" Target="piece_pdf-3.md" TargetMode="External"/><Relationship Id="rId97" Type="http://schemas.openxmlformats.org/officeDocument/2006/relationships/hyperlink" Target="piece_thread-ecrement_2015.md" TargetMode="External"/><Relationship Id="rId120" Type="http://schemas.openxmlformats.org/officeDocument/2006/relationships/hyperlink" Target="faits_par23-24_2015.md" TargetMode="External"/><Relationship Id="rId141" Type="http://schemas.openxmlformats.org/officeDocument/2006/relationships/hyperlink" Target="piece_pdf-3.md" TargetMode="External"/><Relationship Id="rId7" Type="http://schemas.openxmlformats.org/officeDocument/2006/relationships/hyperlink" Target="piece_document-1.md" TargetMode="External"/><Relationship Id="rId162" Type="http://schemas.openxmlformats.org/officeDocument/2006/relationships/hyperlink" Target="piece_pdf-3.md" TargetMode="External"/><Relationship Id="rId183" Type="http://schemas.openxmlformats.org/officeDocument/2006/relationships/hyperlink" Target="piece_pdf-6.md" TargetMode="External"/><Relationship Id="rId218" Type="http://schemas.openxmlformats.org/officeDocument/2006/relationships/hyperlink" Target="piece_thread-121_email-486.md" TargetMode="External"/><Relationship Id="rId239" Type="http://schemas.openxmlformats.org/officeDocument/2006/relationships/hyperlink" Target="piece_pdf-14.md" TargetMode="External"/><Relationship Id="rId250" Type="http://schemas.openxmlformats.org/officeDocument/2006/relationships/hyperlink" Target="faits_par7-8_2023.md" TargetMode="External"/><Relationship Id="rId271" Type="http://schemas.openxmlformats.org/officeDocument/2006/relationships/hyperlink" Target="piece_thread-160_email-642.md" TargetMode="External"/><Relationship Id="rId292" Type="http://schemas.openxmlformats.org/officeDocument/2006/relationships/hyperlink" Target="piece_pdf-30.md" TargetMode="External"/><Relationship Id="rId306" Type="http://schemas.openxmlformats.org/officeDocument/2006/relationships/hyperlink" Target="piece_thread-4_email-330.md" TargetMode="External"/><Relationship Id="rId24" Type="http://schemas.openxmlformats.org/officeDocument/2006/relationships/hyperlink" Target="faits_chronologiques_2010-11-20_2012-02-06.md" TargetMode="External"/><Relationship Id="rId45" Type="http://schemas.openxmlformats.org/officeDocument/2006/relationships/hyperlink" Target="piece_pdf-3.md" TargetMode="External"/><Relationship Id="rId66" Type="http://schemas.openxmlformats.org/officeDocument/2006/relationships/hyperlink" Target="piece_p2_messages_7avril2015.md" TargetMode="External"/><Relationship Id="rId87" Type="http://schemas.openxmlformats.org/officeDocument/2006/relationships/hyperlink" Target="piece_pdf-3.md" TargetMode="External"/><Relationship Id="rId110" Type="http://schemas.openxmlformats.org/officeDocument/2006/relationships/hyperlink" Target="piece_document-1.md" TargetMode="External"/><Relationship Id="rId131" Type="http://schemas.openxmlformats.org/officeDocument/2006/relationships/hyperlink" Target="piece_pdf-1.md" TargetMode="External"/><Relationship Id="rId152" Type="http://schemas.openxmlformats.org/officeDocument/2006/relationships/hyperlink" Target="piece_pdf-2.md" TargetMode="External"/><Relationship Id="rId173" Type="http://schemas.openxmlformats.org/officeDocument/2006/relationships/hyperlink" Target="piece_pdf-5.md" TargetMode="External"/><Relationship Id="rId194" Type="http://schemas.openxmlformats.org/officeDocument/2006/relationships/hyperlink" Target="piece_document-1.md" TargetMode="External"/><Relationship Id="rId208" Type="http://schemas.openxmlformats.org/officeDocument/2006/relationships/hyperlink" Target="piece_thread-158_email-633.md" TargetMode="External"/><Relationship Id="rId229" Type="http://schemas.openxmlformats.org/officeDocument/2006/relationships/hyperlink" Target="piece_pdf-14.md" TargetMode="External"/><Relationship Id="rId240" Type="http://schemas.openxmlformats.org/officeDocument/2006/relationships/hyperlink" Target="piece_thread-120_email-485.md" TargetMode="External"/><Relationship Id="rId261" Type="http://schemas.openxmlformats.org/officeDocument/2006/relationships/hyperlink" Target="piece_thread-156_email-615.md" TargetMode="External"/><Relationship Id="rId14" Type="http://schemas.openxmlformats.org/officeDocument/2006/relationships/hyperlink" Target="piece_tableau_recap_evenements.md" TargetMode="External"/><Relationship Id="rId35" Type="http://schemas.openxmlformats.org/officeDocument/2006/relationships/hyperlink" Target="analyse/Responsabilit&#233;%20civile/these_stabilite_inversee_2015.md" TargetMode="External"/><Relationship Id="rId56" Type="http://schemas.openxmlformats.org/officeDocument/2006/relationships/hyperlink" Target="piece_document-1.md" TargetMode="External"/><Relationship Id="rId77" Type="http://schemas.openxmlformats.org/officeDocument/2006/relationships/hyperlink" Target="piece_vacances_2013_cape_cod_cuba_chalet.md" TargetMode="External"/><Relationship Id="rId100" Type="http://schemas.openxmlformats.org/officeDocument/2006/relationships/hyperlink" Target="piece_document-1.md" TargetMode="External"/><Relationship Id="rId282" Type="http://schemas.openxmlformats.org/officeDocument/2006/relationships/hyperlink" Target="piece_pdf-16.md" TargetMode="External"/><Relationship Id="rId8" Type="http://schemas.openxmlformats.org/officeDocument/2006/relationships/hyperlink" Target="allegation_stmt4_5_6.md" TargetMode="External"/><Relationship Id="rId98" Type="http://schemas.openxmlformats.org/officeDocument/2006/relationships/hyperlink" Target="piece_thread-ecrement_2015.md" TargetMode="External"/><Relationship Id="rId121" Type="http://schemas.openxmlformats.org/officeDocument/2006/relationships/hyperlink" Target="faits_par23-24_2015.md" TargetMode="External"/><Relationship Id="rId142" Type="http://schemas.openxmlformats.org/officeDocument/2006/relationships/hyperlink" Target="piece_pdf-3.md" TargetMode="External"/><Relationship Id="rId163" Type="http://schemas.openxmlformats.org/officeDocument/2006/relationships/hyperlink" Target="piece_pdf-3.md" TargetMode="External"/><Relationship Id="rId184" Type="http://schemas.openxmlformats.org/officeDocument/2006/relationships/hyperlink" Target="piece_pdf-6.md" TargetMode="External"/><Relationship Id="rId219" Type="http://schemas.openxmlformats.org/officeDocument/2006/relationships/hyperlink" Target="piece_thread-121_email-486.md" TargetMode="External"/><Relationship Id="rId230" Type="http://schemas.openxmlformats.org/officeDocument/2006/relationships/hyperlink" Target="piece_pdf-14.md" TargetMode="External"/><Relationship Id="rId251" Type="http://schemas.openxmlformats.org/officeDocument/2006/relationships/hyperlink" Target="piece_thread-119_email-484.md" TargetMode="External"/><Relationship Id="rId25" Type="http://schemas.openxmlformats.org/officeDocument/2006/relationships/hyperlink" Target="journal_fevrier2011_fevrier2012.md" TargetMode="External"/><Relationship Id="rId46" Type="http://schemas.openxmlformats.org/officeDocument/2006/relationships/hyperlink" Target="piece_pdf-2.md" TargetMode="External"/><Relationship Id="rId67" Type="http://schemas.openxmlformats.org/officeDocument/2006/relationships/hyperlink" Target="piece_p2_messages_7avril2015.md" TargetMode="External"/><Relationship Id="rId272" Type="http://schemas.openxmlformats.org/officeDocument/2006/relationships/hyperlink" Target="piece_thread-160_email-642.md" TargetMode="External"/><Relationship Id="rId293" Type="http://schemas.openxmlformats.org/officeDocument/2006/relationships/hyperlink" Target="piece_pdf-30.md" TargetMode="External"/><Relationship Id="rId307" Type="http://schemas.openxmlformats.org/officeDocument/2006/relationships/footer" Target="footer1.xml"/><Relationship Id="rId88" Type="http://schemas.openxmlformats.org/officeDocument/2006/relationships/hyperlink" Target="piece_pdf-5.md" TargetMode="External"/><Relationship Id="rId111" Type="http://schemas.openxmlformats.org/officeDocument/2006/relationships/hyperlink" Target="piece_document-1.md" TargetMode="External"/><Relationship Id="rId132" Type="http://schemas.openxmlformats.org/officeDocument/2006/relationships/hyperlink" Target="piece_pdf-1.md" TargetMode="External"/><Relationship Id="rId153" Type="http://schemas.openxmlformats.org/officeDocument/2006/relationships/hyperlink" Target="piece_pdf-2.md" TargetMode="External"/><Relationship Id="rId174" Type="http://schemas.openxmlformats.org/officeDocument/2006/relationships/hyperlink" Target="piece_pdf-5.md" TargetMode="External"/><Relationship Id="rId195" Type="http://schemas.openxmlformats.org/officeDocument/2006/relationships/hyperlink" Target="piece_document-1.md" TargetMode="External"/><Relationship Id="rId209" Type="http://schemas.openxmlformats.org/officeDocument/2006/relationships/hyperlink" Target="piece_thread-76_email-343.md" TargetMode="External"/><Relationship Id="rId220" Type="http://schemas.openxmlformats.org/officeDocument/2006/relationships/hyperlink" Target="piece_thread-121_email-486.md" TargetMode="External"/><Relationship Id="rId241" Type="http://schemas.openxmlformats.org/officeDocument/2006/relationships/hyperlink" Target="piece_thread-120_email-485.md" TargetMode="External"/><Relationship Id="rId15" Type="http://schemas.openxmlformats.org/officeDocument/2006/relationships/hyperlink" Target="axe_agenda_danse_elise.md" TargetMode="External"/><Relationship Id="rId36" Type="http://schemas.openxmlformats.org/officeDocument/2006/relationships/hyperlink" Target="piece_tableau_recap_evenements.md" TargetMode="External"/><Relationship Id="rId57" Type="http://schemas.openxmlformats.org/officeDocument/2006/relationships/hyperlink" Target="analyse/Responsabilit&#233;%20civile/requete%20novembre%202015/argument%20paragraphe%2018.md" TargetMode="External"/><Relationship Id="rId262" Type="http://schemas.openxmlformats.org/officeDocument/2006/relationships/hyperlink" Target="piece_jurisprudence_cs-mg-2005.md" TargetMode="External"/><Relationship Id="rId283" Type="http://schemas.openxmlformats.org/officeDocument/2006/relationships/hyperlink" Target="piece_pdf-16.md" TargetMode="External"/><Relationship Id="rId78" Type="http://schemas.openxmlformats.org/officeDocument/2006/relationships/hyperlink" Target="piece_pdf-1.md" TargetMode="External"/><Relationship Id="rId99" Type="http://schemas.openxmlformats.org/officeDocument/2006/relationships/hyperlink" Target="piece_photo-4551.md" TargetMode="External"/><Relationship Id="rId101" Type="http://schemas.openxmlformats.org/officeDocument/2006/relationships/hyperlink" Target="piece_document-1.md" TargetMode="External"/><Relationship Id="rId122" Type="http://schemas.openxmlformats.org/officeDocument/2006/relationships/hyperlink" Target="piece_vacances_2013_cape_cod_cuba_chalet.md" TargetMode="External"/><Relationship Id="rId143" Type="http://schemas.openxmlformats.org/officeDocument/2006/relationships/hyperlink" Target="piece_pdf-5.md" TargetMode="External"/><Relationship Id="rId164" Type="http://schemas.openxmlformats.org/officeDocument/2006/relationships/hyperlink" Target="piece_pdf-3.md" TargetMode="External"/><Relationship Id="rId185" Type="http://schemas.openxmlformats.org/officeDocument/2006/relationships/hyperlink" Target="piece_document-1.md" TargetMode="External"/><Relationship Id="rId9" Type="http://schemas.openxmlformats.org/officeDocument/2006/relationships/hyperlink" Target="document_de_faits.md" TargetMode="External"/><Relationship Id="rId210" Type="http://schemas.openxmlformats.org/officeDocument/2006/relationships/hyperlink" Target="piece_thread-158_email-633.md" TargetMode="External"/><Relationship Id="rId26" Type="http://schemas.openxmlformats.org/officeDocument/2006/relationships/hyperlink" Target="axe_fracture_relationnelle_nov2010.md" TargetMode="External"/><Relationship Id="rId231" Type="http://schemas.openxmlformats.org/officeDocument/2006/relationships/hyperlink" Target="piece_pdf-14.md" TargetMode="External"/><Relationship Id="rId252" Type="http://schemas.openxmlformats.org/officeDocument/2006/relationships/hyperlink" Target="piece_thread-119_email-484.md" TargetMode="External"/><Relationship Id="rId273" Type="http://schemas.openxmlformats.org/officeDocument/2006/relationships/hyperlink" Target="piece_thread-160_email-642.md" TargetMode="External"/><Relationship Id="rId294" Type="http://schemas.openxmlformats.org/officeDocument/2006/relationships/hyperlink" Target="piece_pdf-82.md" TargetMode="External"/><Relationship Id="rId308" Type="http://schemas.openxmlformats.org/officeDocument/2006/relationships/fontTable" Target="fontTable.xml"/><Relationship Id="rId47" Type="http://schemas.openxmlformats.org/officeDocument/2006/relationships/hyperlink" Target="piece_pdf-5.md" TargetMode="External"/><Relationship Id="rId68" Type="http://schemas.openxmlformats.org/officeDocument/2006/relationships/hyperlink" Target="piece_document-1.md" TargetMode="External"/><Relationship Id="rId89" Type="http://schemas.openxmlformats.org/officeDocument/2006/relationships/hyperlink" Target="faits_par20-21_2015.md" TargetMode="External"/><Relationship Id="rId112" Type="http://schemas.openxmlformats.org/officeDocument/2006/relationships/hyperlink" Target="piece_document-1.md" TargetMode="External"/><Relationship Id="rId133" Type="http://schemas.openxmlformats.org/officeDocument/2006/relationships/hyperlink" Target="piece_pdf-1.md" TargetMode="External"/><Relationship Id="rId154" Type="http://schemas.openxmlformats.org/officeDocument/2006/relationships/hyperlink" Target="piece_pdf-2.md" TargetMode="External"/><Relationship Id="rId175" Type="http://schemas.openxmlformats.org/officeDocument/2006/relationships/hyperlink" Target="piece_pdf-5.md" TargetMode="External"/><Relationship Id="rId196" Type="http://schemas.openxmlformats.org/officeDocument/2006/relationships/hyperlink" Target="piece_document-1.md" TargetMode="External"/><Relationship Id="rId200" Type="http://schemas.openxmlformats.org/officeDocument/2006/relationships/hyperlink" Target="piece_document-1.md" TargetMode="External"/><Relationship Id="rId16" Type="http://schemas.openxmlformats.org/officeDocument/2006/relationships/hyperlink" Target="engagements_danse_elise.md" TargetMode="External"/><Relationship Id="rId221" Type="http://schemas.openxmlformats.org/officeDocument/2006/relationships/hyperlink" Target="synthese_abus_diffamation_requete2015.md" TargetMode="External"/><Relationship Id="rId242" Type="http://schemas.openxmlformats.org/officeDocument/2006/relationships/hyperlink" Target="allegation_stmt56_57_58_assurances.md" TargetMode="External"/><Relationship Id="rId263" Type="http://schemas.openxmlformats.org/officeDocument/2006/relationships/hyperlink" Target="piece_thread-156_email-615.md" TargetMode="External"/><Relationship Id="rId284" Type="http://schemas.openxmlformats.org/officeDocument/2006/relationships/hyperlink" Target="piece_pdf-35.md" TargetMode="External"/><Relationship Id="rId37" Type="http://schemas.openxmlformats.org/officeDocument/2006/relationships/hyperlink" Target="piece_document-1.md" TargetMode="External"/><Relationship Id="rId58" Type="http://schemas.openxmlformats.org/officeDocument/2006/relationships/hyperlink" Target="piece_p2_messages_7avril2015.md" TargetMode="External"/><Relationship Id="rId79" Type="http://schemas.openxmlformats.org/officeDocument/2006/relationships/hyperlink" Target="piece_thread-109.md" TargetMode="External"/><Relationship Id="rId102" Type="http://schemas.openxmlformats.org/officeDocument/2006/relationships/hyperlink" Target="allegation_30_31_autorite_parentale.md" TargetMode="External"/><Relationship Id="rId123" Type="http://schemas.openxmlformats.org/officeDocument/2006/relationships/hyperlink" Target="piece_thread-109.md" TargetMode="External"/><Relationship Id="rId144" Type="http://schemas.openxmlformats.org/officeDocument/2006/relationships/hyperlink" Target="piece_document-1.md" TargetMode="External"/><Relationship Id="rId90" Type="http://schemas.openxmlformats.org/officeDocument/2006/relationships/hyperlink" Target="piece_pdf-1.md" TargetMode="External"/><Relationship Id="rId165" Type="http://schemas.openxmlformats.org/officeDocument/2006/relationships/hyperlink" Target="piece_pdf-3.md" TargetMode="External"/><Relationship Id="rId186" Type="http://schemas.openxmlformats.org/officeDocument/2006/relationships/hyperlink" Target="piece_document-1.md" TargetMode="External"/><Relationship Id="rId211" Type="http://schemas.openxmlformats.org/officeDocument/2006/relationships/hyperlink" Target="these_par6-3.md" TargetMode="External"/><Relationship Id="rId232" Type="http://schemas.openxmlformats.org/officeDocument/2006/relationships/hyperlink" Target="piece_pdf-14.md" TargetMode="External"/><Relationship Id="rId253" Type="http://schemas.openxmlformats.org/officeDocument/2006/relationships/hyperlink" Target="piece_thread-119_email-484.md" TargetMode="External"/><Relationship Id="rId274" Type="http://schemas.openxmlformats.org/officeDocument/2006/relationships/hyperlink" Target="piece_photodoc-17.md" TargetMode="External"/><Relationship Id="rId295" Type="http://schemas.openxmlformats.org/officeDocument/2006/relationships/hyperlink" Target="piece_denonciation_declinatoire_2023.md" TargetMode="External"/><Relationship Id="rId309" Type="http://schemas.openxmlformats.org/officeDocument/2006/relationships/theme" Target="theme/theme1.xml"/><Relationship Id="rId27" Type="http://schemas.openxmlformats.org/officeDocument/2006/relationships/hyperlink" Target="piece_pdf-35.md" TargetMode="External"/><Relationship Id="rId48" Type="http://schemas.openxmlformats.org/officeDocument/2006/relationships/hyperlink" Target="piece_pdf-6.md" TargetMode="External"/><Relationship Id="rId69" Type="http://schemas.openxmlformats.org/officeDocument/2006/relationships/hyperlink" Target="piece_thread-6_reconstruction.md" TargetMode="External"/><Relationship Id="rId113" Type="http://schemas.openxmlformats.org/officeDocument/2006/relationships/hyperlink" Target="piece_vacances_2013_cape_cod_cuba_chalet.md" TargetMode="External"/><Relationship Id="rId134" Type="http://schemas.openxmlformats.org/officeDocument/2006/relationships/hyperlink" Target="piece_pdf-1.md" TargetMode="External"/><Relationship Id="rId80" Type="http://schemas.openxmlformats.org/officeDocument/2006/relationships/hyperlink" Target="piece_vacances_2013_cape_cod_cuba_chalet.md" TargetMode="External"/><Relationship Id="rId155" Type="http://schemas.openxmlformats.org/officeDocument/2006/relationships/hyperlink" Target="allegation_stmt14_15_16_17_garde_partagee.md" TargetMode="External"/><Relationship Id="rId176" Type="http://schemas.openxmlformats.org/officeDocument/2006/relationships/hyperlink" Target="piece_pdf-5.md" TargetMode="External"/><Relationship Id="rId197" Type="http://schemas.openxmlformats.org/officeDocument/2006/relationships/hyperlink" Target="piece_document-1.md" TargetMode="External"/><Relationship Id="rId201" Type="http://schemas.openxmlformats.org/officeDocument/2006/relationships/hyperlink" Target="piece_document-1.md" TargetMode="External"/><Relationship Id="rId222" Type="http://schemas.openxmlformats.org/officeDocument/2006/relationships/hyperlink" Target="piece_pdf-14.md" TargetMode="External"/><Relationship Id="rId243" Type="http://schemas.openxmlformats.org/officeDocument/2006/relationships/hyperlink" Target="piece_pdf-13.md" TargetMode="External"/><Relationship Id="rId264" Type="http://schemas.openxmlformats.org/officeDocument/2006/relationships/hyperlink" Target="piece_pdf-15.md" TargetMode="External"/><Relationship Id="rId285" Type="http://schemas.openxmlformats.org/officeDocument/2006/relationships/hyperlink" Target="piece_modele_fixation_pension.md" TargetMode="External"/><Relationship Id="rId17" Type="http://schemas.openxmlformats.org/officeDocument/2006/relationships/hyperlink" Target="axe_garderie_coordination.md" TargetMode="External"/><Relationship Id="rId38" Type="http://schemas.openxmlformats.org/officeDocument/2006/relationships/hyperlink" Target="allegation_stmt66_residence_2014.md" TargetMode="External"/><Relationship Id="rId59" Type="http://schemas.openxmlformats.org/officeDocument/2006/relationships/hyperlink" Target="piece_pdf-1.md" TargetMode="External"/><Relationship Id="rId103" Type="http://schemas.openxmlformats.org/officeDocument/2006/relationships/hyperlink" Target="document_de_faits.md" TargetMode="External"/><Relationship Id="rId124" Type="http://schemas.openxmlformats.org/officeDocument/2006/relationships/hyperlink" Target="piece_document-1.md" TargetMode="External"/><Relationship Id="rId70" Type="http://schemas.openxmlformats.org/officeDocument/2006/relationships/hyperlink" Target="piece_document-1.md" TargetMode="External"/><Relationship Id="rId91" Type="http://schemas.openxmlformats.org/officeDocument/2006/relationships/hyperlink" Target="piece_thread-109.md" TargetMode="External"/><Relationship Id="rId145" Type="http://schemas.openxmlformats.org/officeDocument/2006/relationships/hyperlink" Target="piece_pdf-3.md" TargetMode="External"/><Relationship Id="rId166" Type="http://schemas.openxmlformats.org/officeDocument/2006/relationships/hyperlink" Target="piece_thread-100_email-399.md" TargetMode="External"/><Relationship Id="rId187" Type="http://schemas.openxmlformats.org/officeDocument/2006/relationships/hyperlink" Target="piece_document-1.md" TargetMode="External"/><Relationship Id="rId1" Type="http://schemas.openxmlformats.org/officeDocument/2006/relationships/numbering" Target="numbering.xml"/><Relationship Id="rId212" Type="http://schemas.openxmlformats.org/officeDocument/2006/relationships/hyperlink" Target="piece_thread-6_email-8.md" TargetMode="External"/><Relationship Id="rId233" Type="http://schemas.openxmlformats.org/officeDocument/2006/relationships/hyperlink" Target="piece_pdf-14.md" TargetMode="External"/><Relationship Id="rId254" Type="http://schemas.openxmlformats.org/officeDocument/2006/relationships/hyperlink" Target="piece_pdf-81.md" TargetMode="External"/><Relationship Id="rId28" Type="http://schemas.openxmlformats.org/officeDocument/2006/relationships/hyperlink" Target="piece_tableau_recap_evenements.md" TargetMode="External"/><Relationship Id="rId49" Type="http://schemas.openxmlformats.org/officeDocument/2006/relationships/hyperlink" Target="piece_photo-4558.md" TargetMode="External"/><Relationship Id="rId114" Type="http://schemas.openxmlformats.org/officeDocument/2006/relationships/hyperlink" Target="piece_thread-109.md" TargetMode="External"/><Relationship Id="rId275" Type="http://schemas.openxmlformats.org/officeDocument/2006/relationships/hyperlink" Target="piece_pdf-82.md" TargetMode="External"/><Relationship Id="rId296" Type="http://schemas.openxmlformats.org/officeDocument/2006/relationships/hyperlink" Target="piece_denonciation_declinatoire_2023.md" TargetMode="External"/><Relationship Id="rId300" Type="http://schemas.openxmlformats.org/officeDocument/2006/relationships/hyperlink" Target="piece_thread-113_email-462.md" TargetMode="External"/><Relationship Id="rId60" Type="http://schemas.openxmlformats.org/officeDocument/2006/relationships/hyperlink" Target="piece_pdf-3.md" TargetMode="External"/><Relationship Id="rId81" Type="http://schemas.openxmlformats.org/officeDocument/2006/relationships/hyperlink" Target="piece_document-1.md" TargetMode="External"/><Relationship Id="rId135" Type="http://schemas.openxmlformats.org/officeDocument/2006/relationships/hyperlink" Target="piece_pdf-1.md" TargetMode="External"/><Relationship Id="rId156" Type="http://schemas.openxmlformats.org/officeDocument/2006/relationships/hyperlink" Target="piece_pdf-3.md" TargetMode="External"/><Relationship Id="rId177" Type="http://schemas.openxmlformats.org/officeDocument/2006/relationships/hyperlink" Target="piece_pdf-5.md" TargetMode="External"/><Relationship Id="rId198" Type="http://schemas.openxmlformats.org/officeDocument/2006/relationships/hyperlink" Target="piece_document-1.md" TargetMode="External"/><Relationship Id="rId202" Type="http://schemas.openxmlformats.org/officeDocument/2006/relationships/hyperlink" Target="piece_document-1.md" TargetMode="External"/><Relationship Id="rId223" Type="http://schemas.openxmlformats.org/officeDocument/2006/relationships/hyperlink" Target="piece_pdf-16.md" TargetMode="External"/><Relationship Id="rId244" Type="http://schemas.openxmlformats.org/officeDocument/2006/relationships/hyperlink" Target="piece_thread-111_congediement_bnc.md" TargetMode="External"/><Relationship Id="rId18" Type="http://schemas.openxmlformats.org/officeDocument/2006/relationships/hyperlink" Target="piece_thread-18_email-163.md" TargetMode="External"/><Relationship Id="rId39" Type="http://schemas.openxmlformats.org/officeDocument/2006/relationships/hyperlink" Target="document_de_faits.md" TargetMode="External"/><Relationship Id="rId265" Type="http://schemas.openxmlformats.org/officeDocument/2006/relationships/hyperlink" Target="piece_pdf-13.md" TargetMode="External"/><Relationship Id="rId286" Type="http://schemas.openxmlformats.org/officeDocument/2006/relationships/hyperlink" Target="piece_pdf-13.md" TargetMode="External"/><Relationship Id="rId50" Type="http://schemas.openxmlformats.org/officeDocument/2006/relationships/hyperlink" Target="piece_thread-6_email-295.md" TargetMode="External"/><Relationship Id="rId104" Type="http://schemas.openxmlformats.org/officeDocument/2006/relationships/hyperlink" Target="piece_pdf-6.md" TargetMode="External"/><Relationship Id="rId125" Type="http://schemas.openxmlformats.org/officeDocument/2006/relationships/hyperlink" Target="these_2019_saisine_amiable.md" TargetMode="External"/><Relationship Id="rId146" Type="http://schemas.openxmlformats.org/officeDocument/2006/relationships/hyperlink" Target="piece_pdf-5.md" TargetMode="External"/><Relationship Id="rId167" Type="http://schemas.openxmlformats.org/officeDocument/2006/relationships/hyperlink" Target="piece_thread-76_email-343.md" TargetMode="External"/><Relationship Id="rId188" Type="http://schemas.openxmlformats.org/officeDocument/2006/relationships/hyperlink" Target="piece_document-1.md" TargetMode="External"/><Relationship Id="rId71" Type="http://schemas.openxmlformats.org/officeDocument/2006/relationships/hyperlink" Target="analyse/Responsabilit&#233;%20civile/requete%20novembre%202015/argument%20paragraphes%2020%2021.md" TargetMode="External"/><Relationship Id="rId92" Type="http://schemas.openxmlformats.org/officeDocument/2006/relationships/hyperlink" Target="piece_document-1.md" TargetMode="External"/><Relationship Id="rId213" Type="http://schemas.openxmlformats.org/officeDocument/2006/relationships/hyperlink" Target="piece_thread-5_email-5.md" TargetMode="External"/><Relationship Id="rId234" Type="http://schemas.openxmlformats.org/officeDocument/2006/relationships/hyperlink" Target="piece_pdf-16.md" TargetMode="External"/><Relationship Id="rId2" Type="http://schemas.openxmlformats.org/officeDocument/2006/relationships/styles" Target="styles.xml"/><Relationship Id="rId29" Type="http://schemas.openxmlformats.org/officeDocument/2006/relationships/hyperlink" Target="piece_pdf-1.md" TargetMode="External"/><Relationship Id="rId255" Type="http://schemas.openxmlformats.org/officeDocument/2006/relationships/hyperlink" Target="piece_denonciation_declinatoire_2023.md" TargetMode="External"/><Relationship Id="rId276" Type="http://schemas.openxmlformats.org/officeDocument/2006/relationships/hyperlink" Target="piece_photodoc-17.md" TargetMode="External"/><Relationship Id="rId297" Type="http://schemas.openxmlformats.org/officeDocument/2006/relationships/hyperlink" Target="piece_thread-113_email-462.md" TargetMode="External"/><Relationship Id="rId40" Type="http://schemas.openxmlformats.org/officeDocument/2006/relationships/hyperlink" Target="piece_pdf-6.md" TargetMode="External"/><Relationship Id="rId115" Type="http://schemas.openxmlformats.org/officeDocument/2006/relationships/hyperlink" Target="piece_pdf-3.md" TargetMode="External"/><Relationship Id="rId136" Type="http://schemas.openxmlformats.org/officeDocument/2006/relationships/hyperlink" Target="piece_pdf-1.md" TargetMode="External"/><Relationship Id="rId157" Type="http://schemas.openxmlformats.org/officeDocument/2006/relationships/hyperlink" Target="piece_pdf-2.md" TargetMode="External"/><Relationship Id="rId178" Type="http://schemas.openxmlformats.org/officeDocument/2006/relationships/hyperlink" Target="piece_pdf-5.md" TargetMode="External"/><Relationship Id="rId301" Type="http://schemas.openxmlformats.org/officeDocument/2006/relationships/hyperlink" Target="piece_thread-111_congediement_bnc.md" TargetMode="External"/><Relationship Id="rId61" Type="http://schemas.openxmlformats.org/officeDocument/2006/relationships/hyperlink" Target="piece_pdf-3.md" TargetMode="External"/><Relationship Id="rId82" Type="http://schemas.openxmlformats.org/officeDocument/2006/relationships/hyperlink" Target="piece_document-1.md" TargetMode="External"/><Relationship Id="rId199" Type="http://schemas.openxmlformats.org/officeDocument/2006/relationships/hyperlink" Target="piece_document-1.md" TargetMode="External"/><Relationship Id="rId203" Type="http://schemas.openxmlformats.org/officeDocument/2006/relationships/hyperlink" Target="piece_document-1.md" TargetMode="External"/><Relationship Id="rId19" Type="http://schemas.openxmlformats.org/officeDocument/2006/relationships/hyperlink" Target="allegation_stmt14_15_16_17_garde_partagee.md" TargetMode="External"/><Relationship Id="rId224" Type="http://schemas.openxmlformats.org/officeDocument/2006/relationships/hyperlink" Target="piece_pdf-81.md" TargetMode="External"/><Relationship Id="rId245" Type="http://schemas.openxmlformats.org/officeDocument/2006/relationships/hyperlink" Target="piece_avis_cotisation_pere_2018.md" TargetMode="External"/><Relationship Id="rId266" Type="http://schemas.openxmlformats.org/officeDocument/2006/relationships/hyperlink" Target="piece_pdf-35.md" TargetMode="External"/><Relationship Id="rId287" Type="http://schemas.openxmlformats.org/officeDocument/2006/relationships/hyperlink" Target="piece_pdf-13.md" TargetMode="External"/><Relationship Id="rId30" Type="http://schemas.openxmlformats.org/officeDocument/2006/relationships/hyperlink" Target="faits_par4-5-6_2015.md" TargetMode="External"/><Relationship Id="rId105" Type="http://schemas.openxmlformats.org/officeDocument/2006/relationships/hyperlink" Target="piece_pdf-6.md" TargetMode="External"/><Relationship Id="rId126" Type="http://schemas.openxmlformats.org/officeDocument/2006/relationships/hyperlink" Target="piece_pdf-1.md" TargetMode="External"/><Relationship Id="rId147" Type="http://schemas.openxmlformats.org/officeDocument/2006/relationships/hyperlink" Target="piece_pdf-6.md" TargetMode="External"/><Relationship Id="rId168" Type="http://schemas.openxmlformats.org/officeDocument/2006/relationships/hyperlink" Target="piece_thread-76_email-343.md" TargetMode="External"/><Relationship Id="rId51" Type="http://schemas.openxmlformats.org/officeDocument/2006/relationships/hyperlink" Target="piece_thread-6_email-8.md" TargetMode="External"/><Relationship Id="rId72" Type="http://schemas.openxmlformats.org/officeDocument/2006/relationships/hyperlink" Target="piece_pdf-1.md" TargetMode="External"/><Relationship Id="rId93" Type="http://schemas.openxmlformats.org/officeDocument/2006/relationships/hyperlink" Target="piece_document-1.md" TargetMode="External"/><Relationship Id="rId189" Type="http://schemas.openxmlformats.org/officeDocument/2006/relationships/hyperlink" Target="piece_document-1.md" TargetMode="External"/><Relationship Id="rId3" Type="http://schemas.openxmlformats.org/officeDocument/2006/relationships/settings" Target="settings.xml"/><Relationship Id="rId214" Type="http://schemas.openxmlformats.org/officeDocument/2006/relationships/hyperlink" Target="piece_thread-5_email-5.md" TargetMode="External"/><Relationship Id="rId235" Type="http://schemas.openxmlformats.org/officeDocument/2006/relationships/hyperlink" Target="piece_thread-120_email-485.md" TargetMode="External"/><Relationship Id="rId256" Type="http://schemas.openxmlformats.org/officeDocument/2006/relationships/hyperlink" Target="piece_denonciation_declinatoire_2023.md" TargetMode="External"/><Relationship Id="rId277" Type="http://schemas.openxmlformats.org/officeDocument/2006/relationships/hyperlink" Target="piece_pdf-16.md" TargetMode="External"/><Relationship Id="rId298" Type="http://schemas.openxmlformats.org/officeDocument/2006/relationships/hyperlink" Target="piece_thread-113_email-462.md" TargetMode="External"/><Relationship Id="rId116" Type="http://schemas.openxmlformats.org/officeDocument/2006/relationships/hyperlink" Target="faits_par14-17_2015.md" TargetMode="External"/><Relationship Id="rId137" Type="http://schemas.openxmlformats.org/officeDocument/2006/relationships/hyperlink" Target="piece_thread-109.md" TargetMode="External"/><Relationship Id="rId158" Type="http://schemas.openxmlformats.org/officeDocument/2006/relationships/hyperlink" Target="piece_pdf-3.md" TargetMode="External"/><Relationship Id="rId302" Type="http://schemas.openxmlformats.org/officeDocument/2006/relationships/hyperlink" Target="piece_thread-113_email-462.md" TargetMode="External"/><Relationship Id="rId20" Type="http://schemas.openxmlformats.org/officeDocument/2006/relationships/hyperlink" Target="piece_tableau_recap_evenements.md" TargetMode="External"/><Relationship Id="rId41" Type="http://schemas.openxmlformats.org/officeDocument/2006/relationships/hyperlink" Target="piece_pdf-1.md" TargetMode="External"/><Relationship Id="rId62" Type="http://schemas.openxmlformats.org/officeDocument/2006/relationships/hyperlink" Target="piece_p2_messages_7avril2015.md" TargetMode="External"/><Relationship Id="rId83" Type="http://schemas.openxmlformats.org/officeDocument/2006/relationships/hyperlink" Target="analyse/Responsabilit&#233;%20civile/requete%20novembre%202015/argument%20paragraphes%2023%2024.md" TargetMode="External"/><Relationship Id="rId179" Type="http://schemas.openxmlformats.org/officeDocument/2006/relationships/hyperlink" Target="piece_pdf-5.md" TargetMode="External"/><Relationship Id="rId190" Type="http://schemas.openxmlformats.org/officeDocument/2006/relationships/hyperlink" Target="piece_document-1.md" TargetMode="External"/><Relationship Id="rId204" Type="http://schemas.openxmlformats.org/officeDocument/2006/relationships/hyperlink" Target="piece_document-1.md" TargetMode="External"/><Relationship Id="rId225" Type="http://schemas.openxmlformats.org/officeDocument/2006/relationships/hyperlink" Target="piece_pdf-14.md" TargetMode="External"/><Relationship Id="rId246" Type="http://schemas.openxmlformats.org/officeDocument/2006/relationships/hyperlink" Target="piece_avis_cotisation_pere_2019.md" TargetMode="External"/><Relationship Id="rId267" Type="http://schemas.openxmlformats.org/officeDocument/2006/relationships/hyperlink" Target="piece_pdf-35.md" TargetMode="External"/><Relationship Id="rId288" Type="http://schemas.openxmlformats.org/officeDocument/2006/relationships/hyperlink" Target="piece_pdf-13.md" TargetMode="External"/><Relationship Id="rId106" Type="http://schemas.openxmlformats.org/officeDocument/2006/relationships/hyperlink" Target="piece_document-1.md" TargetMode="External"/><Relationship Id="rId127" Type="http://schemas.openxmlformats.org/officeDocument/2006/relationships/hyperlink" Target="piece_pdf-1.md" TargetMode="External"/><Relationship Id="rId10" Type="http://schemas.openxmlformats.org/officeDocument/2006/relationships/hyperlink" Target="document_de_faits.md" TargetMode="External"/><Relationship Id="rId31" Type="http://schemas.openxmlformats.org/officeDocument/2006/relationships/hyperlink" Target="piece_document-1.md" TargetMode="External"/><Relationship Id="rId52" Type="http://schemas.openxmlformats.org/officeDocument/2006/relationships/hyperlink" Target="piece_thread-6_email-306.md" TargetMode="External"/><Relationship Id="rId73" Type="http://schemas.openxmlformats.org/officeDocument/2006/relationships/hyperlink" Target="piece_pdf-1.md" TargetMode="External"/><Relationship Id="rId94" Type="http://schemas.openxmlformats.org/officeDocument/2006/relationships/hyperlink" Target="analyse/Responsabilit&#233;%20civile/requete%20novembre%202015/argument%20paragraphes%2028%2029.md" TargetMode="External"/><Relationship Id="rId148" Type="http://schemas.openxmlformats.org/officeDocument/2006/relationships/hyperlink" Target="piece_pdf-7.md" TargetMode="External"/><Relationship Id="rId169" Type="http://schemas.openxmlformats.org/officeDocument/2006/relationships/hyperlink" Target="piece_thread-76_email-343.md" TargetMode="External"/><Relationship Id="rId4" Type="http://schemas.openxmlformats.org/officeDocument/2006/relationships/webSettings" Target="webSettings.xml"/><Relationship Id="rId180" Type="http://schemas.openxmlformats.org/officeDocument/2006/relationships/hyperlink" Target="piece_pdf-5.md" TargetMode="External"/><Relationship Id="rId215" Type="http://schemas.openxmlformats.org/officeDocument/2006/relationships/hyperlink" Target="piece_thread-5_email-5.md" TargetMode="External"/><Relationship Id="rId236" Type="http://schemas.openxmlformats.org/officeDocument/2006/relationships/hyperlink" Target="piece_thread-5_email-5.md" TargetMode="External"/><Relationship Id="rId257" Type="http://schemas.openxmlformats.org/officeDocument/2006/relationships/hyperlink" Target="piece_pdf-15.md" TargetMode="External"/><Relationship Id="rId278" Type="http://schemas.openxmlformats.org/officeDocument/2006/relationships/hyperlink" Target="piece_photodoc-17.md" TargetMode="External"/><Relationship Id="rId303" Type="http://schemas.openxmlformats.org/officeDocument/2006/relationships/hyperlink" Target="piece_thread-4_email-330.md" TargetMode="External"/><Relationship Id="rId42" Type="http://schemas.openxmlformats.org/officeDocument/2006/relationships/hyperlink" Target="piece_document-1.md" TargetMode="External"/><Relationship Id="rId84" Type="http://schemas.openxmlformats.org/officeDocument/2006/relationships/hyperlink" Target="piece_pdf-1.md" TargetMode="External"/><Relationship Id="rId138" Type="http://schemas.openxmlformats.org/officeDocument/2006/relationships/hyperlink" Target="piece_thread-109.md" TargetMode="External"/><Relationship Id="rId191" Type="http://schemas.openxmlformats.org/officeDocument/2006/relationships/hyperlink" Target="piece_document-1.md" TargetMode="External"/><Relationship Id="rId205" Type="http://schemas.openxmlformats.org/officeDocument/2006/relationships/hyperlink" Target="piece_document-1.md" TargetMode="External"/><Relationship Id="rId247" Type="http://schemas.openxmlformats.org/officeDocument/2006/relationships/hyperlink" Target="piece_pdf-12.md" TargetMode="External"/><Relationship Id="rId107" Type="http://schemas.openxmlformats.org/officeDocument/2006/relationships/hyperlink" Target="analyse/Responsabilit&#233;%20civile/requete%20novembre%202015/argument%20paragraphes%2056%2057.md" TargetMode="External"/><Relationship Id="rId289" Type="http://schemas.openxmlformats.org/officeDocument/2006/relationships/hyperlink" Target="piece_pdf-13.md" TargetMode="External"/><Relationship Id="rId11" Type="http://schemas.openxmlformats.org/officeDocument/2006/relationships/hyperlink" Target="axe_absences_travail_enfants_malades.md" TargetMode="External"/><Relationship Id="rId53" Type="http://schemas.openxmlformats.org/officeDocument/2006/relationships/hyperlink" Target="piece_thread-6_email-6.md" TargetMode="External"/><Relationship Id="rId149" Type="http://schemas.openxmlformats.org/officeDocument/2006/relationships/hyperlink" Target="piece_document-1.md" TargetMode="External"/><Relationship Id="rId95" Type="http://schemas.openxmlformats.org/officeDocument/2006/relationships/hyperlink" Target="piece_thread-ecrement_2015.md" TargetMode="External"/><Relationship Id="rId160" Type="http://schemas.openxmlformats.org/officeDocument/2006/relationships/hyperlink" Target="piece_pdf-3.md" TargetMode="External"/><Relationship Id="rId216" Type="http://schemas.openxmlformats.org/officeDocument/2006/relationships/hyperlink" Target="piece_pdf-15.md" TargetMode="External"/><Relationship Id="rId258" Type="http://schemas.openxmlformats.org/officeDocument/2006/relationships/hyperlink" Target="piece_pdf-15.md" TargetMode="External"/><Relationship Id="rId22" Type="http://schemas.openxmlformats.org/officeDocument/2006/relationships/hyperlink" Target="allegation_stmt62_separation_2011.md" TargetMode="External"/><Relationship Id="rId64" Type="http://schemas.openxmlformats.org/officeDocument/2006/relationships/hyperlink" Target="piece_p2_messages_7avril2015.md" TargetMode="External"/><Relationship Id="rId118" Type="http://schemas.openxmlformats.org/officeDocument/2006/relationships/hyperlink" Target="piece_pdf-3.md" TargetMode="External"/><Relationship Id="rId171" Type="http://schemas.openxmlformats.org/officeDocument/2006/relationships/hyperlink" Target="piece_pdf-80.md" TargetMode="External"/><Relationship Id="rId227" Type="http://schemas.openxmlformats.org/officeDocument/2006/relationships/hyperlink" Target="piece_pdf-14.md" TargetMode="External"/><Relationship Id="rId269" Type="http://schemas.openxmlformats.org/officeDocument/2006/relationships/hyperlink" Target="piece_pdf-35.md" TargetMode="External"/><Relationship Id="rId33" Type="http://schemas.openxmlformats.org/officeDocument/2006/relationships/hyperlink" Target="document_de_faits.md" TargetMode="External"/><Relationship Id="rId129" Type="http://schemas.openxmlformats.org/officeDocument/2006/relationships/hyperlink" Target="piece_pdf-1.md" TargetMode="External"/><Relationship Id="rId280" Type="http://schemas.openxmlformats.org/officeDocument/2006/relationships/hyperlink" Target="piece_pdf-16.md" TargetMode="External"/><Relationship Id="rId75" Type="http://schemas.openxmlformats.org/officeDocument/2006/relationships/hyperlink" Target="piece_pdf-2.md" TargetMode="External"/><Relationship Id="rId140" Type="http://schemas.openxmlformats.org/officeDocument/2006/relationships/hyperlink" Target="piece_pdf-3.md" TargetMode="External"/><Relationship Id="rId182" Type="http://schemas.openxmlformats.org/officeDocument/2006/relationships/hyperlink" Target="piece_pdf-6.md" TargetMode="External"/><Relationship Id="rId6" Type="http://schemas.openxmlformats.org/officeDocument/2006/relationships/endnotes" Target="endnotes.xml"/><Relationship Id="rId238" Type="http://schemas.openxmlformats.org/officeDocument/2006/relationships/hyperlink" Target="piece_thread-5_email-5.md" TargetMode="External"/><Relationship Id="rId291" Type="http://schemas.openxmlformats.org/officeDocument/2006/relationships/hyperlink" Target="piece_pdf-15.md" TargetMode="External"/><Relationship Id="rId305" Type="http://schemas.openxmlformats.org/officeDocument/2006/relationships/hyperlink" Target="piece_thread-3_email-3.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110</Pages>
  <Words>38424</Words>
  <Characters>171372</Characters>
  <Application>Microsoft Office Word</Application>
  <DocSecurity>0</DocSecurity>
  <Lines>3427</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Louis-Philippe</cp:lastModifiedBy>
  <cp:revision>3</cp:revision>
  <dcterms:created xsi:type="dcterms:W3CDTF">2026-07-09T18:32:00Z</dcterms:created>
  <dcterms:modified xsi:type="dcterms:W3CDTF">2026-07-09T18:50:00Z</dcterms:modified>
</cp:coreProperties>
</file>