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082D" w14:textId="4DB08981" w:rsidR="00C47EB8" w:rsidRDefault="000E26CC" w:rsidP="000E26CC">
      <w:pPr>
        <w:pStyle w:val="Ttulo1"/>
      </w:pPr>
      <w:r>
        <w:t>APLICAÇAO</w:t>
      </w:r>
    </w:p>
    <w:p w14:paraId="089809E3" w14:textId="4BBFEBC8" w:rsidR="000E26CC" w:rsidRDefault="000E26CC" w:rsidP="000E26CC"/>
    <w:p w14:paraId="70F260BC" w14:textId="5388FBB4" w:rsidR="000E26CC" w:rsidRPr="00870550" w:rsidRDefault="000E26CC" w:rsidP="000E26CC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t xml:space="preserve"> </w:t>
      </w:r>
      <w:r>
        <w:tab/>
      </w:r>
      <w:r w:rsidRPr="00F66BE8">
        <w:rPr>
          <w:rFonts w:ascii="NewsGotT" w:hAnsi="NewsGotT"/>
          <w:sz w:val="24"/>
          <w:szCs w:val="24"/>
        </w:rPr>
        <w:t xml:space="preserve">Dado que o robô, quando em funcionamento, necessita </w:t>
      </w:r>
      <w:r>
        <w:rPr>
          <w:rFonts w:ascii="NewsGotT" w:hAnsi="NewsGotT"/>
          <w:sz w:val="24"/>
          <w:szCs w:val="24"/>
        </w:rPr>
        <w:t>que</w:t>
      </w:r>
      <w:r w:rsidRPr="00F66BE8">
        <w:rPr>
          <w:rFonts w:ascii="NewsGotT" w:hAnsi="NewsGotT"/>
          <w:sz w:val="24"/>
          <w:szCs w:val="24"/>
        </w:rPr>
        <w:t xml:space="preserve"> um funcionário</w:t>
      </w:r>
      <w:r w:rsidR="00F62276">
        <w:rPr>
          <w:rFonts w:ascii="NewsGotT" w:hAnsi="NewsGotT"/>
          <w:sz w:val="24"/>
          <w:szCs w:val="24"/>
        </w:rPr>
        <w:t xml:space="preserve"> </w:t>
      </w:r>
      <w:r w:rsidR="00977B93">
        <w:rPr>
          <w:rFonts w:ascii="NewsGotT" w:hAnsi="NewsGotT"/>
          <w:sz w:val="24"/>
          <w:szCs w:val="24"/>
        </w:rPr>
        <w:t xml:space="preserve">realize tarefas como </w:t>
      </w:r>
      <w:r w:rsidR="00F62276">
        <w:rPr>
          <w:rFonts w:ascii="NewsGotT" w:hAnsi="NewsGotT"/>
          <w:sz w:val="24"/>
          <w:szCs w:val="24"/>
        </w:rPr>
        <w:t>inici</w:t>
      </w:r>
      <w:r w:rsidR="00977B93">
        <w:rPr>
          <w:rFonts w:ascii="NewsGotT" w:hAnsi="NewsGotT"/>
          <w:sz w:val="24"/>
          <w:szCs w:val="24"/>
        </w:rPr>
        <w:t>ar</w:t>
      </w:r>
      <w:r w:rsidR="00F62276">
        <w:rPr>
          <w:rFonts w:ascii="NewsGotT" w:hAnsi="NewsGotT"/>
          <w:sz w:val="24"/>
          <w:szCs w:val="24"/>
        </w:rPr>
        <w:t xml:space="preserve"> o robô, </w:t>
      </w:r>
      <w:r w:rsidRPr="00F66BE8">
        <w:rPr>
          <w:rFonts w:ascii="NewsGotT" w:hAnsi="NewsGotT"/>
          <w:sz w:val="24"/>
          <w:szCs w:val="24"/>
        </w:rPr>
        <w:t>fa</w:t>
      </w:r>
      <w:r w:rsidR="00977B93">
        <w:rPr>
          <w:rFonts w:ascii="NewsGotT" w:hAnsi="NewsGotT"/>
          <w:sz w:val="24"/>
          <w:szCs w:val="24"/>
        </w:rPr>
        <w:t>zer</w:t>
      </w:r>
      <w:r w:rsidRPr="00F66BE8">
        <w:rPr>
          <w:rFonts w:ascii="NewsGotT" w:hAnsi="NewsGotT"/>
          <w:sz w:val="24"/>
          <w:szCs w:val="24"/>
        </w:rPr>
        <w:t xml:space="preserve"> a gestão dos pedidos para cada quarto e decid</w:t>
      </w:r>
      <w:r w:rsidR="00977B93">
        <w:rPr>
          <w:rFonts w:ascii="NewsGotT" w:hAnsi="NewsGotT"/>
          <w:sz w:val="24"/>
          <w:szCs w:val="24"/>
        </w:rPr>
        <w:t>ir</w:t>
      </w:r>
      <w:r w:rsidRPr="00F66BE8">
        <w:rPr>
          <w:rFonts w:ascii="NewsGotT" w:hAnsi="NewsGotT"/>
          <w:sz w:val="24"/>
          <w:szCs w:val="24"/>
        </w:rPr>
        <w:t xml:space="preserve"> como o mesmo deve proceder quando ocorre algum erro, decidiu-se criar uma aplicação de interface com o utilizador.</w:t>
      </w:r>
    </w:p>
    <w:p w14:paraId="7BE7A720" w14:textId="56A27723" w:rsidR="006C53D8" w:rsidRPr="0044237E" w:rsidRDefault="006C53D8" w:rsidP="004423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tab/>
      </w:r>
      <w:r w:rsidRPr="0044237E">
        <w:rPr>
          <w:rFonts w:ascii="NewsGotT" w:hAnsi="NewsGotT"/>
          <w:sz w:val="24"/>
          <w:szCs w:val="24"/>
        </w:rPr>
        <w:t xml:space="preserve">A aplicação foi criada através da ferramenta </w:t>
      </w:r>
      <w:r w:rsidRPr="0044237E">
        <w:rPr>
          <w:rFonts w:ascii="NewsGotT" w:hAnsi="NewsGotT"/>
          <w:i/>
          <w:iCs/>
          <w:sz w:val="24"/>
          <w:szCs w:val="24"/>
        </w:rPr>
        <w:t>MIT App Inventor</w:t>
      </w:r>
      <w:r w:rsidR="0044237E" w:rsidRPr="0044237E">
        <w:rPr>
          <w:rFonts w:ascii="NewsGotT" w:hAnsi="NewsGotT"/>
          <w:i/>
          <w:iCs/>
          <w:sz w:val="24"/>
          <w:szCs w:val="24"/>
          <w:highlight w:val="yellow"/>
        </w:rPr>
        <w:t>[</w:t>
      </w:r>
      <w:proofErr w:type="spellStart"/>
      <w:r w:rsidR="0044237E" w:rsidRPr="0044237E">
        <w:rPr>
          <w:rFonts w:ascii="NewsGotT" w:hAnsi="NewsGotT"/>
          <w:i/>
          <w:iCs/>
          <w:sz w:val="24"/>
          <w:szCs w:val="24"/>
          <w:highlight w:val="yellow"/>
        </w:rPr>
        <w:t>ref</w:t>
      </w:r>
      <w:proofErr w:type="spellEnd"/>
      <w:r w:rsidR="0044237E" w:rsidRPr="0044237E">
        <w:rPr>
          <w:rFonts w:ascii="NewsGotT" w:hAnsi="NewsGotT"/>
          <w:i/>
          <w:iCs/>
          <w:sz w:val="24"/>
          <w:szCs w:val="24"/>
          <w:highlight w:val="yellow"/>
        </w:rPr>
        <w:t>]</w:t>
      </w:r>
      <w:r w:rsidRPr="0044237E">
        <w:rPr>
          <w:rFonts w:ascii="NewsGotT" w:hAnsi="NewsGotT"/>
          <w:sz w:val="24"/>
          <w:szCs w:val="24"/>
        </w:rPr>
        <w:t xml:space="preserve">, que é um software </w:t>
      </w:r>
      <w:r w:rsidR="00F62276" w:rsidRPr="0044237E">
        <w:rPr>
          <w:rFonts w:ascii="NewsGotT" w:hAnsi="NewsGotT"/>
          <w:sz w:val="24"/>
          <w:szCs w:val="24"/>
        </w:rPr>
        <w:t>simples e útil para o desenvolvimento</w:t>
      </w:r>
      <w:r w:rsidR="00725D69" w:rsidRPr="0044237E">
        <w:rPr>
          <w:rFonts w:ascii="NewsGotT" w:hAnsi="NewsGotT"/>
          <w:sz w:val="24"/>
          <w:szCs w:val="24"/>
        </w:rPr>
        <w:t xml:space="preserve"> de aplicações para </w:t>
      </w:r>
      <w:r w:rsidR="00725D69" w:rsidRPr="0044237E">
        <w:rPr>
          <w:rFonts w:ascii="NewsGotT" w:hAnsi="NewsGotT"/>
          <w:i/>
          <w:iCs/>
          <w:sz w:val="24"/>
          <w:szCs w:val="24"/>
        </w:rPr>
        <w:t>smartphones</w:t>
      </w:r>
      <w:r w:rsidR="00725D69" w:rsidRPr="0044237E">
        <w:rPr>
          <w:rFonts w:ascii="NewsGotT" w:hAnsi="NewsGotT"/>
          <w:sz w:val="24"/>
          <w:szCs w:val="24"/>
        </w:rPr>
        <w:t xml:space="preserve">. A interface criada é de utilização simples e o seu ecrã inicial está representado </w:t>
      </w:r>
      <w:r w:rsidR="00832CA5" w:rsidRPr="0044237E">
        <w:rPr>
          <w:rFonts w:ascii="NewsGotT" w:hAnsi="NewsGotT"/>
          <w:sz w:val="24"/>
          <w:szCs w:val="24"/>
        </w:rPr>
        <w:t xml:space="preserve">na </w:t>
      </w:r>
      <w:r w:rsidR="00832CA5" w:rsidRPr="0044237E">
        <w:rPr>
          <w:rFonts w:ascii="NewsGotT" w:hAnsi="NewsGotT"/>
          <w:sz w:val="24"/>
          <w:szCs w:val="24"/>
          <w:highlight w:val="yellow"/>
        </w:rPr>
        <w:t>Figura X</w:t>
      </w:r>
      <w:r w:rsidR="00D82A90">
        <w:rPr>
          <w:rFonts w:ascii="NewsGotT" w:hAnsi="NewsGotT"/>
          <w:sz w:val="24"/>
          <w:szCs w:val="24"/>
        </w:rPr>
        <w:t xml:space="preserve"> (a)</w:t>
      </w:r>
      <w:r w:rsidR="00832CA5" w:rsidRPr="0044237E">
        <w:rPr>
          <w:rFonts w:ascii="NewsGotT" w:hAnsi="NewsGotT"/>
          <w:sz w:val="24"/>
          <w:szCs w:val="24"/>
        </w:rPr>
        <w:t>, no qual se é pedido para o utilizador se conectar ao robô</w:t>
      </w:r>
      <w:r w:rsidR="00E20AE8" w:rsidRPr="0044237E">
        <w:rPr>
          <w:rFonts w:ascii="NewsGotT" w:hAnsi="NewsGotT"/>
          <w:sz w:val="24"/>
          <w:szCs w:val="24"/>
        </w:rPr>
        <w:t xml:space="preserve"> por</w:t>
      </w:r>
      <w:r w:rsidR="00832CA5" w:rsidRPr="0044237E">
        <w:rPr>
          <w:rFonts w:ascii="NewsGotT" w:hAnsi="NewsGotT"/>
          <w:sz w:val="24"/>
          <w:szCs w:val="24"/>
        </w:rPr>
        <w:t xml:space="preserve"> </w:t>
      </w:r>
      <w:r w:rsidR="00832CA5" w:rsidRPr="0044237E">
        <w:rPr>
          <w:rFonts w:ascii="NewsGotT" w:hAnsi="NewsGotT"/>
          <w:i/>
          <w:iCs/>
          <w:sz w:val="24"/>
          <w:szCs w:val="24"/>
        </w:rPr>
        <w:t>Bluetooth</w:t>
      </w:r>
      <w:r w:rsidR="00832CA5" w:rsidRPr="0044237E">
        <w:rPr>
          <w:rFonts w:ascii="NewsGotT" w:hAnsi="NewsGotT"/>
          <w:sz w:val="24"/>
          <w:szCs w:val="24"/>
        </w:rPr>
        <w:t xml:space="preserve">. Para isso </w:t>
      </w:r>
      <w:r w:rsidR="00E20AE8" w:rsidRPr="0044237E">
        <w:rPr>
          <w:rFonts w:ascii="NewsGotT" w:hAnsi="NewsGotT"/>
          <w:sz w:val="24"/>
          <w:szCs w:val="24"/>
        </w:rPr>
        <w:t>o utilizador</w:t>
      </w:r>
      <w:r w:rsidR="00832CA5" w:rsidRPr="0044237E">
        <w:rPr>
          <w:rFonts w:ascii="NewsGotT" w:hAnsi="NewsGotT"/>
          <w:sz w:val="24"/>
          <w:szCs w:val="24"/>
        </w:rPr>
        <w:t xml:space="preserve"> terá de ativar a funcionalidade </w:t>
      </w:r>
      <w:r w:rsidR="00832CA5" w:rsidRPr="0044237E">
        <w:rPr>
          <w:rFonts w:ascii="NewsGotT" w:hAnsi="NewsGotT"/>
          <w:i/>
          <w:iCs/>
          <w:sz w:val="24"/>
          <w:szCs w:val="24"/>
        </w:rPr>
        <w:t xml:space="preserve">Bluetooth </w:t>
      </w:r>
      <w:r w:rsidR="00832CA5" w:rsidRPr="0044237E">
        <w:rPr>
          <w:rFonts w:ascii="NewsGotT" w:hAnsi="NewsGotT"/>
          <w:sz w:val="24"/>
          <w:szCs w:val="24"/>
        </w:rPr>
        <w:t xml:space="preserve">do seu próprio dispositivo e </w:t>
      </w:r>
      <w:r w:rsidR="00E20AE8" w:rsidRPr="0044237E">
        <w:rPr>
          <w:rFonts w:ascii="NewsGotT" w:hAnsi="NewsGotT"/>
          <w:sz w:val="24"/>
          <w:szCs w:val="24"/>
        </w:rPr>
        <w:t xml:space="preserve">emparelhá-lo com o dispositivo </w:t>
      </w:r>
      <w:r w:rsidR="00E20AE8" w:rsidRPr="0044237E">
        <w:rPr>
          <w:rFonts w:ascii="NewsGotT" w:hAnsi="NewsGotT"/>
          <w:i/>
          <w:iCs/>
          <w:sz w:val="24"/>
          <w:szCs w:val="24"/>
        </w:rPr>
        <w:t>Bluetooth</w:t>
      </w:r>
      <w:r w:rsidR="00E20AE8" w:rsidRPr="0044237E">
        <w:rPr>
          <w:rFonts w:ascii="NewsGotT" w:hAnsi="NewsGotT"/>
          <w:sz w:val="24"/>
          <w:szCs w:val="24"/>
        </w:rPr>
        <w:t xml:space="preserve"> do DWR</w:t>
      </w:r>
      <w:r w:rsidR="00223B02">
        <w:rPr>
          <w:rFonts w:ascii="NewsGotT" w:hAnsi="NewsGotT"/>
          <w:sz w:val="24"/>
          <w:szCs w:val="24"/>
        </w:rPr>
        <w:t xml:space="preserve"> </w:t>
      </w:r>
      <w:r w:rsidR="00223B02" w:rsidRPr="00223B02">
        <w:rPr>
          <w:rFonts w:ascii="NewsGotT" w:hAnsi="NewsGotT"/>
          <w:sz w:val="24"/>
          <w:szCs w:val="24"/>
          <w:highlight w:val="yellow"/>
        </w:rPr>
        <w:t>(referir HC 05</w:t>
      </w:r>
      <w:r w:rsidR="00223B02">
        <w:rPr>
          <w:rFonts w:ascii="NewsGotT" w:hAnsi="NewsGotT"/>
          <w:sz w:val="24"/>
          <w:szCs w:val="24"/>
          <w:highlight w:val="yellow"/>
        </w:rPr>
        <w:t>???</w:t>
      </w:r>
      <w:r w:rsidR="00223B02" w:rsidRPr="00223B02">
        <w:rPr>
          <w:rFonts w:ascii="NewsGotT" w:hAnsi="NewsGotT"/>
          <w:sz w:val="24"/>
          <w:szCs w:val="24"/>
          <w:highlight w:val="yellow"/>
        </w:rPr>
        <w:t>)</w:t>
      </w:r>
      <w:r w:rsidR="007610F8" w:rsidRPr="0044237E">
        <w:rPr>
          <w:rFonts w:ascii="NewsGotT" w:hAnsi="NewsGotT"/>
          <w:sz w:val="24"/>
          <w:szCs w:val="24"/>
        </w:rPr>
        <w:t xml:space="preserve"> e só depois pressionar o botão</w:t>
      </w:r>
      <w:r w:rsidR="00D82A90">
        <w:rPr>
          <w:rFonts w:ascii="NewsGotT" w:hAnsi="NewsGotT"/>
          <w:sz w:val="24"/>
          <w:szCs w:val="24"/>
        </w:rPr>
        <w:t xml:space="preserve"> “</w:t>
      </w:r>
      <w:proofErr w:type="spellStart"/>
      <w:r w:rsidR="00D82A90">
        <w:rPr>
          <w:rFonts w:ascii="NewsGotT" w:hAnsi="NewsGotT"/>
          <w:i/>
          <w:iCs/>
          <w:sz w:val="24"/>
          <w:szCs w:val="24"/>
        </w:rPr>
        <w:t>Connect</w:t>
      </w:r>
      <w:proofErr w:type="spellEnd"/>
      <w:r w:rsidR="00D82A90">
        <w:rPr>
          <w:rFonts w:ascii="NewsGotT" w:hAnsi="NewsGotT"/>
          <w:i/>
          <w:iCs/>
          <w:sz w:val="24"/>
          <w:szCs w:val="24"/>
        </w:rPr>
        <w:t xml:space="preserve"> to DWR</w:t>
      </w:r>
      <w:r w:rsidR="00D82A90">
        <w:rPr>
          <w:rFonts w:ascii="NewsGotT" w:hAnsi="NewsGotT"/>
          <w:sz w:val="24"/>
          <w:szCs w:val="24"/>
        </w:rPr>
        <w:t>”</w:t>
      </w:r>
      <w:r w:rsidR="007610F8" w:rsidRPr="0044237E">
        <w:rPr>
          <w:rFonts w:ascii="NewsGotT" w:hAnsi="NewsGotT"/>
          <w:sz w:val="24"/>
          <w:szCs w:val="24"/>
        </w:rPr>
        <w:t xml:space="preserve"> da aplicação.</w:t>
      </w:r>
    </w:p>
    <w:p w14:paraId="29E84F25" w14:textId="13E33AAC" w:rsidR="00832CA5" w:rsidRPr="00D82A90" w:rsidRDefault="007610F8" w:rsidP="004423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tab/>
      </w:r>
      <w:r w:rsidR="00EB2F16" w:rsidRPr="0044237E">
        <w:rPr>
          <w:rFonts w:ascii="NewsGotT" w:hAnsi="NewsGotT"/>
          <w:sz w:val="24"/>
          <w:szCs w:val="24"/>
        </w:rPr>
        <w:t>Uma vez conectado ao DWR, o funcionário terá acesso ao menu principal da aplicação, que está a</w:t>
      </w:r>
      <w:r w:rsidR="00E90C78" w:rsidRPr="0044237E">
        <w:rPr>
          <w:rFonts w:ascii="NewsGotT" w:hAnsi="NewsGotT"/>
          <w:sz w:val="24"/>
          <w:szCs w:val="24"/>
        </w:rPr>
        <w:t>p</w:t>
      </w:r>
      <w:r w:rsidR="00EB2F16" w:rsidRPr="0044237E">
        <w:rPr>
          <w:rFonts w:ascii="NewsGotT" w:hAnsi="NewsGotT"/>
          <w:sz w:val="24"/>
          <w:szCs w:val="24"/>
        </w:rPr>
        <w:t>resentad</w:t>
      </w:r>
      <w:r w:rsidR="00A43FEC" w:rsidRPr="0044237E">
        <w:rPr>
          <w:rFonts w:ascii="NewsGotT" w:hAnsi="NewsGotT"/>
          <w:sz w:val="24"/>
          <w:szCs w:val="24"/>
        </w:rPr>
        <w:t>o</w:t>
      </w:r>
      <w:r w:rsidR="00EB2F16" w:rsidRPr="0044237E">
        <w:rPr>
          <w:rFonts w:ascii="NewsGotT" w:hAnsi="NewsGotT"/>
          <w:sz w:val="24"/>
          <w:szCs w:val="24"/>
        </w:rPr>
        <w:t xml:space="preserve"> na </w:t>
      </w:r>
      <w:r w:rsidR="00EB2F16" w:rsidRPr="0044237E">
        <w:rPr>
          <w:rFonts w:ascii="NewsGotT" w:hAnsi="NewsGotT"/>
          <w:sz w:val="24"/>
          <w:szCs w:val="24"/>
          <w:highlight w:val="yellow"/>
        </w:rPr>
        <w:t>Figura X</w:t>
      </w:r>
      <w:r w:rsidR="00D82A90">
        <w:rPr>
          <w:rFonts w:ascii="NewsGotT" w:hAnsi="NewsGotT"/>
          <w:sz w:val="24"/>
          <w:szCs w:val="24"/>
        </w:rPr>
        <w:t xml:space="preserve"> (b)</w:t>
      </w:r>
      <w:r w:rsidR="00E90C78" w:rsidRPr="0044237E">
        <w:rPr>
          <w:rFonts w:ascii="NewsGotT" w:hAnsi="NewsGotT"/>
          <w:sz w:val="24"/>
          <w:szCs w:val="24"/>
        </w:rPr>
        <w:t>. Neste o utilizador poderá iniciar a marcha do robô, pressionando o botão “</w:t>
      </w:r>
      <w:proofErr w:type="spellStart"/>
      <w:r w:rsidR="00E90C78" w:rsidRPr="0044237E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="00E90C78" w:rsidRPr="0044237E">
        <w:rPr>
          <w:rFonts w:ascii="NewsGotT" w:hAnsi="NewsGotT"/>
          <w:sz w:val="24"/>
          <w:szCs w:val="24"/>
        </w:rPr>
        <w:t>”</w:t>
      </w:r>
      <w:r w:rsidR="00A400A7" w:rsidRPr="0044237E">
        <w:rPr>
          <w:rFonts w:ascii="NewsGotT" w:hAnsi="NewsGotT"/>
          <w:sz w:val="24"/>
          <w:szCs w:val="24"/>
        </w:rPr>
        <w:t>, podendo apenas pressionar este</w:t>
      </w:r>
      <w:r w:rsidR="00223B02">
        <w:rPr>
          <w:rFonts w:ascii="NewsGotT" w:hAnsi="NewsGotT"/>
          <w:sz w:val="24"/>
          <w:szCs w:val="24"/>
        </w:rPr>
        <w:t xml:space="preserve"> botão</w:t>
      </w:r>
      <w:r w:rsidR="00A400A7" w:rsidRPr="0044237E">
        <w:rPr>
          <w:rFonts w:ascii="NewsGotT" w:hAnsi="NewsGotT"/>
          <w:sz w:val="24"/>
          <w:szCs w:val="24"/>
        </w:rPr>
        <w:t xml:space="preserve"> depois de </w:t>
      </w:r>
      <w:r w:rsidR="00A43FEC" w:rsidRPr="0044237E">
        <w:rPr>
          <w:rFonts w:ascii="NewsGotT" w:hAnsi="NewsGotT"/>
          <w:sz w:val="24"/>
          <w:szCs w:val="24"/>
        </w:rPr>
        <w:t xml:space="preserve">ser </w:t>
      </w:r>
      <w:r w:rsidR="00A400A7" w:rsidRPr="0044237E">
        <w:rPr>
          <w:rFonts w:ascii="NewsGotT" w:hAnsi="NewsGotT"/>
          <w:sz w:val="24"/>
          <w:szCs w:val="24"/>
        </w:rPr>
        <w:t>regista</w:t>
      </w:r>
      <w:r w:rsidR="00A43FEC" w:rsidRPr="0044237E">
        <w:rPr>
          <w:rFonts w:ascii="NewsGotT" w:hAnsi="NewsGotT"/>
          <w:sz w:val="24"/>
          <w:szCs w:val="24"/>
        </w:rPr>
        <w:t>do</w:t>
      </w:r>
      <w:r w:rsidR="00A400A7" w:rsidRPr="0044237E">
        <w:rPr>
          <w:rFonts w:ascii="NewsGotT" w:hAnsi="NewsGotT"/>
          <w:sz w:val="24"/>
          <w:szCs w:val="24"/>
        </w:rPr>
        <w:t xml:space="preserve"> </w:t>
      </w:r>
      <w:r w:rsidR="00A43FEC" w:rsidRPr="0044237E">
        <w:rPr>
          <w:rFonts w:ascii="NewsGotT" w:hAnsi="NewsGotT"/>
          <w:sz w:val="24"/>
          <w:szCs w:val="24"/>
        </w:rPr>
        <w:t>um pedido para um quarto. Para realizar um pedido deve ser pressionado o botão “</w:t>
      </w:r>
      <w:proofErr w:type="spellStart"/>
      <w:r w:rsidR="00A43FEC" w:rsidRPr="0044237E">
        <w:rPr>
          <w:rFonts w:ascii="NewsGotT" w:hAnsi="NewsGotT"/>
          <w:i/>
          <w:iCs/>
          <w:sz w:val="24"/>
          <w:szCs w:val="24"/>
        </w:rPr>
        <w:t>Request</w:t>
      </w:r>
      <w:proofErr w:type="spellEnd"/>
      <w:r w:rsidR="00A43FEC" w:rsidRPr="0044237E">
        <w:rPr>
          <w:rFonts w:ascii="NewsGotT" w:hAnsi="NewsGotT"/>
          <w:sz w:val="24"/>
          <w:szCs w:val="24"/>
        </w:rPr>
        <w:t xml:space="preserve">” e </w:t>
      </w:r>
      <w:r w:rsidR="00387402" w:rsidRPr="0044237E">
        <w:rPr>
          <w:rFonts w:ascii="NewsGotT" w:hAnsi="NewsGotT"/>
          <w:sz w:val="24"/>
          <w:szCs w:val="24"/>
        </w:rPr>
        <w:t xml:space="preserve">depois </w:t>
      </w:r>
      <w:r w:rsidR="00A43FEC" w:rsidRPr="0044237E">
        <w:rPr>
          <w:rFonts w:ascii="NewsGotT" w:hAnsi="NewsGotT"/>
          <w:sz w:val="24"/>
          <w:szCs w:val="24"/>
        </w:rPr>
        <w:t>selecionar</w:t>
      </w:r>
      <w:r w:rsidR="00223B02">
        <w:rPr>
          <w:rFonts w:ascii="NewsGotT" w:hAnsi="NewsGotT"/>
          <w:sz w:val="24"/>
          <w:szCs w:val="24"/>
        </w:rPr>
        <w:t>,</w:t>
      </w:r>
      <w:r w:rsidR="00D82A90">
        <w:rPr>
          <w:rFonts w:ascii="NewsGotT" w:hAnsi="NewsGotT"/>
          <w:sz w:val="24"/>
          <w:szCs w:val="24"/>
        </w:rPr>
        <w:t xml:space="preserve"> a partir de uma lista</w:t>
      </w:r>
      <w:r w:rsidR="00223B02">
        <w:rPr>
          <w:rFonts w:ascii="NewsGotT" w:hAnsi="NewsGotT"/>
          <w:sz w:val="24"/>
          <w:szCs w:val="24"/>
        </w:rPr>
        <w:t>,</w:t>
      </w:r>
      <w:r w:rsidR="00A43FEC" w:rsidRPr="0044237E">
        <w:rPr>
          <w:rFonts w:ascii="NewsGotT" w:hAnsi="NewsGotT"/>
          <w:sz w:val="24"/>
          <w:szCs w:val="24"/>
        </w:rPr>
        <w:t xml:space="preserve"> o quarto para o qual o robô se deve dirigir. </w:t>
      </w:r>
      <w:r w:rsidR="00387402" w:rsidRPr="0044237E">
        <w:rPr>
          <w:rFonts w:ascii="NewsGotT" w:hAnsi="NewsGotT"/>
          <w:sz w:val="24"/>
          <w:szCs w:val="24"/>
        </w:rPr>
        <w:t>Pode-se também pressionar o botão “</w:t>
      </w:r>
      <w:proofErr w:type="spellStart"/>
      <w:r w:rsidR="00387402" w:rsidRPr="0044237E">
        <w:rPr>
          <w:rFonts w:ascii="NewsGotT" w:hAnsi="NewsGotT"/>
          <w:i/>
          <w:iCs/>
          <w:sz w:val="24"/>
          <w:szCs w:val="24"/>
        </w:rPr>
        <w:t>Map</w:t>
      </w:r>
      <w:proofErr w:type="spellEnd"/>
      <w:r w:rsidR="00387402" w:rsidRPr="0044237E">
        <w:rPr>
          <w:rFonts w:ascii="NewsGotT" w:hAnsi="NewsGotT"/>
          <w:sz w:val="24"/>
          <w:szCs w:val="24"/>
        </w:rPr>
        <w:t>” para visualizar uma imagem da planta do local onde o robô está a operar e também o botão “</w:t>
      </w:r>
      <w:proofErr w:type="spellStart"/>
      <w:r w:rsidR="00387402" w:rsidRPr="0044237E">
        <w:rPr>
          <w:rFonts w:ascii="NewsGotT" w:hAnsi="NewsGotT"/>
          <w:i/>
          <w:iCs/>
          <w:sz w:val="24"/>
          <w:szCs w:val="24"/>
        </w:rPr>
        <w:t>Back</w:t>
      </w:r>
      <w:proofErr w:type="spellEnd"/>
      <w:r w:rsidR="00387402" w:rsidRPr="0044237E">
        <w:rPr>
          <w:rFonts w:ascii="NewsGotT" w:hAnsi="NewsGotT"/>
          <w:sz w:val="24"/>
          <w:szCs w:val="24"/>
        </w:rPr>
        <w:t>”</w:t>
      </w:r>
      <w:r w:rsidR="00387402" w:rsidRPr="0044237E">
        <w:rPr>
          <w:rFonts w:ascii="NewsGotT" w:hAnsi="NewsGotT"/>
          <w:i/>
          <w:iCs/>
          <w:sz w:val="24"/>
          <w:szCs w:val="24"/>
        </w:rPr>
        <w:t xml:space="preserve"> </w:t>
      </w:r>
      <w:r w:rsidR="00387402" w:rsidRPr="0044237E">
        <w:rPr>
          <w:rFonts w:ascii="NewsGotT" w:hAnsi="NewsGotT"/>
          <w:sz w:val="24"/>
          <w:szCs w:val="24"/>
        </w:rPr>
        <w:t>para voltar ao ecrã</w:t>
      </w:r>
      <w:r w:rsidR="00D82A90">
        <w:rPr>
          <w:rFonts w:ascii="NewsGotT" w:hAnsi="NewsGotT"/>
          <w:sz w:val="24"/>
          <w:szCs w:val="24"/>
        </w:rPr>
        <w:t xml:space="preserve"> inicial. Após ser pressionado o botão “</w:t>
      </w:r>
      <w:proofErr w:type="spellStart"/>
      <w:r w:rsidR="00D82A90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="00D82A90">
        <w:rPr>
          <w:rFonts w:ascii="NewsGotT" w:hAnsi="NewsGotT"/>
          <w:i/>
          <w:iCs/>
          <w:sz w:val="24"/>
          <w:szCs w:val="24"/>
        </w:rPr>
        <w:t>”</w:t>
      </w:r>
      <w:r w:rsidR="00713B22">
        <w:rPr>
          <w:rFonts w:ascii="NewsGotT" w:hAnsi="NewsGotT"/>
          <w:sz w:val="24"/>
          <w:szCs w:val="24"/>
        </w:rPr>
        <w:t xml:space="preserve">, o utilizador receberá mensagens enviadas pelo DWR caso haja algum erro ou caso este chegue ao fim da rota, tal como mostra a </w:t>
      </w:r>
      <w:r w:rsidR="00713B22" w:rsidRPr="00713B22">
        <w:rPr>
          <w:rFonts w:ascii="NewsGotT" w:hAnsi="NewsGotT"/>
          <w:sz w:val="24"/>
          <w:szCs w:val="24"/>
          <w:highlight w:val="yellow"/>
        </w:rPr>
        <w:t>Figura X</w:t>
      </w:r>
      <w:r w:rsidR="00713B22">
        <w:rPr>
          <w:rFonts w:ascii="NewsGotT" w:hAnsi="NewsGotT"/>
          <w:sz w:val="24"/>
          <w:szCs w:val="24"/>
        </w:rPr>
        <w:t xml:space="preserve"> (c).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61"/>
        <w:gridCol w:w="2772"/>
        <w:gridCol w:w="2861"/>
      </w:tblGrid>
      <w:tr w:rsidR="00D82A90" w14:paraId="35AECDDF" w14:textId="77777777" w:rsidTr="00D82A90">
        <w:tc>
          <w:tcPr>
            <w:tcW w:w="2831" w:type="dxa"/>
          </w:tcPr>
          <w:p w14:paraId="6CBBC944" w14:textId="3DC866DD" w:rsidR="00D82A90" w:rsidRDefault="00D82A90" w:rsidP="000E26CC">
            <w:r>
              <w:rPr>
                <w:noProof/>
              </w:rPr>
              <w:lastRenderedPageBreak/>
              <w:drawing>
                <wp:inline distT="0" distB="0" distL="0" distR="0" wp14:anchorId="4C1EFEB5" wp14:editId="2AB7C38C">
                  <wp:extent cx="1688362" cy="3267075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422" cy="328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B251EAD" w14:textId="35DC9A56" w:rsidR="00D82A90" w:rsidRDefault="00D82A90" w:rsidP="000E26CC">
            <w:r>
              <w:rPr>
                <w:noProof/>
              </w:rPr>
              <w:drawing>
                <wp:inline distT="0" distB="0" distL="0" distR="0" wp14:anchorId="6B199FB8" wp14:editId="01E73A7D">
                  <wp:extent cx="1636058" cy="3295650"/>
                  <wp:effectExtent l="0" t="0" r="254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07" cy="331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5A16BF1E" w14:textId="1AE1E66A" w:rsidR="00D82A90" w:rsidRDefault="00D82A90" w:rsidP="000E26CC">
            <w:r>
              <w:rPr>
                <w:noProof/>
              </w:rPr>
              <w:drawing>
                <wp:inline distT="0" distB="0" distL="0" distR="0" wp14:anchorId="675122B5" wp14:editId="39546F10">
                  <wp:extent cx="1688371" cy="3276600"/>
                  <wp:effectExtent l="0" t="0" r="7620" b="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text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772" cy="328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A90" w14:paraId="13B03673" w14:textId="77777777" w:rsidTr="00D82A90">
        <w:tc>
          <w:tcPr>
            <w:tcW w:w="2831" w:type="dxa"/>
          </w:tcPr>
          <w:p w14:paraId="0E1CB40A" w14:textId="36E3D38D" w:rsidR="00D82A90" w:rsidRDefault="00D82A90" w:rsidP="000E26CC">
            <w:r>
              <w:t>a</w:t>
            </w:r>
          </w:p>
        </w:tc>
        <w:tc>
          <w:tcPr>
            <w:tcW w:w="2831" w:type="dxa"/>
          </w:tcPr>
          <w:p w14:paraId="7E3396CE" w14:textId="5D37A01D" w:rsidR="00D82A90" w:rsidRDefault="00D82A90" w:rsidP="000E26CC">
            <w:r>
              <w:t>b</w:t>
            </w:r>
          </w:p>
        </w:tc>
        <w:tc>
          <w:tcPr>
            <w:tcW w:w="2832" w:type="dxa"/>
          </w:tcPr>
          <w:p w14:paraId="1C2D5F5D" w14:textId="3A0654D9" w:rsidR="00D82A90" w:rsidRDefault="00D82A90" w:rsidP="00D82A90">
            <w:pPr>
              <w:ind w:firstLine="708"/>
            </w:pPr>
            <w:r>
              <w:t>c</w:t>
            </w:r>
          </w:p>
        </w:tc>
      </w:tr>
    </w:tbl>
    <w:p w14:paraId="2207D902" w14:textId="16C9B748" w:rsidR="0044237E" w:rsidRPr="00725D69" w:rsidRDefault="0044237E" w:rsidP="000E26CC"/>
    <w:sectPr w:rsidR="0044237E" w:rsidRPr="00725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BC"/>
    <w:rsid w:val="000E26CC"/>
    <w:rsid w:val="00223B02"/>
    <w:rsid w:val="00387402"/>
    <w:rsid w:val="0044237E"/>
    <w:rsid w:val="00450266"/>
    <w:rsid w:val="00630B7E"/>
    <w:rsid w:val="006C53D8"/>
    <w:rsid w:val="00713B22"/>
    <w:rsid w:val="00725D69"/>
    <w:rsid w:val="007610F8"/>
    <w:rsid w:val="00832CA5"/>
    <w:rsid w:val="008E7175"/>
    <w:rsid w:val="00977B93"/>
    <w:rsid w:val="009A46BC"/>
    <w:rsid w:val="00A400A7"/>
    <w:rsid w:val="00A43FEC"/>
    <w:rsid w:val="00C47EB8"/>
    <w:rsid w:val="00D82A90"/>
    <w:rsid w:val="00D930EB"/>
    <w:rsid w:val="00DF4994"/>
    <w:rsid w:val="00E20AE8"/>
    <w:rsid w:val="00E90C78"/>
    <w:rsid w:val="00EB2F16"/>
    <w:rsid w:val="00F6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D1C4"/>
  <w15:chartTrackingRefBased/>
  <w15:docId w15:val="{A2AB0634-D3E0-4F3A-8348-98803874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E2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E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D8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Vasconcelos da Silva</dc:creator>
  <cp:keywords/>
  <dc:description/>
  <cp:lastModifiedBy>Bruno Miguel Vasconcelos da Silva</cp:lastModifiedBy>
  <cp:revision>6</cp:revision>
  <dcterms:created xsi:type="dcterms:W3CDTF">2021-06-17T14:25:00Z</dcterms:created>
  <dcterms:modified xsi:type="dcterms:W3CDTF">2021-06-19T21:30:00Z</dcterms:modified>
</cp:coreProperties>
</file>