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F170" w14:textId="0F0574C8" w:rsidR="00C02F86" w:rsidRDefault="00284946">
      <w:pPr>
        <w:rPr>
          <w:rFonts w:ascii="NewsGotT" w:hAnsi="NewsGotT"/>
          <w:b/>
          <w:bCs/>
          <w:sz w:val="28"/>
          <w:szCs w:val="28"/>
        </w:rPr>
      </w:pPr>
      <w:r w:rsidRPr="00284946">
        <w:rPr>
          <w:rFonts w:ascii="NewsGotT" w:hAnsi="NewsGotT"/>
          <w:b/>
          <w:bCs/>
          <w:sz w:val="28"/>
          <w:szCs w:val="28"/>
        </w:rPr>
        <w:t xml:space="preserve">STM32 e </w:t>
      </w:r>
      <w:proofErr w:type="spellStart"/>
      <w:r w:rsidRPr="00284946">
        <w:rPr>
          <w:rFonts w:ascii="NewsGotT" w:hAnsi="NewsGotT"/>
          <w:b/>
          <w:bCs/>
          <w:sz w:val="28"/>
          <w:szCs w:val="28"/>
        </w:rPr>
        <w:t>Shield</w:t>
      </w:r>
      <w:proofErr w:type="spellEnd"/>
    </w:p>
    <w:p w14:paraId="514CFA68" w14:textId="5A8BFF13" w:rsidR="00284946" w:rsidRDefault="00284946" w:rsidP="00834921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Para a monotorização dos sensores, comunicação dos módulos e controlo dos motores optou-se por utilizar a STM32F767ZI [</w:t>
      </w:r>
      <w:proofErr w:type="spellStart"/>
      <w:r w:rsidRPr="00284946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>
        <w:rPr>
          <w:rFonts w:ascii="NewsGotT" w:hAnsi="NewsGotT"/>
          <w:sz w:val="24"/>
          <w:szCs w:val="24"/>
        </w:rPr>
        <w:t>]</w:t>
      </w:r>
      <w:r w:rsidR="002A7EDC">
        <w:rPr>
          <w:rFonts w:ascii="NewsGotT" w:hAnsi="NewsGotT"/>
          <w:sz w:val="24"/>
          <w:szCs w:val="24"/>
        </w:rPr>
        <w:t xml:space="preserve">. Esta placa </w:t>
      </w:r>
      <w:r>
        <w:rPr>
          <w:rFonts w:ascii="NewsGotT" w:hAnsi="NewsGotT"/>
          <w:sz w:val="24"/>
          <w:szCs w:val="24"/>
        </w:rPr>
        <w:t>possui um</w:t>
      </w:r>
      <w:r w:rsidR="002A7EDC">
        <w:rPr>
          <w:rFonts w:ascii="NewsGotT" w:hAnsi="NewsGotT"/>
          <w:sz w:val="24"/>
          <w:szCs w:val="24"/>
        </w:rPr>
        <w:t xml:space="preserve">a </w:t>
      </w:r>
      <w:r>
        <w:rPr>
          <w:rFonts w:ascii="NewsGotT" w:hAnsi="NewsGotT"/>
          <w:sz w:val="24"/>
          <w:szCs w:val="24"/>
        </w:rPr>
        <w:t>elevada gama de diversos periféricos</w:t>
      </w:r>
      <w:r w:rsidR="002A7EDC">
        <w:rPr>
          <w:rFonts w:ascii="NewsGotT" w:hAnsi="NewsGotT"/>
          <w:sz w:val="24"/>
          <w:szCs w:val="24"/>
        </w:rPr>
        <w:t>,</w:t>
      </w:r>
      <w:r>
        <w:rPr>
          <w:rFonts w:ascii="NewsGotT" w:hAnsi="NewsGotT"/>
          <w:sz w:val="24"/>
          <w:szCs w:val="24"/>
        </w:rPr>
        <w:t xml:space="preserve"> que são necessários </w:t>
      </w:r>
      <w:r w:rsidR="002A7EDC">
        <w:rPr>
          <w:rFonts w:ascii="NewsGotT" w:hAnsi="NewsGotT"/>
          <w:sz w:val="24"/>
          <w:szCs w:val="24"/>
        </w:rPr>
        <w:t>ao funcionamento do projeto</w:t>
      </w:r>
      <w:r w:rsidR="00F92598">
        <w:rPr>
          <w:rFonts w:ascii="NewsGotT" w:hAnsi="NewsGotT"/>
          <w:sz w:val="24"/>
          <w:szCs w:val="24"/>
        </w:rPr>
        <w:t xml:space="preserve">. Dado que esta foi adotada para a realização dos guias de LPI 2, </w:t>
      </w:r>
      <w:commentRangeStart w:id="0"/>
      <w:r w:rsidR="00F92598" w:rsidRPr="00834921">
        <w:rPr>
          <w:rFonts w:ascii="NewsGotT" w:hAnsi="NewsGotT"/>
          <w:sz w:val="24"/>
          <w:szCs w:val="24"/>
        </w:rPr>
        <w:t>a integração do software de controlo será mais fácil e eficiente</w:t>
      </w:r>
      <w:r w:rsidR="00834921" w:rsidRPr="00834921">
        <w:rPr>
          <w:rFonts w:ascii="NewsGotT" w:hAnsi="NewsGotT"/>
          <w:sz w:val="24"/>
          <w:szCs w:val="24"/>
        </w:rPr>
        <w:t>.</w:t>
      </w:r>
      <w:commentRangeEnd w:id="0"/>
      <w:r w:rsidR="00834921">
        <w:rPr>
          <w:rStyle w:val="Refdecomentrio"/>
        </w:rPr>
        <w:commentReference w:id="0"/>
      </w:r>
    </w:p>
    <w:p w14:paraId="5ED1E5C0" w14:textId="00092D04" w:rsidR="00834921" w:rsidRDefault="00834921" w:rsidP="00834921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De modo a conectar os diversos sensores e módulos aos respetivos periféricos, decidiu</w:t>
      </w:r>
      <w:r>
        <w:rPr>
          <w:rFonts w:ascii="NewsGotT" w:hAnsi="NewsGotT"/>
          <w:sz w:val="24"/>
          <w:szCs w:val="24"/>
        </w:rPr>
        <w:noBreakHyphen/>
        <w:t xml:space="preserve">se criar uma </w:t>
      </w:r>
      <w:proofErr w:type="spellStart"/>
      <w:r>
        <w:rPr>
          <w:rFonts w:ascii="NewsGotT" w:hAnsi="NewsGotT"/>
          <w:sz w:val="24"/>
          <w:szCs w:val="24"/>
        </w:rPr>
        <w:t>shield</w:t>
      </w:r>
      <w:proofErr w:type="spellEnd"/>
      <w:r>
        <w:rPr>
          <w:rFonts w:ascii="NewsGotT" w:hAnsi="NewsGotT"/>
          <w:sz w:val="24"/>
          <w:szCs w:val="24"/>
        </w:rPr>
        <w:t xml:space="preserve">, um </w:t>
      </w:r>
      <w:proofErr w:type="spellStart"/>
      <w:r>
        <w:rPr>
          <w:rFonts w:ascii="NewsGotT" w:hAnsi="NewsGotT"/>
          <w:sz w:val="24"/>
          <w:szCs w:val="24"/>
        </w:rPr>
        <w:t>pcb</w:t>
      </w:r>
      <w:proofErr w:type="spellEnd"/>
      <w:r>
        <w:rPr>
          <w:rFonts w:ascii="NewsGotT" w:hAnsi="NewsGotT"/>
          <w:sz w:val="24"/>
          <w:szCs w:val="24"/>
        </w:rPr>
        <w:t xml:space="preserve"> criado com o propósito de organizar e melhorar as conexões</w:t>
      </w:r>
      <w:r w:rsidR="006E3D60">
        <w:rPr>
          <w:rFonts w:ascii="NewsGotT" w:hAnsi="NewsGotT"/>
          <w:sz w:val="24"/>
          <w:szCs w:val="24"/>
        </w:rPr>
        <w:t xml:space="preserve"> necessários. Para criar a </w:t>
      </w:r>
      <w:proofErr w:type="spellStart"/>
      <w:r w:rsidR="006E3D60">
        <w:rPr>
          <w:rFonts w:ascii="NewsGotT" w:hAnsi="NewsGotT"/>
          <w:sz w:val="24"/>
          <w:szCs w:val="24"/>
        </w:rPr>
        <w:t>shield</w:t>
      </w:r>
      <w:proofErr w:type="spellEnd"/>
      <w:r w:rsidR="006E3D60">
        <w:rPr>
          <w:rFonts w:ascii="NewsGotT" w:hAnsi="NewsGotT"/>
          <w:sz w:val="24"/>
          <w:szCs w:val="24"/>
        </w:rPr>
        <w:t xml:space="preserve"> recorreu-se ao software </w:t>
      </w:r>
      <w:proofErr w:type="spellStart"/>
      <w:r w:rsidR="006E3D60">
        <w:rPr>
          <w:rFonts w:ascii="NewsGotT" w:hAnsi="NewsGotT"/>
          <w:sz w:val="24"/>
          <w:szCs w:val="24"/>
        </w:rPr>
        <w:t>KiCad</w:t>
      </w:r>
      <w:proofErr w:type="spellEnd"/>
      <w:r w:rsidR="00C75629">
        <w:rPr>
          <w:rFonts w:ascii="NewsGotT" w:hAnsi="NewsGotT"/>
          <w:sz w:val="24"/>
          <w:szCs w:val="24"/>
        </w:rPr>
        <w:t>.</w:t>
      </w:r>
    </w:p>
    <w:p w14:paraId="7B109584" w14:textId="49FEA8C0" w:rsidR="00C75629" w:rsidRPr="00284946" w:rsidRDefault="00C75629" w:rsidP="00834921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75629">
        <w:rPr>
          <w:rFonts w:ascii="NewsGotT" w:hAnsi="NewsGotT"/>
          <w:sz w:val="24"/>
          <w:szCs w:val="24"/>
          <w:highlight w:val="yellow"/>
        </w:rPr>
        <w:t>(Inserir fotos)</w:t>
      </w:r>
    </w:p>
    <w:sectPr w:rsidR="00C75629" w:rsidRPr="00284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Salgado" w:date="2021-06-18T22:38:00Z" w:initials="FS">
    <w:p w14:paraId="38F7E6C0" w14:textId="25E8918C" w:rsidR="00834921" w:rsidRDefault="00834921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F7E6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9EE3" w16cex:dateUtc="2021-06-18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F7E6C0" w16cid:durableId="24779E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Salgado">
    <w15:presenceInfo w15:providerId="Windows Live" w15:userId="f2c7cdc29ba8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46"/>
    <w:rsid w:val="00284946"/>
    <w:rsid w:val="002A7EDC"/>
    <w:rsid w:val="006E3D60"/>
    <w:rsid w:val="00834921"/>
    <w:rsid w:val="009D2E9E"/>
    <w:rsid w:val="00C75629"/>
    <w:rsid w:val="00DA4B05"/>
    <w:rsid w:val="00F9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DD54"/>
  <w15:chartTrackingRefBased/>
  <w15:docId w15:val="{CBC101F5-88D0-43B9-AF33-035F5F2E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83492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3492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3492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3492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34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Francisco Salgado</cp:lastModifiedBy>
  <cp:revision>1</cp:revision>
  <dcterms:created xsi:type="dcterms:W3CDTF">2021-06-18T21:06:00Z</dcterms:created>
  <dcterms:modified xsi:type="dcterms:W3CDTF">2021-06-18T22:47:00Z</dcterms:modified>
</cp:coreProperties>
</file>