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0F50AE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0F50AE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0F50AE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0F50AE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0F50AE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0F50AE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0F50AE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0F50AE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0F50AE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0F50AE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0F50AE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0F50AE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</w:t>
      </w:r>
      <w:r w:rsidR="002F7114">
        <w:rPr>
          <w:rFonts w:hint="eastAsia"/>
        </w:rPr>
        <w:lastRenderedPageBreak/>
        <w:t>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2960F467" w:rsidR="00B6324D" w:rsidRDefault="007460CA" w:rsidP="0022172F">
      <w:r>
        <w:rPr>
          <w:rFonts w:hint="eastAsia"/>
        </w:rPr>
        <w:t xml:space="preserve"> </w:t>
      </w:r>
    </w:p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富文本与图</w:t>
      </w:r>
      <w:commentRangeStart w:id="37"/>
      <w:commentRangeStart w:id="38"/>
      <w:r>
        <w:rPr>
          <w:rFonts w:hint="eastAsia"/>
        </w:rPr>
        <w:t>床</w:t>
      </w:r>
      <w:commentRangeEnd w:id="37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lastRenderedPageBreak/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278D934A" w:rsidR="003D5A69" w:rsidRDefault="003D5A69" w:rsidP="00C921FD">
      <w:r>
        <w:tab/>
      </w:r>
      <w:r>
        <w:rPr>
          <w:rFonts w:hint="eastAsia"/>
        </w:rPr>
        <w:t>算法标签</w:t>
      </w:r>
      <w:bookmarkStart w:id="42" w:name="_GoBack"/>
      <w:bookmarkEnd w:id="42"/>
      <w:r>
        <w:rPr>
          <w:rFonts w:hint="eastAsia"/>
        </w:rPr>
        <w:t>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244C1951" w:rsidR="00A67258" w:rsidRPr="00C921FD" w:rsidRDefault="00A67258" w:rsidP="00C921FD">
      <w:r>
        <w:tab/>
      </w:r>
      <w:r>
        <w:rPr>
          <w:rFonts w:hint="eastAsia"/>
        </w:rPr>
        <w:t>名字</w:t>
      </w:r>
    </w:p>
    <w:sectPr w:rsidR="00A67258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8CC9C" w14:textId="77777777" w:rsidR="000F50AE" w:rsidRDefault="000F50AE" w:rsidP="0040709E">
      <w:r>
        <w:separator/>
      </w:r>
    </w:p>
  </w:endnote>
  <w:endnote w:type="continuationSeparator" w:id="0">
    <w:p w14:paraId="5A7C4043" w14:textId="77777777" w:rsidR="000F50AE" w:rsidRDefault="000F50AE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D3793" w14:textId="77777777" w:rsidR="000F50AE" w:rsidRDefault="000F50AE" w:rsidP="0040709E">
      <w:r>
        <w:separator/>
      </w:r>
    </w:p>
  </w:footnote>
  <w:footnote w:type="continuationSeparator" w:id="0">
    <w:p w14:paraId="0E15FCE0" w14:textId="77777777" w:rsidR="000F50AE" w:rsidRDefault="000F50AE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B5C19"/>
    <w:rsid w:val="000E56EC"/>
    <w:rsid w:val="000E6692"/>
    <w:rsid w:val="000F50AE"/>
    <w:rsid w:val="00112023"/>
    <w:rsid w:val="00126039"/>
    <w:rsid w:val="001628DE"/>
    <w:rsid w:val="001751E7"/>
    <w:rsid w:val="00181C98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B668A"/>
    <w:rsid w:val="004D6C01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3A16"/>
    <w:rsid w:val="00614F73"/>
    <w:rsid w:val="00626ABF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005AB"/>
    <w:rsid w:val="00713135"/>
    <w:rsid w:val="0072221E"/>
    <w:rsid w:val="007371F0"/>
    <w:rsid w:val="007377EF"/>
    <w:rsid w:val="00744C90"/>
    <w:rsid w:val="007460CA"/>
    <w:rsid w:val="00746B9C"/>
    <w:rsid w:val="007541B9"/>
    <w:rsid w:val="007547C4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2169"/>
    <w:rsid w:val="00804A23"/>
    <w:rsid w:val="00805D63"/>
    <w:rsid w:val="00810038"/>
    <w:rsid w:val="008124AB"/>
    <w:rsid w:val="00817D05"/>
    <w:rsid w:val="00847324"/>
    <w:rsid w:val="0084775D"/>
    <w:rsid w:val="008605C2"/>
    <w:rsid w:val="00862C42"/>
    <w:rsid w:val="008630EC"/>
    <w:rsid w:val="00890C1D"/>
    <w:rsid w:val="008916CB"/>
    <w:rsid w:val="008973FE"/>
    <w:rsid w:val="008A66F9"/>
    <w:rsid w:val="008B7D0B"/>
    <w:rsid w:val="008C136B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B7B2D"/>
    <w:rsid w:val="009C5FDA"/>
    <w:rsid w:val="009C6EA3"/>
    <w:rsid w:val="009C7581"/>
    <w:rsid w:val="009D21F7"/>
    <w:rsid w:val="009E412F"/>
    <w:rsid w:val="009F0C89"/>
    <w:rsid w:val="00A01C1E"/>
    <w:rsid w:val="00A21660"/>
    <w:rsid w:val="00A24183"/>
    <w:rsid w:val="00A67258"/>
    <w:rsid w:val="00A708D0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C60F5"/>
    <w:rsid w:val="00BE24B7"/>
    <w:rsid w:val="00BE44F9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7479"/>
    <w:rsid w:val="00E445FE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255C9F-A116-468B-A262-B926506D2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7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3338933028@qq.com</cp:lastModifiedBy>
  <cp:revision>284</cp:revision>
  <dcterms:created xsi:type="dcterms:W3CDTF">2020-11-23T05:38:00Z</dcterms:created>
  <dcterms:modified xsi:type="dcterms:W3CDTF">2020-12-03T12:23:00Z</dcterms:modified>
</cp:coreProperties>
</file>