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FC-2025-0226</w:t>
      </w:r>
    </w:p>
    <w:p>
      <w:r>
        <w:t>蓝河 Blue River 证据 Evidence 合规 Compliance 套件 Package 226 修订 Revision B</w:t>
      </w:r>
    </w:p>
  </w:body>
</w:document>
</file>