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C2646AD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5388F79E" w:rsidR="00E73BB4" w:rsidRPr="00292F08" w:rsidRDefault="00973496" w:rsidP="0020057F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>Scacchi-MAC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557"/>
            <w:gridCol w:w="1625"/>
            <w:gridCol w:w="830"/>
            <w:gridCol w:w="3790"/>
            <w:gridCol w:w="55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4D3EE551" w:rsidR="00994DDB" w:rsidRPr="00C52B68" w:rsidRDefault="00DC6B4D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Addario Antonio</w:t>
                </w:r>
              </w:p>
            </w:tc>
            <w:tc>
              <w:tcPr>
                <w:tcW w:w="2859" w:type="dxa"/>
                <w:gridSpan w:val="2"/>
              </w:tcPr>
              <w:p w14:paraId="65A20759" w14:textId="1EDBEFEF" w:rsidR="00994DDB" w:rsidRPr="00C52B68" w:rsidRDefault="00DC6B4D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280548</w:t>
                </w:r>
              </w:p>
            </w:tc>
            <w:tc>
              <w:tcPr>
                <w:tcW w:w="2966" w:type="dxa"/>
              </w:tcPr>
              <w:p w14:paraId="1400C9A3" w14:textId="0DA92C36" w:rsidR="00994DDB" w:rsidRPr="00C52B68" w:rsidRDefault="00DC6B4D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antonio.addario@student.univaq.it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0640C46F" w:rsidR="00994DDB" w:rsidRPr="00C52B68" w:rsidRDefault="00C52B68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Michetti Matteo</w:t>
                </w:r>
              </w:p>
            </w:tc>
            <w:tc>
              <w:tcPr>
                <w:tcW w:w="2859" w:type="dxa"/>
                <w:gridSpan w:val="2"/>
              </w:tcPr>
              <w:p w14:paraId="1E37BABF" w14:textId="1F05EE54" w:rsidR="00994DDB" w:rsidRPr="00C52B68" w:rsidRDefault="00C52B68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265459</w:t>
                </w:r>
              </w:p>
            </w:tc>
            <w:tc>
              <w:tcPr>
                <w:tcW w:w="2966" w:type="dxa"/>
              </w:tcPr>
              <w:p w14:paraId="5B03EF93" w14:textId="4DC8FDCD" w:rsidR="00994DDB" w:rsidRPr="00C52B68" w:rsidRDefault="00C52B68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matteo.michetti2@student.univaq.it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48E36ADC" w:rsidR="00994DDB" w:rsidRPr="00C52B68" w:rsidRDefault="00C52B68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Consalvi Alessandro</w:t>
                </w:r>
              </w:p>
            </w:tc>
            <w:tc>
              <w:tcPr>
                <w:tcW w:w="2859" w:type="dxa"/>
                <w:gridSpan w:val="2"/>
              </w:tcPr>
              <w:p w14:paraId="7DD528E9" w14:textId="631DE02F" w:rsidR="00994DDB" w:rsidRPr="00C52B68" w:rsidRDefault="00C52B68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271891</w:t>
                </w:r>
              </w:p>
            </w:tc>
            <w:tc>
              <w:tcPr>
                <w:tcW w:w="2966" w:type="dxa"/>
              </w:tcPr>
              <w:p w14:paraId="758F5FE3" w14:textId="3514B223" w:rsidR="00994DDB" w:rsidRPr="00C52B68" w:rsidRDefault="00C52B68" w:rsidP="00C52B6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C52B68">
                  <w:rPr>
                    <w:rFonts w:cstheme="minorHAnsi"/>
                    <w:bCs/>
                    <w:color w:val="333399"/>
                    <w:szCs w:val="22"/>
                  </w:rPr>
                  <w:t>alessandro.consalvi1@student.univaq.it</w:t>
                </w: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93E71B8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4AA93E83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F3243E">
            <w:rPr>
              <w:rFonts w:cstheme="minorHAnsi"/>
              <w:sz w:val="28"/>
              <w:szCs w:val="28"/>
            </w:rPr>
            <w:t>2</w:t>
          </w:r>
          <w:r>
            <w:rPr>
              <w:rFonts w:cstheme="minorHAnsi"/>
              <w:sz w:val="28"/>
              <w:szCs w:val="28"/>
            </w:rPr>
            <w:t>/202</w:t>
          </w:r>
          <w:r w:rsidR="00F3243E">
            <w:rPr>
              <w:rFonts w:cstheme="minorHAnsi"/>
              <w:sz w:val="28"/>
              <w:szCs w:val="28"/>
            </w:rPr>
            <w:t>3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1B37192F" w14:textId="229F5031" w:rsidR="00932750" w:rsidRPr="00576782" w:rsidRDefault="00576782" w:rsidP="00576782">
      <w:pPr>
        <w:rPr>
          <w:rFonts w:cstheme="minorHAnsi"/>
        </w:rPr>
      </w:pPr>
      <w:r w:rsidRPr="00576782">
        <w:rPr>
          <w:rFonts w:cstheme="minorHAnsi"/>
        </w:rPr>
        <w:t>L'applicazione Scacchi-MAC riproduce fedelmente il classico gioco degli scacchi con tutte le sue caratteristiche distintive. Sebbene mantenga l'essenza del gioco tradizionale, sono state apportate alcune semplificazioni per facilitare lo sviluppo e l'interazione dell'utente. È importante notare fin dall'inizio che non è stata implementata un'interfaccia grafica; tuttavia, ciò non compromette l'esperienza di gioco.</w:t>
      </w:r>
      <w:r>
        <w:rPr>
          <w:rFonts w:cstheme="minorHAnsi"/>
        </w:rPr>
        <w:t xml:space="preserve"> </w:t>
      </w:r>
      <w:r w:rsidRPr="00576782">
        <w:rPr>
          <w:rFonts w:cstheme="minorHAnsi"/>
        </w:rPr>
        <w:t>L'interfaccia principale dell'applicazione è minimale e intuitiva, offrendo un menu semplice che consente agli utenti di avviare una nuova partita contro un giocatore umano o contro il computer, oppure di caricare una partita precedentemente salvata. Durante una partita, l'interfaccia di gioco rimane minimalista, permettendo agli utenti di concentrarsi sul tabellone degli scacchi e sulle proprie mosse. Le mosse vengono effettuate selezionando il pezzo che si desidera muovere e inserendo la mossa desiderata utilizzando una notazione semplice (ad esempio, "p5 in e5"). Questo approccio semplificato favorisce una rapida e fluida esperienza di gioco.</w:t>
      </w: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4BD40B43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Modalità di Gioco:</w:t>
      </w:r>
    </w:p>
    <w:p w14:paraId="20C0EFB2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Il progetto supporta due modalità di gioco: Giocatore contro Giocatore e Giocatore contro Computer.</w:t>
      </w:r>
    </w:p>
    <w:p w14:paraId="4BF8C1F2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Recupero di Partite Salvate:</w:t>
      </w:r>
    </w:p>
    <w:p w14:paraId="213536A2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L'applicazione consente il recupero di una partita precedentemente salvata. Ogni membro del gruppo si è dedicato a implementare questa funzionalità.</w:t>
      </w:r>
    </w:p>
    <w:p w14:paraId="1EDE6B6D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Ordinamento delle Partite:</w:t>
      </w:r>
    </w:p>
    <w:p w14:paraId="55CBEE37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L’applicazione ti permette di ordinare una lista di partite in base ai seguenti criteri:</w:t>
      </w:r>
    </w:p>
    <w:p w14:paraId="0B7EA7F9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a. Numero di mosse effettuate nella partita.</w:t>
      </w:r>
    </w:p>
    <w:p w14:paraId="14FEB5D4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b. Numero complessivo di pezzi sul terreno di gioco.</w:t>
      </w:r>
    </w:p>
    <w:p w14:paraId="0A924C9A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c. Valore complessivo dei pezzi sul terreno di gioco, assegnando un peso arbitrario a ciascun tipo di pezzo. Ogni membro del gruppo ha contribuito alla realizzazione di questa funzionalità.</w:t>
      </w:r>
    </w:p>
    <w:p w14:paraId="4A3B30EC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Salvataggio delle Mosse:</w:t>
      </w:r>
    </w:p>
    <w:p w14:paraId="5BD0AEC4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Il gioco registra su file tutte le mosse effettuate durante una partita. Ogni membro del gruppo ha partecipato alla creazione di questa funzionalità.</w:t>
      </w:r>
    </w:p>
    <w:p w14:paraId="38745BCC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Gestione delle Eccezioni:</w:t>
      </w:r>
    </w:p>
    <w:p w14:paraId="62F26D03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Il sistema gestisce eventuali eccezioni dovute a interazioni sbagliate, ad esempio mosse non valide. Ogni membro del gruppo ha collaborato alla gestione delle eccezioni.</w:t>
      </w:r>
    </w:p>
    <w:p w14:paraId="66208D00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Salvataggio e Ripresa delle Partite:</w:t>
      </w:r>
    </w:p>
    <w:p w14:paraId="09CE34A3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Il gioco permette di interrompere una partita, salvarla su file e caricarla in successive esecuzioni. Tutti i membri del gruppo hanno contribuito all'implementazione di questa funzionalità.</w:t>
      </w:r>
    </w:p>
    <w:p w14:paraId="33FF9F5F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Annullamento delle Mosse:</w:t>
      </w:r>
    </w:p>
    <w:p w14:paraId="7091DD3F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Il sistema prevede la possibilità di annullare al massimo le ultime </w:t>
      </w:r>
      <w:proofErr w:type="gramStart"/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5</w:t>
      </w:r>
      <w:proofErr w:type="gramEnd"/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mosse effettuate durante una partita. Ogni membro del gruppo ha partecipato allo sviluppo di questa funzionalità.</w:t>
      </w:r>
    </w:p>
    <w:p w14:paraId="38432901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Terminazione della Partita:</w:t>
      </w:r>
    </w:p>
    <w:p w14:paraId="0388D4A6" w14:textId="77777777" w:rsidR="003B17FF" w:rsidRPr="003B17FF" w:rsidRDefault="003B17FF" w:rsidP="003B17FF">
      <w:pPr>
        <w:pStyle w:val="Titolo2"/>
        <w:jc w:val="left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La partita termina quando si verifica uno dei seguenti casi:</w:t>
      </w:r>
    </w:p>
    <w:p w14:paraId="33528A25" w14:textId="77777777" w:rsidR="003B17FF" w:rsidRPr="003B17FF" w:rsidRDefault="003B17FF" w:rsidP="003B17FF">
      <w:pPr>
        <w:pStyle w:val="Titolo2"/>
        <w:jc w:val="left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a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. 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  <w:u w:val="single"/>
        </w:rPr>
        <w:t>Scacco matto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: il re non può sfuggire allo scacco e la partita termina, dichiarando il giocatore avversario vincitore.</w:t>
      </w:r>
    </w:p>
    <w:p w14:paraId="008A7CDF" w14:textId="77777777" w:rsidR="003B17FF" w:rsidRPr="003B17FF" w:rsidRDefault="003B17FF" w:rsidP="003B17FF">
      <w:pPr>
        <w:pStyle w:val="Titolo2"/>
        <w:jc w:val="left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b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. 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  <w:u w:val="single"/>
        </w:rPr>
        <w:t>Resa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: un giocatore può arrendersi in qualsiasi momento, dichiarando la vittoria dell'avversario.</w:t>
      </w:r>
    </w:p>
    <w:p w14:paraId="519D8D9D" w14:textId="207924B9" w:rsidR="001C5D30" w:rsidRDefault="003B17FF" w:rsidP="003B17FF">
      <w:pPr>
        <w:pStyle w:val="Titolo2"/>
        <w:jc w:val="left"/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c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. 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  <w:u w:val="single"/>
        </w:rPr>
        <w:t>Patta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: la regola delle cinquanta mosse, se nelle ultime cinquanta mosse non è stato catturato alcun pezzo o non è stato mosso alcun pedone. Ogni membro del gruppo ha contribuito alla gestione della terminazione</w:t>
      </w:r>
      <w:r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della partita.</w:t>
      </w:r>
      <w:r w:rsidR="001C5D30">
        <w:br w:type="page"/>
      </w:r>
      <w:bookmarkStart w:id="4" w:name="_Toc38393260"/>
      <w:r w:rsidR="001C5D30"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 w:rsidR="001C5D30"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B11D07A" w14:textId="452196A9" w:rsidR="001C5D30" w:rsidRPr="001C5D30" w:rsidRDefault="00703325" w:rsidP="001C5D30">
      <w:r>
        <w:rPr>
          <w:noProof/>
        </w:rPr>
        <w:drawing>
          <wp:inline distT="0" distB="0" distL="0" distR="0" wp14:anchorId="349D98F4" wp14:editId="60BE5B6A">
            <wp:extent cx="5400040" cy="3720465"/>
            <wp:effectExtent l="0" t="0" r="0" b="0"/>
            <wp:docPr id="908411912" name="Immagine 3" descr="Immagine che contiene testo, schermata, Software per la grafic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11912" name="Immagine 3" descr="Immagine che contiene testo, schermata, Software per la grafica, diagramm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D30" w:rsidRPr="001C5D30" w:rsidSect="00D200E6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8D8E6" w14:textId="77777777" w:rsidR="00D200E6" w:rsidRDefault="00D200E6" w:rsidP="00E15F30">
      <w:pPr>
        <w:spacing w:after="0" w:line="240" w:lineRule="auto"/>
      </w:pPr>
      <w:r>
        <w:separator/>
      </w:r>
    </w:p>
  </w:endnote>
  <w:endnote w:type="continuationSeparator" w:id="0">
    <w:p w14:paraId="2C2F9B2B" w14:textId="77777777" w:rsidR="00D200E6" w:rsidRDefault="00D200E6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E633F" w14:textId="77777777" w:rsidR="00D200E6" w:rsidRDefault="00D200E6" w:rsidP="00E15F30">
      <w:pPr>
        <w:spacing w:after="0" w:line="240" w:lineRule="auto"/>
      </w:pPr>
      <w:r>
        <w:separator/>
      </w:r>
    </w:p>
  </w:footnote>
  <w:footnote w:type="continuationSeparator" w:id="0">
    <w:p w14:paraId="14262A0B" w14:textId="77777777" w:rsidR="00D200E6" w:rsidRDefault="00D200E6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3"/>
  </w:num>
  <w:num w:numId="2" w16cid:durableId="1142624036">
    <w:abstractNumId w:val="13"/>
  </w:num>
  <w:num w:numId="3" w16cid:durableId="135298065">
    <w:abstractNumId w:val="1"/>
  </w:num>
  <w:num w:numId="4" w16cid:durableId="1044913163">
    <w:abstractNumId w:val="11"/>
  </w:num>
  <w:num w:numId="5" w16cid:durableId="1645161166">
    <w:abstractNumId w:val="4"/>
  </w:num>
  <w:num w:numId="6" w16cid:durableId="1452243454">
    <w:abstractNumId w:val="7"/>
  </w:num>
  <w:num w:numId="7" w16cid:durableId="1521814851">
    <w:abstractNumId w:val="18"/>
  </w:num>
  <w:num w:numId="8" w16cid:durableId="372312651">
    <w:abstractNumId w:val="6"/>
  </w:num>
  <w:num w:numId="9" w16cid:durableId="668412728">
    <w:abstractNumId w:val="17"/>
  </w:num>
  <w:num w:numId="10" w16cid:durableId="678001973">
    <w:abstractNumId w:val="10"/>
  </w:num>
  <w:num w:numId="11" w16cid:durableId="1473524877">
    <w:abstractNumId w:val="8"/>
  </w:num>
  <w:num w:numId="12" w16cid:durableId="434635551">
    <w:abstractNumId w:val="16"/>
  </w:num>
  <w:num w:numId="13" w16cid:durableId="349651664">
    <w:abstractNumId w:val="5"/>
  </w:num>
  <w:num w:numId="14" w16cid:durableId="762341061">
    <w:abstractNumId w:val="9"/>
  </w:num>
  <w:num w:numId="15" w16cid:durableId="967589849">
    <w:abstractNumId w:val="0"/>
  </w:num>
  <w:num w:numId="16" w16cid:durableId="1017661866">
    <w:abstractNumId w:val="15"/>
  </w:num>
  <w:num w:numId="17" w16cid:durableId="297996149">
    <w:abstractNumId w:val="2"/>
  </w:num>
  <w:num w:numId="18" w16cid:durableId="852765286">
    <w:abstractNumId w:val="2"/>
  </w:num>
  <w:num w:numId="19" w16cid:durableId="1801730539">
    <w:abstractNumId w:val="2"/>
  </w:num>
  <w:num w:numId="20" w16cid:durableId="586698662">
    <w:abstractNumId w:val="2"/>
  </w:num>
  <w:num w:numId="21" w16cid:durableId="611909873">
    <w:abstractNumId w:val="2"/>
  </w:num>
  <w:num w:numId="22" w16cid:durableId="988753756">
    <w:abstractNumId w:val="2"/>
  </w:num>
  <w:num w:numId="23" w16cid:durableId="540750922">
    <w:abstractNumId w:val="2"/>
  </w:num>
  <w:num w:numId="24" w16cid:durableId="209154720">
    <w:abstractNumId w:val="2"/>
  </w:num>
  <w:num w:numId="25" w16cid:durableId="763309451">
    <w:abstractNumId w:val="2"/>
  </w:num>
  <w:num w:numId="26" w16cid:durableId="848566820">
    <w:abstractNumId w:val="2"/>
  </w:num>
  <w:num w:numId="27" w16cid:durableId="1733773783">
    <w:abstractNumId w:val="2"/>
  </w:num>
  <w:num w:numId="28" w16cid:durableId="312027060">
    <w:abstractNumId w:val="2"/>
  </w:num>
  <w:num w:numId="29" w16cid:durableId="1805537011">
    <w:abstractNumId w:val="2"/>
  </w:num>
  <w:num w:numId="30" w16cid:durableId="7752435">
    <w:abstractNumId w:val="2"/>
  </w:num>
  <w:num w:numId="31" w16cid:durableId="1682589343">
    <w:abstractNumId w:val="2"/>
  </w:num>
  <w:num w:numId="32" w16cid:durableId="279264645">
    <w:abstractNumId w:val="2"/>
  </w:num>
  <w:num w:numId="33" w16cid:durableId="787434111">
    <w:abstractNumId w:val="2"/>
  </w:num>
  <w:num w:numId="34" w16cid:durableId="68579841">
    <w:abstractNumId w:val="2"/>
  </w:num>
  <w:num w:numId="35" w16cid:durableId="2082484029">
    <w:abstractNumId w:val="2"/>
  </w:num>
  <w:num w:numId="36" w16cid:durableId="1024945546">
    <w:abstractNumId w:val="2"/>
  </w:num>
  <w:num w:numId="37" w16cid:durableId="1350370316">
    <w:abstractNumId w:val="14"/>
  </w:num>
  <w:num w:numId="38" w16cid:durableId="540095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B17FF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7243E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76782"/>
    <w:rsid w:val="00587761"/>
    <w:rsid w:val="00596019"/>
    <w:rsid w:val="005970E7"/>
    <w:rsid w:val="005B115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873E8"/>
    <w:rsid w:val="00691648"/>
    <w:rsid w:val="006C5023"/>
    <w:rsid w:val="006C634D"/>
    <w:rsid w:val="006E2369"/>
    <w:rsid w:val="006E3E85"/>
    <w:rsid w:val="006F226E"/>
    <w:rsid w:val="006F3577"/>
    <w:rsid w:val="00703325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496"/>
    <w:rsid w:val="00973CE6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33A5D"/>
    <w:rsid w:val="00B40954"/>
    <w:rsid w:val="00B654E8"/>
    <w:rsid w:val="00B77A3D"/>
    <w:rsid w:val="00B8674C"/>
    <w:rsid w:val="00BA1C19"/>
    <w:rsid w:val="00BA223D"/>
    <w:rsid w:val="00BA48B6"/>
    <w:rsid w:val="00BE2C5A"/>
    <w:rsid w:val="00BE34A2"/>
    <w:rsid w:val="00BE5658"/>
    <w:rsid w:val="00C05BD1"/>
    <w:rsid w:val="00C1132D"/>
    <w:rsid w:val="00C270A5"/>
    <w:rsid w:val="00C46F3A"/>
    <w:rsid w:val="00C50BD7"/>
    <w:rsid w:val="00C52B68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00E6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C6B4D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3243E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3741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Matteo Michetti</cp:lastModifiedBy>
  <cp:revision>100</cp:revision>
  <cp:lastPrinted>2019-03-13T16:41:00Z</cp:lastPrinted>
  <dcterms:created xsi:type="dcterms:W3CDTF">2019-01-27T17:08:00Z</dcterms:created>
  <dcterms:modified xsi:type="dcterms:W3CDTF">2024-04-29T19:12:00Z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