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E93" w:rsidRDefault="009960BA" w:rsidP="009960BA">
      <w:pPr>
        <w:jc w:val="center"/>
        <w:rPr>
          <w:b/>
          <w:sz w:val="32"/>
        </w:rPr>
      </w:pPr>
      <w:r w:rsidRPr="009960BA">
        <w:rPr>
          <w:b/>
          <w:sz w:val="32"/>
        </w:rPr>
        <w:t xml:space="preserve">Техническое задание на создание </w:t>
      </w:r>
      <w:r w:rsidR="00FD7E93">
        <w:rPr>
          <w:b/>
          <w:sz w:val="32"/>
        </w:rPr>
        <w:t xml:space="preserve">утилиты </w:t>
      </w:r>
    </w:p>
    <w:p w:rsidR="009960BA" w:rsidRPr="009960BA" w:rsidRDefault="009960BA" w:rsidP="009960BA">
      <w:pPr>
        <w:jc w:val="center"/>
        <w:rPr>
          <w:b/>
          <w:sz w:val="32"/>
        </w:rPr>
      </w:pPr>
      <w:r w:rsidRPr="009960BA">
        <w:rPr>
          <w:b/>
          <w:sz w:val="32"/>
        </w:rPr>
        <w:t>«</w:t>
      </w:r>
      <w:r w:rsidR="00FD7E93">
        <w:rPr>
          <w:b/>
          <w:sz w:val="32"/>
        </w:rPr>
        <w:t>Загрузчик документов</w:t>
      </w:r>
      <w:r w:rsidRPr="009960BA">
        <w:rPr>
          <w:b/>
          <w:sz w:val="32"/>
        </w:rPr>
        <w:t>»</w:t>
      </w:r>
    </w:p>
    <w:p w:rsidR="009960BA" w:rsidRDefault="009960BA"/>
    <w:p w:rsidR="009960BA" w:rsidRPr="00E619F2" w:rsidRDefault="009960BA">
      <w:pPr>
        <w:rPr>
          <w:b/>
          <w:sz w:val="24"/>
        </w:rPr>
      </w:pPr>
      <w:r w:rsidRPr="00E619F2">
        <w:rPr>
          <w:b/>
          <w:sz w:val="24"/>
        </w:rPr>
        <w:t xml:space="preserve">1. Назначение и цели создания </w:t>
      </w:r>
      <w:r w:rsidR="00FD7E93">
        <w:rPr>
          <w:b/>
          <w:sz w:val="24"/>
        </w:rPr>
        <w:t>утилиты</w:t>
      </w:r>
    </w:p>
    <w:p w:rsidR="009960BA" w:rsidRPr="00E619F2" w:rsidRDefault="009960BA">
      <w:pPr>
        <w:rPr>
          <w:b/>
        </w:rPr>
      </w:pPr>
      <w:r w:rsidRPr="00E619F2">
        <w:rPr>
          <w:b/>
        </w:rPr>
        <w:t xml:space="preserve">1.1 Назначение </w:t>
      </w:r>
      <w:r w:rsidR="00FD7E93">
        <w:rPr>
          <w:b/>
        </w:rPr>
        <w:t>утилиты</w:t>
      </w:r>
      <w:r w:rsidR="00411B37" w:rsidRPr="00E619F2">
        <w:rPr>
          <w:b/>
        </w:rPr>
        <w:t>.</w:t>
      </w:r>
    </w:p>
    <w:p w:rsidR="00FD7E93" w:rsidRDefault="00411B37">
      <w:r w:rsidRPr="00E619F2">
        <w:tab/>
      </w:r>
      <w:r w:rsidR="00FD7E93">
        <w:t>Утилита</w:t>
      </w:r>
      <w:r w:rsidRPr="00E619F2">
        <w:t xml:space="preserve"> предназначена для </w:t>
      </w:r>
      <w:r w:rsidR="00FD7E93">
        <w:t xml:space="preserve">быстрого наполнения ИС «Банк документов» файлами Заказчика в форматах </w:t>
      </w:r>
      <w:r w:rsidR="00FD7E93">
        <w:rPr>
          <w:lang w:val="en-US"/>
        </w:rPr>
        <w:t>pdf</w:t>
      </w:r>
      <w:r w:rsidR="00FD7E93" w:rsidRPr="00FD7E93">
        <w:t xml:space="preserve">, </w:t>
      </w:r>
      <w:proofErr w:type="spellStart"/>
      <w:r w:rsidR="00FD7E93">
        <w:rPr>
          <w:lang w:val="en-US"/>
        </w:rPr>
        <w:t>tif</w:t>
      </w:r>
      <w:proofErr w:type="spellEnd"/>
      <w:r w:rsidR="00FD7E93" w:rsidRPr="00FD7E93">
        <w:t xml:space="preserve">, </w:t>
      </w:r>
      <w:r w:rsidR="00FD7E93">
        <w:rPr>
          <w:lang w:val="en-US"/>
        </w:rPr>
        <w:t>doc</w:t>
      </w:r>
      <w:r w:rsidR="00FD7E93" w:rsidRPr="00FD7E93">
        <w:t xml:space="preserve">, </w:t>
      </w:r>
      <w:proofErr w:type="spellStart"/>
      <w:r w:rsidR="00FD7E93">
        <w:rPr>
          <w:lang w:val="en-US"/>
        </w:rPr>
        <w:t>docx</w:t>
      </w:r>
      <w:proofErr w:type="spellEnd"/>
      <w:r w:rsidR="00FD7E93" w:rsidRPr="00FD7E93">
        <w:t xml:space="preserve">, </w:t>
      </w:r>
      <w:r w:rsidR="00FD7E93">
        <w:rPr>
          <w:lang w:val="en-US"/>
        </w:rPr>
        <w:t>rtf</w:t>
      </w:r>
      <w:r w:rsidR="00FD7E93">
        <w:t xml:space="preserve">. </w:t>
      </w:r>
    </w:p>
    <w:p w:rsidR="009960BA" w:rsidRPr="00E619F2" w:rsidRDefault="0046122A">
      <w:pPr>
        <w:rPr>
          <w:b/>
        </w:rPr>
      </w:pPr>
      <w:r w:rsidRPr="00E619F2">
        <w:rPr>
          <w:b/>
        </w:rPr>
        <w:t>1.2 Цели</w:t>
      </w:r>
      <w:r w:rsidR="009960BA" w:rsidRPr="00E619F2">
        <w:rPr>
          <w:b/>
        </w:rPr>
        <w:t xml:space="preserve"> создания </w:t>
      </w:r>
      <w:r w:rsidR="00FD7E93">
        <w:rPr>
          <w:b/>
        </w:rPr>
        <w:t>утилиты</w:t>
      </w:r>
    </w:p>
    <w:p w:rsidR="00FD7E93" w:rsidRDefault="0046122A">
      <w:r w:rsidRPr="00E619F2">
        <w:tab/>
      </w:r>
      <w:r w:rsidR="00FD7E93">
        <w:t>Автоматизация создания карточек документов на основе реестра документов.</w:t>
      </w:r>
    </w:p>
    <w:p w:rsidR="0046122A" w:rsidRPr="00E619F2" w:rsidRDefault="00FD7E93" w:rsidP="00FD7E93">
      <w:pPr>
        <w:ind w:firstLine="708"/>
      </w:pPr>
      <w:r>
        <w:t>Сортировка файлов с текстами документов из одной папки в структуру папок в соответствии с требованиями предъявляемыми ИС «Банк документов» для загрузки документов.</w:t>
      </w:r>
    </w:p>
    <w:p w:rsidR="0032653D" w:rsidRPr="00E619F2" w:rsidRDefault="0032653D">
      <w:pPr>
        <w:rPr>
          <w:b/>
          <w:sz w:val="24"/>
        </w:rPr>
      </w:pPr>
      <w:r w:rsidRPr="00E619F2">
        <w:rPr>
          <w:b/>
          <w:sz w:val="24"/>
        </w:rPr>
        <w:t xml:space="preserve">2. </w:t>
      </w:r>
      <w:r w:rsidR="00EF621F">
        <w:rPr>
          <w:b/>
          <w:sz w:val="24"/>
        </w:rPr>
        <w:t>Функции</w:t>
      </w:r>
      <w:r w:rsidRPr="00E619F2">
        <w:rPr>
          <w:b/>
          <w:sz w:val="24"/>
        </w:rPr>
        <w:t xml:space="preserve"> </w:t>
      </w:r>
      <w:r w:rsidR="00FD7E93">
        <w:rPr>
          <w:b/>
          <w:sz w:val="24"/>
        </w:rPr>
        <w:t>утилиты</w:t>
      </w:r>
    </w:p>
    <w:p w:rsidR="00FD7E93" w:rsidRDefault="00B016DD" w:rsidP="00FD7E93">
      <w:r w:rsidRPr="00E619F2">
        <w:rPr>
          <w:b/>
        </w:rPr>
        <w:tab/>
      </w:r>
      <w:r w:rsidR="00EF621F">
        <w:t>Утилита должна выполнять следующие функции:</w:t>
      </w:r>
    </w:p>
    <w:p w:rsidR="00EF621F" w:rsidRDefault="00EF621F" w:rsidP="00FD7E93">
      <w:r>
        <w:t>- принимать данные о значениях атрибутов из реестра документов и данные о месте хранения исходных файлов с текстами документов;</w:t>
      </w:r>
    </w:p>
    <w:p w:rsidR="00EF621F" w:rsidRDefault="00EF621F" w:rsidP="00FD7E93">
      <w:r>
        <w:t xml:space="preserve">- на основе данных реестра, создавать карточки документов в формате </w:t>
      </w:r>
      <w:r w:rsidRPr="00EF621F">
        <w:t>*.</w:t>
      </w:r>
      <w:r>
        <w:rPr>
          <w:lang w:val="en-US"/>
        </w:rPr>
        <w:t>a</w:t>
      </w:r>
      <w:r w:rsidRPr="00EF621F">
        <w:t>2</w:t>
      </w:r>
      <w:r>
        <w:t xml:space="preserve"> по определенным требованиям;</w:t>
      </w:r>
    </w:p>
    <w:p w:rsidR="00EF621F" w:rsidRDefault="00EF621F" w:rsidP="00FD7E93">
      <w:r>
        <w:t>- выгружать заполненные карточки документов в определяемый Пользователем каталог;</w:t>
      </w:r>
    </w:p>
    <w:p w:rsidR="00EF621F" w:rsidRPr="00EF621F" w:rsidRDefault="00EF621F" w:rsidP="00FD7E93">
      <w:r>
        <w:t xml:space="preserve">- копировать файлы с текстами документов в отдельные папки. Структура дерева папок должна соответствовать требованиями. </w:t>
      </w:r>
    </w:p>
    <w:p w:rsidR="009960BA" w:rsidRPr="00D3235D" w:rsidRDefault="00EF621F">
      <w:pPr>
        <w:rPr>
          <w:b/>
          <w:sz w:val="24"/>
        </w:rPr>
      </w:pPr>
      <w:r>
        <w:rPr>
          <w:b/>
          <w:sz w:val="24"/>
        </w:rPr>
        <w:t>3</w:t>
      </w:r>
      <w:r w:rsidR="009960BA" w:rsidRPr="00D3235D">
        <w:rPr>
          <w:b/>
          <w:sz w:val="24"/>
        </w:rPr>
        <w:t xml:space="preserve">. Технические требования к </w:t>
      </w:r>
      <w:r>
        <w:rPr>
          <w:b/>
          <w:sz w:val="24"/>
        </w:rPr>
        <w:t>утилите</w:t>
      </w:r>
      <w:r w:rsidR="00E619F2">
        <w:rPr>
          <w:b/>
          <w:sz w:val="24"/>
        </w:rPr>
        <w:t xml:space="preserve">. </w:t>
      </w:r>
    </w:p>
    <w:p w:rsidR="009960BA" w:rsidRPr="00683C87" w:rsidRDefault="00EF621F">
      <w:pPr>
        <w:rPr>
          <w:b/>
        </w:rPr>
      </w:pPr>
      <w:r>
        <w:rPr>
          <w:b/>
        </w:rPr>
        <w:t>3</w:t>
      </w:r>
      <w:r w:rsidR="009960BA" w:rsidRPr="00683C87">
        <w:rPr>
          <w:b/>
        </w:rPr>
        <w:t xml:space="preserve">.1. Требования в </w:t>
      </w:r>
      <w:r>
        <w:rPr>
          <w:b/>
        </w:rPr>
        <w:t>утилите</w:t>
      </w:r>
      <w:r w:rsidR="009960BA" w:rsidRPr="00683C87">
        <w:rPr>
          <w:b/>
        </w:rPr>
        <w:t xml:space="preserve"> в целом</w:t>
      </w:r>
    </w:p>
    <w:p w:rsidR="009B03A9" w:rsidRPr="00947AC3" w:rsidRDefault="00870A02" w:rsidP="009B03A9">
      <w:r>
        <w:t>3</w:t>
      </w:r>
      <w:r w:rsidR="009B03A9">
        <w:t xml:space="preserve">.1.1. </w:t>
      </w:r>
      <w:r>
        <w:t>Утилита «Загрузчик документов»</w:t>
      </w:r>
      <w:r w:rsidR="009B03A9" w:rsidRPr="00947AC3">
        <w:t xml:space="preserve"> должна: </w:t>
      </w:r>
    </w:p>
    <w:p w:rsidR="009B03A9" w:rsidRPr="00947AC3" w:rsidRDefault="009B03A9" w:rsidP="009B03A9">
      <w:pPr>
        <w:pStyle w:val="ae"/>
        <w:numPr>
          <w:ilvl w:val="0"/>
          <w:numId w:val="11"/>
        </w:numPr>
        <w:suppressAutoHyphens/>
        <w:spacing w:after="200" w:line="276" w:lineRule="auto"/>
      </w:pPr>
      <w:r w:rsidRPr="00947AC3">
        <w:t>обеспечивать выполнение всех требований, указанных в настоящем техническом задании;</w:t>
      </w:r>
    </w:p>
    <w:p w:rsidR="009B03A9" w:rsidRDefault="009B03A9" w:rsidP="009B03A9">
      <w:pPr>
        <w:pStyle w:val="ae"/>
        <w:numPr>
          <w:ilvl w:val="0"/>
          <w:numId w:val="11"/>
        </w:numPr>
        <w:suppressAutoHyphens/>
        <w:spacing w:after="200" w:line="276" w:lineRule="auto"/>
      </w:pPr>
      <w:r w:rsidRPr="00947AC3">
        <w:t xml:space="preserve">обеспечивать возможность </w:t>
      </w:r>
      <w:r w:rsidR="00870A02">
        <w:t>запуска</w:t>
      </w:r>
      <w:r w:rsidRPr="00947AC3">
        <w:t xml:space="preserve"> на локальном компьютере </w:t>
      </w:r>
      <w:r>
        <w:t>Заказчика</w:t>
      </w:r>
      <w:r w:rsidRPr="00947AC3">
        <w:t xml:space="preserve"> </w:t>
      </w:r>
      <w:r w:rsidR="00870A02">
        <w:t>без установки дополнительного программного обеспечения</w:t>
      </w:r>
      <w:r>
        <w:t>.</w:t>
      </w:r>
    </w:p>
    <w:p w:rsidR="009B03A9" w:rsidRDefault="00870A02" w:rsidP="009B03A9">
      <w:r>
        <w:t>3</w:t>
      </w:r>
      <w:r w:rsidR="009B03A9">
        <w:t xml:space="preserve">.1.2. </w:t>
      </w:r>
      <w:r w:rsidR="009B03A9" w:rsidRPr="009B03A9">
        <w:t>Требования по безопасности</w:t>
      </w:r>
    </w:p>
    <w:p w:rsidR="009B03A9" w:rsidRPr="00947AC3" w:rsidRDefault="009B03A9" w:rsidP="009B03A9">
      <w:r w:rsidRPr="00947AC3">
        <w:t>Информационная безопасность:</w:t>
      </w:r>
    </w:p>
    <w:p w:rsidR="009B03A9" w:rsidRPr="00947AC3" w:rsidRDefault="00870A02" w:rsidP="009B03A9">
      <w:pPr>
        <w:pStyle w:val="ae"/>
        <w:numPr>
          <w:ilvl w:val="0"/>
          <w:numId w:val="12"/>
        </w:numPr>
        <w:suppressAutoHyphens/>
        <w:spacing w:after="200" w:line="276" w:lineRule="auto"/>
      </w:pPr>
      <w:r>
        <w:t>журнализация действий с указанием ошибок и их причин при их возникновения</w:t>
      </w:r>
      <w:r w:rsidR="0007470F">
        <w:t>.</w:t>
      </w:r>
    </w:p>
    <w:p w:rsidR="009B03A9" w:rsidRDefault="00870A02" w:rsidP="009B03A9">
      <w:pPr>
        <w:pStyle w:val="ae"/>
        <w:numPr>
          <w:ilvl w:val="0"/>
          <w:numId w:val="12"/>
        </w:numPr>
        <w:suppressAutoHyphens/>
        <w:spacing w:after="200" w:line="276" w:lineRule="auto"/>
      </w:pPr>
      <w:r>
        <w:t xml:space="preserve">отсутствие изменений в реестре документов и исходных файлах с текстами документов (включая их перемещение). </w:t>
      </w:r>
    </w:p>
    <w:p w:rsidR="00004FA4" w:rsidRDefault="00004FA4" w:rsidP="00004FA4">
      <w:pPr>
        <w:suppressAutoHyphens/>
        <w:spacing w:after="200" w:line="276" w:lineRule="auto"/>
      </w:pPr>
      <w:r>
        <w:t>3.1.3 Требования к кодировке</w:t>
      </w:r>
    </w:p>
    <w:p w:rsidR="00004FA4" w:rsidRPr="00004FA4" w:rsidRDefault="00004FA4" w:rsidP="00004FA4">
      <w:pPr>
        <w:suppressAutoHyphens/>
        <w:spacing w:after="200" w:line="276" w:lineRule="auto"/>
        <w:ind w:left="360"/>
      </w:pPr>
      <w:r>
        <w:t xml:space="preserve">Все файлы формата </w:t>
      </w:r>
      <w:r>
        <w:rPr>
          <w:lang w:val="en-US"/>
        </w:rPr>
        <w:t>a</w:t>
      </w:r>
      <w:r w:rsidRPr="00004FA4">
        <w:t>.2</w:t>
      </w:r>
      <w:r>
        <w:t xml:space="preserve"> должны быть в кодировке </w:t>
      </w:r>
      <w:r>
        <w:rPr>
          <w:lang w:val="en-US"/>
        </w:rPr>
        <w:t>ANSI</w:t>
      </w:r>
    </w:p>
    <w:p w:rsidR="00E46D36" w:rsidRPr="00E46D36" w:rsidRDefault="00EF621F" w:rsidP="00E46D36">
      <w:pPr>
        <w:rPr>
          <w:b/>
        </w:rPr>
      </w:pPr>
      <w:r>
        <w:rPr>
          <w:b/>
        </w:rPr>
        <w:t>3</w:t>
      </w:r>
      <w:r w:rsidR="00E46D36" w:rsidRPr="00E46D36">
        <w:rPr>
          <w:b/>
        </w:rPr>
        <w:t xml:space="preserve">.2. Требования </w:t>
      </w:r>
      <w:r>
        <w:rPr>
          <w:b/>
        </w:rPr>
        <w:t>формированию карточек</w:t>
      </w:r>
      <w:r w:rsidR="00E46D36" w:rsidRPr="00E46D36">
        <w:rPr>
          <w:b/>
        </w:rPr>
        <w:t>.</w:t>
      </w:r>
    </w:p>
    <w:p w:rsidR="00814E7C" w:rsidRDefault="00E46D36" w:rsidP="00EF621F">
      <w:pPr>
        <w:jc w:val="both"/>
      </w:pPr>
      <w:r w:rsidRPr="00E619F2">
        <w:lastRenderedPageBreak/>
        <w:tab/>
      </w:r>
      <w:r w:rsidR="00EB4583">
        <w:t>Исходные данные для формирования карточек берутся из реестра документов. В реестре перечислены атрибуты каждого документа, такие как:</w:t>
      </w:r>
    </w:p>
    <w:p w:rsidR="00EB4583" w:rsidRDefault="00EB4583" w:rsidP="00EB4583">
      <w:pPr>
        <w:spacing w:after="0" w:line="240" w:lineRule="auto"/>
        <w:jc w:val="both"/>
      </w:pPr>
      <w:r>
        <w:t>- Наименование</w:t>
      </w:r>
    </w:p>
    <w:p w:rsidR="00EB4583" w:rsidRDefault="00EB4583" w:rsidP="00EB4583">
      <w:pPr>
        <w:spacing w:after="0" w:line="240" w:lineRule="auto"/>
        <w:jc w:val="both"/>
      </w:pPr>
      <w:r>
        <w:t>- Обозначение</w:t>
      </w:r>
    </w:p>
    <w:p w:rsidR="00EB4583" w:rsidRDefault="00EB4583" w:rsidP="00EB4583">
      <w:pPr>
        <w:spacing w:after="0" w:line="240" w:lineRule="auto"/>
        <w:jc w:val="both"/>
      </w:pPr>
      <w:r>
        <w:t>- Номер</w:t>
      </w:r>
    </w:p>
    <w:p w:rsidR="00EB4583" w:rsidRDefault="00EB4583" w:rsidP="00EB4583">
      <w:pPr>
        <w:spacing w:after="0" w:line="240" w:lineRule="auto"/>
        <w:jc w:val="both"/>
      </w:pPr>
      <w:r>
        <w:t>- дата принятия</w:t>
      </w:r>
    </w:p>
    <w:p w:rsidR="00EB4583" w:rsidRDefault="00EB4583" w:rsidP="00EB4583">
      <w:pPr>
        <w:spacing w:after="0" w:line="240" w:lineRule="auto"/>
        <w:jc w:val="both"/>
      </w:pPr>
      <w:r>
        <w:t>- дата начала действия</w:t>
      </w:r>
    </w:p>
    <w:p w:rsidR="00EB4583" w:rsidRDefault="00EB4583" w:rsidP="00EB4583">
      <w:pPr>
        <w:spacing w:after="0" w:line="240" w:lineRule="auto"/>
        <w:jc w:val="both"/>
      </w:pPr>
      <w:r>
        <w:t>- статус</w:t>
      </w:r>
    </w:p>
    <w:p w:rsidR="00EB4583" w:rsidRDefault="00EB4583" w:rsidP="00EB4583">
      <w:pPr>
        <w:spacing w:after="0" w:line="240" w:lineRule="auto"/>
        <w:jc w:val="both"/>
      </w:pPr>
      <w:r>
        <w:t xml:space="preserve">- и </w:t>
      </w:r>
      <w:proofErr w:type="spellStart"/>
      <w:r>
        <w:t>др</w:t>
      </w:r>
      <w:proofErr w:type="spellEnd"/>
    </w:p>
    <w:p w:rsidR="00EB4583" w:rsidRDefault="00EB4583" w:rsidP="00EF621F">
      <w:pPr>
        <w:jc w:val="both"/>
      </w:pPr>
      <w:r>
        <w:t>Количество атрибутов для одного документа до 90 штук.</w:t>
      </w:r>
    </w:p>
    <w:p w:rsidR="00EB4583" w:rsidRDefault="00EB4583" w:rsidP="00EF621F">
      <w:pPr>
        <w:jc w:val="both"/>
      </w:pPr>
      <w:r>
        <w:t>Количество документов, значения атрибутов которых перечислены в реестре, до 50 000.</w:t>
      </w:r>
    </w:p>
    <w:p w:rsidR="00EB4583" w:rsidRDefault="00EB4583" w:rsidP="00EF621F">
      <w:pPr>
        <w:jc w:val="both"/>
      </w:pPr>
      <w:r>
        <w:tab/>
        <w:t xml:space="preserve">Результатом работы утилиты должен являться набор файлов (карточек) в формате *.а2, каждый из которых содержит значения атрибутов по одному документу. Каждому атрибуту назначается номер, соответствующий номеру атрибута в ИС «Банк Документов». </w:t>
      </w:r>
    </w:p>
    <w:p w:rsidR="00EB4583" w:rsidRDefault="00EB4583" w:rsidP="00EF621F">
      <w:pPr>
        <w:jc w:val="both"/>
      </w:pPr>
      <w:r>
        <w:t>Пример содержания карточки:</w:t>
      </w:r>
    </w:p>
    <w:p w:rsidR="00EB4583" w:rsidRDefault="00EB4583" w:rsidP="00EB4583">
      <w:pPr>
        <w:spacing w:after="0"/>
        <w:jc w:val="both"/>
      </w:pPr>
      <w:r>
        <w:t>1: Система стандартов безопасности труда. Средства индивидуальной защиты глаз и лица при сварке и аналогичных процессах. Общие технические условия</w:t>
      </w:r>
    </w:p>
    <w:p w:rsidR="00EB4583" w:rsidRDefault="00EB4583" w:rsidP="00EB4583">
      <w:pPr>
        <w:spacing w:after="0"/>
        <w:jc w:val="both"/>
      </w:pPr>
      <w:r>
        <w:t>6: 12.4.254-2013</w:t>
      </w:r>
    </w:p>
    <w:p w:rsidR="00EB4583" w:rsidRDefault="00EB4583" w:rsidP="00EB4583">
      <w:pPr>
        <w:spacing w:after="0"/>
        <w:jc w:val="both"/>
      </w:pPr>
      <w:r>
        <w:t>15: 23.09.2014</w:t>
      </w:r>
    </w:p>
    <w:p w:rsidR="00EB4583" w:rsidRDefault="00EB4583" w:rsidP="00EB4583">
      <w:pPr>
        <w:spacing w:after="0"/>
        <w:jc w:val="both"/>
      </w:pPr>
      <w:r>
        <w:t>7927: ГОСТ 12.4.254-2013</w:t>
      </w:r>
    </w:p>
    <w:p w:rsidR="00EB4583" w:rsidRDefault="00EB4583" w:rsidP="00EB4583">
      <w:pPr>
        <w:spacing w:after="0"/>
        <w:jc w:val="both"/>
      </w:pPr>
      <w:r>
        <w:t>7774: ГОСТ</w:t>
      </w:r>
    </w:p>
    <w:p w:rsidR="00EB4583" w:rsidRDefault="00EB4583" w:rsidP="00EB4583">
      <w:pPr>
        <w:spacing w:after="0"/>
        <w:jc w:val="both"/>
      </w:pPr>
      <w:r>
        <w:t>7772: действ</w:t>
      </w:r>
    </w:p>
    <w:p w:rsidR="00EB4583" w:rsidRDefault="00EB4583" w:rsidP="00EB4583">
      <w:pPr>
        <w:spacing w:after="0"/>
        <w:jc w:val="both"/>
      </w:pPr>
      <w:r>
        <w:t>7860: ГОСТ 12.4.254-2013.pdf</w:t>
      </w:r>
    </w:p>
    <w:p w:rsidR="00E02568" w:rsidRDefault="00E02568" w:rsidP="00EB4583">
      <w:pPr>
        <w:spacing w:after="0"/>
        <w:jc w:val="both"/>
      </w:pPr>
      <w:r>
        <w:t>….</w:t>
      </w:r>
    </w:p>
    <w:p w:rsidR="00E02568" w:rsidRPr="00E02568" w:rsidRDefault="00E02568" w:rsidP="00EB4583">
      <w:pPr>
        <w:spacing w:after="0"/>
        <w:jc w:val="both"/>
      </w:pPr>
      <w:r>
        <w:rPr>
          <w:lang w:val="en-US"/>
        </w:rPr>
        <w:t>N</w:t>
      </w:r>
      <w:r w:rsidRPr="00E02568">
        <w:t>:</w:t>
      </w:r>
      <w:r>
        <w:t xml:space="preserve"> «…» </w:t>
      </w:r>
    </w:p>
    <w:p w:rsidR="00EB4583" w:rsidRDefault="00EB4583" w:rsidP="00EB4583">
      <w:pPr>
        <w:spacing w:after="0"/>
        <w:jc w:val="both"/>
      </w:pPr>
    </w:p>
    <w:p w:rsidR="009F11AF" w:rsidRDefault="00E02568" w:rsidP="00EB4583">
      <w:pPr>
        <w:spacing w:after="0"/>
        <w:jc w:val="both"/>
      </w:pPr>
      <w:r>
        <w:t xml:space="preserve">Где </w:t>
      </w:r>
      <w:r>
        <w:rPr>
          <w:lang w:val="en-US"/>
        </w:rPr>
        <w:t>N</w:t>
      </w:r>
      <w:r w:rsidRPr="00E02568">
        <w:t xml:space="preserve"> – </w:t>
      </w:r>
      <w:r>
        <w:t xml:space="preserve">номер атрибута, : - разделитель, «…» - значение атрибута. </w:t>
      </w:r>
    </w:p>
    <w:p w:rsidR="00E02568" w:rsidRDefault="00E02568" w:rsidP="00EB4583">
      <w:pPr>
        <w:spacing w:after="0"/>
        <w:jc w:val="both"/>
      </w:pPr>
    </w:p>
    <w:p w:rsidR="00417706" w:rsidRPr="00417706" w:rsidRDefault="00417706" w:rsidP="00417706">
      <w:pPr>
        <w:spacing w:after="0"/>
        <w:ind w:firstLine="708"/>
        <w:jc w:val="both"/>
      </w:pPr>
      <w:r>
        <w:t>Каждая созданная карточка должна иметь имя в формате – «</w:t>
      </w:r>
      <w:r>
        <w:rPr>
          <w:lang w:val="en-US"/>
        </w:rPr>
        <w:t>N</w:t>
      </w:r>
      <w:r>
        <w:t xml:space="preserve">.а2», где </w:t>
      </w:r>
      <w:r>
        <w:rPr>
          <w:lang w:val="en-US"/>
        </w:rPr>
        <w:t>N</w:t>
      </w:r>
      <w:r w:rsidRPr="00417706">
        <w:t xml:space="preserve"> </w:t>
      </w:r>
      <w:r>
        <w:t>–</w:t>
      </w:r>
      <w:r w:rsidRPr="00417706">
        <w:t xml:space="preserve"> </w:t>
      </w:r>
      <w:r>
        <w:t xml:space="preserve">уникальный номер карточки в рамках обротки фонда документов текущего </w:t>
      </w:r>
      <w:proofErr w:type="spellStart"/>
      <w:r>
        <w:t>Закачика</w:t>
      </w:r>
      <w:proofErr w:type="spellEnd"/>
      <w:r>
        <w:t>. То есть, если обработка фонда идет в несколько этапов (был сбой или надо загружать документы группами), каждой номера карточек не должны повторяться. Для другого заказчика повторение номеров карточек допустимо.</w:t>
      </w:r>
    </w:p>
    <w:p w:rsidR="00E02568" w:rsidRPr="00E02568" w:rsidRDefault="00E02568" w:rsidP="00417706">
      <w:pPr>
        <w:spacing w:after="0"/>
        <w:ind w:firstLine="708"/>
        <w:jc w:val="both"/>
      </w:pPr>
      <w:r>
        <w:t xml:space="preserve">Данные реестра должны загружаться в утилиту либо непосредственно копированием данных из реестра документов Заказчика, либо из путем автоматического разбора  данных промежуточного файла </w:t>
      </w:r>
      <w:proofErr w:type="spellStart"/>
      <w:r>
        <w:rPr>
          <w:lang w:val="en-US"/>
        </w:rPr>
        <w:t>xls</w:t>
      </w:r>
      <w:proofErr w:type="spellEnd"/>
      <w:r>
        <w:t xml:space="preserve"> созданного по определенному шаблону и наполненного данными из</w:t>
      </w:r>
      <w:r w:rsidRPr="00E02568">
        <w:t xml:space="preserve"> </w:t>
      </w:r>
      <w:r>
        <w:t>реестра документов Заказчика</w:t>
      </w:r>
      <w:r>
        <w:t xml:space="preserve">. </w:t>
      </w:r>
    </w:p>
    <w:p w:rsidR="002A006A" w:rsidRPr="002A006A" w:rsidRDefault="002A006A" w:rsidP="002A006A">
      <w:pPr>
        <w:spacing w:after="0"/>
        <w:ind w:firstLine="708"/>
        <w:jc w:val="both"/>
      </w:pPr>
      <w:r>
        <w:t xml:space="preserve">Соответствие номера атрибута и названия атрибута назначаются </w:t>
      </w:r>
      <w:r>
        <w:t xml:space="preserve">либо в интерфейсе утилиты, либо в </w:t>
      </w:r>
      <w:r>
        <w:t>промежуточн</w:t>
      </w:r>
      <w:r>
        <w:t>ом файле</w:t>
      </w:r>
      <w:r>
        <w:t xml:space="preserve"> </w:t>
      </w:r>
      <w:proofErr w:type="spellStart"/>
      <w:r>
        <w:rPr>
          <w:lang w:val="en-US"/>
        </w:rPr>
        <w:t>xls</w:t>
      </w:r>
      <w:proofErr w:type="spellEnd"/>
    </w:p>
    <w:p w:rsidR="009F11AF" w:rsidRDefault="009F11AF" w:rsidP="00866BEE">
      <w:pPr>
        <w:rPr>
          <w:b/>
        </w:rPr>
      </w:pPr>
      <w:r>
        <w:rPr>
          <w:b/>
        </w:rPr>
        <w:tab/>
      </w:r>
      <w:r>
        <w:t>Атрибут 7860 должен присутствовать</w:t>
      </w:r>
      <w:r>
        <w:t xml:space="preserve"> только если к данной карточке будет прикрепляться </w:t>
      </w:r>
      <w:r w:rsidRPr="009F11AF">
        <w:t xml:space="preserve">документ </w:t>
      </w:r>
      <w:r w:rsidRPr="009F11AF">
        <w:t xml:space="preserve">в формате </w:t>
      </w:r>
      <w:r w:rsidRPr="009F11AF">
        <w:rPr>
          <w:lang w:val="en-US"/>
        </w:rPr>
        <w:t>pdf</w:t>
      </w:r>
      <w:r w:rsidRPr="009F11AF">
        <w:t xml:space="preserve"> и </w:t>
      </w:r>
      <w:proofErr w:type="spellStart"/>
      <w:r w:rsidRPr="009F11AF">
        <w:rPr>
          <w:lang w:val="en-US"/>
        </w:rPr>
        <w:t>tif</w:t>
      </w:r>
      <w:proofErr w:type="spellEnd"/>
      <w:r w:rsidRPr="009F11AF">
        <w:t>.</w:t>
      </w:r>
      <w:r>
        <w:t xml:space="preserve"> Его значение = имени прикрепляемого файла. </w:t>
      </w:r>
    </w:p>
    <w:p w:rsidR="0074637F" w:rsidRDefault="00EF621F" w:rsidP="00866BEE">
      <w:pPr>
        <w:rPr>
          <w:b/>
        </w:rPr>
      </w:pPr>
      <w:r>
        <w:rPr>
          <w:b/>
        </w:rPr>
        <w:t>3</w:t>
      </w:r>
      <w:r w:rsidR="0074637F" w:rsidRPr="00683C87">
        <w:rPr>
          <w:b/>
        </w:rPr>
        <w:t>.</w:t>
      </w:r>
      <w:r w:rsidR="00E46D36" w:rsidRPr="00683C87">
        <w:rPr>
          <w:b/>
        </w:rPr>
        <w:t>3</w:t>
      </w:r>
      <w:r w:rsidR="0074637F" w:rsidRPr="00683C87">
        <w:rPr>
          <w:b/>
        </w:rPr>
        <w:t xml:space="preserve"> Требования к </w:t>
      </w:r>
      <w:r>
        <w:rPr>
          <w:b/>
        </w:rPr>
        <w:t xml:space="preserve">обработке файлов с текстами документов в формате </w:t>
      </w:r>
      <w:r>
        <w:rPr>
          <w:b/>
          <w:lang w:val="en-US"/>
        </w:rPr>
        <w:t>pdf</w:t>
      </w:r>
      <w:r w:rsidRPr="00EF621F">
        <w:rPr>
          <w:b/>
        </w:rPr>
        <w:t xml:space="preserve"> </w:t>
      </w:r>
      <w:r>
        <w:rPr>
          <w:b/>
        </w:rPr>
        <w:t xml:space="preserve">и </w:t>
      </w:r>
      <w:proofErr w:type="spellStart"/>
      <w:r>
        <w:rPr>
          <w:b/>
          <w:lang w:val="en-US"/>
        </w:rPr>
        <w:t>tif</w:t>
      </w:r>
      <w:proofErr w:type="spellEnd"/>
      <w:r>
        <w:rPr>
          <w:b/>
        </w:rPr>
        <w:t>.</w:t>
      </w:r>
    </w:p>
    <w:p w:rsidR="00E02568" w:rsidRDefault="00E02568" w:rsidP="00866BEE">
      <w:r>
        <w:rPr>
          <w:b/>
        </w:rPr>
        <w:tab/>
      </w:r>
      <w:r>
        <w:t xml:space="preserve">Файлы заказчика в форматах </w:t>
      </w:r>
      <w:proofErr w:type="spellStart"/>
      <w:r>
        <w:t>pdf</w:t>
      </w:r>
      <w:proofErr w:type="spellEnd"/>
      <w:r>
        <w:t xml:space="preserve"> и </w:t>
      </w:r>
      <w:proofErr w:type="spellStart"/>
      <w:r>
        <w:t>tif</w:t>
      </w:r>
      <w:proofErr w:type="spellEnd"/>
      <w:r>
        <w:t xml:space="preserve"> размещаются в одной или нескольких папках. Путь к папке с файлами должен указываться из интерфейс</w:t>
      </w:r>
      <w:r w:rsidR="00417706">
        <w:t>е</w:t>
      </w:r>
      <w:r>
        <w:t xml:space="preserve"> утилиты. Имя файла и его расширение указывается либо в </w:t>
      </w:r>
      <w:r>
        <w:t>промежуточно</w:t>
      </w:r>
      <w:r>
        <w:t xml:space="preserve">м </w:t>
      </w:r>
      <w:r>
        <w:t>файл</w:t>
      </w:r>
      <w:r>
        <w:t>е</w:t>
      </w:r>
      <w:r>
        <w:t xml:space="preserve"> </w:t>
      </w:r>
      <w:proofErr w:type="spellStart"/>
      <w:r>
        <w:rPr>
          <w:lang w:val="en-US"/>
        </w:rPr>
        <w:t>xls</w:t>
      </w:r>
      <w:proofErr w:type="spellEnd"/>
      <w:r>
        <w:t xml:space="preserve">, либо формируется утилитой автоматически из наименования или/и </w:t>
      </w:r>
      <w:r w:rsidR="00417706">
        <w:t>номера документа (изменяемый параметр, настраиваемый в утилите).</w:t>
      </w:r>
    </w:p>
    <w:p w:rsidR="009F11AF" w:rsidRDefault="009F11AF" w:rsidP="009F11AF">
      <w:pPr>
        <w:spacing w:after="0"/>
        <w:jc w:val="both"/>
      </w:pPr>
      <w:r>
        <w:tab/>
        <w:t xml:space="preserve"> </w:t>
      </w:r>
    </w:p>
    <w:p w:rsidR="00417706" w:rsidRDefault="00417706" w:rsidP="00866BEE">
      <w:r>
        <w:lastRenderedPageBreak/>
        <w:tab/>
        <w:t>В результате работы утилиты каждый файл должен быть скопирован в отдельную папку. Имя папки</w:t>
      </w:r>
      <w:r w:rsidR="009F11AF">
        <w:t xml:space="preserve"> - </w:t>
      </w:r>
      <w:r>
        <w:t xml:space="preserve"> </w:t>
      </w:r>
      <w:r>
        <w:rPr>
          <w:lang w:val="en-US"/>
        </w:rPr>
        <w:t>N</w:t>
      </w:r>
      <w:r w:rsidRPr="00417706">
        <w:t>_</w:t>
      </w:r>
      <w:r>
        <w:rPr>
          <w:lang w:val="en-US"/>
        </w:rPr>
        <w:t>attach</w:t>
      </w:r>
      <w:r>
        <w:t xml:space="preserve">, где </w:t>
      </w:r>
      <w:r>
        <w:rPr>
          <w:lang w:val="en-US"/>
        </w:rPr>
        <w:t>N</w:t>
      </w:r>
      <w:r w:rsidRPr="00417706">
        <w:t xml:space="preserve"> = </w:t>
      </w:r>
      <w:r>
        <w:t xml:space="preserve">уникальному номеру карточки соответствующей данному файлу. </w:t>
      </w:r>
    </w:p>
    <w:p w:rsidR="00417706" w:rsidRDefault="00417706" w:rsidP="00866BEE">
      <w:r>
        <w:t>Вместе с самим файлом в папке должен формироваться дополнительный файл .а2 в котором:</w:t>
      </w:r>
    </w:p>
    <w:p w:rsidR="00C17A99" w:rsidRDefault="00C17A99" w:rsidP="00C17A99">
      <w:pPr>
        <w:spacing w:after="0"/>
        <w:jc w:val="both"/>
      </w:pPr>
      <w:r>
        <w:t>1: ГОСТ 12.4.254-2013.pdf</w:t>
      </w:r>
      <w:r>
        <w:t xml:space="preserve"> – имя вложенного файла для отображения в ИС</w:t>
      </w:r>
    </w:p>
    <w:p w:rsidR="00C17A99" w:rsidRDefault="00C17A99" w:rsidP="00C17A99">
      <w:pPr>
        <w:spacing w:after="0"/>
        <w:jc w:val="both"/>
      </w:pPr>
      <w:r>
        <w:t>6: ГОСТ 12.4.254-2013.pdf</w:t>
      </w:r>
      <w:r>
        <w:t xml:space="preserve"> – имя реального файла</w:t>
      </w:r>
    </w:p>
    <w:p w:rsidR="00C17A99" w:rsidRDefault="00C17A99" w:rsidP="00C17A99">
      <w:pPr>
        <w:spacing w:after="0"/>
        <w:jc w:val="both"/>
      </w:pPr>
      <w:r w:rsidRPr="00C17A99">
        <w:t xml:space="preserve">15: 6 </w:t>
      </w:r>
      <w:r>
        <w:t xml:space="preserve">– указание, что документ храниться в формате скан-копии (должна быть возможность отключить данное значение). </w:t>
      </w:r>
    </w:p>
    <w:p w:rsidR="00417706" w:rsidRPr="00C17A99" w:rsidRDefault="00C17A99" w:rsidP="00866BEE">
      <w:r>
        <w:tab/>
        <w:t xml:space="preserve">Путь создания папок </w:t>
      </w:r>
      <w:r>
        <w:rPr>
          <w:lang w:val="en-US"/>
        </w:rPr>
        <w:t>N</w:t>
      </w:r>
      <w:r w:rsidRPr="00417706">
        <w:t>_</w:t>
      </w:r>
      <w:r>
        <w:rPr>
          <w:lang w:val="en-US"/>
        </w:rPr>
        <w:t>attach</w:t>
      </w:r>
      <w:r>
        <w:t xml:space="preserve"> = путь создания карточек.</w:t>
      </w:r>
    </w:p>
    <w:p w:rsidR="00EF621F" w:rsidRDefault="00EF621F" w:rsidP="00EF621F">
      <w:pPr>
        <w:rPr>
          <w:b/>
        </w:rPr>
      </w:pPr>
      <w:r>
        <w:rPr>
          <w:b/>
        </w:rPr>
        <w:t>3</w:t>
      </w:r>
      <w:r w:rsidRPr="00683C87">
        <w:rPr>
          <w:b/>
        </w:rPr>
        <w:t>.</w:t>
      </w:r>
      <w:r>
        <w:rPr>
          <w:b/>
        </w:rPr>
        <w:t>4</w:t>
      </w:r>
      <w:r w:rsidRPr="00683C87">
        <w:rPr>
          <w:b/>
        </w:rPr>
        <w:t xml:space="preserve"> Требования к </w:t>
      </w:r>
      <w:r>
        <w:rPr>
          <w:b/>
        </w:rPr>
        <w:t xml:space="preserve">обработке файлов с текстами документов в формате </w:t>
      </w:r>
      <w:r>
        <w:rPr>
          <w:b/>
          <w:lang w:val="en-US"/>
        </w:rPr>
        <w:t>doc</w:t>
      </w:r>
      <w:r>
        <w:rPr>
          <w:b/>
        </w:rPr>
        <w:t xml:space="preserve">, </w:t>
      </w:r>
      <w:proofErr w:type="spellStart"/>
      <w:r>
        <w:rPr>
          <w:b/>
        </w:rPr>
        <w:t>docx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rtf</w:t>
      </w:r>
      <w:proofErr w:type="spellEnd"/>
      <w:r>
        <w:rPr>
          <w:b/>
        </w:rPr>
        <w:t>.</w:t>
      </w:r>
    </w:p>
    <w:p w:rsidR="00C17A99" w:rsidRDefault="00C17A99" w:rsidP="00EF621F">
      <w:r>
        <w:rPr>
          <w:b/>
        </w:rPr>
        <w:tab/>
      </w:r>
      <w:r>
        <w:t xml:space="preserve">Файлы заказчика в форматах </w:t>
      </w:r>
      <w:proofErr w:type="spellStart"/>
      <w:r w:rsidRPr="00C17A99">
        <w:t>doc</w:t>
      </w:r>
      <w:proofErr w:type="spellEnd"/>
      <w:r w:rsidRPr="00C17A99">
        <w:t xml:space="preserve">, </w:t>
      </w:r>
      <w:proofErr w:type="spellStart"/>
      <w:r w:rsidRPr="00C17A99">
        <w:t>docx</w:t>
      </w:r>
      <w:proofErr w:type="spellEnd"/>
      <w:r w:rsidRPr="00C17A99">
        <w:t xml:space="preserve">, </w:t>
      </w:r>
      <w:proofErr w:type="spellStart"/>
      <w:r w:rsidRPr="00C17A99">
        <w:t>rtf</w:t>
      </w:r>
      <w:proofErr w:type="spellEnd"/>
      <w:r w:rsidRPr="00C17A99">
        <w:t xml:space="preserve"> </w:t>
      </w:r>
      <w:r>
        <w:t xml:space="preserve">размещаются в одной или нескольких папках. Путь к папке с файлами должен указываться из интерфейсе утилиты. Имя файла и его расширение указывается либо в промежуточном файле </w:t>
      </w:r>
      <w:proofErr w:type="spellStart"/>
      <w:r>
        <w:rPr>
          <w:lang w:val="en-US"/>
        </w:rPr>
        <w:t>xls</w:t>
      </w:r>
      <w:proofErr w:type="spellEnd"/>
      <w:r>
        <w:t>, либо формируется утилитой автоматически из наименования или/и номера документа (изменяемый параметр, настраиваемый в утилите).</w:t>
      </w:r>
    </w:p>
    <w:p w:rsidR="00C17A99" w:rsidRDefault="00C17A99" w:rsidP="00EF621F">
      <w:r>
        <w:tab/>
      </w:r>
      <w:r>
        <w:t xml:space="preserve">В результате работы утилиты каждый файл должен быть скопирован в отдельную папку. Имя папки </w:t>
      </w:r>
      <w:r>
        <w:rPr>
          <w:lang w:val="en-US"/>
        </w:rPr>
        <w:t>N</w:t>
      </w:r>
      <w:r w:rsidRPr="00417706">
        <w:t>_</w:t>
      </w:r>
      <w:r>
        <w:rPr>
          <w:lang w:val="en-US"/>
        </w:rPr>
        <w:t>text</w:t>
      </w:r>
      <w:r>
        <w:t xml:space="preserve">, где </w:t>
      </w:r>
      <w:r>
        <w:rPr>
          <w:lang w:val="en-US"/>
        </w:rPr>
        <w:t>N</w:t>
      </w:r>
      <w:r w:rsidRPr="00417706">
        <w:t xml:space="preserve"> = </w:t>
      </w:r>
      <w:r>
        <w:t>уникальному номеру карточки соответствующей данному файлу.</w:t>
      </w:r>
      <w:r w:rsidRPr="00C17A99">
        <w:t xml:space="preserve"> </w:t>
      </w:r>
    </w:p>
    <w:p w:rsidR="002A006A" w:rsidRPr="002A006A" w:rsidRDefault="002A006A" w:rsidP="00EF621F">
      <w:pPr>
        <w:rPr>
          <w:b/>
          <w:lang w:val="en-US"/>
        </w:rPr>
      </w:pPr>
      <w:r>
        <w:tab/>
        <w:t xml:space="preserve">При копировании файла его имя должно меняться по шаблону </w:t>
      </w:r>
      <w:r>
        <w:rPr>
          <w:lang w:val="en-US"/>
        </w:rPr>
        <w:t>N</w:t>
      </w:r>
      <w:r>
        <w:t>_7778.doc/</w:t>
      </w:r>
      <w:proofErr w:type="spellStart"/>
      <w:r>
        <w:t>docx</w:t>
      </w:r>
      <w:proofErr w:type="spellEnd"/>
      <w:r>
        <w:t>/</w:t>
      </w:r>
      <w:proofErr w:type="spellStart"/>
      <w:r>
        <w:t>rtf</w:t>
      </w:r>
      <w:proofErr w:type="spellEnd"/>
      <w:r>
        <w:t xml:space="preserve">, где </w:t>
      </w:r>
      <w:r>
        <w:rPr>
          <w:lang w:val="en-US"/>
        </w:rPr>
        <w:t>N</w:t>
      </w:r>
      <w:r w:rsidRPr="002A006A">
        <w:t xml:space="preserve"> </w:t>
      </w:r>
      <w:r>
        <w:t xml:space="preserve">– уникальный номер </w:t>
      </w:r>
      <w:r>
        <w:t>карточки соответствующей данному файлу</w:t>
      </w:r>
      <w:r>
        <w:t xml:space="preserve">. </w:t>
      </w:r>
    </w:p>
    <w:p w:rsidR="00EF621F" w:rsidRDefault="00870A02" w:rsidP="00866BEE">
      <w:pPr>
        <w:rPr>
          <w:b/>
        </w:rPr>
      </w:pPr>
      <w:r w:rsidRPr="00EB4583">
        <w:rPr>
          <w:b/>
        </w:rPr>
        <w:t xml:space="preserve">3.5. </w:t>
      </w:r>
      <w:r>
        <w:rPr>
          <w:b/>
        </w:rPr>
        <w:t>Требования к интерфейсу.</w:t>
      </w:r>
    </w:p>
    <w:p w:rsidR="009F11AF" w:rsidRPr="009F11AF" w:rsidRDefault="009F11AF" w:rsidP="00866BEE">
      <w:r>
        <w:rPr>
          <w:b/>
        </w:rPr>
        <w:tab/>
      </w:r>
      <w:r w:rsidRPr="009F11AF">
        <w:t>В ин</w:t>
      </w:r>
      <w:r>
        <w:t xml:space="preserve">терфейсе системы должна быть возможность верифицировать и изменять данные загруженные из промежуточного </w:t>
      </w:r>
      <w:proofErr w:type="spellStart"/>
      <w:r>
        <w:rPr>
          <w:lang w:val="en-US"/>
        </w:rPr>
        <w:t>xls</w:t>
      </w:r>
      <w:proofErr w:type="spellEnd"/>
      <w:r w:rsidRPr="009F11AF">
        <w:t xml:space="preserve"> </w:t>
      </w:r>
      <w:r>
        <w:t xml:space="preserve"> или введенных пользователем данных. </w:t>
      </w:r>
      <w:bookmarkStart w:id="0" w:name="_GoBack"/>
      <w:bookmarkEnd w:id="0"/>
    </w:p>
    <w:p w:rsidR="00683C87" w:rsidRPr="00E619F2" w:rsidRDefault="00683C87" w:rsidP="00683C87"/>
    <w:p w:rsidR="00683C87" w:rsidRDefault="00683C87" w:rsidP="00683C87">
      <w:pPr>
        <w:pStyle w:val="ae"/>
      </w:pPr>
    </w:p>
    <w:p w:rsidR="00E46D36" w:rsidRPr="00E46D36" w:rsidRDefault="00E46D36" w:rsidP="00E46D36">
      <w:pPr>
        <w:rPr>
          <w:b/>
          <w:sz w:val="24"/>
        </w:rPr>
      </w:pPr>
    </w:p>
    <w:p w:rsidR="00E46D36" w:rsidRDefault="00E46D36" w:rsidP="008358CF"/>
    <w:sectPr w:rsidR="00E46D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Times New Roman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altName w:val="Letter Gothic CE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Times New Roman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altName w:val=" Arial"/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33044"/>
    <w:multiLevelType w:val="hybridMultilevel"/>
    <w:tmpl w:val="C61A6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60A70"/>
    <w:multiLevelType w:val="hybridMultilevel"/>
    <w:tmpl w:val="D6D06F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07D4D"/>
    <w:multiLevelType w:val="hybridMultilevel"/>
    <w:tmpl w:val="947E3C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B62DE2"/>
    <w:multiLevelType w:val="hybridMultilevel"/>
    <w:tmpl w:val="C48A5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783D78"/>
    <w:multiLevelType w:val="hybridMultilevel"/>
    <w:tmpl w:val="E4A8B5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507C48"/>
    <w:multiLevelType w:val="multilevel"/>
    <w:tmpl w:val="A0D0BC08"/>
    <w:lvl w:ilvl="0">
      <w:start w:val="3"/>
      <w:numFmt w:val="decimal"/>
      <w:lvlText w:val="%1."/>
      <w:lvlJc w:val="left"/>
      <w:pPr>
        <w:ind w:left="675" w:hanging="675"/>
      </w:pPr>
    </w:lvl>
    <w:lvl w:ilvl="1">
      <w:start w:val="1"/>
      <w:numFmt w:val="decimal"/>
      <w:lvlText w:val="%1.%2."/>
      <w:lvlJc w:val="left"/>
      <w:pPr>
        <w:ind w:left="1216" w:hanging="720"/>
      </w:pPr>
      <w:rPr>
        <w:rFonts w:ascii="Arial" w:hAnsi="Arial" w:cs="Arial" w:hint="default"/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712" w:hanging="720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2568" w:hanging="1080"/>
      </w:pPr>
    </w:lvl>
    <w:lvl w:ilvl="4">
      <w:start w:val="1"/>
      <w:numFmt w:val="decimal"/>
      <w:lvlText w:val="%1.%2.%3.%4.%5."/>
      <w:lvlJc w:val="left"/>
      <w:pPr>
        <w:ind w:left="3064" w:hanging="1080"/>
      </w:pPr>
    </w:lvl>
    <w:lvl w:ilvl="5">
      <w:start w:val="1"/>
      <w:numFmt w:val="decimal"/>
      <w:lvlText w:val="%1.%2.%3.%4.%5.%6."/>
      <w:lvlJc w:val="left"/>
      <w:pPr>
        <w:ind w:left="3920" w:hanging="1440"/>
      </w:pPr>
    </w:lvl>
    <w:lvl w:ilvl="6">
      <w:start w:val="1"/>
      <w:numFmt w:val="decimal"/>
      <w:lvlText w:val="%1.%2.%3.%4.%5.%6.%7."/>
      <w:lvlJc w:val="left"/>
      <w:pPr>
        <w:ind w:left="4776" w:hanging="1800"/>
      </w:pPr>
    </w:lvl>
    <w:lvl w:ilvl="7">
      <w:start w:val="1"/>
      <w:numFmt w:val="decimal"/>
      <w:lvlText w:val="%1.%2.%3.%4.%5.%6.%7.%8."/>
      <w:lvlJc w:val="left"/>
      <w:pPr>
        <w:ind w:left="5272" w:hanging="1800"/>
      </w:pPr>
    </w:lvl>
    <w:lvl w:ilvl="8">
      <w:start w:val="1"/>
      <w:numFmt w:val="decimal"/>
      <w:lvlText w:val="%1.%2.%3.%4.%5.%6.%7.%8.%9."/>
      <w:lvlJc w:val="left"/>
      <w:pPr>
        <w:ind w:left="6128" w:hanging="2160"/>
      </w:pPr>
    </w:lvl>
  </w:abstractNum>
  <w:abstractNum w:abstractNumId="6" w15:restartNumberingAfterBreak="0">
    <w:nsid w:val="4CF475A1"/>
    <w:multiLevelType w:val="hybridMultilevel"/>
    <w:tmpl w:val="B13E04B4"/>
    <w:lvl w:ilvl="0" w:tplc="B2088AEC">
      <w:start w:val="1"/>
      <w:numFmt w:val="decimal"/>
      <w:lvlText w:val="1.%1."/>
      <w:lvlJc w:val="left"/>
      <w:pPr>
        <w:ind w:left="1428" w:hanging="360"/>
      </w:pPr>
      <w:rPr>
        <w:rFonts w:cs="Times New Roman"/>
      </w:rPr>
    </w:lvl>
    <w:lvl w:ilvl="1" w:tplc="DBA62866">
      <w:start w:val="1"/>
      <w:numFmt w:val="decimal"/>
      <w:lvlText w:val="1.%2."/>
      <w:lvlJc w:val="left"/>
      <w:pPr>
        <w:ind w:left="2148" w:hanging="360"/>
      </w:pPr>
      <w:rPr>
        <w:rFonts w:cs="Times New Roman"/>
      </w:rPr>
    </w:lvl>
    <w:lvl w:ilvl="2" w:tplc="D4B0ED2C">
      <w:start w:val="1"/>
      <w:numFmt w:val="decimal"/>
      <w:lvlText w:val="%3."/>
      <w:lvlJc w:val="left"/>
      <w:pPr>
        <w:ind w:left="3048" w:hanging="360"/>
      </w:pPr>
      <w:rPr>
        <w:rFonts w:cs="Times New Roman"/>
      </w:rPr>
    </w:lvl>
    <w:lvl w:ilvl="3" w:tplc="EE7CBD48">
      <w:start w:val="8"/>
      <w:numFmt w:val="decimal"/>
      <w:lvlText w:val="%4"/>
      <w:lvlJc w:val="left"/>
      <w:pPr>
        <w:ind w:left="3588" w:hanging="360"/>
      </w:pPr>
      <w:rPr>
        <w:rFonts w:cs="Times New Roman"/>
      </w:rPr>
    </w:lvl>
    <w:lvl w:ilvl="4" w:tplc="59988BDA">
      <w:start w:val="1"/>
      <w:numFmt w:val="upperRoman"/>
      <w:lvlText w:val="%5."/>
      <w:lvlJc w:val="left"/>
      <w:pPr>
        <w:ind w:left="4668" w:hanging="720"/>
      </w:pPr>
    </w:lvl>
    <w:lvl w:ilvl="5" w:tplc="3CDE7992">
      <w:start w:val="28"/>
      <w:numFmt w:val="bullet"/>
      <w:lvlText w:val=""/>
      <w:lvlJc w:val="left"/>
      <w:pPr>
        <w:ind w:left="5208" w:hanging="360"/>
      </w:pPr>
      <w:rPr>
        <w:rFonts w:ascii="Symbol" w:eastAsia="Times New Roman" w:hAnsi="Symbol" w:cs="Times New Roman" w:hint="default"/>
      </w:rPr>
    </w:lvl>
    <w:lvl w:ilvl="6" w:tplc="0419000F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abstractNum w:abstractNumId="7" w15:restartNumberingAfterBreak="0">
    <w:nsid w:val="5B9C3B7E"/>
    <w:multiLevelType w:val="multilevel"/>
    <w:tmpl w:val="1C60E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7C5E787F"/>
    <w:multiLevelType w:val="multilevel"/>
    <w:tmpl w:val="D442AA04"/>
    <w:lvl w:ilvl="0">
      <w:start w:val="1"/>
      <w:numFmt w:val="decimal"/>
      <w:lvlText w:val="%1."/>
      <w:lvlJc w:val="left"/>
      <w:pPr>
        <w:ind w:left="675" w:hanging="675"/>
      </w:pPr>
    </w:lvl>
    <w:lvl w:ilvl="1">
      <w:start w:val="3"/>
      <w:numFmt w:val="decimal"/>
      <w:lvlText w:val="%1.%2."/>
      <w:lvlJc w:val="left"/>
      <w:pPr>
        <w:ind w:left="1074" w:hanging="720"/>
      </w:pPr>
    </w:lvl>
    <w:lvl w:ilvl="2">
      <w:start w:val="4"/>
      <w:numFmt w:val="decimal"/>
      <w:lvlText w:val="%1.%2.%3."/>
      <w:lvlJc w:val="left"/>
      <w:pPr>
        <w:ind w:left="1428" w:hanging="720"/>
      </w:pPr>
    </w:lvl>
    <w:lvl w:ilvl="3">
      <w:start w:val="1"/>
      <w:numFmt w:val="decimal"/>
      <w:lvlText w:val="%1.%2.%3.%4."/>
      <w:lvlJc w:val="left"/>
      <w:pPr>
        <w:ind w:left="2142" w:hanging="1080"/>
      </w:pPr>
    </w:lvl>
    <w:lvl w:ilvl="4">
      <w:start w:val="1"/>
      <w:numFmt w:val="decimal"/>
      <w:lvlText w:val="%1.%2.%3.%4.%5."/>
      <w:lvlJc w:val="left"/>
      <w:pPr>
        <w:ind w:left="2496" w:hanging="1080"/>
      </w:pPr>
    </w:lvl>
    <w:lvl w:ilvl="5">
      <w:start w:val="1"/>
      <w:numFmt w:val="decimal"/>
      <w:lvlText w:val="%1.%2.%3.%4.%5.%6."/>
      <w:lvlJc w:val="left"/>
      <w:pPr>
        <w:ind w:left="3210" w:hanging="1440"/>
      </w:pPr>
    </w:lvl>
    <w:lvl w:ilvl="6">
      <w:start w:val="1"/>
      <w:numFmt w:val="decimal"/>
      <w:lvlText w:val="%1.%2.%3.%4.%5.%6.%7."/>
      <w:lvlJc w:val="left"/>
      <w:pPr>
        <w:ind w:left="3924" w:hanging="1800"/>
      </w:pPr>
    </w:lvl>
    <w:lvl w:ilvl="7">
      <w:start w:val="1"/>
      <w:numFmt w:val="decimal"/>
      <w:lvlText w:val="%1.%2.%3.%4.%5.%6.%7.%8."/>
      <w:lvlJc w:val="left"/>
      <w:pPr>
        <w:ind w:left="4278" w:hanging="1800"/>
      </w:pPr>
    </w:lvl>
    <w:lvl w:ilvl="8">
      <w:start w:val="1"/>
      <w:numFmt w:val="decimal"/>
      <w:lvlText w:val="%1.%2.%3.%4.%5.%6.%7.%8.%9."/>
      <w:lvlJc w:val="left"/>
      <w:pPr>
        <w:ind w:left="4992" w:hanging="2160"/>
      </w:pPr>
    </w:lvl>
  </w:abstractNum>
  <w:abstractNum w:abstractNumId="9" w15:restartNumberingAfterBreak="0">
    <w:nsid w:val="7CBC14B3"/>
    <w:multiLevelType w:val="hybridMultilevel"/>
    <w:tmpl w:val="A6BAD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7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4"/>
  </w:num>
  <w:num w:numId="9">
    <w:abstractNumId w:val="1"/>
  </w:num>
  <w:num w:numId="10">
    <w:abstractNumId w:val="2"/>
  </w:num>
  <w:num w:numId="11">
    <w:abstractNumId w:val="9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632"/>
    <w:rsid w:val="00004FA4"/>
    <w:rsid w:val="0002361A"/>
    <w:rsid w:val="000244CB"/>
    <w:rsid w:val="0007470F"/>
    <w:rsid w:val="00087C56"/>
    <w:rsid w:val="0009138B"/>
    <w:rsid w:val="00091B75"/>
    <w:rsid w:val="000B4BCD"/>
    <w:rsid w:val="000F4579"/>
    <w:rsid w:val="000F78C1"/>
    <w:rsid w:val="00100171"/>
    <w:rsid w:val="00121F89"/>
    <w:rsid w:val="001563CF"/>
    <w:rsid w:val="00192616"/>
    <w:rsid w:val="00195900"/>
    <w:rsid w:val="001A646B"/>
    <w:rsid w:val="001B32E5"/>
    <w:rsid w:val="001C13B0"/>
    <w:rsid w:val="001E576A"/>
    <w:rsid w:val="00211A77"/>
    <w:rsid w:val="0023721A"/>
    <w:rsid w:val="002454BA"/>
    <w:rsid w:val="002461CF"/>
    <w:rsid w:val="0025088E"/>
    <w:rsid w:val="0025313D"/>
    <w:rsid w:val="00260479"/>
    <w:rsid w:val="002A006A"/>
    <w:rsid w:val="002A291D"/>
    <w:rsid w:val="002A6CB2"/>
    <w:rsid w:val="002B38B6"/>
    <w:rsid w:val="00324410"/>
    <w:rsid w:val="0032653D"/>
    <w:rsid w:val="003667F2"/>
    <w:rsid w:val="00383713"/>
    <w:rsid w:val="003A11D0"/>
    <w:rsid w:val="00411B37"/>
    <w:rsid w:val="004163A9"/>
    <w:rsid w:val="00417706"/>
    <w:rsid w:val="00450617"/>
    <w:rsid w:val="0046122A"/>
    <w:rsid w:val="004724DD"/>
    <w:rsid w:val="004A1CA2"/>
    <w:rsid w:val="00525B52"/>
    <w:rsid w:val="00543E7F"/>
    <w:rsid w:val="00561F18"/>
    <w:rsid w:val="00563178"/>
    <w:rsid w:val="005A5D29"/>
    <w:rsid w:val="00606690"/>
    <w:rsid w:val="0065358D"/>
    <w:rsid w:val="0066146D"/>
    <w:rsid w:val="00683C87"/>
    <w:rsid w:val="00693975"/>
    <w:rsid w:val="006A5766"/>
    <w:rsid w:val="006E4419"/>
    <w:rsid w:val="0074637F"/>
    <w:rsid w:val="00774838"/>
    <w:rsid w:val="00791840"/>
    <w:rsid w:val="007C6465"/>
    <w:rsid w:val="00807594"/>
    <w:rsid w:val="00814E7C"/>
    <w:rsid w:val="008358CF"/>
    <w:rsid w:val="00842F11"/>
    <w:rsid w:val="00844092"/>
    <w:rsid w:val="00866BEE"/>
    <w:rsid w:val="00870A02"/>
    <w:rsid w:val="008C5C2A"/>
    <w:rsid w:val="00916E55"/>
    <w:rsid w:val="00922F43"/>
    <w:rsid w:val="00960BE4"/>
    <w:rsid w:val="009960BA"/>
    <w:rsid w:val="009A39A1"/>
    <w:rsid w:val="009A7A7D"/>
    <w:rsid w:val="009B03A9"/>
    <w:rsid w:val="009C1824"/>
    <w:rsid w:val="009D5620"/>
    <w:rsid w:val="009F11AF"/>
    <w:rsid w:val="00A3563D"/>
    <w:rsid w:val="00A37632"/>
    <w:rsid w:val="00A8383C"/>
    <w:rsid w:val="00A903BE"/>
    <w:rsid w:val="00A9210B"/>
    <w:rsid w:val="00AB0C35"/>
    <w:rsid w:val="00AC7FB7"/>
    <w:rsid w:val="00B016DD"/>
    <w:rsid w:val="00B33468"/>
    <w:rsid w:val="00B765BE"/>
    <w:rsid w:val="00BD0D90"/>
    <w:rsid w:val="00C17A99"/>
    <w:rsid w:val="00C2078D"/>
    <w:rsid w:val="00C31AF8"/>
    <w:rsid w:val="00C80B44"/>
    <w:rsid w:val="00C96869"/>
    <w:rsid w:val="00CF59DE"/>
    <w:rsid w:val="00D3235D"/>
    <w:rsid w:val="00D920D7"/>
    <w:rsid w:val="00E019DF"/>
    <w:rsid w:val="00E02568"/>
    <w:rsid w:val="00E46D36"/>
    <w:rsid w:val="00E619F2"/>
    <w:rsid w:val="00E914F9"/>
    <w:rsid w:val="00EB4583"/>
    <w:rsid w:val="00EB7E01"/>
    <w:rsid w:val="00EC3B67"/>
    <w:rsid w:val="00EF621F"/>
    <w:rsid w:val="00F07917"/>
    <w:rsid w:val="00F4627D"/>
    <w:rsid w:val="00F524CA"/>
    <w:rsid w:val="00F54D97"/>
    <w:rsid w:val="00F668CE"/>
    <w:rsid w:val="00F71238"/>
    <w:rsid w:val="00FC4C4F"/>
    <w:rsid w:val="00FD1ACC"/>
    <w:rsid w:val="00FD75BE"/>
    <w:rsid w:val="00FD78A7"/>
    <w:rsid w:val="00FD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F0037"/>
  <w15:docId w15:val="{1A9047CC-FCE4-4863-A9A9-56CA03DDC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9D5620"/>
    <w:pPr>
      <w:keepNext/>
      <w:keepLines/>
      <w:spacing w:before="600" w:after="720" w:line="240" w:lineRule="auto"/>
      <w:jc w:val="center"/>
      <w:outlineLvl w:val="0"/>
    </w:pPr>
    <w:rPr>
      <w:rFonts w:ascii="Arial" w:eastAsiaTheme="majorEastAsia" w:hAnsi="Arial" w:cstheme="majorBidi"/>
      <w:b/>
      <w:bCs/>
      <w:color w:val="1F4E79" w:themeColor="accent1" w:themeShade="80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03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для КБД"/>
    <w:qFormat/>
    <w:rsid w:val="003A11D0"/>
    <w:pPr>
      <w:spacing w:after="0" w:line="240" w:lineRule="auto"/>
      <w:ind w:firstLine="567"/>
      <w:jc w:val="both"/>
    </w:pPr>
    <w:rPr>
      <w:rFonts w:ascii="Arial" w:eastAsia="Calibri" w:hAnsi="Arial" w:cs="Times New Roman"/>
      <w:sz w:val="24"/>
      <w:szCs w:val="28"/>
    </w:rPr>
  </w:style>
  <w:style w:type="paragraph" w:customStyle="1" w:styleId="a4">
    <w:name w:val="КБД текст"/>
    <w:basedOn w:val="a"/>
    <w:link w:val="a5"/>
    <w:autoRedefine/>
    <w:qFormat/>
    <w:rsid w:val="00BD0D90"/>
    <w:pPr>
      <w:shd w:val="clear" w:color="auto" w:fill="FFFFFF"/>
      <w:tabs>
        <w:tab w:val="left" w:pos="1276"/>
      </w:tabs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a5">
    <w:name w:val="КБД текст Знак"/>
    <w:basedOn w:val="a0"/>
    <w:link w:val="a4"/>
    <w:rsid w:val="00BD0D90"/>
    <w:rPr>
      <w:rFonts w:ascii="Arial" w:eastAsia="Times New Roman" w:hAnsi="Arial" w:cs="Arial"/>
      <w:sz w:val="24"/>
      <w:szCs w:val="24"/>
      <w:shd w:val="clear" w:color="auto" w:fill="FFFFFF"/>
      <w:lang w:eastAsia="ru-RU"/>
    </w:rPr>
  </w:style>
  <w:style w:type="paragraph" w:customStyle="1" w:styleId="a6">
    <w:name w:val="КБД Наименование"/>
    <w:basedOn w:val="a"/>
    <w:link w:val="a7"/>
    <w:autoRedefine/>
    <w:qFormat/>
    <w:rsid w:val="00324410"/>
    <w:pPr>
      <w:spacing w:before="360" w:after="360" w:line="360" w:lineRule="auto"/>
      <w:jc w:val="center"/>
    </w:pPr>
    <w:rPr>
      <w:rFonts w:ascii="Arial" w:eastAsia="Times New Roman" w:hAnsi="Arial" w:cs="Arial"/>
      <w:sz w:val="28"/>
      <w:szCs w:val="28"/>
      <w:lang w:eastAsia="ru-RU"/>
    </w:rPr>
  </w:style>
  <w:style w:type="character" w:customStyle="1" w:styleId="a7">
    <w:name w:val="КБД Наименование Знак"/>
    <w:basedOn w:val="a0"/>
    <w:link w:val="a6"/>
    <w:rsid w:val="00324410"/>
    <w:rPr>
      <w:rFonts w:ascii="Arial" w:eastAsia="Times New Roman" w:hAnsi="Arial" w:cs="Arial"/>
      <w:sz w:val="28"/>
      <w:szCs w:val="28"/>
      <w:lang w:eastAsia="ru-RU"/>
    </w:rPr>
  </w:style>
  <w:style w:type="paragraph" w:customStyle="1" w:styleId="11">
    <w:name w:val="КБД загловок 1"/>
    <w:basedOn w:val="a"/>
    <w:link w:val="12"/>
    <w:autoRedefine/>
    <w:qFormat/>
    <w:rsid w:val="009A39A1"/>
    <w:pPr>
      <w:keepNext/>
      <w:tabs>
        <w:tab w:val="left" w:pos="426"/>
      </w:tabs>
      <w:spacing w:before="240" w:after="240" w:line="360" w:lineRule="auto"/>
      <w:jc w:val="center"/>
      <w:outlineLvl w:val="0"/>
    </w:pPr>
    <w:rPr>
      <w:rFonts w:ascii="Arial" w:eastAsia="Times New Roman" w:hAnsi="Arial" w:cs="Times New Roman"/>
      <w:b/>
      <w:bCs/>
      <w:kern w:val="32"/>
      <w:sz w:val="24"/>
      <w:szCs w:val="28"/>
      <w:lang w:eastAsia="ru-RU"/>
    </w:rPr>
  </w:style>
  <w:style w:type="character" w:customStyle="1" w:styleId="12">
    <w:name w:val="КБД загловок 1 Знак"/>
    <w:basedOn w:val="a0"/>
    <w:link w:val="11"/>
    <w:rsid w:val="009A39A1"/>
    <w:rPr>
      <w:rFonts w:ascii="Arial" w:eastAsia="Times New Roman" w:hAnsi="Arial" w:cs="Times New Roman"/>
      <w:b/>
      <w:bCs/>
      <w:kern w:val="32"/>
      <w:sz w:val="24"/>
      <w:szCs w:val="28"/>
      <w:lang w:eastAsia="ru-RU"/>
    </w:rPr>
  </w:style>
  <w:style w:type="paragraph" w:customStyle="1" w:styleId="a8">
    <w:name w:val="КБД второй заголовок"/>
    <w:basedOn w:val="a"/>
    <w:link w:val="a9"/>
    <w:autoRedefine/>
    <w:qFormat/>
    <w:rsid w:val="00324410"/>
    <w:pPr>
      <w:keepNext/>
      <w:tabs>
        <w:tab w:val="num" w:pos="1440"/>
      </w:tabs>
      <w:spacing w:before="240" w:after="240" w:line="360" w:lineRule="auto"/>
      <w:ind w:left="1213" w:hanging="720"/>
      <w:jc w:val="center"/>
      <w:outlineLvl w:val="0"/>
    </w:pPr>
    <w:rPr>
      <w:rFonts w:ascii="Arial" w:eastAsia="Times New Roman" w:hAnsi="Arial" w:cs="Arial"/>
      <w:b/>
      <w:bCs/>
      <w:kern w:val="32"/>
      <w:sz w:val="24"/>
      <w:szCs w:val="24"/>
      <w:lang w:eastAsia="ru-RU"/>
    </w:rPr>
  </w:style>
  <w:style w:type="character" w:customStyle="1" w:styleId="a9">
    <w:name w:val="КБД второй заголовок Знак"/>
    <w:basedOn w:val="a0"/>
    <w:link w:val="a8"/>
    <w:rsid w:val="00324410"/>
    <w:rPr>
      <w:rFonts w:ascii="Arial" w:eastAsia="Times New Roman" w:hAnsi="Arial" w:cs="Arial"/>
      <w:b/>
      <w:bCs/>
      <w:kern w:val="32"/>
      <w:sz w:val="24"/>
      <w:szCs w:val="24"/>
      <w:lang w:eastAsia="ru-RU"/>
    </w:rPr>
  </w:style>
  <w:style w:type="paragraph" w:customStyle="1" w:styleId="aa">
    <w:name w:val="ТЭ Обычный текст"/>
    <w:basedOn w:val="a"/>
    <w:link w:val="ab"/>
    <w:autoRedefine/>
    <w:qFormat/>
    <w:rsid w:val="001563CF"/>
    <w:pPr>
      <w:tabs>
        <w:tab w:val="left" w:pos="284"/>
      </w:tabs>
      <w:spacing w:after="0" w:line="360" w:lineRule="auto"/>
      <w:jc w:val="both"/>
    </w:pPr>
    <w:rPr>
      <w:rFonts w:ascii="Arial" w:hAnsi="Arial" w:cs="Arial"/>
      <w:sz w:val="24"/>
      <w:szCs w:val="24"/>
    </w:rPr>
  </w:style>
  <w:style w:type="character" w:customStyle="1" w:styleId="ab">
    <w:name w:val="ТЭ Обычный текст Знак"/>
    <w:basedOn w:val="a0"/>
    <w:link w:val="aa"/>
    <w:locked/>
    <w:rsid w:val="001563CF"/>
    <w:rPr>
      <w:rFonts w:ascii="Arial" w:hAnsi="Arial" w:cs="Arial"/>
      <w:sz w:val="24"/>
      <w:szCs w:val="24"/>
    </w:rPr>
  </w:style>
  <w:style w:type="paragraph" w:customStyle="1" w:styleId="ac">
    <w:name w:val="ТЭ Раздел"/>
    <w:basedOn w:val="a"/>
    <w:next w:val="a"/>
    <w:link w:val="ad"/>
    <w:autoRedefine/>
    <w:qFormat/>
    <w:rsid w:val="00CF59DE"/>
    <w:pPr>
      <w:tabs>
        <w:tab w:val="left" w:pos="284"/>
      </w:tabs>
      <w:spacing w:before="720" w:after="600" w:line="240" w:lineRule="auto"/>
      <w:jc w:val="center"/>
      <w:outlineLvl w:val="0"/>
    </w:pPr>
    <w:rPr>
      <w:rFonts w:ascii="Arial" w:eastAsiaTheme="majorEastAsia" w:hAnsi="Arial" w:cs="Arial"/>
      <w:b/>
      <w:color w:val="1F4E79" w:themeColor="accent1" w:themeShade="80"/>
      <w:sz w:val="28"/>
    </w:rPr>
  </w:style>
  <w:style w:type="character" w:customStyle="1" w:styleId="ad">
    <w:name w:val="ТЭ Раздел Знак"/>
    <w:basedOn w:val="10"/>
    <w:link w:val="ac"/>
    <w:locked/>
    <w:rsid w:val="00CF59DE"/>
    <w:rPr>
      <w:rFonts w:ascii="Arial" w:eastAsiaTheme="majorEastAsia" w:hAnsi="Arial" w:cs="Arial"/>
      <w:b w:val="0"/>
      <w:bCs/>
      <w:color w:val="1F4E79" w:themeColor="accent1" w:themeShade="80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9D5620"/>
    <w:rPr>
      <w:rFonts w:ascii="Arial" w:eastAsiaTheme="majorEastAsia" w:hAnsi="Arial" w:cstheme="majorBidi"/>
      <w:b/>
      <w:bCs/>
      <w:color w:val="1F4E79" w:themeColor="accent1" w:themeShade="80"/>
      <w:sz w:val="28"/>
      <w:szCs w:val="28"/>
    </w:rPr>
  </w:style>
  <w:style w:type="paragraph" w:styleId="13">
    <w:name w:val="toc 1"/>
    <w:basedOn w:val="a"/>
    <w:next w:val="a"/>
    <w:autoRedefine/>
    <w:uiPriority w:val="39"/>
    <w:semiHidden/>
    <w:unhideWhenUsed/>
    <w:rsid w:val="00AB0C35"/>
    <w:pPr>
      <w:spacing w:after="100"/>
    </w:pPr>
  </w:style>
  <w:style w:type="paragraph" w:styleId="ae">
    <w:name w:val="List Paragraph"/>
    <w:basedOn w:val="a"/>
    <w:link w:val="af"/>
    <w:uiPriority w:val="34"/>
    <w:qFormat/>
    <w:rsid w:val="007C6465"/>
    <w:pPr>
      <w:ind w:left="720"/>
      <w:contextualSpacing/>
    </w:pPr>
  </w:style>
  <w:style w:type="table" w:styleId="af0">
    <w:name w:val="Table Grid"/>
    <w:basedOn w:val="a1"/>
    <w:uiPriority w:val="39"/>
    <w:rsid w:val="00866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Balloon Text"/>
    <w:basedOn w:val="a"/>
    <w:link w:val="af2"/>
    <w:uiPriority w:val="99"/>
    <w:semiHidden/>
    <w:unhideWhenUsed/>
    <w:rsid w:val="001A64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1A646B"/>
    <w:rPr>
      <w:rFonts w:ascii="Tahoma" w:hAnsi="Tahoma" w:cs="Tahoma"/>
      <w:sz w:val="16"/>
      <w:szCs w:val="16"/>
    </w:rPr>
  </w:style>
  <w:style w:type="character" w:styleId="af3">
    <w:name w:val="annotation reference"/>
    <w:basedOn w:val="a0"/>
    <w:uiPriority w:val="99"/>
    <w:semiHidden/>
    <w:unhideWhenUsed/>
    <w:rsid w:val="001A646B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1A646B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1A646B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1A646B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1A646B"/>
    <w:rPr>
      <w:b/>
      <w:bCs/>
      <w:sz w:val="20"/>
      <w:szCs w:val="20"/>
    </w:rPr>
  </w:style>
  <w:style w:type="paragraph" w:customStyle="1" w:styleId="ktable">
    <w:name w:val="k_table"/>
    <w:next w:val="a"/>
    <w:link w:val="ktable0"/>
    <w:uiPriority w:val="99"/>
    <w:rsid w:val="002B38B6"/>
    <w:pPr>
      <w:spacing w:after="0" w:line="276" w:lineRule="auto"/>
    </w:pPr>
    <w:rPr>
      <w:sz w:val="24"/>
      <w:szCs w:val="26"/>
      <w:lang w:eastAsia="ru-RU"/>
    </w:rPr>
  </w:style>
  <w:style w:type="character" w:customStyle="1" w:styleId="ktable0">
    <w:name w:val="k_table Знак"/>
    <w:link w:val="ktable"/>
    <w:uiPriority w:val="99"/>
    <w:rsid w:val="002B38B6"/>
    <w:rPr>
      <w:sz w:val="24"/>
      <w:szCs w:val="26"/>
      <w:lang w:eastAsia="ru-RU"/>
    </w:rPr>
  </w:style>
  <w:style w:type="character" w:customStyle="1" w:styleId="af">
    <w:name w:val="Абзац списка Знак"/>
    <w:basedOn w:val="a0"/>
    <w:link w:val="ae"/>
    <w:uiPriority w:val="34"/>
    <w:rsid w:val="009B03A9"/>
  </w:style>
  <w:style w:type="character" w:customStyle="1" w:styleId="30">
    <w:name w:val="Заголовок 3 Знак"/>
    <w:basedOn w:val="a0"/>
    <w:link w:val="3"/>
    <w:uiPriority w:val="9"/>
    <w:semiHidden/>
    <w:rsid w:val="009B03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4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3</Pages>
  <Words>821</Words>
  <Characters>4683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Кочетков</dc:creator>
  <cp:keywords/>
  <dc:description/>
  <cp:lastModifiedBy>Иван Кочетков</cp:lastModifiedBy>
  <cp:revision>8</cp:revision>
  <cp:lastPrinted>2019-08-14T10:56:00Z</cp:lastPrinted>
  <dcterms:created xsi:type="dcterms:W3CDTF">2019-08-14T09:56:00Z</dcterms:created>
  <dcterms:modified xsi:type="dcterms:W3CDTF">2019-11-21T14:00:00Z</dcterms:modified>
</cp:coreProperties>
</file>