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19D" w:rsidRDefault="00583CCC" w:rsidP="00DF4D42">
      <w:pPr>
        <w:rPr>
          <w:b/>
        </w:rPr>
      </w:pPr>
      <w:r w:rsidRPr="00583CCC">
        <w:rPr>
          <w:b/>
        </w:rPr>
        <w:t>Purpose of the document</w:t>
      </w:r>
    </w:p>
    <w:p w:rsidR="00DF4D42" w:rsidRPr="00DF4D42" w:rsidRDefault="00DF4D42" w:rsidP="00DF4D42">
      <w:r>
        <w:t xml:space="preserve">This report is a summary of the results of the tests performed on the </w:t>
      </w:r>
      <w:r w:rsidR="0098410C">
        <w:t>Sparta Internal Management System</w:t>
      </w:r>
      <w:r w:rsidR="00E47D87">
        <w:t xml:space="preserve"> (SIMS)</w:t>
      </w:r>
      <w:r w:rsidR="0098410C">
        <w:t xml:space="preserve">. The objective of the testing process was to ensure that all functionality worked as it </w:t>
      </w:r>
      <w:proofErr w:type="gramStart"/>
      <w:r w:rsidR="0098410C">
        <w:t>should</w:t>
      </w:r>
      <w:proofErr w:type="gramEnd"/>
      <w:r w:rsidR="0098410C">
        <w:t xml:space="preserve"> and that the user experience was at a high standard. To do this the system underwent system testing and acceptance </w:t>
      </w:r>
      <w:proofErr w:type="gramStart"/>
      <w:r w:rsidR="0098410C">
        <w:t>testing</w:t>
      </w:r>
      <w:proofErr w:type="gramEnd"/>
      <w:r w:rsidR="0098410C">
        <w:t xml:space="preserve"> and this document summarises these results.</w:t>
      </w:r>
    </w:p>
    <w:p w:rsidR="00583CCC" w:rsidRPr="00583CCC" w:rsidRDefault="00583CCC">
      <w:pPr>
        <w:rPr>
          <w:b/>
        </w:rPr>
      </w:pPr>
    </w:p>
    <w:p w:rsidR="00583CCC" w:rsidRDefault="00583CCC">
      <w:pPr>
        <w:rPr>
          <w:b/>
        </w:rPr>
      </w:pPr>
      <w:r w:rsidRPr="00583CCC">
        <w:rPr>
          <w:b/>
        </w:rPr>
        <w:t>Application Overview</w:t>
      </w:r>
    </w:p>
    <w:p w:rsidR="00FF09B2" w:rsidRPr="0098410C" w:rsidRDefault="0098410C" w:rsidP="006B0F77">
      <w:r>
        <w:t xml:space="preserve">The </w:t>
      </w:r>
      <w:r w:rsidR="00E47D87">
        <w:t xml:space="preserve">SIMS </w:t>
      </w:r>
      <w:r w:rsidR="00FF09B2">
        <w:t>is a user management system that manages groups of trainers and trainees and their respective groups. Each user has a cohort that they belong along with their role and also their course specialisation</w:t>
      </w:r>
      <w:r w:rsidR="006B0F77">
        <w:t>.</w:t>
      </w:r>
    </w:p>
    <w:p w:rsidR="00583CCC" w:rsidRPr="00583CCC" w:rsidRDefault="00583CCC">
      <w:pPr>
        <w:rPr>
          <w:b/>
        </w:rPr>
      </w:pPr>
    </w:p>
    <w:p w:rsidR="00445D20" w:rsidRPr="00583CCC" w:rsidRDefault="00583CCC">
      <w:pPr>
        <w:rPr>
          <w:b/>
        </w:rPr>
      </w:pPr>
      <w:r w:rsidRPr="00583CCC">
        <w:rPr>
          <w:b/>
        </w:rPr>
        <w:t>Testing Scope</w:t>
      </w:r>
    </w:p>
    <w:p w:rsidR="00583CCC" w:rsidRDefault="00583CCC">
      <w:pPr>
        <w:rPr>
          <w:u w:val="single"/>
        </w:rPr>
      </w:pPr>
      <w:r w:rsidRPr="00583CCC">
        <w:rPr>
          <w:u w:val="single"/>
        </w:rPr>
        <w:t>In Scope</w:t>
      </w:r>
    </w:p>
    <w:p w:rsidR="003C7DDF" w:rsidRPr="003C7DDF" w:rsidRDefault="003C7DDF">
      <w:r>
        <w:t>The following requirements were covered in the tests created for SIMS:</w:t>
      </w:r>
    </w:p>
    <w:p w:rsidR="003C7DDF" w:rsidRDefault="003C7DDF">
      <w:pPr>
        <w:rPr>
          <w:u w:val="single"/>
        </w:rPr>
      </w:pPr>
    </w:p>
    <w:p w:rsidR="00F93700" w:rsidRPr="008F6526" w:rsidRDefault="00F93700" w:rsidP="008F6526">
      <w:pPr>
        <w:rPr>
          <w:i/>
        </w:rPr>
      </w:pPr>
      <w:r w:rsidRPr="008F6526">
        <w:rPr>
          <w:i/>
        </w:rPr>
        <w:t>Acceptance Testing</w:t>
      </w:r>
    </w:p>
    <w:p w:rsidR="00F93700" w:rsidRDefault="00F93700" w:rsidP="00F93700">
      <w:r>
        <w:t>o High Level Requirement</w:t>
      </w:r>
    </w:p>
    <w:p w:rsidR="00F93700" w:rsidRDefault="00F93700" w:rsidP="00F93700">
      <w:pPr>
        <w:pStyle w:val="ListParagraph"/>
        <w:numPr>
          <w:ilvl w:val="0"/>
          <w:numId w:val="3"/>
        </w:numPr>
      </w:pPr>
      <w:r>
        <w:t xml:space="preserve"> Acceptance criteria</w:t>
      </w:r>
    </w:p>
    <w:p w:rsidR="00F93700" w:rsidRDefault="00F93700" w:rsidP="008F6526">
      <w:pPr>
        <w:pStyle w:val="ListParagraph"/>
        <w:numPr>
          <w:ilvl w:val="0"/>
          <w:numId w:val="3"/>
        </w:numPr>
      </w:pPr>
      <w:r>
        <w:t>Usability</w:t>
      </w:r>
    </w:p>
    <w:p w:rsidR="008F6526" w:rsidRDefault="00F93700" w:rsidP="008F6526">
      <w:pPr>
        <w:pStyle w:val="ListParagraph"/>
        <w:numPr>
          <w:ilvl w:val="0"/>
          <w:numId w:val="3"/>
        </w:numPr>
      </w:pPr>
      <w:r>
        <w:t>Accessibility</w:t>
      </w:r>
    </w:p>
    <w:p w:rsidR="008F6526" w:rsidRDefault="008F6526" w:rsidP="008F6526"/>
    <w:p w:rsidR="008F6526" w:rsidRPr="008F6526" w:rsidRDefault="00F93700" w:rsidP="008F6526">
      <w:pPr>
        <w:rPr>
          <w:i/>
        </w:rPr>
      </w:pPr>
      <w:r w:rsidRPr="008F6526">
        <w:rPr>
          <w:i/>
        </w:rPr>
        <w:t>System Testing - Automated Testing</w:t>
      </w:r>
    </w:p>
    <w:p w:rsidR="00F93700" w:rsidRDefault="00F93700" w:rsidP="008F6526">
      <w:r>
        <w:t>o High Level Requirement</w:t>
      </w:r>
    </w:p>
    <w:p w:rsidR="008F6526" w:rsidRDefault="00F93700" w:rsidP="008F6526">
      <w:pPr>
        <w:pStyle w:val="ListParagraph"/>
        <w:numPr>
          <w:ilvl w:val="0"/>
          <w:numId w:val="5"/>
        </w:numPr>
      </w:pPr>
      <w:r>
        <w:t>Login</w:t>
      </w:r>
    </w:p>
    <w:p w:rsidR="008F6526" w:rsidRDefault="00F93700" w:rsidP="008F6526">
      <w:pPr>
        <w:pStyle w:val="ListParagraph"/>
        <w:numPr>
          <w:ilvl w:val="0"/>
          <w:numId w:val="5"/>
        </w:numPr>
      </w:pPr>
      <w:r>
        <w:t>Users – CRUD</w:t>
      </w:r>
    </w:p>
    <w:p w:rsidR="008F6526" w:rsidRDefault="00F93700" w:rsidP="008F6526">
      <w:pPr>
        <w:pStyle w:val="ListParagraph"/>
        <w:numPr>
          <w:ilvl w:val="0"/>
          <w:numId w:val="5"/>
        </w:numPr>
      </w:pPr>
      <w:r>
        <w:t>Cohorts – CRUD</w:t>
      </w:r>
    </w:p>
    <w:p w:rsidR="008F6526" w:rsidRDefault="00F93700" w:rsidP="008F6526">
      <w:pPr>
        <w:pStyle w:val="ListParagraph"/>
        <w:numPr>
          <w:ilvl w:val="0"/>
          <w:numId w:val="5"/>
        </w:numPr>
      </w:pPr>
      <w:r>
        <w:t>Specification – CRUD</w:t>
      </w:r>
    </w:p>
    <w:p w:rsidR="00F93700" w:rsidRDefault="00F93700" w:rsidP="008F6526">
      <w:pPr>
        <w:pStyle w:val="ListParagraph"/>
        <w:numPr>
          <w:ilvl w:val="0"/>
          <w:numId w:val="5"/>
        </w:numPr>
      </w:pPr>
      <w:r>
        <w:t>Role – CRUD</w:t>
      </w:r>
    </w:p>
    <w:p w:rsidR="00F93700" w:rsidRDefault="00F93700" w:rsidP="00F93700"/>
    <w:p w:rsidR="00F93700" w:rsidRDefault="00F93700" w:rsidP="00F93700">
      <w:r>
        <w:t xml:space="preserve">The following systems </w:t>
      </w:r>
      <w:r w:rsidR="003C7DDF">
        <w:t>were</w:t>
      </w:r>
      <w:r>
        <w:t xml:space="preserve"> in scope of testing:</w:t>
      </w:r>
    </w:p>
    <w:p w:rsidR="00F93700" w:rsidRDefault="00F93700" w:rsidP="00F93700"/>
    <w:p w:rsidR="00445D20" w:rsidRPr="00445D20" w:rsidRDefault="00F93700" w:rsidP="008F6526">
      <w:pPr>
        <w:pStyle w:val="ListParagraph"/>
        <w:numPr>
          <w:ilvl w:val="0"/>
          <w:numId w:val="6"/>
        </w:numPr>
      </w:pPr>
      <w:r>
        <w:t>SIMS</w:t>
      </w:r>
    </w:p>
    <w:p w:rsidR="00445D20" w:rsidRPr="00445D20" w:rsidRDefault="00445D20"/>
    <w:p w:rsidR="00583CCC" w:rsidRDefault="00583CCC">
      <w:pPr>
        <w:rPr>
          <w:u w:val="single"/>
        </w:rPr>
      </w:pPr>
      <w:r w:rsidRPr="00583CCC">
        <w:rPr>
          <w:u w:val="single"/>
        </w:rPr>
        <w:t>Out of Scope</w:t>
      </w:r>
    </w:p>
    <w:p w:rsidR="003C7DDF" w:rsidRDefault="003C7DDF">
      <w:r>
        <w:t>The following types of testing were not performed on SIMS:</w:t>
      </w:r>
    </w:p>
    <w:p w:rsidR="003C7DDF" w:rsidRDefault="003C7DDF" w:rsidP="003C7DDF">
      <w:pPr>
        <w:pStyle w:val="ListParagraph"/>
        <w:numPr>
          <w:ilvl w:val="0"/>
          <w:numId w:val="3"/>
        </w:numPr>
      </w:pPr>
      <w:r>
        <w:t>Regression Testing</w:t>
      </w:r>
    </w:p>
    <w:p w:rsidR="003C7DDF" w:rsidRDefault="003C7DDF" w:rsidP="003C7DDF">
      <w:pPr>
        <w:pStyle w:val="ListParagraph"/>
        <w:numPr>
          <w:ilvl w:val="0"/>
          <w:numId w:val="3"/>
        </w:numPr>
      </w:pPr>
      <w:r>
        <w:t>Performance Testing</w:t>
      </w:r>
    </w:p>
    <w:p w:rsidR="003C7DDF" w:rsidRDefault="003C7DDF" w:rsidP="003C7DDF">
      <w:pPr>
        <w:pStyle w:val="ListParagraph"/>
        <w:numPr>
          <w:ilvl w:val="0"/>
          <w:numId w:val="3"/>
        </w:numPr>
      </w:pPr>
      <w:r>
        <w:t>Unit Testing</w:t>
      </w:r>
    </w:p>
    <w:p w:rsidR="003C7DDF" w:rsidRDefault="003C7DDF" w:rsidP="003C7DDF">
      <w:pPr>
        <w:pStyle w:val="ListParagraph"/>
        <w:numPr>
          <w:ilvl w:val="0"/>
          <w:numId w:val="3"/>
        </w:numPr>
      </w:pPr>
      <w:r>
        <w:t>Integration Testing</w:t>
      </w:r>
    </w:p>
    <w:p w:rsidR="003C7DDF" w:rsidRPr="003C7DDF" w:rsidRDefault="003C7DDF" w:rsidP="003C7DDF"/>
    <w:p w:rsidR="00583CCC" w:rsidRDefault="00583CCC">
      <w:pPr>
        <w:rPr>
          <w:u w:val="single"/>
        </w:rPr>
      </w:pPr>
      <w:r w:rsidRPr="00583CCC">
        <w:rPr>
          <w:u w:val="single"/>
        </w:rPr>
        <w:t>Items not tested</w:t>
      </w:r>
    </w:p>
    <w:p w:rsidR="00146CF2" w:rsidRPr="00146CF2" w:rsidRDefault="00146CF2">
      <w:r>
        <w:t>There was user story that could not be tested regarding sending a JSON object with a valid email and password. The reason that this feature could not be tested was because of the site not being hosted in a live environment</w:t>
      </w:r>
      <w:r w:rsidR="00B961E7">
        <w:t xml:space="preserve"> and this prevented the action from being possible.</w:t>
      </w:r>
    </w:p>
    <w:p w:rsidR="00583CCC" w:rsidRPr="00583CCC" w:rsidRDefault="00583CCC">
      <w:pPr>
        <w:rPr>
          <w:b/>
        </w:rPr>
      </w:pPr>
    </w:p>
    <w:p w:rsidR="00583CCC" w:rsidRPr="00583CCC" w:rsidRDefault="00583CCC">
      <w:pPr>
        <w:rPr>
          <w:b/>
        </w:rPr>
      </w:pPr>
      <w:r w:rsidRPr="00583CCC">
        <w:rPr>
          <w:b/>
        </w:rPr>
        <w:lastRenderedPageBreak/>
        <w:t>Metrics</w:t>
      </w:r>
    </w:p>
    <w:p w:rsidR="00583CCC" w:rsidRPr="00583CCC" w:rsidRDefault="00583CCC" w:rsidP="00583CCC">
      <w:pPr>
        <w:rPr>
          <w:u w:val="single"/>
        </w:rPr>
      </w:pPr>
      <w:r w:rsidRPr="00583CCC">
        <w:rPr>
          <w:u w:val="single"/>
        </w:rPr>
        <w:t>a) No. of test cases planned vs executed</w:t>
      </w:r>
    </w:p>
    <w:p w:rsidR="00583CCC" w:rsidRDefault="00583CCC" w:rsidP="00583CCC">
      <w:pPr>
        <w:rPr>
          <w:u w:val="single"/>
        </w:rPr>
      </w:pPr>
      <w:r w:rsidRPr="00583CCC">
        <w:rPr>
          <w:u w:val="single"/>
        </w:rPr>
        <w:t>b) No. of test cases passed/failed</w:t>
      </w:r>
    </w:p>
    <w:p w:rsidR="00AA0A7B" w:rsidRDefault="00AA0A7B" w:rsidP="00583CCC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D2A2D" w:rsidTr="003D2A2D">
        <w:tc>
          <w:tcPr>
            <w:tcW w:w="2252" w:type="dxa"/>
          </w:tcPr>
          <w:p w:rsidR="003D2A2D" w:rsidRPr="003D2A2D" w:rsidRDefault="003D2A2D" w:rsidP="003D2A2D">
            <w:pPr>
              <w:jc w:val="center"/>
            </w:pPr>
            <w:r w:rsidRPr="003D2A2D">
              <w:t>Test Cases Planned</w:t>
            </w:r>
          </w:p>
        </w:tc>
        <w:tc>
          <w:tcPr>
            <w:tcW w:w="2252" w:type="dxa"/>
          </w:tcPr>
          <w:p w:rsidR="003D2A2D" w:rsidRPr="003D2A2D" w:rsidRDefault="003D2A2D" w:rsidP="003D2A2D">
            <w:pPr>
              <w:jc w:val="center"/>
            </w:pPr>
            <w:r w:rsidRPr="003D2A2D">
              <w:t>Test Cases Executed</w:t>
            </w:r>
          </w:p>
        </w:tc>
        <w:tc>
          <w:tcPr>
            <w:tcW w:w="2253" w:type="dxa"/>
          </w:tcPr>
          <w:p w:rsidR="003D2A2D" w:rsidRPr="003D2A2D" w:rsidRDefault="003D2A2D" w:rsidP="003D2A2D">
            <w:pPr>
              <w:jc w:val="center"/>
            </w:pPr>
            <w:r>
              <w:t>Test Cases Passed</w:t>
            </w:r>
          </w:p>
        </w:tc>
        <w:tc>
          <w:tcPr>
            <w:tcW w:w="2253" w:type="dxa"/>
          </w:tcPr>
          <w:p w:rsidR="003D2A2D" w:rsidRPr="003D2A2D" w:rsidRDefault="003D2A2D" w:rsidP="003D2A2D">
            <w:pPr>
              <w:jc w:val="center"/>
            </w:pPr>
            <w:r>
              <w:t>Test Cases Failed</w:t>
            </w:r>
          </w:p>
        </w:tc>
      </w:tr>
      <w:tr w:rsidR="003D2A2D" w:rsidTr="003D2A2D">
        <w:tc>
          <w:tcPr>
            <w:tcW w:w="2252" w:type="dxa"/>
          </w:tcPr>
          <w:p w:rsidR="003D2A2D" w:rsidRPr="003D2A2D" w:rsidRDefault="003D2A2D" w:rsidP="003D2A2D">
            <w:pPr>
              <w:jc w:val="center"/>
            </w:pPr>
            <w:r>
              <w:t>63</w:t>
            </w:r>
          </w:p>
        </w:tc>
        <w:tc>
          <w:tcPr>
            <w:tcW w:w="2252" w:type="dxa"/>
          </w:tcPr>
          <w:p w:rsidR="003D2A2D" w:rsidRPr="003D2A2D" w:rsidRDefault="003D2A2D" w:rsidP="003D2A2D">
            <w:pPr>
              <w:jc w:val="center"/>
            </w:pPr>
            <w:r>
              <w:t>61</w:t>
            </w:r>
          </w:p>
        </w:tc>
        <w:tc>
          <w:tcPr>
            <w:tcW w:w="2253" w:type="dxa"/>
          </w:tcPr>
          <w:p w:rsidR="003D2A2D" w:rsidRPr="003D2A2D" w:rsidRDefault="003D2A2D" w:rsidP="003D2A2D">
            <w:pPr>
              <w:jc w:val="center"/>
            </w:pPr>
            <w:r>
              <w:t>60</w:t>
            </w:r>
          </w:p>
        </w:tc>
        <w:tc>
          <w:tcPr>
            <w:tcW w:w="2253" w:type="dxa"/>
          </w:tcPr>
          <w:p w:rsidR="003D2A2D" w:rsidRPr="003D2A2D" w:rsidRDefault="003D2A2D" w:rsidP="003D2A2D">
            <w:pPr>
              <w:jc w:val="center"/>
            </w:pPr>
            <w:r>
              <w:t>1</w:t>
            </w:r>
          </w:p>
        </w:tc>
      </w:tr>
    </w:tbl>
    <w:p w:rsidR="00AA0A7B" w:rsidRDefault="00AA0A7B" w:rsidP="00583CCC">
      <w:pPr>
        <w:rPr>
          <w:u w:val="single"/>
        </w:rPr>
      </w:pPr>
    </w:p>
    <w:p w:rsidR="00AA0A7B" w:rsidRDefault="00AA0A7B" w:rsidP="00583CCC">
      <w:pPr>
        <w:rPr>
          <w:u w:val="single"/>
        </w:rPr>
      </w:pPr>
    </w:p>
    <w:p w:rsidR="00AA0A7B" w:rsidRPr="00583CCC" w:rsidRDefault="00AA0A7B" w:rsidP="00340DC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ACB3D44" wp14:editId="398C2B28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7F94B2-C09F-A542-9D14-82FADA963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A0A7B" w:rsidRDefault="00AA0A7B" w:rsidP="00583CCC">
      <w:pPr>
        <w:rPr>
          <w:u w:val="single"/>
        </w:rPr>
      </w:pPr>
    </w:p>
    <w:p w:rsidR="00AA0A7B" w:rsidRDefault="00AA0A7B" w:rsidP="00583CCC">
      <w:pPr>
        <w:rPr>
          <w:u w:val="single"/>
        </w:rPr>
      </w:pPr>
    </w:p>
    <w:p w:rsidR="00583CCC" w:rsidRPr="00583CCC" w:rsidRDefault="00583CCC" w:rsidP="00583CCC">
      <w:pPr>
        <w:rPr>
          <w:u w:val="single"/>
        </w:rPr>
      </w:pPr>
      <w:r w:rsidRPr="00583CCC">
        <w:rPr>
          <w:u w:val="single"/>
        </w:rPr>
        <w:t>(Pie chart)</w:t>
      </w:r>
    </w:p>
    <w:p w:rsidR="00583CCC" w:rsidRPr="00583CCC" w:rsidRDefault="00583CCC" w:rsidP="00583CCC">
      <w:pPr>
        <w:rPr>
          <w:u w:val="single"/>
        </w:rPr>
      </w:pPr>
      <w:r w:rsidRPr="00583CCC">
        <w:rPr>
          <w:u w:val="single"/>
        </w:rPr>
        <w:t>c) No of defects identified and their Status &amp; Severity</w:t>
      </w:r>
    </w:p>
    <w:p w:rsidR="00583CCC" w:rsidRPr="00583CCC" w:rsidRDefault="00583CCC" w:rsidP="00583CCC">
      <w:pPr>
        <w:rPr>
          <w:u w:val="single"/>
        </w:rPr>
      </w:pPr>
      <w:r w:rsidRPr="00583CCC">
        <w:rPr>
          <w:u w:val="single"/>
        </w:rPr>
        <w:t>d) Defects distribution – module wise</w:t>
      </w:r>
    </w:p>
    <w:p w:rsidR="00583CCC" w:rsidRPr="00583CCC" w:rsidRDefault="00583CCC" w:rsidP="00583CCC">
      <w:pPr>
        <w:rPr>
          <w:b/>
        </w:rPr>
      </w:pPr>
    </w:p>
    <w:p w:rsidR="00340DC8" w:rsidRDefault="00583CCC" w:rsidP="00583CCC">
      <w:pPr>
        <w:rPr>
          <w:b/>
        </w:rPr>
      </w:pPr>
      <w:r w:rsidRPr="00583CCC">
        <w:rPr>
          <w:b/>
        </w:rPr>
        <w:t xml:space="preserve">Types of </w:t>
      </w:r>
      <w:r w:rsidR="00340DC8">
        <w:rPr>
          <w:b/>
        </w:rPr>
        <w:t>T</w:t>
      </w:r>
      <w:r w:rsidRPr="00583CCC">
        <w:rPr>
          <w:b/>
        </w:rPr>
        <w:t xml:space="preserve">esting </w:t>
      </w:r>
      <w:r w:rsidR="00340DC8">
        <w:rPr>
          <w:b/>
        </w:rPr>
        <w:t>P</w:t>
      </w:r>
      <w:r w:rsidRPr="00583CCC">
        <w:rPr>
          <w:b/>
        </w:rPr>
        <w:t>erformed</w:t>
      </w:r>
    </w:p>
    <w:p w:rsidR="00340DC8" w:rsidRDefault="00340DC8" w:rsidP="00340DC8">
      <w:pPr>
        <w:pStyle w:val="ListParagraph"/>
        <w:numPr>
          <w:ilvl w:val="0"/>
          <w:numId w:val="8"/>
        </w:numPr>
      </w:pPr>
      <w:r>
        <w:t>Acceptance</w:t>
      </w:r>
      <w:r w:rsidR="00583CCC" w:rsidRPr="00340DC8">
        <w:t xml:space="preserve"> testing</w:t>
      </w:r>
    </w:p>
    <w:p w:rsidR="00340DC8" w:rsidRDefault="00340DC8" w:rsidP="00340DC8">
      <w:pPr>
        <w:pStyle w:val="ListParagraph"/>
        <w:numPr>
          <w:ilvl w:val="0"/>
          <w:numId w:val="8"/>
        </w:numPr>
      </w:pPr>
      <w:r>
        <w:t>System Testing</w:t>
      </w:r>
    </w:p>
    <w:p w:rsidR="00340DC8" w:rsidRDefault="00340DC8" w:rsidP="00340DC8"/>
    <w:p w:rsidR="00340DC8" w:rsidRDefault="00340DC8" w:rsidP="00340DC8">
      <w:pPr>
        <w:rPr>
          <w:u w:val="single"/>
        </w:rPr>
      </w:pPr>
      <w:r>
        <w:rPr>
          <w:u w:val="single"/>
        </w:rPr>
        <w:t>Acceptance Testing</w:t>
      </w:r>
    </w:p>
    <w:p w:rsidR="00340DC8" w:rsidRDefault="00340DC8" w:rsidP="00340DC8"/>
    <w:p w:rsidR="00340DC8" w:rsidRDefault="00340DC8" w:rsidP="00340DC8">
      <w:r>
        <w:rPr>
          <w:u w:val="single"/>
        </w:rPr>
        <w:t>System Testing</w:t>
      </w:r>
    </w:p>
    <w:p w:rsidR="00340DC8" w:rsidRPr="00340DC8" w:rsidRDefault="00340DC8" w:rsidP="00340DC8"/>
    <w:p w:rsidR="00340DC8" w:rsidRPr="00340DC8" w:rsidRDefault="00340DC8" w:rsidP="00340DC8"/>
    <w:p w:rsidR="00583CCC" w:rsidRPr="00583CCC" w:rsidRDefault="00583CCC" w:rsidP="00583CCC">
      <w:pPr>
        <w:rPr>
          <w:b/>
        </w:rPr>
      </w:pPr>
      <w:r w:rsidRPr="00583CCC">
        <w:rPr>
          <w:b/>
        </w:rPr>
        <w:t xml:space="preserve">Test Environment </w:t>
      </w:r>
      <w:bookmarkStart w:id="0" w:name="_GoBack"/>
      <w:bookmarkEnd w:id="0"/>
      <w:r w:rsidRPr="00583CCC">
        <w:rPr>
          <w:b/>
        </w:rPr>
        <w:t>&amp; Tools</w:t>
      </w:r>
    </w:p>
    <w:p w:rsidR="00583CCC" w:rsidRPr="00583CCC" w:rsidRDefault="00583CCC" w:rsidP="00583CCC">
      <w:pPr>
        <w:rPr>
          <w:b/>
        </w:rPr>
      </w:pPr>
    </w:p>
    <w:p w:rsidR="00583CCC" w:rsidRPr="00583CCC" w:rsidRDefault="00583CCC" w:rsidP="00583CCC">
      <w:pPr>
        <w:rPr>
          <w:b/>
        </w:rPr>
      </w:pPr>
      <w:r w:rsidRPr="00583CCC">
        <w:rPr>
          <w:b/>
        </w:rPr>
        <w:t>Lessons Learned</w:t>
      </w:r>
    </w:p>
    <w:p w:rsidR="00583CCC" w:rsidRPr="00583CCC" w:rsidRDefault="00583CCC" w:rsidP="00583CCC">
      <w:pPr>
        <w:rPr>
          <w:b/>
        </w:rPr>
      </w:pPr>
    </w:p>
    <w:p w:rsidR="00583CCC" w:rsidRPr="00583CCC" w:rsidRDefault="00583CCC" w:rsidP="00583CCC">
      <w:pPr>
        <w:rPr>
          <w:b/>
        </w:rPr>
      </w:pPr>
      <w:r w:rsidRPr="00583CCC">
        <w:rPr>
          <w:b/>
        </w:rPr>
        <w:t>Recommendations</w:t>
      </w:r>
    </w:p>
    <w:p w:rsidR="00583CCC" w:rsidRPr="00583CCC" w:rsidRDefault="00583CCC" w:rsidP="00583CCC">
      <w:pPr>
        <w:rPr>
          <w:b/>
        </w:rPr>
      </w:pPr>
    </w:p>
    <w:p w:rsidR="00583CCC" w:rsidRPr="00583CCC" w:rsidRDefault="00583CCC" w:rsidP="00583CCC">
      <w:pPr>
        <w:rPr>
          <w:b/>
        </w:rPr>
      </w:pPr>
      <w:r w:rsidRPr="00583CCC">
        <w:rPr>
          <w:b/>
        </w:rPr>
        <w:t>Best Practices</w:t>
      </w:r>
    </w:p>
    <w:p w:rsidR="00583CCC" w:rsidRPr="00583CCC" w:rsidRDefault="00583CCC" w:rsidP="00583CCC">
      <w:pPr>
        <w:rPr>
          <w:b/>
        </w:rPr>
      </w:pPr>
    </w:p>
    <w:p w:rsidR="00583CCC" w:rsidRPr="00583CCC" w:rsidRDefault="00583CCC" w:rsidP="00583CCC">
      <w:pPr>
        <w:rPr>
          <w:b/>
        </w:rPr>
      </w:pPr>
      <w:r w:rsidRPr="00583CCC">
        <w:rPr>
          <w:b/>
        </w:rPr>
        <w:t>Exit Criteria</w:t>
      </w:r>
    </w:p>
    <w:p w:rsidR="00583CCC" w:rsidRPr="00583CCC" w:rsidRDefault="00583CCC" w:rsidP="00583CCC">
      <w:pPr>
        <w:rPr>
          <w:b/>
        </w:rPr>
      </w:pPr>
    </w:p>
    <w:p w:rsidR="00583CCC" w:rsidRPr="00583CCC" w:rsidRDefault="00583CCC" w:rsidP="00583CCC">
      <w:pPr>
        <w:rPr>
          <w:b/>
        </w:rPr>
      </w:pPr>
      <w:r w:rsidRPr="00583CCC">
        <w:rPr>
          <w:b/>
        </w:rPr>
        <w:t>Conclusion/Sign Off</w:t>
      </w:r>
    </w:p>
    <w:p w:rsidR="00583CCC" w:rsidRPr="00583CCC" w:rsidRDefault="00583CCC" w:rsidP="00583CCC">
      <w:pPr>
        <w:rPr>
          <w:b/>
        </w:rPr>
      </w:pPr>
    </w:p>
    <w:p w:rsidR="00583CCC" w:rsidRPr="00583CCC" w:rsidRDefault="00583CCC" w:rsidP="00583CCC">
      <w:pPr>
        <w:rPr>
          <w:b/>
        </w:rPr>
      </w:pPr>
      <w:r w:rsidRPr="00583CCC">
        <w:rPr>
          <w:b/>
        </w:rPr>
        <w:t>Definitions, Acronyms, and Abbreviations</w:t>
      </w:r>
    </w:p>
    <w:sectPr w:rsidR="00583CCC" w:rsidRPr="00583CCC" w:rsidSect="00081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2A6"/>
    <w:multiLevelType w:val="hybridMultilevel"/>
    <w:tmpl w:val="76E22A26"/>
    <w:lvl w:ilvl="0" w:tplc="6A70AE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742B"/>
    <w:multiLevelType w:val="hybridMultilevel"/>
    <w:tmpl w:val="2B42F664"/>
    <w:lvl w:ilvl="0" w:tplc="8A0C78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0C78"/>
    <w:multiLevelType w:val="hybridMultilevel"/>
    <w:tmpl w:val="0FEC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E5532"/>
    <w:multiLevelType w:val="hybridMultilevel"/>
    <w:tmpl w:val="6776BBA4"/>
    <w:lvl w:ilvl="0" w:tplc="6A70AE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189A"/>
    <w:multiLevelType w:val="hybridMultilevel"/>
    <w:tmpl w:val="A28AFA9A"/>
    <w:lvl w:ilvl="0" w:tplc="E27649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879F7"/>
    <w:multiLevelType w:val="hybridMultilevel"/>
    <w:tmpl w:val="A86833EC"/>
    <w:lvl w:ilvl="0" w:tplc="6A70AE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858ED"/>
    <w:multiLevelType w:val="hybridMultilevel"/>
    <w:tmpl w:val="8CD06DB0"/>
    <w:lvl w:ilvl="0" w:tplc="6A70AE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F616C"/>
    <w:multiLevelType w:val="hybridMultilevel"/>
    <w:tmpl w:val="6ECC09F2"/>
    <w:lvl w:ilvl="0" w:tplc="6A70AE1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CC"/>
    <w:rsid w:val="00081D47"/>
    <w:rsid w:val="00146CF2"/>
    <w:rsid w:val="0022319D"/>
    <w:rsid w:val="00340DC8"/>
    <w:rsid w:val="003C7DDF"/>
    <w:rsid w:val="003D2A2D"/>
    <w:rsid w:val="003F5F04"/>
    <w:rsid w:val="00445D20"/>
    <w:rsid w:val="00583CCC"/>
    <w:rsid w:val="006B0F77"/>
    <w:rsid w:val="008F6526"/>
    <w:rsid w:val="0098410C"/>
    <w:rsid w:val="00AA0A7B"/>
    <w:rsid w:val="00AC4C46"/>
    <w:rsid w:val="00B961E7"/>
    <w:rsid w:val="00D117B0"/>
    <w:rsid w:val="00DF4D42"/>
    <w:rsid w:val="00E47D87"/>
    <w:rsid w:val="00F93700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6C377"/>
  <w15:chartTrackingRefBased/>
  <w15:docId w15:val="{450BC193-B821-9F4D-8097-9786B9DD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A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D2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Cases Pass vs Fail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329-3D4D-B873-AF0E66B53DD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329-3D4D-B873-AF0E66B53DD8}"/>
              </c:ext>
            </c:extLst>
          </c:dPt>
          <c:dLbls>
            <c:dLbl>
              <c:idx val="0"/>
              <c:layout>
                <c:manualLayout>
                  <c:x val="0.23505161854768153"/>
                  <c:y val="-0.1006711140274133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329-3D4D-B873-AF0E66B53DD8}"/>
                </c:ext>
              </c:extLst>
            </c:dLbl>
            <c:dLbl>
              <c:idx val="1"/>
              <c:layout>
                <c:manualLayout>
                  <c:x val="5.5494313210848138E-3"/>
                  <c:y val="1.0947069116360242E-3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329-3D4D-B873-AF0E66B53DD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Sheet1!$C$1:$D$1</c:f>
              <c:strCache>
                <c:ptCount val="2"/>
                <c:pt idx="0">
                  <c:v>Test Cases Passed</c:v>
                </c:pt>
                <c:pt idx="1">
                  <c:v>Test Cases Failed</c:v>
                </c:pt>
              </c:strCache>
            </c:strRef>
          </c:cat>
          <c:val>
            <c:numRef>
              <c:f>Sheet1!$C$3:$D$3</c:f>
              <c:numCache>
                <c:formatCode>0.0</c:formatCode>
                <c:ptCount val="2"/>
                <c:pt idx="0">
                  <c:v>98.360655737704917</c:v>
                </c:pt>
                <c:pt idx="1">
                  <c:v>1.639344262295082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329-3D4D-B873-AF0E66B53DD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Puchowski</dc:creator>
  <cp:keywords/>
  <dc:description/>
  <cp:lastModifiedBy>Louis Puchowski</cp:lastModifiedBy>
  <cp:revision>27</cp:revision>
  <dcterms:created xsi:type="dcterms:W3CDTF">2019-03-11T11:54:00Z</dcterms:created>
  <dcterms:modified xsi:type="dcterms:W3CDTF">2019-03-12T10:08:00Z</dcterms:modified>
</cp:coreProperties>
</file>