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left"/>
        <w:rPr>
          <w:rFonts w:hint="eastAsia" w:asciiTheme="majorEastAsia" w:hAnsiTheme="majorEastAsia" w:eastAsiaTheme="majorEastAsia"/>
          <w:sz w:val="64"/>
          <w:szCs w:val="64"/>
        </w:rPr>
      </w:pPr>
    </w:p>
    <w:p>
      <w:pPr>
        <w:pStyle w:val="2"/>
        <w:spacing w:line="480" w:lineRule="auto"/>
        <w:jc w:val="left"/>
        <w:rPr>
          <w:rFonts w:hint="eastAsia" w:asciiTheme="majorEastAsia" w:hAnsiTheme="majorEastAsia" w:eastAsiaTheme="majorEastAsia"/>
          <w:sz w:val="64"/>
          <w:szCs w:val="64"/>
        </w:rPr>
      </w:pPr>
    </w:p>
    <w:p>
      <w:pPr>
        <w:pStyle w:val="2"/>
        <w:spacing w:line="480" w:lineRule="auto"/>
        <w:jc w:val="left"/>
        <w:rPr>
          <w:rFonts w:hint="eastAsia" w:asciiTheme="majorEastAsia" w:hAnsiTheme="majorEastAsia" w:eastAsiaTheme="majorEastAsia"/>
          <w:sz w:val="64"/>
          <w:szCs w:val="64"/>
        </w:rPr>
      </w:pPr>
    </w:p>
    <w:p>
      <w:pPr>
        <w:pStyle w:val="2"/>
        <w:spacing w:line="480" w:lineRule="auto"/>
        <w:jc w:val="left"/>
        <w:rPr>
          <w:rFonts w:asciiTheme="majorEastAsia" w:hAnsiTheme="majorEastAsia" w:eastAsiaTheme="majorEastAsia"/>
          <w:sz w:val="64"/>
          <w:szCs w:val="64"/>
        </w:rPr>
      </w:pPr>
      <w:r>
        <w:rPr>
          <w:rFonts w:hint="eastAsia" w:asciiTheme="majorEastAsia" w:hAnsiTheme="majorEastAsia" w:eastAsiaTheme="majorEastAsia"/>
          <w:sz w:val="64"/>
          <w:szCs w:val="64"/>
          <w:lang w:val="en-US" w:eastAsia="zh-CN"/>
        </w:rPr>
        <w:t>综合场景</w:t>
      </w:r>
      <w:r>
        <w:rPr>
          <w:rFonts w:hint="eastAsia" w:asciiTheme="majorEastAsia" w:hAnsiTheme="majorEastAsia" w:eastAsiaTheme="majorEastAsia"/>
          <w:sz w:val="64"/>
          <w:szCs w:val="64"/>
        </w:rPr>
        <w:t>性能测试结果分析</w:t>
      </w:r>
    </w:p>
    <w:p/>
    <w:p/>
    <w:p/>
    <w:p/>
    <w:p/>
    <w:p>
      <w:r>
        <w:rPr>
          <w:rFonts w:hint="eastAsia"/>
        </w:rPr>
        <w:t xml:space="preserve">                             </w:t>
      </w:r>
      <w:r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  <w:lang w:val="en-US" w:eastAsia="zh-CN"/>
        </w:rPr>
        <w:t xml:space="preserve">      </w:t>
      </w:r>
      <w:r>
        <w:rPr>
          <w:rFonts w:hint="eastAsia"/>
          <w:sz w:val="44"/>
          <w:szCs w:val="44"/>
        </w:rPr>
        <w:t xml:space="preserve">   </w:t>
      </w:r>
      <w:r>
        <w:rPr>
          <w:rFonts w:hint="eastAsia" w:asciiTheme="minorEastAsia" w:hAnsiTheme="minorEastAsia"/>
          <w:sz w:val="44"/>
          <w:szCs w:val="44"/>
        </w:rPr>
        <w:t>——</w:t>
      </w:r>
      <w:r>
        <w:rPr>
          <w:rFonts w:hint="eastAsia" w:asciiTheme="majorEastAsia" w:hAnsiTheme="majorEastAsia" w:eastAsiaTheme="majorEastAsia"/>
          <w:sz w:val="44"/>
          <w:szCs w:val="44"/>
        </w:rPr>
        <w:t>学者网</w:t>
      </w:r>
    </w:p>
    <w:p/>
    <w:p/>
    <w:p/>
    <w:p>
      <w:pPr>
        <w:ind w:firstLine="1080" w:firstLineChars="300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课程名称：软件测试与质量</w:t>
      </w:r>
    </w:p>
    <w:p>
      <w:pPr>
        <w:ind w:firstLine="1080" w:firstLineChars="300"/>
        <w:rPr>
          <w:sz w:val="36"/>
          <w:szCs w:val="36"/>
        </w:rPr>
      </w:pPr>
      <w:r>
        <w:rPr>
          <w:rFonts w:hint="eastAsia"/>
          <w:sz w:val="36"/>
          <w:szCs w:val="36"/>
        </w:rPr>
        <w:t>姓    名：李祺</w:t>
      </w:r>
    </w:p>
    <w:p>
      <w:pPr>
        <w:ind w:firstLine="1080" w:firstLineChars="3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号：20152005031</w:t>
      </w:r>
    </w:p>
    <w:p>
      <w:pPr>
        <w:ind w:firstLine="1080" w:firstLineChars="300"/>
        <w:rPr>
          <w:sz w:val="36"/>
          <w:szCs w:val="36"/>
        </w:rPr>
      </w:pPr>
      <w:r>
        <w:rPr>
          <w:rFonts w:hint="eastAsia"/>
          <w:sz w:val="36"/>
          <w:szCs w:val="36"/>
        </w:rPr>
        <w:t>专    业：软件工程</w:t>
      </w:r>
    </w:p>
    <w:p/>
    <w:p>
      <w:pPr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日期:2018-06-11</w:t>
      </w:r>
    </w:p>
    <w:p>
      <w:pPr>
        <w:jc w:val="center"/>
        <w:rPr>
          <w:rFonts w:hint="eastAsia"/>
          <w:sz w:val="36"/>
          <w:szCs w:val="36"/>
        </w:rPr>
      </w:pP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业务流程</w:t>
      </w:r>
    </w:p>
    <w:p>
      <w:pPr>
        <w:rPr>
          <w:rFonts w:asciiTheme="majorEastAsia" w:hAnsiTheme="majorEastAsia" w:eastAsiaTheme="majorEastAsia"/>
        </w:rPr>
      </w:pPr>
    </w:p>
    <w:tbl>
      <w:tblPr>
        <w:tblStyle w:val="4"/>
        <w:tblW w:w="9072" w:type="dxa"/>
        <w:tblInd w:w="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5"/>
        <w:gridCol w:w="1382"/>
        <w:gridCol w:w="1701"/>
        <w:gridCol w:w="1417"/>
        <w:gridCol w:w="851"/>
        <w:gridCol w:w="1134"/>
        <w:gridCol w:w="1842"/>
      </w:tblGrid>
      <w:tr>
        <w:tblPrEx>
          <w:tblLayout w:type="fixed"/>
        </w:tblPrEx>
        <w:trPr>
          <w:trHeight w:val="373" w:hRule="exact"/>
        </w:trPr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D3DF"/>
          </w:tcPr>
          <w:p>
            <w:pPr>
              <w:pStyle w:val="5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运行名称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D3DF"/>
          </w:tcPr>
          <w:p>
            <w:pPr>
              <w:pStyle w:val="5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组名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D3DF"/>
          </w:tcPr>
          <w:p>
            <w:pPr>
              <w:pStyle w:val="5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脚本名称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D3DF"/>
          </w:tcPr>
          <w:p>
            <w:pPr>
              <w:pStyle w:val="5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并发 Vuser 数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D3DF"/>
          </w:tcPr>
          <w:p>
            <w:pPr>
              <w:pStyle w:val="5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总 Vuser 数的 %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D3DF"/>
          </w:tcPr>
          <w:p>
            <w:pPr>
              <w:pStyle w:val="5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每小时事务数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D3DF"/>
          </w:tcPr>
          <w:p>
            <w:pPr>
              <w:pStyle w:val="5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思考时间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1" w:hRule="exact"/>
        </w:trPr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cs="Arial" w:asciiTheme="majorEastAsia" w:hAnsiTheme="majorEastAsia" w:eastAsiaTheme="majorEastAsia"/>
                <w:color w:val="000000"/>
                <w:spacing w:val="-2"/>
                <w:sz w:val="16"/>
              </w:rPr>
            </w:pPr>
            <w: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</w:rPr>
              <w:t>Scenariol.lrr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cs="Arial" w:asciiTheme="majorEastAsia" w:hAnsiTheme="majorEastAsia" w:eastAsiaTheme="majorEastAsia"/>
                <w:color w:val="000000"/>
                <w:spacing w:val="-2"/>
                <w:sz w:val="16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</w:rPr>
            </w:pPr>
            <w: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</w:rPr>
              <w:t>WebHttpHtml2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  <w:lang w:val="en-US" w:eastAsia="zh-CN"/>
              </w:rPr>
              <w:t>10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  <w:lang w:val="en-US" w:eastAsia="zh-CN"/>
              </w:rPr>
              <w:t>25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cs="Arial" w:asciiTheme="majorEastAsia" w:hAnsiTheme="majorEastAsia" w:eastAsiaTheme="majorEastAsia"/>
                <w:color w:val="000000"/>
                <w:spacing w:val="-2"/>
                <w:sz w:val="16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cs="Arial" w:asciiTheme="majorEastAsia" w:hAnsiTheme="majorEastAsia" w:eastAsiaTheme="majorEastAsia"/>
                <w:color w:val="000000"/>
                <w:spacing w:val="-2"/>
                <w:sz w:val="16"/>
              </w:rPr>
            </w:pPr>
            <w:r>
              <w:rPr>
                <w:rFonts w:cs="Arial" w:asciiTheme="majorEastAsia" w:hAnsiTheme="majorEastAsia" w:eastAsiaTheme="majorEastAsia"/>
                <w:color w:val="000000"/>
                <w:spacing w:val="-2"/>
                <w:sz w:val="16"/>
              </w:rPr>
              <w:t>按录制时的原样回放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1" w:hRule="exact"/>
        </w:trPr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</w:rPr>
            </w:pPr>
            <w: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</w:rPr>
              <w:t>Scenariol.lrr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</w:rPr>
            </w:pPr>
            <w: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</w:rPr>
              <w:t>WebHttpHtml</w:t>
            </w:r>
            <w: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  <w:lang w:val="en-US" w:eastAsia="zh-CN"/>
              </w:rPr>
              <w:t>3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  <w:lang w:val="en-US" w:eastAsia="zh-CN"/>
              </w:rPr>
              <w:t>10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  <w:lang w:val="en-US" w:eastAsia="zh-CN"/>
              </w:rPr>
              <w:t>25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cs="Arial" w:asciiTheme="majorEastAsia" w:hAnsiTheme="majorEastAsia" w:eastAsiaTheme="majorEastAsia"/>
                <w:color w:val="000000"/>
                <w:spacing w:val="-2"/>
                <w:sz w:val="16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cs="Arial" w:asciiTheme="majorEastAsia" w:hAnsiTheme="majorEastAsia" w:eastAsiaTheme="majorEastAsia"/>
                <w:color w:val="000000"/>
                <w:spacing w:val="-2"/>
                <w:sz w:val="16"/>
              </w:rPr>
            </w:pPr>
            <w:r>
              <w:rPr>
                <w:rFonts w:cs="Arial" w:asciiTheme="majorEastAsia" w:hAnsiTheme="majorEastAsia" w:eastAsiaTheme="majorEastAsia"/>
                <w:color w:val="000000"/>
                <w:spacing w:val="-2"/>
                <w:sz w:val="16"/>
              </w:rPr>
              <w:t>按录制时的原样回放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1" w:hRule="exact"/>
        </w:trPr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</w:rPr>
            </w:pPr>
            <w: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</w:rPr>
              <w:t>Scenariol.lrr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  <w:lang w:val="en-US" w:eastAsia="zh-CN"/>
              </w:rPr>
              <w:t>Fabudongtai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  <w:lang w:val="en-US" w:eastAsia="zh-CN"/>
              </w:rPr>
              <w:t>5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  <w:lang w:val="en-US" w:eastAsia="zh-CN"/>
              </w:rPr>
            </w:pPr>
            <w:r>
              <w:rPr>
                <w:rFonts w:hint="eastAsia" w:cs="Arial" w:asciiTheme="majorEastAsia" w:hAnsiTheme="majorEastAsia" w:eastAsiaTheme="majorEastAsia"/>
                <w:color w:val="000000"/>
                <w:spacing w:val="-2"/>
                <w:sz w:val="16"/>
                <w:lang w:val="en-US" w:eastAsia="zh-CN"/>
              </w:rPr>
              <w:t>25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cs="Arial" w:asciiTheme="majorEastAsia" w:hAnsiTheme="majorEastAsia" w:eastAsiaTheme="majorEastAsia"/>
                <w:color w:val="000000"/>
                <w:spacing w:val="-2"/>
                <w:sz w:val="16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rPr>
                <w:rFonts w:cs="Arial" w:asciiTheme="majorEastAsia" w:hAnsiTheme="majorEastAsia" w:eastAsiaTheme="majorEastAsia"/>
                <w:color w:val="000000"/>
                <w:spacing w:val="-2"/>
                <w:sz w:val="16"/>
              </w:rPr>
            </w:pPr>
            <w:r>
              <w:rPr>
                <w:rFonts w:cs="Arial" w:asciiTheme="majorEastAsia" w:hAnsiTheme="majorEastAsia" w:eastAsiaTheme="majorEastAsia"/>
                <w:color w:val="000000"/>
                <w:spacing w:val="-2"/>
                <w:sz w:val="16"/>
              </w:rPr>
              <w:t>按录制时的原样回放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exact"/>
        </w:trPr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D3DF"/>
          </w:tcPr>
          <w:p>
            <w:pPr>
              <w:pStyle w:val="6"/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D3DF"/>
          </w:tcPr>
          <w:p>
            <w:pPr>
              <w:pStyle w:val="6"/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D3DF"/>
          </w:tcPr>
          <w:p>
            <w:pPr>
              <w:pStyle w:val="6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总计: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D3DF"/>
          </w:tcPr>
          <w:p>
            <w:pPr>
              <w:pStyle w:val="6"/>
              <w:jc w:val="center"/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25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D3DF"/>
          </w:tcPr>
          <w:p>
            <w:pPr>
              <w:pStyle w:val="6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100%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D3DF"/>
          </w:tcPr>
          <w:p>
            <w:pPr>
              <w:pStyle w:val="6"/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D3DF"/>
          </w:tcPr>
          <w:p>
            <w:pPr>
              <w:pStyle w:val="6"/>
              <w:jc w:val="center"/>
              <w:rPr>
                <w:rFonts w:asciiTheme="majorEastAsia" w:hAnsiTheme="majorEastAsia" w:eastAsiaTheme="majorEastAsia"/>
              </w:rPr>
            </w:pPr>
          </w:p>
        </w:tc>
      </w:tr>
    </w:tbl>
    <w:p>
      <w:pPr>
        <w:jc w:val="both"/>
        <w:rPr>
          <w:rFonts w:hint="eastAsia"/>
          <w:sz w:val="36"/>
          <w:szCs w:val="36"/>
        </w:rPr>
      </w:pPr>
    </w:p>
    <w:p>
      <w:pPr>
        <w:rPr>
          <w:rFonts w:asciiTheme="majorEastAsia" w:hAnsiTheme="majorEastAsia" w:eastAsiaTheme="majorEastAsia"/>
          <w:b w:val="0"/>
          <w:bCs w:val="0"/>
          <w:sz w:val="36"/>
          <w:szCs w:val="36"/>
        </w:rPr>
      </w:pPr>
      <w:r>
        <w:rPr>
          <w:rFonts w:hint="eastAsia" w:asciiTheme="majorEastAsia" w:hAnsiTheme="majorEastAsia" w:eastAsiaTheme="majorEastAsia"/>
          <w:b w:val="0"/>
          <w:bCs w:val="0"/>
          <w:sz w:val="36"/>
          <w:szCs w:val="36"/>
          <w:lang w:val="en-US" w:eastAsia="zh-CN"/>
        </w:rPr>
        <w:t>一、</w:t>
      </w:r>
      <w:r>
        <w:rPr>
          <w:rFonts w:hint="eastAsia" w:asciiTheme="majorEastAsia" w:hAnsiTheme="majorEastAsia" w:eastAsiaTheme="majorEastAsia"/>
          <w:b w:val="0"/>
          <w:bCs w:val="0"/>
          <w:sz w:val="36"/>
          <w:szCs w:val="36"/>
        </w:rPr>
        <w:t>性能概要描述</w:t>
      </w:r>
    </w:p>
    <w:p>
      <w:pPr>
        <w:rPr>
          <w:rFonts w:asciiTheme="majorEastAsia" w:hAnsiTheme="majorEastAsia" w:eastAsiaTheme="majorEastAsia"/>
        </w:rPr>
      </w:pPr>
    </w:p>
    <w:tbl>
      <w:tblPr>
        <w:tblStyle w:val="4"/>
        <w:tblW w:w="916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3"/>
        <w:gridCol w:w="634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exact"/>
        </w:trPr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D3DF"/>
          </w:tcPr>
          <w:p>
            <w:pPr>
              <w:pStyle w:val="5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度量</w:t>
            </w:r>
          </w:p>
        </w:tc>
        <w:tc>
          <w:tcPr>
            <w:tcW w:w="6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C9D3DF"/>
          </w:tcPr>
          <w:p>
            <w:pPr>
              <w:pStyle w:val="5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res.lrr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exact"/>
        </w:trPr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pStyle w:val="7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最大运行 Vuser 数</w:t>
            </w:r>
          </w:p>
        </w:tc>
        <w:tc>
          <w:tcPr>
            <w:tcW w:w="6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8F9FB"/>
          </w:tcPr>
          <w:p>
            <w:pPr>
              <w:pStyle w:val="7"/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EFF3"/>
          </w:tcPr>
          <w:p>
            <w:pPr>
              <w:pStyle w:val="8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每秒平均点击次数</w:t>
            </w:r>
          </w:p>
        </w:tc>
        <w:tc>
          <w:tcPr>
            <w:tcW w:w="6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EAEFF3"/>
          </w:tcPr>
          <w:p>
            <w:pPr>
              <w:pStyle w:val="8"/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32.116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exact"/>
        </w:trPr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pStyle w:val="7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总点击次数</w:t>
            </w:r>
          </w:p>
        </w:tc>
        <w:tc>
          <w:tcPr>
            <w:tcW w:w="6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8F9FB"/>
          </w:tcPr>
          <w:p>
            <w:pPr>
              <w:pStyle w:val="7"/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61405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exact"/>
        </w:trPr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EFF3"/>
          </w:tcPr>
          <w:p>
            <w:pPr>
              <w:pStyle w:val="8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每秒通过的事务总数</w:t>
            </w:r>
          </w:p>
        </w:tc>
        <w:tc>
          <w:tcPr>
            <w:tcW w:w="6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EAEFF3"/>
          </w:tcPr>
          <w:p>
            <w:pPr>
              <w:pStyle w:val="8"/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exact"/>
        </w:trPr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F9FB"/>
          </w:tcPr>
          <w:p>
            <w:pPr>
              <w:pStyle w:val="7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每分钟通过的事务总数</w:t>
            </w:r>
          </w:p>
        </w:tc>
        <w:tc>
          <w:tcPr>
            <w:tcW w:w="6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8F9FB"/>
          </w:tcPr>
          <w:p>
            <w:pPr>
              <w:pStyle w:val="7"/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2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EFF3"/>
          </w:tcPr>
          <w:p>
            <w:pPr>
              <w:pStyle w:val="8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事务总数</w:t>
            </w:r>
          </w:p>
        </w:tc>
        <w:tc>
          <w:tcPr>
            <w:tcW w:w="6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EAEFF3"/>
          </w:tcPr>
          <w:p>
            <w:pPr>
              <w:pStyle w:val="8"/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7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417320"/>
            <wp:effectExtent l="0" t="0" r="8255" b="11430"/>
            <wp:docPr id="1" name="图片 1" descr="综合-事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综合-事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12799" w:type="dxa"/>
        <w:tblInd w:w="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7"/>
        <w:gridCol w:w="1127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6" w:hRule="exact"/>
        </w:trPr>
        <w:tc>
          <w:tcPr>
            <w:tcW w:w="12799" w:type="dxa"/>
            <w:gridSpan w:val="2"/>
            <w:tcBorders>
              <w:bottom w:val="single" w:color="BAC8D5" w:sz="14" w:space="0"/>
            </w:tcBorders>
            <w:shd w:val="clear" w:color="auto" w:fill="F6F8FA"/>
          </w:tcPr>
          <w:p>
            <w:pPr>
              <w:pStyle w:val="9"/>
              <w:rPr>
                <w:rFonts w:asciiTheme="majorEastAsia" w:hAnsiTheme="majorEastAsia" w:eastAsiaTheme="majorEastAsia"/>
              </w:rPr>
            </w:pPr>
            <w:bookmarkStart w:id="0" w:name="运行Vuser"/>
            <w:r>
              <w:rPr>
                <w:rFonts w:asciiTheme="majorEastAsia" w:hAnsiTheme="majorEastAsia" w:eastAsiaTheme="majorEastAsia"/>
              </w:rPr>
              <w:t>运行 Vuser</w:t>
            </w:r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exact"/>
        </w:trPr>
        <w:tc>
          <w:tcPr>
            <w:tcW w:w="1527" w:type="dxa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标题</w:t>
            </w:r>
          </w:p>
        </w:tc>
        <w:tc>
          <w:tcPr>
            <w:tcW w:w="11272" w:type="dxa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运行 Vuser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1527" w:type="dxa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当前结果</w:t>
            </w:r>
          </w:p>
        </w:tc>
        <w:tc>
          <w:tcPr>
            <w:tcW w:w="11272" w:type="dxa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H:\学者网测试\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综合场景</w:t>
            </w:r>
            <w:r>
              <w:rPr>
                <w:rFonts w:hint="eastAsia" w:asciiTheme="majorEastAsia" w:hAnsiTheme="majorEastAsia" w:eastAsiaTheme="majorEastAsia"/>
              </w:rPr>
              <w:t>测试\Session1</w:t>
            </w:r>
            <w:r>
              <w:rPr>
                <w:rFonts w:asciiTheme="majorEastAsia" w:hAnsiTheme="majorEastAsia" w:eastAsiaTheme="majorEastAsia"/>
              </w:rPr>
              <w:t>.lrr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exact"/>
        </w:trPr>
        <w:tc>
          <w:tcPr>
            <w:tcW w:w="1527" w:type="dxa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筛选器</w:t>
            </w:r>
          </w:p>
        </w:tc>
        <w:tc>
          <w:tcPr>
            <w:tcW w:w="11272" w:type="dxa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Vuser 状态 = (Run)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exact"/>
        </w:trPr>
        <w:tc>
          <w:tcPr>
            <w:tcW w:w="1527" w:type="dxa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分组方式</w:t>
            </w:r>
          </w:p>
        </w:tc>
        <w:tc>
          <w:tcPr>
            <w:tcW w:w="11272" w:type="dxa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1527" w:type="dxa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粒度</w:t>
            </w:r>
          </w:p>
        </w:tc>
        <w:tc>
          <w:tcPr>
            <w:tcW w:w="11272" w:type="dxa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64</w:t>
            </w:r>
            <w:r>
              <w:rPr>
                <w:rFonts w:asciiTheme="majorEastAsia" w:hAnsiTheme="majorEastAsia" w:eastAsiaTheme="majorEastAsia"/>
              </w:rPr>
              <w:t>秒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18105"/>
            <wp:effectExtent l="0" t="0" r="7620" b="10795"/>
            <wp:docPr id="2" name="图片 2" descr="综合-V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综合-Vus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描述: 显示负载测试的每秒期间执行 Vuser 脚本的 Vuser 的数目及其状态。此图对于确定任何指定时刻服务器上的 Vuser 负载非常有用。</w:t>
      </w:r>
    </w:p>
    <w:tbl>
      <w:tblPr>
        <w:tblStyle w:val="4"/>
        <w:tblW w:w="10450" w:type="dxa"/>
        <w:tblInd w:w="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"/>
        <w:gridCol w:w="200"/>
        <w:gridCol w:w="200"/>
        <w:gridCol w:w="200"/>
        <w:gridCol w:w="284"/>
        <w:gridCol w:w="205"/>
        <w:gridCol w:w="204"/>
        <w:gridCol w:w="200"/>
        <w:gridCol w:w="200"/>
        <w:gridCol w:w="367"/>
        <w:gridCol w:w="367"/>
        <w:gridCol w:w="200"/>
        <w:gridCol w:w="200"/>
        <w:gridCol w:w="47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9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83"/>
        <w:gridCol w:w="3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1" w:type="dxa"/>
          <w:trHeight w:val="559" w:hRule="exact"/>
        </w:trPr>
        <w:tc>
          <w:tcPr>
            <w:tcW w:w="10419" w:type="dxa"/>
            <w:gridSpan w:val="48"/>
            <w:tcBorders>
              <w:bottom w:val="single" w:color="BAC8D5" w:sz="14" w:space="0"/>
            </w:tcBorders>
            <w:shd w:val="clear" w:color="auto" w:fill="F6F8FA"/>
          </w:tcPr>
          <w:p>
            <w:pPr>
              <w:pStyle w:val="9"/>
              <w:rPr>
                <w:rFonts w:asciiTheme="majorEastAsia" w:hAnsiTheme="majorEastAsia" w:eastAsiaTheme="majorEastAsia"/>
              </w:rPr>
            </w:pPr>
            <w:bookmarkStart w:id="1" w:name="每秒点击次数"/>
            <w:r>
              <w:rPr>
                <w:rFonts w:asciiTheme="majorEastAsia" w:hAnsiTheme="majorEastAsia" w:eastAsiaTheme="majorEastAsia"/>
              </w:rPr>
              <w:t>每秒点击次数</w:t>
            </w:r>
            <w:bookmarkEnd w:id="1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exact"/>
        </w:trPr>
        <w:tc>
          <w:tcPr>
            <w:tcW w:w="23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84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09" w:type="dxa"/>
            <w:gridSpan w:val="2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367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367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7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9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314" w:type="dxa"/>
            <w:gridSpan w:val="2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1" w:type="dxa"/>
          <w:trHeight w:val="286" w:hRule="exact"/>
        </w:trPr>
        <w:tc>
          <w:tcPr>
            <w:tcW w:w="1319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标题</w:t>
            </w:r>
          </w:p>
        </w:tc>
        <w:tc>
          <w:tcPr>
            <w:tcW w:w="9100" w:type="dxa"/>
            <w:gridSpan w:val="42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每秒点击次数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1" w:type="dxa"/>
          <w:trHeight w:val="287" w:hRule="exact"/>
        </w:trPr>
        <w:tc>
          <w:tcPr>
            <w:tcW w:w="1319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当前结果</w:t>
            </w:r>
          </w:p>
        </w:tc>
        <w:tc>
          <w:tcPr>
            <w:tcW w:w="9100" w:type="dxa"/>
            <w:gridSpan w:val="42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H:\学者网测试\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综合场景</w:t>
            </w:r>
            <w:r>
              <w:rPr>
                <w:rFonts w:hint="eastAsia" w:asciiTheme="majorEastAsia" w:hAnsiTheme="majorEastAsia" w:eastAsiaTheme="majorEastAsia"/>
              </w:rPr>
              <w:t>测试\Session1</w:t>
            </w:r>
            <w:r>
              <w:rPr>
                <w:rFonts w:asciiTheme="majorEastAsia" w:hAnsiTheme="majorEastAsia" w:eastAsiaTheme="majorEastAsia"/>
              </w:rPr>
              <w:t>.lrr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1" w:type="dxa"/>
          <w:trHeight w:val="272" w:hRule="exact"/>
        </w:trPr>
        <w:tc>
          <w:tcPr>
            <w:tcW w:w="1319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筛选器</w:t>
            </w:r>
          </w:p>
        </w:tc>
        <w:tc>
          <w:tcPr>
            <w:tcW w:w="9100" w:type="dxa"/>
            <w:gridSpan w:val="42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1" w:type="dxa"/>
          <w:trHeight w:val="287" w:hRule="exact"/>
        </w:trPr>
        <w:tc>
          <w:tcPr>
            <w:tcW w:w="1319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分组方式</w:t>
            </w:r>
          </w:p>
        </w:tc>
        <w:tc>
          <w:tcPr>
            <w:tcW w:w="9100" w:type="dxa"/>
            <w:gridSpan w:val="42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1" w:type="dxa"/>
          <w:trHeight w:val="286" w:hRule="exact"/>
        </w:trPr>
        <w:tc>
          <w:tcPr>
            <w:tcW w:w="1319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粒度</w:t>
            </w:r>
          </w:p>
        </w:tc>
        <w:tc>
          <w:tcPr>
            <w:tcW w:w="9100" w:type="dxa"/>
            <w:gridSpan w:val="42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64</w:t>
            </w:r>
            <w:r>
              <w:rPr>
                <w:rFonts w:asciiTheme="majorEastAsia" w:hAnsiTheme="majorEastAsia" w:eastAsiaTheme="majorEastAsia"/>
              </w:rPr>
              <w:t xml:space="preserve"> 秒</w:t>
            </w:r>
          </w:p>
          <w:p>
            <w:pPr>
              <w:pStyle w:val="11"/>
              <w:rPr>
                <w:rFonts w:asciiTheme="majorEastAsia" w:hAnsiTheme="majorEastAsia" w:eastAsiaTheme="majorEastAsia"/>
              </w:rPr>
            </w:pPr>
          </w:p>
          <w:p>
            <w:pPr>
              <w:pStyle w:val="11"/>
              <w:rPr>
                <w:rFonts w:asciiTheme="majorEastAsia" w:hAnsiTheme="majorEastAsia" w:eastAsiaTheme="majorEastAsia"/>
              </w:rPr>
            </w:pPr>
          </w:p>
          <w:p>
            <w:pPr>
              <w:pStyle w:val="11"/>
              <w:rPr>
                <w:rFonts w:asciiTheme="majorEastAsia" w:hAnsiTheme="majorEastAsia" w:eastAsiaTheme="majorEastAsia"/>
              </w:rPr>
            </w:pPr>
          </w:p>
          <w:p>
            <w:pPr>
              <w:pStyle w:val="11"/>
              <w:rPr>
                <w:rFonts w:asciiTheme="majorEastAsia" w:hAnsiTheme="majorEastAsia" w:eastAsiaTheme="majorEastAsia"/>
              </w:rPr>
            </w:pPr>
          </w:p>
          <w:p>
            <w:pPr>
              <w:pStyle w:val="11"/>
              <w:rPr>
                <w:rFonts w:asciiTheme="majorEastAsia" w:hAnsiTheme="majorEastAsia" w:eastAsiaTheme="majorEastAsia"/>
              </w:rPr>
            </w:pPr>
          </w:p>
          <w:p>
            <w:pPr>
              <w:pStyle w:val="11"/>
              <w:rPr>
                <w:rFonts w:asciiTheme="majorEastAsia" w:hAnsiTheme="majorEastAsia" w:eastAsiaTheme="majorEastAsia"/>
              </w:rPr>
            </w:pPr>
          </w:p>
        </w:tc>
      </w:tr>
    </w:tbl>
    <w:p>
      <w:pPr>
        <w:rPr>
          <w:rFonts w:hint="eastAsia" w:asciiTheme="majorEastAsia" w:hAnsiTheme="majorEastAsia" w:eastAsiaTheme="majorEastAsia"/>
          <w:lang w:eastAsia="zh-CN"/>
        </w:rPr>
      </w:pPr>
      <w:r>
        <w:rPr>
          <w:rFonts w:hint="eastAsia" w:asciiTheme="majorEastAsia" w:hAnsiTheme="majorEastAsia" w:eastAsiaTheme="majorEastAsia"/>
          <w:lang w:eastAsia="zh-CN"/>
        </w:rPr>
        <w:drawing>
          <wp:inline distT="0" distB="0" distL="114300" distR="114300">
            <wp:extent cx="5271135" cy="2624455"/>
            <wp:effectExtent l="0" t="0" r="5715" b="4445"/>
            <wp:docPr id="3" name="图片 3" descr="综合-每秒点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综合-每秒点击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描述: 显示负载测试期间每秒内 Vuser 在 Web 服务器上点击的次数。</w:t>
      </w:r>
    </w:p>
    <w:tbl>
      <w:tblPr>
        <w:tblStyle w:val="4"/>
        <w:tblW w:w="10450" w:type="dxa"/>
        <w:tblInd w:w="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"/>
        <w:gridCol w:w="200"/>
        <w:gridCol w:w="200"/>
        <w:gridCol w:w="200"/>
        <w:gridCol w:w="284"/>
        <w:gridCol w:w="205"/>
        <w:gridCol w:w="204"/>
        <w:gridCol w:w="200"/>
        <w:gridCol w:w="200"/>
        <w:gridCol w:w="367"/>
        <w:gridCol w:w="367"/>
        <w:gridCol w:w="200"/>
        <w:gridCol w:w="200"/>
        <w:gridCol w:w="47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9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83"/>
        <w:gridCol w:w="3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1" w:type="dxa"/>
          <w:trHeight w:val="559" w:hRule="exact"/>
        </w:trPr>
        <w:tc>
          <w:tcPr>
            <w:tcW w:w="10419" w:type="dxa"/>
            <w:gridSpan w:val="48"/>
            <w:tcBorders>
              <w:bottom w:val="single" w:color="BAC8D5" w:sz="14" w:space="0"/>
            </w:tcBorders>
            <w:shd w:val="clear" w:color="auto" w:fill="F6F8FA"/>
          </w:tcPr>
          <w:p>
            <w:pPr>
              <w:pStyle w:val="9"/>
              <w:rPr>
                <w:rFonts w:hint="eastAsia"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吞吐量</w:t>
            </w:r>
          </w:p>
        </w:tc>
      </w:tr>
      <w:tr>
        <w:tblPrEx>
          <w:tblLayout w:type="fixed"/>
        </w:tblPrEx>
        <w:trPr>
          <w:trHeight w:val="172" w:hRule="exact"/>
        </w:trPr>
        <w:tc>
          <w:tcPr>
            <w:tcW w:w="23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84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09" w:type="dxa"/>
            <w:gridSpan w:val="2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367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367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7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9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314" w:type="dxa"/>
            <w:gridSpan w:val="2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1" w:type="dxa"/>
          <w:trHeight w:val="286" w:hRule="exact"/>
        </w:trPr>
        <w:tc>
          <w:tcPr>
            <w:tcW w:w="1319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标题</w:t>
            </w:r>
          </w:p>
        </w:tc>
        <w:tc>
          <w:tcPr>
            <w:tcW w:w="9100" w:type="dxa"/>
            <w:gridSpan w:val="42"/>
            <w:shd w:val="clear" w:color="auto" w:fill="FFFFFF"/>
          </w:tcPr>
          <w:p>
            <w:pPr>
              <w:pStyle w:val="11"/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吞吐量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1" w:type="dxa"/>
          <w:trHeight w:val="287" w:hRule="exact"/>
        </w:trPr>
        <w:tc>
          <w:tcPr>
            <w:tcW w:w="1319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当前结果</w:t>
            </w:r>
          </w:p>
        </w:tc>
        <w:tc>
          <w:tcPr>
            <w:tcW w:w="9100" w:type="dxa"/>
            <w:gridSpan w:val="42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H:\学者网测试\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综合场景</w:t>
            </w:r>
            <w:r>
              <w:rPr>
                <w:rFonts w:hint="eastAsia" w:asciiTheme="majorEastAsia" w:hAnsiTheme="majorEastAsia" w:eastAsiaTheme="majorEastAsia"/>
              </w:rPr>
              <w:t>测试\Session1</w:t>
            </w:r>
            <w:r>
              <w:rPr>
                <w:rFonts w:asciiTheme="majorEastAsia" w:hAnsiTheme="majorEastAsia" w:eastAsiaTheme="majorEastAsia"/>
              </w:rPr>
              <w:t>.lrr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1" w:type="dxa"/>
          <w:trHeight w:val="272" w:hRule="exact"/>
        </w:trPr>
        <w:tc>
          <w:tcPr>
            <w:tcW w:w="1319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筛选器</w:t>
            </w:r>
          </w:p>
        </w:tc>
        <w:tc>
          <w:tcPr>
            <w:tcW w:w="9100" w:type="dxa"/>
            <w:gridSpan w:val="42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1" w:type="dxa"/>
          <w:trHeight w:val="287" w:hRule="exact"/>
        </w:trPr>
        <w:tc>
          <w:tcPr>
            <w:tcW w:w="1319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分组方式</w:t>
            </w:r>
          </w:p>
        </w:tc>
        <w:tc>
          <w:tcPr>
            <w:tcW w:w="9100" w:type="dxa"/>
            <w:gridSpan w:val="42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1" w:type="dxa"/>
          <w:trHeight w:val="286" w:hRule="exact"/>
        </w:trPr>
        <w:tc>
          <w:tcPr>
            <w:tcW w:w="1319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粒度</w:t>
            </w:r>
          </w:p>
        </w:tc>
        <w:tc>
          <w:tcPr>
            <w:tcW w:w="9100" w:type="dxa"/>
            <w:gridSpan w:val="42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64</w:t>
            </w:r>
            <w:r>
              <w:rPr>
                <w:rFonts w:asciiTheme="majorEastAsia" w:hAnsiTheme="majorEastAsia" w:eastAsiaTheme="majorEastAsia"/>
              </w:rPr>
              <w:t xml:space="preserve"> 秒</w:t>
            </w:r>
          </w:p>
          <w:p>
            <w:pPr>
              <w:pStyle w:val="11"/>
              <w:rPr>
                <w:rFonts w:asciiTheme="majorEastAsia" w:hAnsiTheme="majorEastAsia" w:eastAsiaTheme="majorEastAsia"/>
              </w:rPr>
            </w:pPr>
          </w:p>
          <w:p>
            <w:pPr>
              <w:pStyle w:val="11"/>
              <w:rPr>
                <w:rFonts w:asciiTheme="majorEastAsia" w:hAnsiTheme="majorEastAsia" w:eastAsiaTheme="majorEastAsia"/>
              </w:rPr>
            </w:pPr>
          </w:p>
          <w:p>
            <w:pPr>
              <w:pStyle w:val="11"/>
              <w:rPr>
                <w:rFonts w:asciiTheme="majorEastAsia" w:hAnsiTheme="majorEastAsia" w:eastAsiaTheme="majorEastAsia"/>
              </w:rPr>
            </w:pPr>
          </w:p>
          <w:p>
            <w:pPr>
              <w:pStyle w:val="11"/>
              <w:rPr>
                <w:rFonts w:asciiTheme="majorEastAsia" w:hAnsiTheme="majorEastAsia" w:eastAsiaTheme="majorEastAsia"/>
              </w:rPr>
            </w:pPr>
          </w:p>
          <w:p>
            <w:pPr>
              <w:pStyle w:val="11"/>
              <w:rPr>
                <w:rFonts w:asciiTheme="majorEastAsia" w:hAnsiTheme="majorEastAsia" w:eastAsiaTheme="majorEastAsia"/>
              </w:rPr>
            </w:pPr>
          </w:p>
          <w:p>
            <w:pPr>
              <w:pStyle w:val="11"/>
              <w:rPr>
                <w:rFonts w:asciiTheme="majorEastAsia" w:hAnsiTheme="majorEastAsia" w:eastAsiaTheme="majorEastAsia"/>
              </w:rPr>
            </w:pPr>
          </w:p>
        </w:tc>
      </w:tr>
    </w:tbl>
    <w:p>
      <w:pPr>
        <w:rPr>
          <w:rFonts w:hint="eastAsia" w:asciiTheme="majorEastAsia" w:hAnsiTheme="majorEastAsia" w:eastAsia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/>
          <w:sz w:val="21"/>
          <w:szCs w:val="21"/>
          <w:lang w:eastAsia="zh-CN"/>
        </w:rPr>
        <w:drawing>
          <wp:inline distT="0" distB="0" distL="114300" distR="114300">
            <wp:extent cx="5264150" cy="2628265"/>
            <wp:effectExtent l="0" t="0" r="12700" b="635"/>
            <wp:docPr id="4" name="图片 4" descr="综合-吞吐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综合-吞吐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 w:asciiTheme="majorEastAsia" w:hAnsiTheme="majorEastAsia" w:eastAsiaTheme="majorEastAsia"/>
          <w:sz w:val="21"/>
          <w:szCs w:val="21"/>
          <w:lang w:eastAsia="zh-CN"/>
        </w:rPr>
      </w:pPr>
      <w:r>
        <w:rPr>
          <w:rFonts w:asciiTheme="majorEastAsia" w:hAnsiTheme="majorEastAsia" w:eastAsiaTheme="majorEastAsia"/>
          <w:sz w:val="21"/>
          <w:szCs w:val="21"/>
        </w:rPr>
        <w:t>描述: 显示负载测试期间 Web 服务器上的吞吐量(字节)。吞吐量表示在任何指定秒内 Vuser 从服务器接收到的数据量</w:t>
      </w:r>
      <w:r>
        <w:rPr>
          <w:rFonts w:hint="eastAsia" w:asciiTheme="majorEastAsia" w:hAnsiTheme="majorEastAsia" w:eastAsiaTheme="majorEastAsia"/>
          <w:sz w:val="21"/>
          <w:szCs w:val="21"/>
          <w:lang w:eastAsia="zh-CN"/>
        </w:rPr>
        <w:t>。</w:t>
      </w:r>
    </w:p>
    <w:tbl>
      <w:tblPr>
        <w:tblStyle w:val="4"/>
        <w:tblW w:w="1046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"/>
        <w:gridCol w:w="200"/>
        <w:gridCol w:w="200"/>
        <w:gridCol w:w="200"/>
        <w:gridCol w:w="286"/>
        <w:gridCol w:w="196"/>
        <w:gridCol w:w="216"/>
        <w:gridCol w:w="200"/>
        <w:gridCol w:w="200"/>
        <w:gridCol w:w="368"/>
        <w:gridCol w:w="369"/>
        <w:gridCol w:w="200"/>
        <w:gridCol w:w="200"/>
        <w:gridCol w:w="472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1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71"/>
        <w:gridCol w:w="6"/>
        <w:gridCol w:w="3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5" w:type="dxa"/>
          <w:trHeight w:val="559" w:hRule="exact"/>
        </w:trPr>
        <w:tc>
          <w:tcPr>
            <w:tcW w:w="10419" w:type="dxa"/>
            <w:gridSpan w:val="48"/>
            <w:tcBorders>
              <w:bottom w:val="single" w:color="BAC8D5" w:sz="14" w:space="0"/>
            </w:tcBorders>
            <w:shd w:val="clear" w:color="auto" w:fill="F6F8FA"/>
          </w:tcPr>
          <w:p>
            <w:pPr>
              <w:pStyle w:val="9"/>
              <w:rPr>
                <w:rFonts w:asciiTheme="majorEastAsia" w:hAnsiTheme="majorEastAsia" w:eastAsiaTheme="majorEastAsia"/>
              </w:rPr>
            </w:pPr>
            <w:bookmarkStart w:id="2" w:name="事务摘要"/>
            <w:r>
              <w:rPr>
                <w:rFonts w:asciiTheme="majorEastAsia" w:hAnsiTheme="majorEastAsia" w:eastAsiaTheme="majorEastAsia"/>
              </w:rPr>
              <w:t>事务摘要</w:t>
            </w:r>
            <w:bookmarkEnd w:id="2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exact"/>
        </w:trPr>
        <w:tc>
          <w:tcPr>
            <w:tcW w:w="231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86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12" w:type="dxa"/>
            <w:gridSpan w:val="2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368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369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72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1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316" w:type="dxa"/>
            <w:gridSpan w:val="3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9" w:type="dxa"/>
          <w:trHeight w:val="286" w:hRule="exact"/>
        </w:trPr>
        <w:tc>
          <w:tcPr>
            <w:tcW w:w="1313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标题</w:t>
            </w:r>
          </w:p>
        </w:tc>
        <w:tc>
          <w:tcPr>
            <w:tcW w:w="9112" w:type="dxa"/>
            <w:gridSpan w:val="43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事务摘要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9" w:type="dxa"/>
          <w:trHeight w:val="287" w:hRule="exact"/>
        </w:trPr>
        <w:tc>
          <w:tcPr>
            <w:tcW w:w="1313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当前结果</w:t>
            </w:r>
          </w:p>
        </w:tc>
        <w:tc>
          <w:tcPr>
            <w:tcW w:w="9112" w:type="dxa"/>
            <w:gridSpan w:val="43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H:\学者网测试\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综合场景</w:t>
            </w:r>
            <w:r>
              <w:rPr>
                <w:rFonts w:hint="eastAsia" w:asciiTheme="majorEastAsia" w:hAnsiTheme="majorEastAsia" w:eastAsiaTheme="majorEastAsia"/>
              </w:rPr>
              <w:t>测试\Session1</w:t>
            </w:r>
            <w:r>
              <w:rPr>
                <w:rFonts w:asciiTheme="majorEastAsia" w:hAnsiTheme="majorEastAsia" w:eastAsiaTheme="majorEastAsia"/>
              </w:rPr>
              <w:t>.lrr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9" w:type="dxa"/>
          <w:trHeight w:val="551" w:hRule="exact"/>
        </w:trPr>
        <w:tc>
          <w:tcPr>
            <w:tcW w:w="1313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筛选器</w:t>
            </w:r>
          </w:p>
        </w:tc>
        <w:tc>
          <w:tcPr>
            <w:tcW w:w="9112" w:type="dxa"/>
            <w:gridSpan w:val="43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(未 包括思考时间)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9" w:type="dxa"/>
          <w:trHeight w:val="286" w:hRule="exact"/>
        </w:trPr>
        <w:tc>
          <w:tcPr>
            <w:tcW w:w="1313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分组方式</w:t>
            </w:r>
          </w:p>
        </w:tc>
        <w:tc>
          <w:tcPr>
            <w:tcW w:w="9112" w:type="dxa"/>
            <w:gridSpan w:val="43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</w:p>
        </w:tc>
      </w:tr>
    </w:tbl>
    <w:p>
      <w:pPr>
        <w:pStyle w:val="11"/>
        <w:rPr>
          <w:rFonts w:hint="eastAsia" w:asciiTheme="majorEastAsia" w:hAnsiTheme="majorEastAsia" w:eastAsia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/>
          <w:sz w:val="21"/>
          <w:szCs w:val="21"/>
          <w:lang w:eastAsia="zh-CN"/>
        </w:rPr>
        <w:drawing>
          <wp:inline distT="0" distB="0" distL="114300" distR="114300">
            <wp:extent cx="5264785" cy="2769235"/>
            <wp:effectExtent l="0" t="0" r="12065" b="12065"/>
            <wp:docPr id="5" name="图片 5" descr="综合-事务摘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综合-事务摘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描述: 显示通过、失败、停止或因为出错而结束的事务的数目。</w:t>
      </w:r>
    </w:p>
    <w:p>
      <w:pPr>
        <w:rPr>
          <w:rFonts w:asciiTheme="majorEastAsia" w:hAnsiTheme="majorEastAsia" w:eastAsiaTheme="majorEastAsia"/>
          <w:sz w:val="21"/>
          <w:szCs w:val="21"/>
        </w:rPr>
      </w:pPr>
    </w:p>
    <w:tbl>
      <w:tblPr>
        <w:tblStyle w:val="4"/>
        <w:tblW w:w="14491" w:type="dxa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"/>
        <w:gridCol w:w="159"/>
        <w:gridCol w:w="117"/>
        <w:gridCol w:w="188"/>
        <w:gridCol w:w="389"/>
        <w:gridCol w:w="562"/>
        <w:gridCol w:w="58"/>
        <w:gridCol w:w="73"/>
        <w:gridCol w:w="502"/>
        <w:gridCol w:w="503"/>
        <w:gridCol w:w="71"/>
        <w:gridCol w:w="101"/>
        <w:gridCol w:w="646"/>
        <w:gridCol w:w="58"/>
        <w:gridCol w:w="20"/>
        <w:gridCol w:w="20"/>
        <w:gridCol w:w="20"/>
        <w:gridCol w:w="20"/>
        <w:gridCol w:w="20"/>
        <w:gridCol w:w="20"/>
        <w:gridCol w:w="57"/>
        <w:gridCol w:w="72"/>
        <w:gridCol w:w="100"/>
        <w:gridCol w:w="71"/>
        <w:gridCol w:w="29"/>
        <w:gridCol w:w="86"/>
        <w:gridCol w:w="72"/>
        <w:gridCol w:w="20"/>
        <w:gridCol w:w="57"/>
        <w:gridCol w:w="72"/>
        <w:gridCol w:w="43"/>
        <w:gridCol w:w="43"/>
        <w:gridCol w:w="86"/>
        <w:gridCol w:w="57"/>
        <w:gridCol w:w="43"/>
        <w:gridCol w:w="29"/>
        <w:gridCol w:w="43"/>
        <w:gridCol w:w="287"/>
        <w:gridCol w:w="115"/>
        <w:gridCol w:w="20"/>
        <w:gridCol w:w="72"/>
        <w:gridCol w:w="115"/>
        <w:gridCol w:w="20"/>
        <w:gridCol w:w="158"/>
        <w:gridCol w:w="129"/>
        <w:gridCol w:w="20"/>
        <w:gridCol w:w="115"/>
        <w:gridCol w:w="85"/>
        <w:gridCol w:w="20"/>
        <w:gridCol w:w="57"/>
        <w:gridCol w:w="173"/>
        <w:gridCol w:w="43"/>
        <w:gridCol w:w="57"/>
        <w:gridCol w:w="431"/>
        <w:gridCol w:w="58"/>
        <w:gridCol w:w="258"/>
        <w:gridCol w:w="173"/>
        <w:gridCol w:w="43"/>
        <w:gridCol w:w="331"/>
        <w:gridCol w:w="143"/>
        <w:gridCol w:w="72"/>
        <w:gridCol w:w="173"/>
        <w:gridCol w:w="143"/>
        <w:gridCol w:w="636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4491" w:type="dxa"/>
            <w:gridSpan w:val="64"/>
            <w:tcBorders>
              <w:bottom w:val="single" w:color="BAC8D5" w:sz="14" w:space="0"/>
            </w:tcBorders>
            <w:shd w:val="clear" w:color="auto" w:fill="F6F8FA"/>
          </w:tcPr>
          <w:p>
            <w:pPr>
              <w:pStyle w:val="9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平均事务响应时间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363" w:type="dxa"/>
          <w:trHeight w:val="172" w:hRule="exact"/>
        </w:trPr>
        <w:tc>
          <w:tcPr>
            <w:tcW w:w="29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9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17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88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389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62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8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02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0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1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01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646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8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7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2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1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9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86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2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7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2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86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7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9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87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15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2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15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8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29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15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85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7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7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31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8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58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331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4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2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4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1705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标题</w:t>
            </w:r>
          </w:p>
        </w:tc>
        <w:tc>
          <w:tcPr>
            <w:tcW w:w="12786" w:type="dxa"/>
            <w:gridSpan w:val="58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平均事务响应时间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exact"/>
        </w:trPr>
        <w:tc>
          <w:tcPr>
            <w:tcW w:w="1705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当前结果</w:t>
            </w:r>
          </w:p>
        </w:tc>
        <w:tc>
          <w:tcPr>
            <w:tcW w:w="12786" w:type="dxa"/>
            <w:gridSpan w:val="58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H:\学者网测试\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综合场景</w:t>
            </w:r>
            <w:r>
              <w:rPr>
                <w:rFonts w:hint="eastAsia" w:asciiTheme="majorEastAsia" w:hAnsiTheme="majorEastAsia" w:eastAsiaTheme="majorEastAsia"/>
              </w:rPr>
              <w:t>测试\Session1</w:t>
            </w:r>
            <w:r>
              <w:rPr>
                <w:rFonts w:asciiTheme="majorEastAsia" w:hAnsiTheme="majorEastAsia" w:eastAsiaTheme="majorEastAsia"/>
              </w:rPr>
              <w:t>.lrr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exact"/>
        </w:trPr>
        <w:tc>
          <w:tcPr>
            <w:tcW w:w="1705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筛选器</w:t>
            </w:r>
          </w:p>
        </w:tc>
        <w:tc>
          <w:tcPr>
            <w:tcW w:w="12786" w:type="dxa"/>
            <w:gridSpan w:val="58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事务结束状态 = (Pass), (未 包括思考时间)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1705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分组方式</w:t>
            </w:r>
          </w:p>
        </w:tc>
        <w:tc>
          <w:tcPr>
            <w:tcW w:w="12786" w:type="dxa"/>
            <w:gridSpan w:val="58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exact"/>
        </w:trPr>
        <w:tc>
          <w:tcPr>
            <w:tcW w:w="1705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粒度</w:t>
            </w:r>
          </w:p>
        </w:tc>
        <w:tc>
          <w:tcPr>
            <w:tcW w:w="12786" w:type="dxa"/>
            <w:gridSpan w:val="58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64</w:t>
            </w:r>
            <w:r>
              <w:rPr>
                <w:rFonts w:asciiTheme="majorEastAsia" w:hAnsiTheme="majorEastAsia" w:eastAsiaTheme="majorEastAsia"/>
              </w:rPr>
              <w:t>秒</w:t>
            </w:r>
          </w:p>
        </w:tc>
      </w:tr>
    </w:tbl>
    <w:p>
      <w:pPr>
        <w:rPr>
          <w:rFonts w:hint="eastAsia" w:asciiTheme="majorEastAsia" w:hAnsiTheme="majorEastAsia" w:eastAsia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/>
          <w:sz w:val="21"/>
          <w:szCs w:val="21"/>
          <w:lang w:eastAsia="zh-CN"/>
        </w:rPr>
        <w:drawing>
          <wp:inline distT="0" distB="0" distL="114300" distR="114300">
            <wp:extent cx="5267960" cy="3035300"/>
            <wp:effectExtent l="0" t="0" r="8890" b="12700"/>
            <wp:docPr id="6" name="图片 6" descr="综合-平均响应时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综合-平均响应时间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描述: 显示负载测试期间每秒内执行事务所需的平均时间。</w:t>
      </w:r>
    </w:p>
    <w:p>
      <w:pPr>
        <w:rPr>
          <w:rFonts w:asciiTheme="majorEastAsia" w:hAnsiTheme="majorEastAsia" w:eastAsiaTheme="majorEastAsia"/>
          <w:sz w:val="21"/>
          <w:szCs w:val="21"/>
        </w:rPr>
      </w:pPr>
    </w:p>
    <w:tbl>
      <w:tblPr>
        <w:tblStyle w:val="4"/>
        <w:tblW w:w="14491" w:type="dxa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"/>
        <w:gridCol w:w="159"/>
        <w:gridCol w:w="117"/>
        <w:gridCol w:w="188"/>
        <w:gridCol w:w="389"/>
        <w:gridCol w:w="562"/>
        <w:gridCol w:w="58"/>
        <w:gridCol w:w="73"/>
        <w:gridCol w:w="502"/>
        <w:gridCol w:w="503"/>
        <w:gridCol w:w="71"/>
        <w:gridCol w:w="101"/>
        <w:gridCol w:w="646"/>
        <w:gridCol w:w="58"/>
        <w:gridCol w:w="20"/>
        <w:gridCol w:w="20"/>
        <w:gridCol w:w="20"/>
        <w:gridCol w:w="20"/>
        <w:gridCol w:w="20"/>
        <w:gridCol w:w="20"/>
        <w:gridCol w:w="57"/>
        <w:gridCol w:w="72"/>
        <w:gridCol w:w="100"/>
        <w:gridCol w:w="71"/>
        <w:gridCol w:w="29"/>
        <w:gridCol w:w="86"/>
        <w:gridCol w:w="72"/>
        <w:gridCol w:w="20"/>
        <w:gridCol w:w="57"/>
        <w:gridCol w:w="72"/>
        <w:gridCol w:w="43"/>
        <w:gridCol w:w="43"/>
        <w:gridCol w:w="86"/>
        <w:gridCol w:w="57"/>
        <w:gridCol w:w="43"/>
        <w:gridCol w:w="29"/>
        <w:gridCol w:w="43"/>
        <w:gridCol w:w="287"/>
        <w:gridCol w:w="115"/>
        <w:gridCol w:w="20"/>
        <w:gridCol w:w="72"/>
        <w:gridCol w:w="115"/>
        <w:gridCol w:w="20"/>
        <w:gridCol w:w="158"/>
        <w:gridCol w:w="129"/>
        <w:gridCol w:w="20"/>
        <w:gridCol w:w="115"/>
        <w:gridCol w:w="85"/>
        <w:gridCol w:w="20"/>
        <w:gridCol w:w="57"/>
        <w:gridCol w:w="173"/>
        <w:gridCol w:w="43"/>
        <w:gridCol w:w="57"/>
        <w:gridCol w:w="431"/>
        <w:gridCol w:w="58"/>
        <w:gridCol w:w="258"/>
        <w:gridCol w:w="173"/>
        <w:gridCol w:w="43"/>
        <w:gridCol w:w="331"/>
        <w:gridCol w:w="143"/>
        <w:gridCol w:w="72"/>
        <w:gridCol w:w="173"/>
        <w:gridCol w:w="143"/>
        <w:gridCol w:w="636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14491" w:type="dxa"/>
            <w:gridSpan w:val="64"/>
            <w:tcBorders>
              <w:bottom w:val="single" w:color="BAC8D5" w:sz="14" w:space="0"/>
            </w:tcBorders>
            <w:shd w:val="clear" w:color="auto" w:fill="F6F8FA"/>
          </w:tcPr>
          <w:p>
            <w:pPr>
              <w:pStyle w:val="9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Windows 资源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363" w:type="dxa"/>
          <w:trHeight w:val="172" w:hRule="exact"/>
        </w:trPr>
        <w:tc>
          <w:tcPr>
            <w:tcW w:w="29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9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17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88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389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62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8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02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0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1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01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646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8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7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2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0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1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9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86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2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7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2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86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7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9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87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15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2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15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58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29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15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85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0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7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7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31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58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58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331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4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72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7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143" w:type="dxa"/>
            <w:tcBorders>
              <w:top w:val="single" w:color="BAC8D5" w:sz="1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exact"/>
        </w:trPr>
        <w:tc>
          <w:tcPr>
            <w:tcW w:w="1705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标题</w:t>
            </w:r>
          </w:p>
        </w:tc>
        <w:tc>
          <w:tcPr>
            <w:tcW w:w="12786" w:type="dxa"/>
            <w:gridSpan w:val="58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Windows 资源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1705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当前结果</w:t>
            </w:r>
          </w:p>
        </w:tc>
        <w:tc>
          <w:tcPr>
            <w:tcW w:w="12786" w:type="dxa"/>
            <w:gridSpan w:val="58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H:\学者网测试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\综合场景</w:t>
            </w:r>
            <w:r>
              <w:rPr>
                <w:rFonts w:hint="eastAsia" w:asciiTheme="majorEastAsia" w:hAnsiTheme="majorEastAsia" w:eastAsiaTheme="majorEastAsia"/>
              </w:rPr>
              <w:t>测试\Session1</w:t>
            </w:r>
            <w:r>
              <w:rPr>
                <w:rFonts w:asciiTheme="majorEastAsia" w:hAnsiTheme="majorEastAsia" w:eastAsiaTheme="majorEastAsia"/>
              </w:rPr>
              <w:t>.lrr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exact"/>
        </w:trPr>
        <w:tc>
          <w:tcPr>
            <w:tcW w:w="1705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筛选器</w:t>
            </w:r>
          </w:p>
        </w:tc>
        <w:tc>
          <w:tcPr>
            <w:tcW w:w="12786" w:type="dxa"/>
            <w:gridSpan w:val="58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1705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分组方式</w:t>
            </w:r>
          </w:p>
        </w:tc>
        <w:tc>
          <w:tcPr>
            <w:tcW w:w="12786" w:type="dxa"/>
            <w:gridSpan w:val="58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exact"/>
        </w:trPr>
        <w:tc>
          <w:tcPr>
            <w:tcW w:w="1705" w:type="dxa"/>
            <w:gridSpan w:val="6"/>
            <w:shd w:val="clear" w:color="auto" w:fill="FFFFFF"/>
          </w:tcPr>
          <w:p>
            <w:pPr>
              <w:pStyle w:val="10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粒度</w:t>
            </w:r>
          </w:p>
        </w:tc>
        <w:tc>
          <w:tcPr>
            <w:tcW w:w="12786" w:type="dxa"/>
            <w:gridSpan w:val="58"/>
            <w:shd w:val="clear" w:color="auto" w:fill="FFFFFF"/>
          </w:tcPr>
          <w:p>
            <w:pPr>
              <w:pStyle w:val="11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64</w:t>
            </w:r>
            <w:r>
              <w:rPr>
                <w:rFonts w:asciiTheme="majorEastAsia" w:hAnsiTheme="majorEastAsia" w:eastAsiaTheme="majorEastAsia"/>
              </w:rPr>
              <w:t>秒</w:t>
            </w:r>
          </w:p>
        </w:tc>
      </w:tr>
    </w:tbl>
    <w:p>
      <w:pPr>
        <w:rPr>
          <w:rFonts w:hint="eastAsia" w:asciiTheme="majorEastAsia" w:hAnsiTheme="majorEastAsia" w:eastAsia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/>
          <w:sz w:val="21"/>
          <w:szCs w:val="21"/>
          <w:lang w:eastAsia="zh-CN"/>
        </w:rPr>
        <w:drawing>
          <wp:inline distT="0" distB="0" distL="114300" distR="114300">
            <wp:extent cx="5266690" cy="2306320"/>
            <wp:effectExtent l="0" t="0" r="10160" b="17780"/>
            <wp:docPr id="7" name="图片 7" descr="综合-windows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综合-windows资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/>
          <w:sz w:val="21"/>
          <w:szCs w:val="21"/>
          <w:lang w:eastAsia="zh-CN"/>
        </w:rPr>
        <w:drawing>
          <wp:inline distT="0" distB="0" distL="114300" distR="114300">
            <wp:extent cx="5271135" cy="1379855"/>
            <wp:effectExtent l="0" t="0" r="5715" b="10795"/>
            <wp:docPr id="10" name="图片 10" descr="综合-windows资源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综合-windows资源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sz w:val="21"/>
          <w:szCs w:val="21"/>
          <w:lang w:eastAsia="zh-CN"/>
        </w:rPr>
        <w:drawing>
          <wp:inline distT="0" distB="0" distL="114300" distR="114300">
            <wp:extent cx="5271135" cy="1343660"/>
            <wp:effectExtent l="0" t="0" r="5715" b="8890"/>
            <wp:docPr id="9" name="图片 9" descr="综合-windows资源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综合-windows资源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sz w:val="21"/>
          <w:szCs w:val="21"/>
          <w:lang w:eastAsia="zh-CN"/>
        </w:rPr>
        <w:drawing>
          <wp:inline distT="0" distB="0" distL="114300" distR="114300">
            <wp:extent cx="5268595" cy="1285240"/>
            <wp:effectExtent l="0" t="0" r="8255" b="10160"/>
            <wp:docPr id="8" name="图片 8" descr="综合-windows资源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综合-windows资源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</w:rPr>
        <w:t>描述: 显示每台基于 Windows 的主机的系统资源使用情况的摘要。</w:t>
      </w:r>
    </w:p>
    <w:p>
      <w:pPr>
        <w:jc w:val="left"/>
        <w:rPr>
          <w:rFonts w:asciiTheme="majorEastAsia" w:hAnsiTheme="majorEastAsia" w:eastAsiaTheme="majorEastAsia"/>
          <w:sz w:val="21"/>
          <w:szCs w:val="21"/>
        </w:rPr>
      </w:pPr>
    </w:p>
    <w:p>
      <w:pPr>
        <w:numPr>
          <w:ilvl w:val="0"/>
          <w:numId w:val="1"/>
        </w:numPr>
        <w:jc w:val="left"/>
        <w:rPr>
          <w:rFonts w:ascii="Open Sans" w:hAnsi="Open Sans" w:eastAsia="Open Sans" w:cs="Open Sans"/>
          <w:b/>
          <w:bCs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b/>
          <w:bCs/>
          <w:i w:val="0"/>
          <w:caps w:val="0"/>
          <w:color w:val="555555"/>
          <w:spacing w:val="0"/>
          <w:sz w:val="19"/>
          <w:szCs w:val="19"/>
          <w:shd w:val="clear" w:fill="FFFFFF"/>
        </w:rPr>
        <w:t>查看处理器</w:t>
      </w:r>
    </w:p>
    <w:p>
      <w:pPr>
        <w:numPr>
          <w:ilvl w:val="0"/>
          <w:numId w:val="2"/>
        </w:numPr>
        <w:jc w:val="left"/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判断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处理器队列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是否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堵塞：</w:t>
      </w:r>
    </w:p>
    <w:p>
      <w:pPr>
        <w:numPr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2813685" cy="760095"/>
            <wp:effectExtent l="0" t="0" r="5715" b="1905"/>
            <wp:docPr id="14" name="图片 14" descr="综合-堵塞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综合-堵塞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67960" cy="2286000"/>
            <wp:effectExtent l="0" t="0" r="8890" b="0"/>
            <wp:docPr id="11" name="图片 11" descr="综合-堵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综合-堵塞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67325" cy="125730"/>
            <wp:effectExtent l="0" t="0" r="9525" b="7620"/>
            <wp:docPr id="13" name="图片 13" descr="综合-堵塞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综合-堵塞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1135" cy="111760"/>
            <wp:effectExtent l="0" t="0" r="5715" b="2540"/>
            <wp:docPr id="12" name="图片 12" descr="综合-堵塞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综合-堵塞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分析：从上图可以看出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处理器利用(% Processor Time)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一直很高，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 </w:t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Processor Queue Length大于2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不存在处理器堵塞。</w:t>
      </w:r>
    </w:p>
    <w:p>
      <w:pPr>
        <w:numPr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判断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处理器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是否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瓶颈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t>：</w:t>
      </w:r>
    </w:p>
    <w:p>
      <w:pPr>
        <w:numPr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269230" cy="2279015"/>
            <wp:effectExtent l="0" t="0" r="7620" b="6985"/>
            <wp:docPr id="15" name="图片 15" descr="综合-瓶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综合-瓶颈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67325" cy="125730"/>
            <wp:effectExtent l="0" t="0" r="9525" b="7620"/>
            <wp:docPr id="17" name="图片 17" descr="综合-堵塞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综合-堵塞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分析：从上图的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处理器利用(% Processor Time)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可以看出，并没有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一个或多个处理器的相应数值持续超过90%,处理器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不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可能是瓶颈点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2"/>
        </w:numPr>
        <w:jc w:val="left"/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监控% Interrupt Time</w:t>
      </w:r>
    </w:p>
    <w:p>
      <w:pPr>
        <w:numPr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0500" cy="2737485"/>
            <wp:effectExtent l="0" t="0" r="6350" b="5715"/>
            <wp:docPr id="18" name="图片 18" descr="综合-监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综合-监控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分析：从上图可以看出，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% Interrupt Time计数器持续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低于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15%，而处理器使用率也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未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超过90%，就可以断定处理器负荷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不重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，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可以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满足业务增长的需要。</w:t>
      </w:r>
    </w:p>
    <w:p>
      <w:pPr>
        <w:numPr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/>
          <w:bCs/>
          <w:i w:val="0"/>
          <w:caps w:val="0"/>
          <w:color w:val="555555"/>
          <w:spacing w:val="0"/>
          <w:sz w:val="19"/>
          <w:szCs w:val="19"/>
          <w:shd w:val="clear" w:fill="FFFFFF"/>
        </w:rPr>
        <w:t>查看内存</w:t>
      </w:r>
    </w:p>
    <w:p>
      <w:pPr>
        <w:numPr>
          <w:numId w:val="0"/>
        </w:numPr>
        <w:jc w:val="left"/>
        <w:rPr>
          <w:rFonts w:hint="eastAsia"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（1）通过 Pages/sec指标判断是否存在内存问题。</w:t>
      </w:r>
    </w:p>
    <w:p>
      <w:pPr>
        <w:numPr>
          <w:numId w:val="0"/>
        </w:numPr>
        <w:jc w:val="left"/>
        <w:rPr>
          <w:rFonts w:hint="eastAsia"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0500" cy="2247265"/>
            <wp:effectExtent l="0" t="0" r="6350" b="635"/>
            <wp:docPr id="19" name="图片 19" descr="综合-pages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综合-pagesec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2405" cy="138430"/>
            <wp:effectExtent l="0" t="0" r="4445" b="13970"/>
            <wp:docPr id="20" name="图片 20" descr="综合-pagese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综合-pagesec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分析：从上图可以看出，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 </w:t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Pages/sec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较低，不存在内存问题。</w:t>
      </w:r>
    </w:p>
    <w:p>
      <w:pPr>
        <w:numPr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通过 Available Mbytes来判断是否存在严重内存泄漏。</w:t>
      </w:r>
    </w:p>
    <w:p>
      <w:pPr>
        <w:numPr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65420" cy="2305050"/>
            <wp:effectExtent l="0" t="0" r="11430" b="0"/>
            <wp:docPr id="21" name="图片 21" descr="综合-Avail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综合-Availabl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69230" cy="92075"/>
            <wp:effectExtent l="0" t="0" r="7620" b="3175"/>
            <wp:docPr id="22" name="图片 22" descr="综合-Availab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综合-Available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分析：从上图可以看出，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Available Mbytes的值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没有出现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低于4MB或更小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的情况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，说明计算机上总的内存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充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足。</w:t>
      </w:r>
    </w:p>
    <w:p>
      <w:pPr>
        <w:numPr>
          <w:ilvl w:val="0"/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通过 Page Read/sec来判断内存瓶颈。</w:t>
      </w:r>
    </w:p>
    <w:p>
      <w:pPr>
        <w:numPr>
          <w:numId w:val="0"/>
        </w:numPr>
        <w:ind w:leftChars="0"/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62245" cy="2294890"/>
            <wp:effectExtent l="0" t="0" r="14605" b="10160"/>
            <wp:docPr id="25" name="图片 25" descr="综合-pagesec瓶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综合-pagesec瓶颈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3675" cy="363220"/>
            <wp:effectExtent l="0" t="0" r="3175" b="17780"/>
            <wp:docPr id="23" name="图片 23" descr="综合-pagesec瓶颈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综合-pagesec瓶颈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分析：从上图可以看出，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 </w:t>
      </w:r>
      <w:r>
        <w:rPr>
          <w:rFonts w:hint="default"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Page Read/sec表示每秒页的硬故障数。系统为了解析对内存的引用，必须要知道读取页文件的次数。 Page Read/sec阈值为&gt;5。数值大表示缓存中没有相应的内容，而需要从磁盘读取了。结合其他两个计数器指标 Pages/sec和 Page Faults/sec考虑，Pages/se和 Page Faults/sec的值持续很高，这时判断可能是内存有问题，此时再检查 Pages Read的值是否超过5，如果是大于5，则100%确定存在内存问题。</w:t>
      </w:r>
    </w:p>
    <w:p>
      <w:pPr>
        <w:numPr>
          <w:numId w:val="0"/>
        </w:numPr>
        <w:ind w:leftChars="0"/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结合Disk计数器来判断是内存问题还是磁盘问题，避免混淆。</w:t>
      </w:r>
    </w:p>
    <w:p>
      <w:pPr>
        <w:numPr>
          <w:numId w:val="0"/>
        </w:numPr>
        <w:ind w:leftChars="0"/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67960" cy="2289810"/>
            <wp:effectExtent l="0" t="0" r="8890" b="15240"/>
            <wp:docPr id="29" name="图片 29" descr="综合-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综合-Disk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67960" cy="99060"/>
            <wp:effectExtent l="0" t="0" r="8890" b="15240"/>
            <wp:docPr id="28" name="图片 28" descr="综合-Dis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综合-Disk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3675" cy="118745"/>
            <wp:effectExtent l="0" t="0" r="3175" b="14605"/>
            <wp:docPr id="27" name="图片 27" descr="综合-Di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综合-Disk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2405" cy="118745"/>
            <wp:effectExtent l="0" t="0" r="4445" b="14605"/>
            <wp:docPr id="26" name="图片 26" descr="综合-Dis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综合-Disk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分析：从上图可以看出，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 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页面读取操作速率 Page Reads/sec指标的值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不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低，同时% Disk Time和Avg Disk Queue Length的值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也不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高，确定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不是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磁盘瓶颈。但 Avg Disk Queue Length队列长度指标增加的同时 Page Reads/sec页面读取速率指标并未降低，确定为内存不足。</w:t>
      </w:r>
    </w:p>
    <w:p>
      <w:pPr>
        <w:numPr>
          <w:numId w:val="0"/>
        </w:numPr>
        <w:ind w:leftChars="0"/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用增大法来判断内存问题。</w:t>
      </w:r>
    </w:p>
    <w:p>
      <w:pPr>
        <w:numPr>
          <w:numId w:val="0"/>
        </w:numPr>
        <w:ind w:leftChars="0"/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2245" cy="2298065"/>
            <wp:effectExtent l="0" t="0" r="14605" b="6985"/>
            <wp:docPr id="32" name="图片 32" descr="综合-增大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综合-增大法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9865" cy="125095"/>
            <wp:effectExtent l="0" t="0" r="6985" b="8255"/>
            <wp:docPr id="31" name="图片 31" descr="综合-增大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综合-增大法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1135" cy="125095"/>
            <wp:effectExtent l="0" t="0" r="5715" b="8255"/>
            <wp:docPr id="30" name="图片 30" descr="综合-增大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综合-增大法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分析：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将 Physical Diski\\Avg.Disk sec/T ransfer和Memory\\pages/sec计数器的值增大数倍。这些计数器指标的值结果超过了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并未一直超过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0.1。运行系统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的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物理内存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充足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。</w:t>
      </w:r>
    </w:p>
    <w:p>
      <w:pPr>
        <w:numPr>
          <w:numId w:val="0"/>
        </w:numPr>
        <w:ind w:leftChars="0"/>
        <w:jc w:val="left"/>
        <w:rPr>
          <w:rFonts w:hint="eastAsia"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Open Sans" w:hAnsi="Open Sans" w:eastAsia="Open Sans" w:cs="Open Sans"/>
          <w:b/>
          <w:bCs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bookmarkStart w:id="3" w:name="_GoBack"/>
      <w:r>
        <w:rPr>
          <w:rFonts w:ascii="Open Sans" w:hAnsi="Open Sans" w:eastAsia="Open Sans" w:cs="Open Sans"/>
          <w:b/>
          <w:bCs/>
          <w:i w:val="0"/>
          <w:caps w:val="0"/>
          <w:color w:val="555555"/>
          <w:spacing w:val="0"/>
          <w:sz w:val="19"/>
          <w:szCs w:val="19"/>
          <w:shd w:val="clear" w:fill="FFFFFF"/>
        </w:rPr>
        <w:t>查看磁盘</w:t>
      </w:r>
    </w:p>
    <w:bookmarkEnd w:id="3"/>
    <w:p>
      <w:pPr>
        <w:numPr>
          <w:ilvl w:val="0"/>
          <w:numId w:val="4"/>
        </w:numPr>
        <w:jc w:val="left"/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</w:pPr>
    </w:p>
    <w:p>
      <w:pPr>
        <w:numPr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67960" cy="2270760"/>
            <wp:effectExtent l="0" t="0" r="8890" b="15240"/>
            <wp:docPr id="36" name="图片 36" descr="综合-磁盘瓶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综合-磁盘瓶颈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67325" cy="118745"/>
            <wp:effectExtent l="0" t="0" r="9525" b="14605"/>
            <wp:docPr id="35" name="图片 35" descr="综合-磁盘瓶颈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综合-磁盘瓶颈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66690" cy="124460"/>
            <wp:effectExtent l="0" t="0" r="10160" b="8890"/>
            <wp:docPr id="34" name="图片 34" descr="综合-磁盘瓶颈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综合-磁盘瓶颈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2405" cy="85725"/>
            <wp:effectExtent l="0" t="0" r="4445" b="9525"/>
            <wp:docPr id="33" name="图片 33" descr="综合-磁盘瓶颈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综合-磁盘瓶颈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t>分析：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Disk Time指标和 Avg Disk Queue Length指标的值都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t>一致，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Page Reads/sec面读取操作速率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t>并不低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，确定为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t>不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存在磁盘瓶颈。</w:t>
      </w:r>
    </w:p>
    <w:p>
      <w:pPr>
        <w:numPr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4"/>
        </w:numPr>
        <w:jc w:val="left"/>
        <w:rPr>
          <w:rFonts w:hint="eastAsia"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1770" cy="2286000"/>
            <wp:effectExtent l="0" t="0" r="5080" b="0"/>
            <wp:docPr id="37" name="图片 37" descr="综合-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综合-current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7960" cy="124460"/>
            <wp:effectExtent l="0" t="0" r="8890" b="8890"/>
            <wp:docPr id="39" name="图片 39" descr="综合-curre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综合-current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9865" cy="111760"/>
            <wp:effectExtent l="0" t="0" r="6985" b="2540"/>
            <wp:docPr id="38" name="图片 38" descr="综合-curren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综合-current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分析：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Current Disk Queue Length指标的值平均小于2。如果% Disk Time较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小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</w:rPr>
        <w:t>，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不存在系统磁盘处理性能障碍。</w:t>
      </w:r>
    </w:p>
    <w:p>
      <w:pPr>
        <w:numPr>
          <w:numId w:val="0"/>
        </w:numPr>
        <w:jc w:val="left"/>
        <w:rPr>
          <w:rFonts w:hint="eastAsia" w:ascii="Open Sans" w:hAnsi="Open Sans" w:eastAsia="Open Sans" w:cs="Open Sans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0379E4"/>
    <w:multiLevelType w:val="singleLevel"/>
    <w:tmpl w:val="EE0379E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CE4D1F6"/>
    <w:multiLevelType w:val="singleLevel"/>
    <w:tmpl w:val="0CE4D1F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570DC40"/>
    <w:multiLevelType w:val="singleLevel"/>
    <w:tmpl w:val="1570DC4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25936D0"/>
    <w:multiLevelType w:val="singleLevel"/>
    <w:tmpl w:val="725936D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1256E"/>
    <w:rsid w:val="01A161ED"/>
    <w:rsid w:val="2EE1256E"/>
    <w:rsid w:val="35C221A2"/>
    <w:rsid w:val="402D23C9"/>
    <w:rsid w:val="43D65B95"/>
    <w:rsid w:val="4E1A19C0"/>
    <w:rsid w:val="57EB1E9E"/>
    <w:rsid w:val="581C5E3D"/>
    <w:rsid w:val="5B0F49F7"/>
    <w:rsid w:val="60D135A2"/>
    <w:rsid w:val="6C73291C"/>
    <w:rsid w:val="737021E1"/>
    <w:rsid w:val="7901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TableHeader"/>
    <w:basedOn w:val="1"/>
    <w:qFormat/>
    <w:uiPriority w:val="0"/>
    <w:pPr>
      <w:widowControl/>
      <w:jc w:val="left"/>
    </w:pPr>
    <w:rPr>
      <w:rFonts w:ascii="Arial" w:hAnsi="Arial" w:cs="Arial"/>
      <w:b/>
      <w:color w:val="000000"/>
      <w:spacing w:val="-2"/>
      <w:sz w:val="16"/>
    </w:rPr>
  </w:style>
  <w:style w:type="paragraph" w:customStyle="1" w:styleId="6">
    <w:name w:val="TableFooter"/>
    <w:basedOn w:val="1"/>
    <w:qFormat/>
    <w:uiPriority w:val="0"/>
    <w:pPr>
      <w:widowControl/>
      <w:jc w:val="left"/>
    </w:pPr>
    <w:rPr>
      <w:rFonts w:ascii="Arial" w:hAnsi="Arial" w:cs="Arial"/>
      <w:b/>
      <w:color w:val="000000"/>
      <w:spacing w:val="-2"/>
      <w:sz w:val="16"/>
    </w:rPr>
  </w:style>
  <w:style w:type="paragraph" w:customStyle="1" w:styleId="7">
    <w:name w:val="TableOddRow"/>
    <w:basedOn w:val="1"/>
    <w:qFormat/>
    <w:uiPriority w:val="0"/>
    <w:pPr>
      <w:widowControl/>
      <w:jc w:val="left"/>
    </w:pPr>
    <w:rPr>
      <w:rFonts w:ascii="Arial" w:hAnsi="Arial" w:cs="Arial"/>
      <w:color w:val="000000"/>
      <w:spacing w:val="-2"/>
      <w:sz w:val="16"/>
    </w:rPr>
  </w:style>
  <w:style w:type="paragraph" w:customStyle="1" w:styleId="8">
    <w:name w:val="TableEvenRow"/>
    <w:basedOn w:val="1"/>
    <w:qFormat/>
    <w:uiPriority w:val="0"/>
    <w:pPr>
      <w:widowControl/>
      <w:jc w:val="left"/>
    </w:pPr>
    <w:rPr>
      <w:rFonts w:ascii="Arial" w:hAnsi="Arial" w:cs="Arial"/>
      <w:color w:val="000000"/>
      <w:spacing w:val="-2"/>
      <w:sz w:val="16"/>
    </w:rPr>
  </w:style>
  <w:style w:type="paragraph" w:customStyle="1" w:styleId="9">
    <w:name w:val="Heading1"/>
    <w:basedOn w:val="1"/>
    <w:qFormat/>
    <w:uiPriority w:val="0"/>
    <w:pPr>
      <w:widowControl/>
      <w:jc w:val="left"/>
    </w:pPr>
    <w:rPr>
      <w:rFonts w:ascii="Arial" w:hAnsi="Arial" w:cs="Arial"/>
      <w:color w:val="000000"/>
      <w:spacing w:val="-2"/>
      <w:sz w:val="28"/>
    </w:rPr>
  </w:style>
  <w:style w:type="paragraph" w:customStyle="1" w:styleId="10">
    <w:name w:val="NormalFontBold"/>
    <w:basedOn w:val="1"/>
    <w:qFormat/>
    <w:uiPriority w:val="0"/>
    <w:pPr>
      <w:widowControl/>
      <w:jc w:val="left"/>
    </w:pPr>
    <w:rPr>
      <w:rFonts w:ascii="Arial" w:hAnsi="Arial" w:cs="Arial"/>
      <w:b/>
      <w:color w:val="000000"/>
      <w:spacing w:val="-2"/>
      <w:sz w:val="16"/>
    </w:rPr>
  </w:style>
  <w:style w:type="paragraph" w:customStyle="1" w:styleId="11">
    <w:name w:val="NormalFont"/>
    <w:basedOn w:val="1"/>
    <w:qFormat/>
    <w:uiPriority w:val="0"/>
    <w:pPr>
      <w:widowControl/>
      <w:jc w:val="left"/>
    </w:pPr>
    <w:rPr>
      <w:rFonts w:ascii="Arial" w:hAnsi="Arial" w:cs="Arial"/>
      <w:color w:val="000000"/>
      <w:spacing w:val="-2"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2018-06-12T07:35:00Z</dcterms:created>
  <dc:creator>Administrator</dc:creator>
  <cp:lastModifiedBy>Administrator</cp:lastModifiedBy>
  <dcterms:modified xsi:type="dcterms:W3CDTF">2018-06-12T08:41:22Z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