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79" w:rsidRDefault="001A1679">
      <w:pPr>
        <w:pStyle w:val="a3"/>
        <w:spacing w:before="8"/>
        <w:rPr>
          <w:rFonts w:ascii="Times New Roman"/>
          <w:sz w:val="21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7"/>
        <w:gridCol w:w="3941"/>
        <w:gridCol w:w="3941"/>
      </w:tblGrid>
      <w:tr w:rsidR="001A1679">
        <w:trPr>
          <w:trHeight w:val="359"/>
        </w:trPr>
        <w:tc>
          <w:tcPr>
            <w:tcW w:w="7507" w:type="dxa"/>
            <w:shd w:val="clear" w:color="auto" w:fill="585858"/>
          </w:tcPr>
          <w:p w:rsidR="001A1679" w:rsidRDefault="00AF4E1E">
            <w:pPr>
              <w:pStyle w:val="TableParagraph"/>
              <w:spacing w:before="43"/>
              <w:ind w:left="3448" w:right="3434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1F1F1"/>
                <w:sz w:val="24"/>
              </w:rPr>
              <w:t>Code</w:t>
            </w:r>
          </w:p>
        </w:tc>
        <w:tc>
          <w:tcPr>
            <w:tcW w:w="7882" w:type="dxa"/>
            <w:gridSpan w:val="2"/>
            <w:shd w:val="clear" w:color="auto" w:fill="D9D9D9"/>
          </w:tcPr>
          <w:p w:rsidR="001A1679" w:rsidRDefault="00AF4E1E">
            <w:pPr>
              <w:pStyle w:val="TableParagraph"/>
              <w:spacing w:before="43"/>
              <w:ind w:left="3561" w:right="355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Output</w:t>
            </w:r>
          </w:p>
        </w:tc>
      </w:tr>
      <w:tr w:rsidR="001A1679">
        <w:trPr>
          <w:trHeight w:val="9117"/>
        </w:trPr>
        <w:tc>
          <w:tcPr>
            <w:tcW w:w="7507" w:type="dxa"/>
            <w:shd w:val="clear" w:color="auto" w:fill="1E1E1E"/>
          </w:tcPr>
          <w:p w:rsidR="001A1679" w:rsidRDefault="00AF4E1E">
            <w:pPr>
              <w:pStyle w:val="TableParagraph"/>
              <w:spacing w:before="36"/>
              <w:ind w:left="57"/>
              <w:rPr>
                <w:rFonts w:ascii="Arial"/>
                <w:sz w:val="24"/>
              </w:rPr>
            </w:pPr>
            <w:bookmarkStart w:id="0" w:name="_GoBack"/>
            <w:proofErr w:type="spellStart"/>
            <w:r>
              <w:rPr>
                <w:rFonts w:ascii="Arial"/>
                <w:color w:val="559CD5"/>
                <w:w w:val="145"/>
                <w:sz w:val="24"/>
              </w:rPr>
              <w:t>int</w:t>
            </w:r>
            <w:proofErr w:type="spellEnd"/>
            <w:r>
              <w:rPr>
                <w:rFonts w:ascii="Arial"/>
                <w:color w:val="559CD5"/>
                <w:w w:val="145"/>
                <w:sz w:val="24"/>
              </w:rPr>
              <w:t xml:space="preserve"> </w:t>
            </w:r>
            <w:proofErr w:type="gramStart"/>
            <w:r>
              <w:rPr>
                <w:rFonts w:ascii="Arial"/>
                <w:color w:val="DCDCAA"/>
                <w:w w:val="140"/>
                <w:sz w:val="24"/>
              </w:rPr>
              <w:t>main</w:t>
            </w:r>
            <w:r>
              <w:rPr>
                <w:rFonts w:ascii="Arial"/>
                <w:color w:val="D3D3D3"/>
                <w:w w:val="140"/>
                <w:sz w:val="24"/>
              </w:rPr>
              <w:t>(</w:t>
            </w:r>
            <w:proofErr w:type="gramEnd"/>
            <w:r>
              <w:rPr>
                <w:rFonts w:ascii="Arial"/>
                <w:color w:val="D3D3D3"/>
                <w:w w:val="140"/>
                <w:sz w:val="24"/>
              </w:rPr>
              <w:t>) {</w:t>
            </w:r>
          </w:p>
          <w:p w:rsidR="001A1679" w:rsidRDefault="00AF4E1E">
            <w:pPr>
              <w:pStyle w:val="TableParagraph"/>
              <w:spacing w:before="84" w:line="312" w:lineRule="auto"/>
              <w:ind w:left="321" w:right="3213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D3D3D3"/>
                <w:w w:val="125"/>
                <w:sz w:val="24"/>
              </w:rPr>
              <w:t>fstream</w:t>
            </w:r>
            <w:proofErr w:type="spellEnd"/>
            <w:r>
              <w:rPr>
                <w:rFonts w:ascii="Arial"/>
                <w:color w:val="D3D3D3"/>
                <w:w w:val="125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CDCAA"/>
                <w:w w:val="125"/>
                <w:sz w:val="24"/>
              </w:rPr>
              <w:t>seq_file</w:t>
            </w:r>
            <w:proofErr w:type="spellEnd"/>
            <w:r>
              <w:rPr>
                <w:rFonts w:ascii="Arial"/>
                <w:color w:val="D3D3D3"/>
                <w:w w:val="125"/>
                <w:sz w:val="24"/>
              </w:rPr>
              <w:t>(</w:t>
            </w:r>
            <w:r>
              <w:rPr>
                <w:rFonts w:ascii="Arial"/>
                <w:color w:val="CE9178"/>
                <w:w w:val="125"/>
                <w:sz w:val="24"/>
              </w:rPr>
              <w:t>"seqno.txt"</w:t>
            </w:r>
            <w:r>
              <w:rPr>
                <w:rFonts w:ascii="Arial"/>
                <w:color w:val="D3D3D3"/>
                <w:w w:val="125"/>
                <w:sz w:val="24"/>
              </w:rPr>
              <w:t xml:space="preserve">); </w:t>
            </w:r>
            <w:proofErr w:type="spellStart"/>
            <w:r>
              <w:rPr>
                <w:rFonts w:ascii="Arial"/>
                <w:color w:val="559CD5"/>
                <w:w w:val="125"/>
                <w:sz w:val="24"/>
              </w:rPr>
              <w:t>int</w:t>
            </w:r>
            <w:proofErr w:type="spellEnd"/>
            <w:r>
              <w:rPr>
                <w:rFonts w:ascii="Arial"/>
                <w:color w:val="559CD5"/>
                <w:w w:val="125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w w:val="120"/>
                <w:sz w:val="24"/>
              </w:rPr>
              <w:t>seqno</w:t>
            </w:r>
            <w:proofErr w:type="spellEnd"/>
            <w:r>
              <w:rPr>
                <w:rFonts w:ascii="Arial"/>
                <w:color w:val="D3D3D3"/>
                <w:w w:val="120"/>
                <w:sz w:val="24"/>
              </w:rPr>
              <w:t xml:space="preserve">, </w:t>
            </w:r>
            <w:proofErr w:type="spellStart"/>
            <w:r>
              <w:rPr>
                <w:rFonts w:ascii="Arial"/>
                <w:color w:val="D3D3D3"/>
                <w:w w:val="125"/>
                <w:sz w:val="24"/>
              </w:rPr>
              <w:t>pid</w:t>
            </w:r>
            <w:proofErr w:type="spellEnd"/>
            <w:r>
              <w:rPr>
                <w:rFonts w:ascii="Arial"/>
                <w:color w:val="D3D3D3"/>
                <w:w w:val="125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120"/>
                <w:sz w:val="24"/>
              </w:rPr>
              <w:t xml:space="preserve">= </w:t>
            </w:r>
            <w:proofErr w:type="spellStart"/>
            <w:proofErr w:type="gramStart"/>
            <w:r>
              <w:rPr>
                <w:rFonts w:ascii="Arial"/>
                <w:color w:val="DCDCAA"/>
                <w:w w:val="125"/>
                <w:sz w:val="24"/>
              </w:rPr>
              <w:t>getpid</w:t>
            </w:r>
            <w:proofErr w:type="spellEnd"/>
            <w:r>
              <w:rPr>
                <w:rFonts w:ascii="Arial"/>
                <w:color w:val="D3D3D3"/>
                <w:w w:val="125"/>
                <w:sz w:val="24"/>
              </w:rPr>
              <w:t>(</w:t>
            </w:r>
            <w:proofErr w:type="gramEnd"/>
            <w:r>
              <w:rPr>
                <w:rFonts w:ascii="Arial"/>
                <w:color w:val="D3D3D3"/>
                <w:w w:val="125"/>
                <w:sz w:val="24"/>
              </w:rPr>
              <w:t>);</w:t>
            </w:r>
          </w:p>
          <w:p w:rsidR="00212ACE" w:rsidRDefault="00AF4E1E">
            <w:pPr>
              <w:pStyle w:val="TableParagraph"/>
              <w:tabs>
                <w:tab w:val="left" w:pos="585"/>
              </w:tabs>
              <w:spacing w:before="2" w:line="312" w:lineRule="auto"/>
              <w:ind w:left="57" w:right="3213" w:firstLine="264"/>
              <w:rPr>
                <w:rFonts w:ascii="Arial"/>
                <w:color w:val="D3D3D3"/>
                <w:w w:val="164"/>
                <w:sz w:val="24"/>
              </w:rPr>
            </w:pPr>
            <w:proofErr w:type="gramStart"/>
            <w:r>
              <w:rPr>
                <w:rFonts w:ascii="Arial"/>
                <w:color w:val="C585C0"/>
                <w:w w:val="141"/>
                <w:sz w:val="24"/>
              </w:rPr>
              <w:t>for</w:t>
            </w:r>
            <w:r>
              <w:rPr>
                <w:rFonts w:ascii="Arial"/>
                <w:color w:val="C585C0"/>
                <w:sz w:val="24"/>
              </w:rPr>
              <w:t xml:space="preserve"> </w:t>
            </w:r>
            <w:r>
              <w:rPr>
                <w:rFonts w:ascii="Arial"/>
                <w:color w:val="C585C0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165"/>
                <w:sz w:val="24"/>
              </w:rPr>
              <w:t>(</w:t>
            </w:r>
            <w:proofErr w:type="spellStart"/>
            <w:proofErr w:type="gramEnd"/>
            <w:r>
              <w:rPr>
                <w:rFonts w:ascii="Arial"/>
                <w:color w:val="559CD5"/>
                <w:w w:val="156"/>
                <w:sz w:val="24"/>
              </w:rPr>
              <w:t>int</w:t>
            </w:r>
            <w:proofErr w:type="spellEnd"/>
            <w:r>
              <w:rPr>
                <w:rFonts w:ascii="Arial"/>
                <w:color w:val="559CD5"/>
                <w:sz w:val="24"/>
              </w:rPr>
              <w:t xml:space="preserve"> </w:t>
            </w:r>
            <w:r>
              <w:rPr>
                <w:rFonts w:ascii="Arial"/>
                <w:color w:val="559CD5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w w:val="247"/>
                <w:sz w:val="24"/>
              </w:rPr>
              <w:t>i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=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B5CEA8"/>
                <w:w w:val="98"/>
                <w:sz w:val="24"/>
              </w:rPr>
              <w:t>0</w:t>
            </w:r>
            <w:r>
              <w:rPr>
                <w:rFonts w:ascii="Arial"/>
                <w:color w:val="D3D3D3"/>
                <w:w w:val="197"/>
                <w:sz w:val="24"/>
              </w:rPr>
              <w:t>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w w:val="247"/>
                <w:sz w:val="24"/>
              </w:rPr>
              <w:t>i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B5CEA8"/>
                <w:w w:val="98"/>
                <w:sz w:val="24"/>
              </w:rPr>
              <w:t>20</w:t>
            </w:r>
            <w:r>
              <w:rPr>
                <w:rFonts w:ascii="Arial"/>
                <w:color w:val="D3D3D3"/>
                <w:w w:val="197"/>
                <w:sz w:val="24"/>
              </w:rPr>
              <w:t>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127"/>
                <w:sz w:val="24"/>
              </w:rPr>
              <w:t>++</w:t>
            </w:r>
            <w:proofErr w:type="spellStart"/>
            <w:r>
              <w:rPr>
                <w:rFonts w:ascii="Arial"/>
                <w:color w:val="D3D3D3"/>
                <w:w w:val="127"/>
                <w:sz w:val="24"/>
              </w:rPr>
              <w:t>i</w:t>
            </w:r>
            <w:proofErr w:type="spellEnd"/>
            <w:r>
              <w:rPr>
                <w:rFonts w:ascii="Arial"/>
                <w:color w:val="D3D3D3"/>
                <w:w w:val="127"/>
                <w:sz w:val="24"/>
              </w:rPr>
              <w:t>)</w:t>
            </w:r>
            <w:r w:rsidR="00212ACE">
              <w:rPr>
                <w:rFonts w:asciiTheme="minorEastAsia" w:eastAsiaTheme="minorEastAsia" w:hAnsiTheme="minorEastAsia" w:hint="eastAsia"/>
                <w:color w:val="D3D3D3"/>
                <w:sz w:val="24"/>
                <w:lang w:eastAsia="zh-TW"/>
              </w:rPr>
              <w:t xml:space="preserve"> </w:t>
            </w:r>
            <w:r>
              <w:rPr>
                <w:rFonts w:ascii="Arial"/>
                <w:color w:val="D3D3D3"/>
                <w:w w:val="164"/>
                <w:sz w:val="24"/>
              </w:rPr>
              <w:t xml:space="preserve">{ </w:t>
            </w:r>
          </w:p>
          <w:p w:rsidR="001A1679" w:rsidRDefault="00AF4E1E" w:rsidP="00A15A94">
            <w:pPr>
              <w:pStyle w:val="TableParagraph"/>
              <w:tabs>
                <w:tab w:val="left" w:pos="585"/>
              </w:tabs>
              <w:spacing w:before="2" w:line="312" w:lineRule="auto"/>
              <w:ind w:leftChars="15" w:left="33" w:rightChars="1460" w:right="3212"/>
              <w:rPr>
                <w:rFonts w:ascii="Arial"/>
                <w:sz w:val="24"/>
              </w:rPr>
            </w:pPr>
            <w:r>
              <w:rPr>
                <w:rFonts w:ascii="Arial"/>
                <w:color w:val="B5CEA8"/>
                <w:w w:val="98"/>
                <w:sz w:val="24"/>
              </w:rPr>
              <w:t>1</w:t>
            </w:r>
            <w:r>
              <w:rPr>
                <w:rFonts w:ascii="Arial"/>
                <w:color w:val="D3D3D3"/>
                <w:w w:val="197"/>
                <w:sz w:val="24"/>
              </w:rPr>
              <w:t>:</w:t>
            </w:r>
            <w:r>
              <w:rPr>
                <w:rFonts w:ascii="Arial"/>
                <w:color w:val="D3D3D3"/>
                <w:sz w:val="24"/>
              </w:rPr>
              <w:tab/>
            </w:r>
            <w:proofErr w:type="spellStart"/>
            <w:r>
              <w:rPr>
                <w:rFonts w:ascii="Arial"/>
                <w:color w:val="DCDCAA"/>
                <w:w w:val="104"/>
                <w:sz w:val="24"/>
              </w:rPr>
              <w:t>my_lock</w:t>
            </w:r>
            <w:proofErr w:type="spellEnd"/>
            <w:r>
              <w:rPr>
                <w:rFonts w:ascii="Arial"/>
                <w:color w:val="D3D3D3"/>
                <w:w w:val="137"/>
                <w:sz w:val="24"/>
              </w:rPr>
              <w:t>(</w:t>
            </w:r>
            <w:proofErr w:type="spellStart"/>
            <w:r>
              <w:rPr>
                <w:rFonts w:ascii="Arial"/>
                <w:color w:val="D3D3D3"/>
                <w:w w:val="137"/>
                <w:sz w:val="24"/>
              </w:rPr>
              <w:t>seq_file</w:t>
            </w:r>
            <w:proofErr w:type="spellEnd"/>
            <w:r>
              <w:rPr>
                <w:rFonts w:ascii="Arial"/>
                <w:color w:val="D3D3D3"/>
                <w:w w:val="137"/>
                <w:sz w:val="24"/>
              </w:rPr>
              <w:t>);</w:t>
            </w:r>
          </w:p>
          <w:p w:rsidR="001A1679" w:rsidRDefault="00AF4E1E">
            <w:pPr>
              <w:pStyle w:val="TableParagraph"/>
              <w:tabs>
                <w:tab w:val="left" w:pos="585"/>
              </w:tabs>
              <w:spacing w:before="3" w:line="312" w:lineRule="auto"/>
              <w:ind w:left="57" w:right="309" w:firstLine="52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9CDCFD"/>
                <w:w w:val="125"/>
                <w:sz w:val="24"/>
              </w:rPr>
              <w:t>seq_</w:t>
            </w:r>
            <w:proofErr w:type="gramStart"/>
            <w:r>
              <w:rPr>
                <w:rFonts w:ascii="Arial"/>
                <w:color w:val="9CDCFD"/>
                <w:w w:val="125"/>
                <w:sz w:val="24"/>
              </w:rPr>
              <w:t>file</w:t>
            </w:r>
            <w:r>
              <w:rPr>
                <w:rFonts w:ascii="Arial"/>
                <w:color w:val="D3D3D3"/>
                <w:w w:val="125"/>
                <w:sz w:val="24"/>
              </w:rPr>
              <w:t>.</w:t>
            </w:r>
            <w:r>
              <w:rPr>
                <w:rFonts w:ascii="Arial"/>
                <w:color w:val="DCDCAA"/>
                <w:w w:val="125"/>
                <w:sz w:val="24"/>
              </w:rPr>
              <w:t>seekg</w:t>
            </w:r>
            <w:proofErr w:type="spellEnd"/>
            <w:proofErr w:type="gramEnd"/>
            <w:r>
              <w:rPr>
                <w:rFonts w:ascii="Arial"/>
                <w:color w:val="D3D3D3"/>
                <w:w w:val="125"/>
                <w:sz w:val="24"/>
              </w:rPr>
              <w:t>(</w:t>
            </w:r>
            <w:proofErr w:type="spellStart"/>
            <w:r>
              <w:rPr>
                <w:rFonts w:ascii="Arial"/>
                <w:color w:val="4EC8AF"/>
                <w:w w:val="125"/>
                <w:sz w:val="24"/>
              </w:rPr>
              <w:t>ios</w:t>
            </w:r>
            <w:proofErr w:type="spellEnd"/>
            <w:r>
              <w:rPr>
                <w:rFonts w:ascii="Arial"/>
                <w:color w:val="D3D3D3"/>
                <w:w w:val="125"/>
                <w:sz w:val="24"/>
              </w:rPr>
              <w:t xml:space="preserve">::beg); </w:t>
            </w:r>
            <w:r>
              <w:rPr>
                <w:rFonts w:ascii="Arial"/>
                <w:color w:val="6A9954"/>
                <w:w w:val="135"/>
                <w:sz w:val="24"/>
              </w:rPr>
              <w:t xml:space="preserve">/* </w:t>
            </w:r>
            <w:r>
              <w:rPr>
                <w:rFonts w:ascii="Arial"/>
                <w:color w:val="6A9954"/>
                <w:w w:val="125"/>
                <w:sz w:val="24"/>
              </w:rPr>
              <w:t xml:space="preserve">rewind before read </w:t>
            </w:r>
            <w:r>
              <w:rPr>
                <w:rFonts w:ascii="Arial"/>
                <w:color w:val="6A9954"/>
                <w:w w:val="135"/>
                <w:sz w:val="24"/>
              </w:rPr>
              <w:t xml:space="preserve">*/ </w:t>
            </w:r>
            <w:r>
              <w:rPr>
                <w:rFonts w:ascii="Arial"/>
                <w:color w:val="B5CEA8"/>
                <w:w w:val="98"/>
                <w:sz w:val="24"/>
              </w:rPr>
              <w:t>2</w:t>
            </w:r>
            <w:r>
              <w:rPr>
                <w:rFonts w:ascii="Arial"/>
                <w:color w:val="D3D3D3"/>
                <w:w w:val="197"/>
                <w:sz w:val="24"/>
              </w:rPr>
              <w:t>:</w:t>
            </w:r>
            <w:r>
              <w:rPr>
                <w:rFonts w:ascii="Arial"/>
                <w:color w:val="D3D3D3"/>
                <w:sz w:val="24"/>
              </w:rPr>
              <w:tab/>
            </w:r>
            <w:proofErr w:type="spellStart"/>
            <w:r>
              <w:rPr>
                <w:rFonts w:ascii="Arial"/>
                <w:color w:val="D3D3D3"/>
                <w:w w:val="127"/>
                <w:sz w:val="24"/>
              </w:rPr>
              <w:t>seq_file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&gt;&gt;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w w:val="109"/>
                <w:sz w:val="24"/>
              </w:rPr>
              <w:t>seqno</w:t>
            </w:r>
            <w:proofErr w:type="spellEnd"/>
            <w:r>
              <w:rPr>
                <w:rFonts w:ascii="Arial"/>
                <w:color w:val="D3D3D3"/>
                <w:w w:val="109"/>
                <w:sz w:val="24"/>
              </w:rPr>
              <w:t>;</w:t>
            </w:r>
          </w:p>
          <w:p w:rsidR="001A1679" w:rsidRDefault="00AF4E1E">
            <w:pPr>
              <w:pStyle w:val="TableParagraph"/>
              <w:tabs>
                <w:tab w:val="left" w:pos="585"/>
              </w:tabs>
              <w:spacing w:before="2" w:line="312" w:lineRule="auto"/>
              <w:ind w:left="57" w:right="45"/>
              <w:rPr>
                <w:rFonts w:ascii="Arial"/>
                <w:sz w:val="24"/>
              </w:rPr>
            </w:pPr>
            <w:r>
              <w:rPr>
                <w:rFonts w:ascii="Arial"/>
                <w:color w:val="B5CEA8"/>
                <w:w w:val="98"/>
                <w:sz w:val="24"/>
              </w:rPr>
              <w:t>3</w:t>
            </w:r>
            <w:r>
              <w:rPr>
                <w:rFonts w:ascii="Arial"/>
                <w:color w:val="D3D3D3"/>
                <w:w w:val="197"/>
                <w:sz w:val="24"/>
              </w:rPr>
              <w:t>:</w:t>
            </w:r>
            <w:r>
              <w:rPr>
                <w:rFonts w:ascii="Arial"/>
                <w:color w:val="D3D3D3"/>
                <w:sz w:val="24"/>
              </w:rPr>
              <w:tab/>
            </w:r>
            <w:proofErr w:type="spellStart"/>
            <w:proofErr w:type="gramStart"/>
            <w:r>
              <w:rPr>
                <w:rFonts w:ascii="Arial"/>
                <w:color w:val="D3D3D3"/>
                <w:w w:val="116"/>
                <w:sz w:val="24"/>
              </w:rPr>
              <w:t>cout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</w:t>
            </w:r>
            <w:proofErr w:type="gramEnd"/>
            <w:r>
              <w:rPr>
                <w:rFonts w:ascii="Arial"/>
                <w:color w:val="D3D3D3"/>
                <w:w w:val="94"/>
                <w:sz w:val="24"/>
              </w:rPr>
              <w:t>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CE9178"/>
                <w:w w:val="125"/>
                <w:sz w:val="24"/>
              </w:rPr>
              <w:t>"</w:t>
            </w:r>
            <w:proofErr w:type="spellStart"/>
            <w:r>
              <w:rPr>
                <w:rFonts w:ascii="Arial"/>
                <w:color w:val="CE9178"/>
                <w:w w:val="125"/>
                <w:sz w:val="24"/>
              </w:rPr>
              <w:t>pid</w:t>
            </w:r>
            <w:proofErr w:type="spellEnd"/>
            <w:r>
              <w:rPr>
                <w:rFonts w:ascii="Arial"/>
                <w:color w:val="CE9178"/>
                <w:w w:val="125"/>
                <w:sz w:val="24"/>
              </w:rPr>
              <w:t>="</w:t>
            </w:r>
            <w:r>
              <w:rPr>
                <w:rFonts w:ascii="Arial"/>
                <w:color w:val="CE9178"/>
                <w:sz w:val="24"/>
              </w:rPr>
              <w:t xml:space="preserve"> </w:t>
            </w:r>
            <w:r>
              <w:rPr>
                <w:rFonts w:ascii="Arial"/>
                <w:color w:val="CE9178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w w:val="123"/>
                <w:sz w:val="24"/>
              </w:rPr>
              <w:t>pid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CE9178"/>
                <w:w w:val="173"/>
                <w:sz w:val="24"/>
              </w:rPr>
              <w:t>",</w:t>
            </w:r>
            <w:r>
              <w:rPr>
                <w:rFonts w:ascii="Arial"/>
                <w:color w:val="CE9178"/>
                <w:sz w:val="24"/>
              </w:rPr>
              <w:t xml:space="preserve"> </w:t>
            </w:r>
            <w:r>
              <w:rPr>
                <w:rFonts w:ascii="Arial"/>
                <w:color w:val="CE9178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CE9178"/>
                <w:w w:val="106"/>
                <w:sz w:val="24"/>
              </w:rPr>
              <w:t>seq</w:t>
            </w:r>
            <w:proofErr w:type="spellEnd"/>
            <w:r>
              <w:rPr>
                <w:rFonts w:ascii="Arial"/>
                <w:color w:val="CE9178"/>
                <w:w w:val="106"/>
                <w:sz w:val="24"/>
              </w:rPr>
              <w:t>#="</w:t>
            </w:r>
            <w:r>
              <w:rPr>
                <w:rFonts w:ascii="Arial"/>
                <w:color w:val="CE9178"/>
                <w:sz w:val="24"/>
              </w:rPr>
              <w:t xml:space="preserve"> </w:t>
            </w:r>
            <w:r>
              <w:rPr>
                <w:rFonts w:ascii="Arial"/>
                <w:color w:val="CE9178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sz w:val="24"/>
              </w:rPr>
              <w:t>seqno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w w:val="126"/>
                <w:sz w:val="24"/>
              </w:rPr>
              <w:t>endl</w:t>
            </w:r>
            <w:proofErr w:type="spellEnd"/>
            <w:r>
              <w:rPr>
                <w:rFonts w:ascii="Arial"/>
                <w:color w:val="D3D3D3"/>
                <w:w w:val="126"/>
                <w:sz w:val="24"/>
              </w:rPr>
              <w:t xml:space="preserve">; </w:t>
            </w:r>
            <w:r>
              <w:rPr>
                <w:rFonts w:ascii="Arial"/>
                <w:color w:val="B5CEA8"/>
                <w:w w:val="98"/>
                <w:sz w:val="24"/>
              </w:rPr>
              <w:t>4</w:t>
            </w:r>
            <w:r>
              <w:rPr>
                <w:rFonts w:ascii="Arial"/>
                <w:color w:val="D3D3D3"/>
                <w:w w:val="197"/>
                <w:sz w:val="24"/>
              </w:rPr>
              <w:t>:</w:t>
            </w:r>
            <w:r>
              <w:rPr>
                <w:rFonts w:ascii="Arial"/>
                <w:color w:val="D3D3D3"/>
                <w:sz w:val="24"/>
              </w:rPr>
              <w:tab/>
            </w:r>
            <w:r>
              <w:rPr>
                <w:rFonts w:ascii="Arial"/>
                <w:color w:val="D3D3D3"/>
                <w:w w:val="105"/>
                <w:sz w:val="24"/>
              </w:rPr>
              <w:t>++</w:t>
            </w:r>
            <w:proofErr w:type="spellStart"/>
            <w:r>
              <w:rPr>
                <w:rFonts w:ascii="Arial"/>
                <w:color w:val="D3D3D3"/>
                <w:w w:val="105"/>
                <w:sz w:val="24"/>
              </w:rPr>
              <w:t>seqno</w:t>
            </w:r>
            <w:proofErr w:type="spellEnd"/>
            <w:r>
              <w:rPr>
                <w:rFonts w:ascii="Arial"/>
                <w:color w:val="D3D3D3"/>
                <w:w w:val="105"/>
                <w:sz w:val="24"/>
              </w:rPr>
              <w:t>;</w:t>
            </w:r>
          </w:p>
          <w:p w:rsidR="001A1679" w:rsidRDefault="00AF4E1E">
            <w:pPr>
              <w:pStyle w:val="TableParagraph"/>
              <w:tabs>
                <w:tab w:val="left" w:pos="585"/>
              </w:tabs>
              <w:spacing w:before="3" w:line="312" w:lineRule="auto"/>
              <w:ind w:left="57" w:right="177" w:firstLine="52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9CDCFD"/>
                <w:w w:val="120"/>
                <w:sz w:val="24"/>
              </w:rPr>
              <w:t>seq_</w:t>
            </w:r>
            <w:proofErr w:type="gramStart"/>
            <w:r>
              <w:rPr>
                <w:rFonts w:ascii="Arial"/>
                <w:color w:val="9CDCFD"/>
                <w:w w:val="120"/>
                <w:sz w:val="24"/>
              </w:rPr>
              <w:t>file</w:t>
            </w:r>
            <w:r>
              <w:rPr>
                <w:rFonts w:ascii="Arial"/>
                <w:color w:val="D3D3D3"/>
                <w:w w:val="120"/>
                <w:sz w:val="24"/>
              </w:rPr>
              <w:t>.</w:t>
            </w:r>
            <w:r>
              <w:rPr>
                <w:rFonts w:ascii="Arial"/>
                <w:color w:val="DCDCAA"/>
                <w:w w:val="120"/>
                <w:sz w:val="24"/>
              </w:rPr>
              <w:t>seekp</w:t>
            </w:r>
            <w:proofErr w:type="spellEnd"/>
            <w:proofErr w:type="gramEnd"/>
            <w:r>
              <w:rPr>
                <w:rFonts w:ascii="Arial"/>
                <w:color w:val="D3D3D3"/>
                <w:w w:val="120"/>
                <w:sz w:val="24"/>
              </w:rPr>
              <w:t>(</w:t>
            </w:r>
            <w:proofErr w:type="spellStart"/>
            <w:r>
              <w:rPr>
                <w:rFonts w:ascii="Arial"/>
                <w:color w:val="4EC8AF"/>
                <w:w w:val="120"/>
                <w:sz w:val="24"/>
              </w:rPr>
              <w:t>ios</w:t>
            </w:r>
            <w:proofErr w:type="spellEnd"/>
            <w:r>
              <w:rPr>
                <w:rFonts w:ascii="Arial"/>
                <w:color w:val="D3D3D3"/>
                <w:w w:val="120"/>
                <w:sz w:val="24"/>
              </w:rPr>
              <w:t xml:space="preserve">::beg); </w:t>
            </w:r>
            <w:r>
              <w:rPr>
                <w:rFonts w:ascii="Arial"/>
                <w:color w:val="6A9954"/>
                <w:w w:val="135"/>
                <w:sz w:val="24"/>
              </w:rPr>
              <w:t xml:space="preserve">/* </w:t>
            </w:r>
            <w:r>
              <w:rPr>
                <w:rFonts w:ascii="Arial"/>
                <w:color w:val="6A9954"/>
                <w:w w:val="120"/>
                <w:sz w:val="24"/>
              </w:rPr>
              <w:t xml:space="preserve">rewind before write </w:t>
            </w:r>
            <w:r>
              <w:rPr>
                <w:rFonts w:ascii="Arial"/>
                <w:color w:val="6A9954"/>
                <w:w w:val="135"/>
                <w:sz w:val="24"/>
              </w:rPr>
              <w:t xml:space="preserve">*/ </w:t>
            </w:r>
            <w:r>
              <w:rPr>
                <w:rFonts w:ascii="Arial"/>
                <w:color w:val="B5CEA8"/>
                <w:w w:val="98"/>
                <w:sz w:val="24"/>
              </w:rPr>
              <w:t>5</w:t>
            </w:r>
            <w:r>
              <w:rPr>
                <w:rFonts w:ascii="Arial"/>
                <w:color w:val="D3D3D3"/>
                <w:w w:val="197"/>
                <w:sz w:val="24"/>
              </w:rPr>
              <w:t>:</w:t>
            </w:r>
            <w:r>
              <w:rPr>
                <w:rFonts w:ascii="Arial"/>
                <w:color w:val="D3D3D3"/>
                <w:sz w:val="24"/>
              </w:rPr>
              <w:tab/>
            </w:r>
            <w:proofErr w:type="spellStart"/>
            <w:r>
              <w:rPr>
                <w:rFonts w:ascii="Arial"/>
                <w:color w:val="D3D3D3"/>
                <w:w w:val="127"/>
                <w:sz w:val="24"/>
              </w:rPr>
              <w:t>seq_file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sz w:val="24"/>
              </w:rPr>
              <w:t>seqno</w:t>
            </w:r>
            <w:proofErr w:type="spellEnd"/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r>
              <w:rPr>
                <w:rFonts w:ascii="Arial"/>
                <w:color w:val="D3D3D3"/>
                <w:w w:val="94"/>
                <w:sz w:val="24"/>
              </w:rPr>
              <w:t>&lt;&lt;</w:t>
            </w:r>
            <w:r>
              <w:rPr>
                <w:rFonts w:ascii="Arial"/>
                <w:color w:val="D3D3D3"/>
                <w:sz w:val="24"/>
              </w:rPr>
              <w:t xml:space="preserve"> </w:t>
            </w:r>
            <w:r>
              <w:rPr>
                <w:rFonts w:ascii="Arial"/>
                <w:color w:val="D3D3D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color w:val="D3D3D3"/>
                <w:w w:val="126"/>
                <w:sz w:val="24"/>
              </w:rPr>
              <w:t>endl</w:t>
            </w:r>
            <w:proofErr w:type="spellEnd"/>
            <w:r>
              <w:rPr>
                <w:rFonts w:ascii="Arial"/>
                <w:color w:val="D3D3D3"/>
                <w:w w:val="126"/>
                <w:sz w:val="24"/>
              </w:rPr>
              <w:t>;</w:t>
            </w:r>
          </w:p>
          <w:p w:rsidR="001A1679" w:rsidRDefault="00AF4E1E">
            <w:pPr>
              <w:pStyle w:val="TableParagraph"/>
              <w:tabs>
                <w:tab w:val="left" w:pos="585"/>
              </w:tabs>
              <w:spacing w:before="2"/>
              <w:ind w:left="57"/>
              <w:rPr>
                <w:rFonts w:ascii="Arial"/>
                <w:sz w:val="24"/>
              </w:rPr>
            </w:pPr>
            <w:r>
              <w:rPr>
                <w:rFonts w:ascii="Arial"/>
                <w:color w:val="B5CEA8"/>
                <w:w w:val="98"/>
                <w:sz w:val="24"/>
              </w:rPr>
              <w:t>6</w:t>
            </w:r>
            <w:r>
              <w:rPr>
                <w:rFonts w:ascii="Arial"/>
                <w:color w:val="D3D3D3"/>
                <w:w w:val="197"/>
                <w:sz w:val="24"/>
              </w:rPr>
              <w:t>:</w:t>
            </w:r>
            <w:r>
              <w:rPr>
                <w:rFonts w:ascii="Arial"/>
                <w:color w:val="D3D3D3"/>
                <w:sz w:val="24"/>
              </w:rPr>
              <w:tab/>
            </w:r>
            <w:proofErr w:type="spellStart"/>
            <w:r>
              <w:rPr>
                <w:rFonts w:ascii="Arial"/>
                <w:color w:val="DCDCAA"/>
                <w:w w:val="103"/>
                <w:sz w:val="24"/>
              </w:rPr>
              <w:t>my_unlock</w:t>
            </w:r>
            <w:proofErr w:type="spellEnd"/>
            <w:r>
              <w:rPr>
                <w:rFonts w:ascii="Arial"/>
                <w:color w:val="D3D3D3"/>
                <w:w w:val="130"/>
                <w:sz w:val="24"/>
              </w:rPr>
              <w:t>(</w:t>
            </w:r>
            <w:proofErr w:type="spellStart"/>
            <w:r>
              <w:rPr>
                <w:rFonts w:ascii="Arial"/>
                <w:color w:val="D3D3D3"/>
                <w:w w:val="130"/>
                <w:sz w:val="24"/>
              </w:rPr>
              <w:t>seq_file</w:t>
            </w:r>
            <w:proofErr w:type="spellEnd"/>
            <w:r>
              <w:rPr>
                <w:rFonts w:ascii="Arial"/>
                <w:color w:val="D3D3D3"/>
                <w:w w:val="180"/>
                <w:sz w:val="24"/>
              </w:rPr>
              <w:t>);</w:t>
            </w:r>
          </w:p>
          <w:p w:rsidR="001A1679" w:rsidRDefault="00AF4E1E">
            <w:pPr>
              <w:pStyle w:val="TableParagraph"/>
              <w:spacing w:before="84"/>
              <w:ind w:left="321"/>
              <w:rPr>
                <w:rFonts w:ascii="Arial"/>
                <w:sz w:val="24"/>
              </w:rPr>
            </w:pPr>
            <w:r>
              <w:rPr>
                <w:rFonts w:ascii="Arial"/>
                <w:color w:val="D3D3D3"/>
                <w:w w:val="164"/>
                <w:sz w:val="24"/>
              </w:rPr>
              <w:t>}</w:t>
            </w:r>
          </w:p>
          <w:p w:rsidR="001A1679" w:rsidRDefault="00AF4E1E">
            <w:pPr>
              <w:pStyle w:val="TableParagraph"/>
              <w:spacing w:before="84"/>
              <w:ind w:left="57"/>
              <w:rPr>
                <w:rFonts w:ascii="Arial"/>
                <w:sz w:val="24"/>
              </w:rPr>
            </w:pPr>
            <w:r>
              <w:rPr>
                <w:rFonts w:ascii="Arial"/>
                <w:color w:val="D3D3D3"/>
                <w:w w:val="164"/>
                <w:sz w:val="24"/>
              </w:rPr>
              <w:t>}</w:t>
            </w:r>
          </w:p>
        </w:tc>
        <w:tc>
          <w:tcPr>
            <w:tcW w:w="3941" w:type="dxa"/>
          </w:tcPr>
          <w:p w:rsidR="001A1679" w:rsidRDefault="00AF4E1E">
            <w:pPr>
              <w:pStyle w:val="TableParagraph"/>
              <w:spacing w:before="73" w:line="316" w:lineRule="auto"/>
              <w:ind w:left="57" w:right="1711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 </w:t>
            </w:r>
            <w:r>
              <w:rPr>
                <w:b/>
                <w:color w:val="FF0000"/>
                <w:sz w:val="24"/>
              </w:rPr>
              <w:t>(1)</w:t>
            </w:r>
          </w:p>
          <w:p w:rsidR="001A1679" w:rsidRDefault="00AF4E1E">
            <w:pPr>
              <w:pStyle w:val="TableParagraph"/>
              <w:spacing w:before="4" w:line="316" w:lineRule="auto"/>
              <w:ind w:left="57" w:right="1711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#=3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#=4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#=5 </w:t>
            </w:r>
            <w:r>
              <w:rPr>
                <w:b/>
                <w:color w:val="FF0000"/>
                <w:sz w:val="24"/>
              </w:rPr>
              <w:t>(2)</w:t>
            </w:r>
          </w:p>
          <w:p w:rsidR="001A1679" w:rsidRDefault="00AF4E1E">
            <w:pPr>
              <w:pStyle w:val="TableParagraph"/>
              <w:spacing w:before="4" w:line="316" w:lineRule="auto"/>
              <w:ind w:left="57" w:right="1711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#=6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#=7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#=8 </w:t>
            </w:r>
            <w:r>
              <w:rPr>
                <w:b/>
                <w:color w:val="FF0000"/>
                <w:sz w:val="24"/>
              </w:rPr>
              <w:t>(3)</w:t>
            </w:r>
          </w:p>
          <w:p w:rsidR="001A1679" w:rsidRDefault="00AF4E1E">
            <w:pPr>
              <w:pStyle w:val="TableParagraph"/>
              <w:spacing w:before="5" w:line="316" w:lineRule="auto"/>
              <w:ind w:left="57" w:right="1549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#=9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#=10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#=11 </w:t>
            </w:r>
            <w:r>
              <w:rPr>
                <w:b/>
                <w:color w:val="FF0000"/>
                <w:sz w:val="24"/>
              </w:rPr>
              <w:t>(4)</w:t>
            </w:r>
          </w:p>
          <w:p w:rsidR="001A1679" w:rsidRDefault="00AF4E1E">
            <w:pPr>
              <w:pStyle w:val="TableParagraph"/>
              <w:spacing w:before="4" w:line="316" w:lineRule="auto"/>
              <w:ind w:left="57" w:right="1549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#=9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#=10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#=11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#=12 </w:t>
            </w:r>
            <w:r>
              <w:rPr>
                <w:b/>
                <w:color w:val="FF0000"/>
                <w:sz w:val="24"/>
              </w:rPr>
              <w:t>(5)</w:t>
            </w:r>
          </w:p>
          <w:p w:rsidR="001A1679" w:rsidRDefault="00AF4E1E">
            <w:pPr>
              <w:pStyle w:val="TableParagraph"/>
              <w:spacing w:before="6" w:line="316" w:lineRule="auto"/>
              <w:ind w:left="57" w:right="1567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#=12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#=13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#=14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#=15 </w:t>
            </w:r>
            <w:r>
              <w:rPr>
                <w:b/>
                <w:color w:val="FF0000"/>
                <w:sz w:val="24"/>
              </w:rPr>
              <w:t>(6)</w:t>
            </w:r>
          </w:p>
        </w:tc>
        <w:tc>
          <w:tcPr>
            <w:tcW w:w="3941" w:type="dxa"/>
          </w:tcPr>
          <w:p w:rsidR="001A1679" w:rsidRDefault="00AF4E1E">
            <w:pPr>
              <w:pStyle w:val="TableParagraph"/>
              <w:spacing w:before="73" w:line="316" w:lineRule="auto"/>
              <w:ind w:left="57" w:right="1567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>=186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#=13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#=14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#=15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#=16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#=17 </w:t>
            </w:r>
            <w:r>
              <w:rPr>
                <w:b/>
                <w:color w:val="FF0000"/>
                <w:sz w:val="24"/>
              </w:rPr>
              <w:t>(7)</w:t>
            </w:r>
          </w:p>
          <w:p w:rsidR="001A1679" w:rsidRDefault="00AF4E1E">
            <w:pPr>
              <w:pStyle w:val="TableParagraph"/>
              <w:spacing w:before="7" w:line="316" w:lineRule="auto"/>
              <w:ind w:left="57" w:right="1567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#=18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#=19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#=20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#=21 </w:t>
            </w:r>
            <w:r>
              <w:rPr>
                <w:b/>
                <w:color w:val="FF0000"/>
                <w:sz w:val="24"/>
              </w:rPr>
              <w:t>(8)</w:t>
            </w:r>
          </w:p>
          <w:p w:rsidR="001A1679" w:rsidRDefault="00AF4E1E">
            <w:pPr>
              <w:pStyle w:val="TableParagraph"/>
              <w:spacing w:before="6" w:line="316" w:lineRule="auto"/>
              <w:ind w:left="57" w:right="1567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#=18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#=19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#=20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#=21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#=22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=186,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#=23 </w:t>
            </w:r>
            <w:r>
              <w:rPr>
                <w:b/>
                <w:color w:val="FF0000"/>
                <w:sz w:val="24"/>
              </w:rPr>
              <w:t>(9)</w:t>
            </w:r>
          </w:p>
          <w:p w:rsidR="001A1679" w:rsidRDefault="00AF4E1E">
            <w:pPr>
              <w:pStyle w:val="TableParagraph"/>
              <w:spacing w:before="8" w:line="316" w:lineRule="auto"/>
              <w:ind w:left="57" w:right="156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#=22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#=23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#=24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#=25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 xml:space="preserve">#=26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=187, </w:t>
            </w:r>
            <w:proofErr w:type="spellStart"/>
            <w:r>
              <w:rPr>
                <w:sz w:val="24"/>
              </w:rPr>
              <w:t>seq</w:t>
            </w:r>
            <w:proofErr w:type="spellEnd"/>
            <w:r>
              <w:rPr>
                <w:sz w:val="24"/>
              </w:rPr>
              <w:t>#=27</w:t>
            </w:r>
          </w:p>
        </w:tc>
      </w:tr>
      <w:bookmarkEnd w:id="0"/>
    </w:tbl>
    <w:p w:rsidR="001A1679" w:rsidRDefault="001A1679">
      <w:pPr>
        <w:spacing w:line="316" w:lineRule="auto"/>
        <w:jc w:val="both"/>
        <w:rPr>
          <w:sz w:val="24"/>
        </w:rPr>
        <w:sectPr w:rsidR="001A1679">
          <w:headerReference w:type="default" r:id="rId7"/>
          <w:type w:val="continuous"/>
          <w:pgSz w:w="16840" w:h="11910" w:orient="landscape"/>
          <w:pgMar w:top="1440" w:right="600" w:bottom="280" w:left="620" w:header="412" w:footer="720" w:gutter="0"/>
          <w:cols w:space="720"/>
        </w:sectPr>
      </w:pPr>
    </w:p>
    <w:p w:rsidR="001A1679" w:rsidRDefault="00AF4E1E">
      <w:pPr>
        <w:pStyle w:val="a3"/>
        <w:spacing w:before="8"/>
        <w:rPr>
          <w:rFonts w:ascii="Times New Roman"/>
          <w:sz w:val="21"/>
        </w:rPr>
      </w:pPr>
      <w:r>
        <w:lastRenderedPageBreak/>
        <w:pict>
          <v:group id="_x0000_s1026" style="position:absolute;margin-left:99.85pt;margin-top:122.3pt;width:205.6pt;height:437.9pt;z-index:-251658240;mso-position-horizontal-relative:page;mso-position-vertical-relative:page" coordorigin="1997,2446" coordsize="4112,8758">
            <v:line id="_x0000_s1044" style="position:absolute" from="4056,2450" to="6103,3413" strokeweight=".48pt"/>
            <v:line id="_x0000_s1043" style="position:absolute" from="6103,2450" to="4056,3413" strokeweight=".48pt"/>
            <v:line id="_x0000_s1042" style="position:absolute" from="2002,3422" to="4046,4387" strokeweight=".48pt"/>
            <v:line id="_x0000_s1041" style="position:absolute" from="4046,3422" to="2002,4387" strokeweight=".48pt"/>
            <v:line id="_x0000_s1040" style="position:absolute" from="4056,4397" to="6103,5359" strokeweight=".48pt"/>
            <v:line id="_x0000_s1039" style="position:absolute" from="6103,4397" to="4056,5359" strokeweight=".48pt"/>
            <v:line id="_x0000_s1038" style="position:absolute" from="2002,5369" to="4046,6334" strokeweight=".48pt"/>
            <v:line id="_x0000_s1037" style="position:absolute" from="4046,5369" to="2002,6334" strokeweight=".48pt"/>
            <v:line id="_x0000_s1036" style="position:absolute" from="4056,6343" to="6103,7306" strokeweight=".48pt"/>
            <v:line id="_x0000_s1035" style="position:absolute" from="6103,6343" to="4056,7306" strokeweight=".48pt"/>
            <v:line id="_x0000_s1034" style="position:absolute" from="2002,7315" to="4046,8280" strokeweight=".48pt"/>
            <v:line id="_x0000_s1033" style="position:absolute" from="4046,7315" to="2002,8280" strokeweight=".48pt"/>
            <v:line id="_x0000_s1032" style="position:absolute" from="4056,8290" to="6103,9252" strokeweight=".48pt"/>
            <v:line id="_x0000_s1031" style="position:absolute" from="6103,8290" to="4056,9252" strokeweight=".48pt"/>
            <v:line id="_x0000_s1030" style="position:absolute" from="2002,9262" to="4046,10224" strokeweight=".48pt"/>
            <v:line id="_x0000_s1029" style="position:absolute" from="4046,9262" to="2002,10224" strokeweight=".48pt"/>
            <v:line id="_x0000_s1028" style="position:absolute" from="4056,10234" to="6103,11198" strokeweight=".48pt"/>
            <v:line id="_x0000_s1027" style="position:absolute" from="6103,10234" to="4056,11198" strokeweight=".48pt"/>
            <w10:wrap anchorx="page" anchory="page"/>
          </v:group>
        </w:pic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2054"/>
        <w:gridCol w:w="2056"/>
        <w:gridCol w:w="10005"/>
      </w:tblGrid>
      <w:tr w:rsidR="001A1679" w:rsidRPr="00430DF4" w:rsidTr="00B53BF6">
        <w:trPr>
          <w:trHeight w:val="359"/>
        </w:trPr>
        <w:tc>
          <w:tcPr>
            <w:tcW w:w="1272" w:type="dxa"/>
            <w:vMerge w:val="restart"/>
            <w:shd w:val="clear" w:color="auto" w:fill="D9D9D9"/>
            <w:vAlign w:val="center"/>
          </w:tcPr>
          <w:p w:rsidR="001A1679" w:rsidRPr="00430DF4" w:rsidRDefault="00AF4E1E" w:rsidP="00B53BF6">
            <w:pPr>
              <w:pStyle w:val="TableParagraph"/>
              <w:spacing w:before="228"/>
              <w:ind w:left="280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>Switch</w:t>
            </w:r>
          </w:p>
        </w:tc>
        <w:tc>
          <w:tcPr>
            <w:tcW w:w="4110" w:type="dxa"/>
            <w:gridSpan w:val="2"/>
            <w:shd w:val="clear" w:color="auto" w:fill="D9D9D9"/>
            <w:vAlign w:val="center"/>
          </w:tcPr>
          <w:p w:rsidR="001A1679" w:rsidRPr="00430DF4" w:rsidRDefault="00AF4E1E" w:rsidP="00B53BF6">
            <w:pPr>
              <w:pStyle w:val="TableParagraph"/>
              <w:spacing w:before="43"/>
              <w:ind w:left="1233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>Execute Blocks</w:t>
            </w:r>
          </w:p>
        </w:tc>
        <w:tc>
          <w:tcPr>
            <w:tcW w:w="10005" w:type="dxa"/>
            <w:vMerge w:val="restart"/>
            <w:shd w:val="clear" w:color="auto" w:fill="D9D9D9"/>
            <w:vAlign w:val="center"/>
          </w:tcPr>
          <w:p w:rsidR="001A1679" w:rsidRPr="00430DF4" w:rsidRDefault="00AF4E1E" w:rsidP="00B53BF6">
            <w:pPr>
              <w:pStyle w:val="TableParagraph"/>
              <w:spacing w:before="228"/>
              <w:ind w:left="4382" w:right="4371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1A1679" w:rsidRPr="00430DF4" w:rsidTr="00B53BF6">
        <w:trPr>
          <w:trHeight w:val="359"/>
        </w:trPr>
        <w:tc>
          <w:tcPr>
            <w:tcW w:w="1272" w:type="dxa"/>
            <w:vMerge/>
            <w:tcBorders>
              <w:top w:val="nil"/>
            </w:tcBorders>
            <w:shd w:val="clear" w:color="auto" w:fill="D9D9D9"/>
            <w:vAlign w:val="center"/>
          </w:tcPr>
          <w:p w:rsidR="001A1679" w:rsidRPr="00430DF4" w:rsidRDefault="001A1679" w:rsidP="00B53BF6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54" w:type="dxa"/>
            <w:shd w:val="clear" w:color="auto" w:fill="D9D9D9"/>
            <w:vAlign w:val="center"/>
          </w:tcPr>
          <w:p w:rsidR="001A1679" w:rsidRPr="00430DF4" w:rsidRDefault="00AF4E1E" w:rsidP="00B53BF6">
            <w:pPr>
              <w:pStyle w:val="TableParagraph"/>
              <w:spacing w:before="73" w:line="266" w:lineRule="exact"/>
              <w:ind w:left="358" w:right="349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0DF4"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 w:rsidRPr="00430DF4">
              <w:rPr>
                <w:rFonts w:ascii="Times New Roman" w:hAnsi="Times New Roman" w:cs="Times New Roman"/>
                <w:sz w:val="24"/>
              </w:rPr>
              <w:t xml:space="preserve"> = 186</w:t>
            </w:r>
          </w:p>
        </w:tc>
        <w:tc>
          <w:tcPr>
            <w:tcW w:w="2056" w:type="dxa"/>
            <w:shd w:val="clear" w:color="auto" w:fill="D9D9D9"/>
            <w:vAlign w:val="center"/>
          </w:tcPr>
          <w:p w:rsidR="001A1679" w:rsidRPr="00430DF4" w:rsidRDefault="00AF4E1E" w:rsidP="00B53BF6">
            <w:pPr>
              <w:pStyle w:val="TableParagraph"/>
              <w:spacing w:before="73" w:line="266" w:lineRule="exact"/>
              <w:ind w:left="379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0DF4"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 w:rsidRPr="00430DF4">
              <w:rPr>
                <w:rFonts w:ascii="Times New Roman" w:hAnsi="Times New Roman" w:cs="Times New Roman"/>
                <w:sz w:val="24"/>
              </w:rPr>
              <w:t xml:space="preserve"> = 187</w:t>
            </w:r>
          </w:p>
        </w:tc>
        <w:tc>
          <w:tcPr>
            <w:tcW w:w="10005" w:type="dxa"/>
            <w:vMerge/>
            <w:tcBorders>
              <w:top w:val="nil"/>
            </w:tcBorders>
            <w:shd w:val="clear" w:color="auto" w:fill="D9D9D9"/>
            <w:vAlign w:val="center"/>
          </w:tcPr>
          <w:p w:rsidR="001A1679" w:rsidRPr="00430DF4" w:rsidRDefault="001A1679" w:rsidP="00B53BF6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A1679" w:rsidRPr="00430DF4" w:rsidTr="00B53BF6">
        <w:trPr>
          <w:trHeight w:val="962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(1)</w:t>
            </w:r>
          </w:p>
        </w:tc>
        <w:tc>
          <w:tcPr>
            <w:tcW w:w="2054" w:type="dxa"/>
            <w:vAlign w:val="center"/>
          </w:tcPr>
          <w:p w:rsidR="001A1679" w:rsidRPr="00430DF4" w:rsidRDefault="00AF4E1E" w:rsidP="00B53BF6">
            <w:pPr>
              <w:pStyle w:val="TableParagraph"/>
              <w:spacing w:before="1"/>
              <w:ind w:left="358" w:right="347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>Line 6 ~ 1</w:t>
            </w:r>
          </w:p>
        </w:tc>
        <w:tc>
          <w:tcPr>
            <w:tcW w:w="2056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5" w:type="dxa"/>
            <w:vAlign w:val="center"/>
          </w:tcPr>
          <w:p w:rsidR="001A1679" w:rsidRPr="00430DF4" w:rsidRDefault="00AF4E1E" w:rsidP="00B53BF6">
            <w:pPr>
              <w:pStyle w:val="TableParagraph"/>
              <w:spacing w:before="48"/>
              <w:ind w:left="108"/>
              <w:jc w:val="center"/>
              <w:rPr>
                <w:rFonts w:ascii="Times New Roman" w:eastAsia="Noto Sans CJK JP Regular" w:hAnsi="Times New Roman" w:cs="Times New Roman"/>
                <w:sz w:val="24"/>
              </w:rPr>
            </w:pPr>
            <w:r w:rsidRPr="00430DF4">
              <w:rPr>
                <w:rFonts w:ascii="微軟正黑體" w:eastAsia="微軟正黑體" w:hAnsi="微軟正黑體" w:cs="微軟正黑體" w:hint="eastAsia"/>
                <w:sz w:val="24"/>
              </w:rPr>
              <w:t>由</w:t>
            </w:r>
            <w:r w:rsidRPr="00430DF4">
              <w:rPr>
                <w:rFonts w:ascii="Times New Roman" w:eastAsia="Noto Sans CJK JP Regular" w:hAnsi="Times New Roman" w:cs="Times New Roman"/>
                <w:sz w:val="24"/>
              </w:rPr>
              <w:t xml:space="preserve"> </w:t>
            </w:r>
            <w:r w:rsidRPr="00430DF4">
              <w:rPr>
                <w:rFonts w:ascii="Times New Roman" w:eastAsia="Arial" w:hAnsi="Times New Roman" w:cs="Times New Roman"/>
                <w:sz w:val="24"/>
              </w:rPr>
              <w:t xml:space="preserve">(2) switch </w:t>
            </w:r>
            <w:r w:rsidRPr="00430DF4">
              <w:rPr>
                <w:rFonts w:ascii="微軟正黑體" w:eastAsia="微軟正黑體" w:hAnsi="微軟正黑體" w:cs="微軟正黑體" w:hint="eastAsia"/>
                <w:sz w:val="24"/>
              </w:rPr>
              <w:t>回</w:t>
            </w:r>
            <w:r w:rsidRPr="00430DF4">
              <w:rPr>
                <w:rFonts w:ascii="Times New Roman" w:eastAsia="Noto Sans CJK JP Regular" w:hAnsi="Times New Roman" w:cs="Times New Roman"/>
                <w:sz w:val="24"/>
              </w:rPr>
              <w:t xml:space="preserve"> </w:t>
            </w:r>
            <w:proofErr w:type="spellStart"/>
            <w:r w:rsidRPr="00430DF4">
              <w:rPr>
                <w:rFonts w:ascii="Times New Roman" w:eastAsia="Arial" w:hAnsi="Times New Roman" w:cs="Times New Roman"/>
                <w:sz w:val="24"/>
              </w:rPr>
              <w:t>pid</w:t>
            </w:r>
            <w:proofErr w:type="spellEnd"/>
            <w:r w:rsidRPr="00430DF4">
              <w:rPr>
                <w:rFonts w:ascii="Times New Roman" w:eastAsia="Arial" w:hAnsi="Times New Roman" w:cs="Times New Roman"/>
                <w:sz w:val="24"/>
              </w:rPr>
              <w:t>=186</w:t>
            </w:r>
            <w:r w:rsidRPr="00430DF4">
              <w:rPr>
                <w:rFonts w:ascii="微軟正黑體" w:eastAsia="微軟正黑體" w:hAnsi="微軟正黑體" w:cs="微軟正黑體" w:hint="eastAsia"/>
                <w:sz w:val="24"/>
              </w:rPr>
              <w:t>，發現</w:t>
            </w:r>
            <w:r w:rsidRPr="00430DF4">
              <w:rPr>
                <w:rFonts w:ascii="Times New Roman" w:eastAsia="Noto Sans CJK JP Regular" w:hAnsi="Times New Roman" w:cs="Times New Roman"/>
                <w:sz w:val="24"/>
              </w:rPr>
              <w:t xml:space="preserve"> </w:t>
            </w:r>
            <w:proofErr w:type="spellStart"/>
            <w:r w:rsidRPr="00430DF4">
              <w:rPr>
                <w:rFonts w:ascii="Times New Roman" w:eastAsia="Arial" w:hAnsi="Times New Roman" w:cs="Times New Roman"/>
                <w:sz w:val="24"/>
              </w:rPr>
              <w:t>pid</w:t>
            </w:r>
            <w:proofErr w:type="spellEnd"/>
            <w:r w:rsidRPr="00430DF4">
              <w:rPr>
                <w:rFonts w:ascii="Times New Roman" w:eastAsia="Arial" w:hAnsi="Times New Roman" w:cs="Times New Roman"/>
                <w:sz w:val="24"/>
              </w:rPr>
              <w:t xml:space="preserve">=186 </w:t>
            </w:r>
            <w:proofErr w:type="spellStart"/>
            <w:r w:rsidRPr="00430DF4">
              <w:rPr>
                <w:rFonts w:ascii="微軟正黑體" w:eastAsia="微軟正黑體" w:hAnsi="微軟正黑體" w:cs="微軟正黑體" w:hint="eastAsia"/>
                <w:sz w:val="24"/>
              </w:rPr>
              <w:t>尚未讀取檔案</w:t>
            </w:r>
            <w:proofErr w:type="spellEnd"/>
          </w:p>
          <w:p w:rsidR="001A1679" w:rsidRPr="00430DF4" w:rsidRDefault="00AF4E1E" w:rsidP="00B53BF6">
            <w:pPr>
              <w:pStyle w:val="TableParagraph"/>
              <w:spacing w:before="22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 xml:space="preserve">Switch back to </w:t>
            </w:r>
            <w:proofErr w:type="spellStart"/>
            <w:r w:rsidRPr="00430DF4"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 w:rsidRPr="00430DF4">
              <w:rPr>
                <w:rFonts w:ascii="Times New Roman" w:hAnsi="Times New Roman" w:cs="Times New Roman"/>
                <w:sz w:val="24"/>
              </w:rPr>
              <w:t xml:space="preserve">=186 at time (2), </w:t>
            </w:r>
            <w:proofErr w:type="spellStart"/>
            <w:r w:rsidRPr="00430DF4"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 w:rsidRPr="00430DF4">
              <w:rPr>
                <w:rFonts w:ascii="Times New Roman" w:hAnsi="Times New Roman" w:cs="Times New Roman"/>
                <w:sz w:val="24"/>
              </w:rPr>
              <w:t>=186 has not read file yet.</w:t>
            </w:r>
          </w:p>
        </w:tc>
      </w:tr>
      <w:tr w:rsidR="001A1679" w:rsidRPr="00430DF4" w:rsidTr="00B53BF6">
        <w:trPr>
          <w:trHeight w:val="964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(2)</w:t>
            </w:r>
          </w:p>
        </w:tc>
        <w:tc>
          <w:tcPr>
            <w:tcW w:w="2054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6" w:type="dxa"/>
            <w:vAlign w:val="center"/>
          </w:tcPr>
          <w:p w:rsidR="001A1679" w:rsidRPr="00430DF4" w:rsidRDefault="00B53BF6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>Line 6 ~ 1</w:t>
            </w:r>
          </w:p>
        </w:tc>
        <w:tc>
          <w:tcPr>
            <w:tcW w:w="10005" w:type="dxa"/>
            <w:vAlign w:val="center"/>
          </w:tcPr>
          <w:p w:rsidR="001A1679" w:rsidRPr="00430DF4" w:rsidRDefault="00B53BF6" w:rsidP="00B53BF6">
            <w:pPr>
              <w:pStyle w:val="TableParagraph"/>
              <w:spacing w:before="48"/>
              <w:ind w:left="108"/>
              <w:jc w:val="center"/>
              <w:rPr>
                <w:rFonts w:ascii="Times New Roman" w:eastAsia="Noto Sans CJK JP Regular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在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執行到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&lt;6&gt;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時，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已經將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seqno.txt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更改成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，並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switch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到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執行，而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所讀出的檔案內容是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所寫入的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。</w:t>
            </w:r>
          </w:p>
        </w:tc>
      </w:tr>
      <w:tr w:rsidR="001A1679" w:rsidRPr="00430DF4" w:rsidTr="00B53BF6">
        <w:trPr>
          <w:trHeight w:val="962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(3)</w:t>
            </w:r>
          </w:p>
        </w:tc>
        <w:tc>
          <w:tcPr>
            <w:tcW w:w="2054" w:type="dxa"/>
            <w:vAlign w:val="center"/>
          </w:tcPr>
          <w:p w:rsidR="001A1679" w:rsidRPr="00430DF4" w:rsidRDefault="002E3FAD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 xml:space="preserve">Line 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2 ~ 3</w:t>
            </w:r>
          </w:p>
        </w:tc>
        <w:tc>
          <w:tcPr>
            <w:tcW w:w="2056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5" w:type="dxa"/>
            <w:vAlign w:val="center"/>
          </w:tcPr>
          <w:p w:rsidR="001A1679" w:rsidRPr="00430DF4" w:rsidRDefault="00B53BF6" w:rsidP="00B8656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在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</w:t>
            </w:r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完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&lt;</w:t>
            </w:r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2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&gt;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時，</w:t>
            </w:r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 xml:space="preserve"> </w:t>
            </w:r>
            <w:proofErr w:type="spellStart"/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已經將</w:t>
            </w:r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9</w:t>
            </w:r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讀出，才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switch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到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執行，而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所讀出的檔案內容是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</w:t>
            </w:r>
            <w:r w:rsidR="002E3FAD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id</w:t>
            </w:r>
            <w:proofErr w:type="spellEnd"/>
            <w:r w:rsidR="002E3FAD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所寫入的</w:t>
            </w:r>
            <w:r w:rsidR="00B86565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9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。</w:t>
            </w:r>
          </w:p>
        </w:tc>
      </w:tr>
      <w:tr w:rsidR="001A1679" w:rsidRPr="00430DF4" w:rsidTr="00B53BF6">
        <w:trPr>
          <w:trHeight w:val="964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(4)</w:t>
            </w:r>
          </w:p>
        </w:tc>
        <w:tc>
          <w:tcPr>
            <w:tcW w:w="2054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6" w:type="dxa"/>
            <w:vAlign w:val="center"/>
          </w:tcPr>
          <w:p w:rsidR="001A1679" w:rsidRPr="00430DF4" w:rsidRDefault="00B86565" w:rsidP="00B53BF6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ne 2~3</w:t>
            </w:r>
          </w:p>
        </w:tc>
        <w:tc>
          <w:tcPr>
            <w:tcW w:w="10005" w:type="dxa"/>
            <w:vAlign w:val="center"/>
          </w:tcPr>
          <w:p w:rsidR="001A1679" w:rsidRPr="00430DF4" w:rsidRDefault="00D119E7" w:rsidP="00D119E7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在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執行完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&lt;2&gt;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時，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 xml:space="preserve"> 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已經將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12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讀出，才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switch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到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，而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的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是保留之前讀出的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9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。</w:t>
            </w:r>
          </w:p>
        </w:tc>
      </w:tr>
      <w:tr w:rsidR="001A1679" w:rsidRPr="00430DF4" w:rsidTr="00B53BF6">
        <w:trPr>
          <w:trHeight w:val="962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(5)</w:t>
            </w:r>
          </w:p>
        </w:tc>
        <w:tc>
          <w:tcPr>
            <w:tcW w:w="2054" w:type="dxa"/>
            <w:vAlign w:val="center"/>
          </w:tcPr>
          <w:p w:rsidR="001A1679" w:rsidRPr="00430DF4" w:rsidRDefault="002E3FAD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 xml:space="preserve">Line 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2 ~ 3</w:t>
            </w:r>
          </w:p>
        </w:tc>
        <w:tc>
          <w:tcPr>
            <w:tcW w:w="2056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5" w:type="dxa"/>
            <w:vAlign w:val="center"/>
          </w:tcPr>
          <w:p w:rsidR="001A1679" w:rsidRPr="00430DF4" w:rsidRDefault="002E3FAD" w:rsidP="00D119E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在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執行完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&lt;2&gt;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時，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 xml:space="preserve"> 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已經將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13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讀出，才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switch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到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執行，而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的</w:t>
            </w:r>
            <w:proofErr w:type="spellStart"/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是保留之前讀出的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12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。</w:t>
            </w:r>
          </w:p>
        </w:tc>
      </w:tr>
      <w:tr w:rsidR="001A1679" w:rsidRPr="00430DF4" w:rsidTr="00B53BF6">
        <w:trPr>
          <w:trHeight w:val="964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(6)</w:t>
            </w:r>
          </w:p>
        </w:tc>
        <w:tc>
          <w:tcPr>
            <w:tcW w:w="2054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6" w:type="dxa"/>
            <w:vAlign w:val="center"/>
          </w:tcPr>
          <w:p w:rsidR="001A1679" w:rsidRPr="00430DF4" w:rsidRDefault="00316D6D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>Line 6 ~ 1</w:t>
            </w:r>
          </w:p>
        </w:tc>
        <w:tc>
          <w:tcPr>
            <w:tcW w:w="10005" w:type="dxa"/>
            <w:vAlign w:val="center"/>
          </w:tcPr>
          <w:p w:rsidR="001A1679" w:rsidRPr="00430DF4" w:rsidRDefault="00316D6D" w:rsidP="00316D6D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在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執行到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&lt;6&gt;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時，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已經將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seqno.txt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更改成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16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，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才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switch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到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執行。</w:t>
            </w:r>
          </w:p>
        </w:tc>
      </w:tr>
      <w:tr w:rsidR="001A1679" w:rsidRPr="00430DF4" w:rsidTr="00B53BF6">
        <w:trPr>
          <w:trHeight w:val="961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(7)</w:t>
            </w:r>
          </w:p>
        </w:tc>
        <w:tc>
          <w:tcPr>
            <w:tcW w:w="2054" w:type="dxa"/>
            <w:vAlign w:val="center"/>
          </w:tcPr>
          <w:p w:rsidR="001A1679" w:rsidRPr="00430DF4" w:rsidRDefault="00316D6D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 xml:space="preserve">Line 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2 ~ 3</w:t>
            </w:r>
          </w:p>
        </w:tc>
        <w:tc>
          <w:tcPr>
            <w:tcW w:w="2056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5" w:type="dxa"/>
            <w:vAlign w:val="center"/>
          </w:tcPr>
          <w:p w:rsidR="001A1679" w:rsidRPr="00430DF4" w:rsidRDefault="00316D6D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在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執行完</w:t>
            </w:r>
            <w:r w:rsidR="00D119E7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&lt;2&gt;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時，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 xml:space="preserve"> 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已經將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18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讀出，才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switch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到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執行，而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所讀出的檔案內容是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所寫入的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18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。</w:t>
            </w:r>
          </w:p>
        </w:tc>
      </w:tr>
      <w:tr w:rsidR="001A1679" w:rsidRPr="00430DF4" w:rsidTr="00B53BF6">
        <w:trPr>
          <w:trHeight w:val="962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(8)</w:t>
            </w:r>
          </w:p>
        </w:tc>
        <w:tc>
          <w:tcPr>
            <w:tcW w:w="2054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6" w:type="dxa"/>
            <w:vAlign w:val="center"/>
          </w:tcPr>
          <w:p w:rsidR="001A1679" w:rsidRPr="00430DF4" w:rsidRDefault="00316D6D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hAnsi="Times New Roman" w:cs="Times New Roman"/>
                <w:sz w:val="24"/>
              </w:rPr>
              <w:t xml:space="preserve">Line 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2 ~ 3</w:t>
            </w:r>
          </w:p>
        </w:tc>
        <w:tc>
          <w:tcPr>
            <w:tcW w:w="10005" w:type="dxa"/>
            <w:vAlign w:val="center"/>
          </w:tcPr>
          <w:p w:rsidR="001A1679" w:rsidRPr="00430DF4" w:rsidRDefault="00316D6D" w:rsidP="00ED530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在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7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執行完</w:t>
            </w:r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&lt;2&gt;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時，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 xml:space="preserve"> 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已經將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22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讀出，才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switch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到</w:t>
            </w: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執行，</w:t>
            </w:r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而</w:t>
            </w:r>
            <w:proofErr w:type="spellStart"/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的</w:t>
            </w:r>
            <w:proofErr w:type="spellStart"/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seqno</w:t>
            </w:r>
            <w:proofErr w:type="spellEnd"/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是保留之前讀出的</w:t>
            </w:r>
            <w:r w:rsidR="00ED5304"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18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。</w:t>
            </w:r>
          </w:p>
        </w:tc>
      </w:tr>
      <w:tr w:rsidR="001A1679" w:rsidRPr="00430DF4" w:rsidTr="00B53BF6">
        <w:trPr>
          <w:trHeight w:val="964"/>
        </w:trPr>
        <w:tc>
          <w:tcPr>
            <w:tcW w:w="1272" w:type="dxa"/>
            <w:vAlign w:val="center"/>
          </w:tcPr>
          <w:p w:rsidR="001A1679" w:rsidRPr="00430DF4" w:rsidRDefault="00AF4E1E" w:rsidP="00B53BF6">
            <w:pPr>
              <w:pStyle w:val="TableParagraph"/>
              <w:ind w:left="399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0DF4">
              <w:rPr>
                <w:rFonts w:ascii="Times New Roman" w:hAnsi="Times New Roman" w:cs="Times New Roman"/>
                <w:b/>
                <w:color w:val="FF0000"/>
                <w:sz w:val="24"/>
              </w:rPr>
              <w:t>(9)</w:t>
            </w:r>
          </w:p>
        </w:tc>
        <w:tc>
          <w:tcPr>
            <w:tcW w:w="2054" w:type="dxa"/>
            <w:vAlign w:val="center"/>
          </w:tcPr>
          <w:p w:rsidR="001A1679" w:rsidRPr="00430DF4" w:rsidRDefault="00316D6D" w:rsidP="00B53BF6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24"/>
                <w:lang w:eastAsia="zh-TW"/>
              </w:rPr>
            </w:pP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Line 6</w:t>
            </w:r>
          </w:p>
        </w:tc>
        <w:tc>
          <w:tcPr>
            <w:tcW w:w="2056" w:type="dxa"/>
            <w:vAlign w:val="center"/>
          </w:tcPr>
          <w:p w:rsidR="001A1679" w:rsidRPr="00430DF4" w:rsidRDefault="001A1679" w:rsidP="00B53B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5" w:type="dxa"/>
            <w:vAlign w:val="center"/>
          </w:tcPr>
          <w:p w:rsidR="001A1679" w:rsidRPr="00430DF4" w:rsidRDefault="00316D6D" w:rsidP="00ED5304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24"/>
                <w:lang w:eastAsia="zh-TW"/>
              </w:rPr>
            </w:pPr>
            <w:proofErr w:type="spellStart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Pid</w:t>
            </w:r>
            <w:proofErr w:type="spellEnd"/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=186</w:t>
            </w:r>
            <w:r w:rsidRPr="00430DF4">
              <w:rPr>
                <w:rFonts w:ascii="Times New Roman" w:eastAsiaTheme="minorEastAsia" w:hAnsi="Times New Roman" w:cs="Times New Roman"/>
                <w:sz w:val="24"/>
                <w:lang w:eastAsia="zh-TW"/>
              </w:rPr>
              <w:t>結束。</w:t>
            </w:r>
          </w:p>
        </w:tc>
      </w:tr>
    </w:tbl>
    <w:p w:rsidR="00AF4E1E" w:rsidRDefault="00AF4E1E"/>
    <w:sectPr w:rsidR="00AF4E1E">
      <w:pgSz w:w="16840" w:h="11910" w:orient="landscape"/>
      <w:pgMar w:top="1440" w:right="600" w:bottom="280" w:left="620" w:header="4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E1E" w:rsidRDefault="00AF4E1E">
      <w:r>
        <w:separator/>
      </w:r>
    </w:p>
  </w:endnote>
  <w:endnote w:type="continuationSeparator" w:id="0">
    <w:p w:rsidR="00AF4E1E" w:rsidRDefault="00AF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Arial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E1E" w:rsidRDefault="00AF4E1E">
      <w:r>
        <w:separator/>
      </w:r>
    </w:p>
  </w:footnote>
  <w:footnote w:type="continuationSeparator" w:id="0">
    <w:p w:rsidR="00AF4E1E" w:rsidRDefault="00AF4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79" w:rsidRDefault="00DE365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76.05pt;margin-top:50.35pt;width:143.4pt;height:23.25pt;z-index:-6664;mso-position-horizontal-relative:page;mso-position-vertical-relative:page" filled="f" stroked="f">
          <v:textbox style="mso-next-textbox:#_x0000_s2049" inset="0,0,0,0">
            <w:txbxContent>
              <w:p w:rsidR="001A1679" w:rsidRPr="00DE3654" w:rsidRDefault="00AF4E1E">
                <w:pPr>
                  <w:spacing w:line="465" w:lineRule="exact"/>
                  <w:ind w:left="20"/>
                  <w:rPr>
                    <w:rFonts w:ascii="Droid Sans Fallback" w:eastAsiaTheme="minorEastAsia"/>
                    <w:sz w:val="32"/>
                    <w:lang w:eastAsia="zh-TW"/>
                  </w:rPr>
                </w:pPr>
                <w:r>
                  <w:rPr>
                    <w:rFonts w:ascii="Noto Sans CJK JP Regular" w:eastAsia="Noto Sans CJK JP Regular" w:hint="eastAsia"/>
                    <w:w w:val="105"/>
                    <w:sz w:val="32"/>
                  </w:rPr>
                  <w:t>ID</w:t>
                </w:r>
                <w:r>
                  <w:rPr>
                    <w:rFonts w:ascii="Droid Sans Fallback" w:eastAsia="Droid Sans Fallback" w:hint="eastAsia"/>
                    <w:w w:val="105"/>
                    <w:sz w:val="32"/>
                  </w:rPr>
                  <w:t>：</w:t>
                </w:r>
                <w:r w:rsidR="00DE3654">
                  <w:rPr>
                    <w:rFonts w:ascii="Droid Sans Fallback" w:eastAsiaTheme="minorEastAsia" w:hint="eastAsia"/>
                    <w:w w:val="105"/>
                    <w:sz w:val="32"/>
                    <w:lang w:eastAsia="zh-TW"/>
                  </w:rPr>
                  <w:t>0</w:t>
                </w:r>
                <w:r w:rsidR="00DE3654">
                  <w:rPr>
                    <w:rFonts w:ascii="Droid Sans Fallback" w:eastAsiaTheme="minorEastAsia"/>
                    <w:w w:val="105"/>
                    <w:sz w:val="32"/>
                    <w:lang w:eastAsia="zh-TW"/>
                  </w:rPr>
                  <w:t>856015</w:t>
                </w:r>
              </w:p>
            </w:txbxContent>
          </v:textbox>
          <w10:wrap anchorx="page" anchory="page"/>
        </v:shape>
      </w:pict>
    </w:r>
    <w:r w:rsidR="00AF4E1E">
      <w:pict>
        <v:shape id="_x0000_s2050" type="#_x0000_t202" style="position:absolute;margin-left:271.5pt;margin-top:19.6pt;width:351.5pt;height:54pt;z-index:-6688;mso-position-horizontal-relative:page;mso-position-vertical-relative:page" filled="f" stroked="f">
          <v:textbox style="mso-next-textbox:#_x0000_s2050" inset="0,0,0,0">
            <w:txbxContent>
              <w:p w:rsidR="001A1679" w:rsidRDefault="00AF4E1E" w:rsidP="00DE3654">
                <w:pPr>
                  <w:pStyle w:val="a3"/>
                  <w:wordWrap w:val="0"/>
                  <w:spacing w:line="571" w:lineRule="exact"/>
                  <w:ind w:right="18"/>
                  <w:jc w:val="right"/>
                </w:pPr>
                <w:r>
                  <w:t xml:space="preserve">Network Programming </w:t>
                </w:r>
                <w:proofErr w:type="spellStart"/>
                <w:r>
                  <w:t>Homwork</w:t>
                </w:r>
                <w:proofErr w:type="spellEnd"/>
                <w:r>
                  <w:t xml:space="preserve"> 0</w:t>
                </w:r>
                <w:r w:rsidR="00DE3654">
                  <w:rPr>
                    <w:rFonts w:asciiTheme="minorEastAsia" w:eastAsiaTheme="minorEastAsia" w:hAnsiTheme="minorEastAsia" w:hint="eastAsia"/>
                    <w:lang w:eastAsia="zh-TW"/>
                  </w:rPr>
                  <w:t xml:space="preserve">        </w:t>
                </w:r>
              </w:p>
              <w:p w:rsidR="001A1679" w:rsidRPr="00DE3654" w:rsidRDefault="00AF4E1E">
                <w:pPr>
                  <w:spacing w:line="508" w:lineRule="exact"/>
                  <w:ind w:right="105"/>
                  <w:jc w:val="right"/>
                  <w:rPr>
                    <w:rFonts w:ascii="Droid Sans Fallback" w:eastAsiaTheme="minorEastAsia"/>
                    <w:sz w:val="32"/>
                    <w:lang w:eastAsia="zh-TW"/>
                  </w:rPr>
                </w:pPr>
                <w:r>
                  <w:rPr>
                    <w:rFonts w:ascii="Noto Sans CJK JP Regular" w:eastAsia="Noto Sans CJK JP Regular" w:hint="eastAsia"/>
                    <w:sz w:val="32"/>
                  </w:rPr>
                  <w:t>Name</w:t>
                </w:r>
                <w:r>
                  <w:rPr>
                    <w:rFonts w:ascii="Droid Sans Fallback" w:eastAsia="Droid Sans Fallback" w:hint="eastAsia"/>
                    <w:sz w:val="32"/>
                  </w:rPr>
                  <w:t>：</w:t>
                </w:r>
                <w:r w:rsidR="00DE3654">
                  <w:rPr>
                    <w:rFonts w:asciiTheme="minorEastAsia" w:eastAsiaTheme="minorEastAsia" w:hAnsiTheme="minorEastAsia" w:hint="eastAsia"/>
                    <w:sz w:val="32"/>
                    <w:lang w:eastAsia="zh-TW"/>
                  </w:rPr>
                  <w:t>張力仁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A1679"/>
    <w:rsid w:val="00180FDE"/>
    <w:rsid w:val="001A1679"/>
    <w:rsid w:val="00212ACE"/>
    <w:rsid w:val="002E3FAD"/>
    <w:rsid w:val="00316D6D"/>
    <w:rsid w:val="00430DF4"/>
    <w:rsid w:val="007241CA"/>
    <w:rsid w:val="007F184F"/>
    <w:rsid w:val="00995BDC"/>
    <w:rsid w:val="00A15A94"/>
    <w:rsid w:val="00AF4E1E"/>
    <w:rsid w:val="00B53BF6"/>
    <w:rsid w:val="00B86565"/>
    <w:rsid w:val="00D119E7"/>
    <w:rsid w:val="00DE3654"/>
    <w:rsid w:val="00E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8E19AF7"/>
  <w15:docId w15:val="{0DC1BEDF-10D3-4045-960C-C3CC9E9D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Noto Sans CJK JP Regular" w:eastAsia="Noto Sans CJK JP Regular" w:hAnsi="Noto Sans CJK JP Regular" w:cs="Noto Sans CJK JP Regular"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E3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3654"/>
    <w:rPr>
      <w:rFonts w:ascii="Courier New" w:eastAsia="Courier New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3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3654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3827-CB50-4A47-BC7A-9C10179E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源灝 陳</dc:creator>
  <cp:lastModifiedBy>LiRen</cp:lastModifiedBy>
  <cp:revision>10</cp:revision>
  <cp:lastPrinted>2019-10-01T02:22:00Z</cp:lastPrinted>
  <dcterms:created xsi:type="dcterms:W3CDTF">2019-09-30T10:10:00Z</dcterms:created>
  <dcterms:modified xsi:type="dcterms:W3CDTF">2019-10-01T02:22:00Z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2019-09-30T00:00:00Z</vt:filetime>
  </property>
</Properties>
</file>