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34" w:rsidRPr="00E61A34" w:rsidRDefault="00E61A34" w:rsidP="00E61A34">
      <w:pPr>
        <w:rPr>
          <w:rFonts w:ascii="Times New Roman" w:hAnsi="Times New Roman" w:cs="Times New Roman"/>
          <w:b/>
          <w:sz w:val="32"/>
        </w:rPr>
      </w:pPr>
      <w:r w:rsidRPr="00E61A34">
        <w:rPr>
          <w:rFonts w:ascii="Times New Roman" w:hAnsi="Times New Roman" w:cs="Times New Roman"/>
          <w:b/>
          <w:sz w:val="32"/>
        </w:rPr>
        <w:t>Step 1: Identify - (a)</w:t>
      </w: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E61A34">
        <w:rPr>
          <w:rFonts w:ascii="Times New Roman" w:hAnsi="Times New Roman" w:cs="Times New Roman"/>
          <w:b/>
        </w:rPr>
        <w:t>BoundedQueue</w:t>
      </w:r>
      <w:proofErr w:type="spellEnd"/>
      <w:r w:rsidRPr="00E61A34">
        <w:rPr>
          <w:rFonts w:ascii="Times New Roman" w:hAnsi="Times New Roman" w:cs="Times New Roman"/>
          <w:b/>
        </w:rPr>
        <w:t xml:space="preserve"> (</w:t>
      </w:r>
      <w:proofErr w:type="spellStart"/>
      <w:r w:rsidRPr="00E61A34">
        <w:rPr>
          <w:rFonts w:ascii="Times New Roman" w:hAnsi="Times New Roman" w:cs="Times New Roman"/>
          <w:b/>
        </w:rPr>
        <w:t>int</w:t>
      </w:r>
      <w:proofErr w:type="spellEnd"/>
      <w:r w:rsidRPr="00E61A34">
        <w:rPr>
          <w:rFonts w:ascii="Times New Roman" w:hAnsi="Times New Roman" w:cs="Times New Roman"/>
          <w:b/>
        </w:rPr>
        <w:t xml:space="preserve"> capacity)</w:t>
      </w:r>
      <w:r w:rsidRPr="00E61A34">
        <w:rPr>
          <w:rFonts w:ascii="Times New Roman" w:hAnsi="Times New Roman" w:cs="Times New Roman"/>
        </w:rPr>
        <w:t xml:space="preserve"> - set maximum size of queue and initialize parameters(constructor)</w:t>
      </w:r>
    </w:p>
    <w:p w:rsidR="00E61A34" w:rsidRDefault="00E61A34" w:rsidP="00E61A34">
      <w:pPr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   Except</w:t>
      </w:r>
      <w:r>
        <w:rPr>
          <w:rFonts w:ascii="Times New Roman" w:hAnsi="Times New Roman" w:cs="Times New Roman"/>
        </w:rPr>
        <w:t xml:space="preserve">ion: </w:t>
      </w:r>
      <w:proofErr w:type="spellStart"/>
      <w:r>
        <w:rPr>
          <w:rFonts w:ascii="Times New Roman" w:hAnsi="Times New Roman" w:cs="Times New Roman"/>
        </w:rPr>
        <w:t>IllegalArgumentException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1A34">
        <w:rPr>
          <w:rFonts w:ascii="Times New Roman" w:hAnsi="Times New Roman" w:cs="Times New Roman"/>
        </w:rPr>
        <w:sym w:font="Wingdings" w:char="F0E0"/>
      </w:r>
      <w:r w:rsidRPr="00E61A34">
        <w:rPr>
          <w:rFonts w:ascii="Times New Roman" w:hAnsi="Times New Roman" w:cs="Times New Roman"/>
        </w:rPr>
        <w:t xml:space="preserve"> if capacity is negative number</w:t>
      </w:r>
    </w:p>
    <w:p w:rsidR="00E61A34" w:rsidRPr="00E61A34" w:rsidRDefault="00E61A34" w:rsidP="00E61A34">
      <w:pPr>
        <w:rPr>
          <w:rFonts w:ascii="Times New Roman" w:hAnsi="Times New Roman" w:cs="Times New Roman" w:hint="eastAsia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  <w:b/>
        </w:rPr>
        <w:t xml:space="preserve">void </w:t>
      </w:r>
      <w:proofErr w:type="spellStart"/>
      <w:r w:rsidRPr="00E61A34">
        <w:rPr>
          <w:rFonts w:ascii="Times New Roman" w:hAnsi="Times New Roman" w:cs="Times New Roman"/>
          <w:b/>
        </w:rPr>
        <w:t>enQueue</w:t>
      </w:r>
      <w:proofErr w:type="spellEnd"/>
      <w:r w:rsidRPr="00E61A34">
        <w:rPr>
          <w:rFonts w:ascii="Times New Roman" w:hAnsi="Times New Roman" w:cs="Times New Roman"/>
          <w:b/>
        </w:rPr>
        <w:t xml:space="preserve"> (Object o)</w:t>
      </w:r>
      <w:r w:rsidRPr="00E61A34">
        <w:rPr>
          <w:rFonts w:ascii="Times New Roman" w:hAnsi="Times New Roman" w:cs="Times New Roman"/>
        </w:rPr>
        <w:t xml:space="preserve"> - add new object in queue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   Exception: </w:t>
      </w:r>
      <w:proofErr w:type="spellStart"/>
      <w:r w:rsidRPr="00E61A34">
        <w:rPr>
          <w:rFonts w:ascii="Times New Roman" w:hAnsi="Times New Roman" w:cs="Times New Roman"/>
        </w:rPr>
        <w:t>NullPointerException</w:t>
      </w:r>
      <w:proofErr w:type="spellEnd"/>
      <w:r w:rsidRPr="00E61A34">
        <w:rPr>
          <w:rFonts w:ascii="Times New Roman" w:hAnsi="Times New Roman" w:cs="Times New Roman"/>
        </w:rPr>
        <w:t xml:space="preserve"> -&gt; if o is null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   Exception: </w:t>
      </w:r>
      <w:proofErr w:type="spellStart"/>
      <w:r w:rsidRPr="00E61A34">
        <w:rPr>
          <w:rFonts w:ascii="Times New Roman" w:hAnsi="Times New Roman" w:cs="Times New Roman"/>
        </w:rPr>
        <w:t>IllegalStateException</w:t>
      </w:r>
      <w:proofErr w:type="spellEnd"/>
      <w:r w:rsidRPr="00E61A34">
        <w:rPr>
          <w:rFonts w:ascii="Times New Roman" w:hAnsi="Times New Roman" w:cs="Times New Roman"/>
        </w:rPr>
        <w:t xml:space="preserve"> -&gt; if queue is full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  <w:b/>
        </w:rPr>
        <w:t xml:space="preserve">Object </w:t>
      </w:r>
      <w:proofErr w:type="spellStart"/>
      <w:r w:rsidRPr="00E61A34">
        <w:rPr>
          <w:rFonts w:ascii="Times New Roman" w:hAnsi="Times New Roman" w:cs="Times New Roman"/>
          <w:b/>
        </w:rPr>
        <w:t>deQueue</w:t>
      </w:r>
      <w:proofErr w:type="spellEnd"/>
      <w:r w:rsidRPr="00E61A34">
        <w:rPr>
          <w:rFonts w:ascii="Times New Roman" w:hAnsi="Times New Roman" w:cs="Times New Roman"/>
          <w:b/>
        </w:rPr>
        <w:t xml:space="preserve"> ()</w:t>
      </w:r>
      <w:r w:rsidRPr="00E61A34">
        <w:rPr>
          <w:rFonts w:ascii="Times New Roman" w:hAnsi="Times New Roman" w:cs="Times New Roman"/>
        </w:rPr>
        <w:t xml:space="preserve"> - return first element in queue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   Exception: </w:t>
      </w:r>
      <w:proofErr w:type="spellStart"/>
      <w:r w:rsidRPr="00E61A34">
        <w:rPr>
          <w:rFonts w:ascii="Times New Roman" w:hAnsi="Times New Roman" w:cs="Times New Roman"/>
        </w:rPr>
        <w:t>IllegalStateException</w:t>
      </w:r>
      <w:proofErr w:type="spellEnd"/>
      <w:r w:rsidRPr="00E61A34">
        <w:rPr>
          <w:rFonts w:ascii="Times New Roman" w:hAnsi="Times New Roman" w:cs="Times New Roman"/>
        </w:rPr>
        <w:t xml:space="preserve"> -&gt; if queue is empty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E61A34">
        <w:rPr>
          <w:rFonts w:ascii="Times New Roman" w:hAnsi="Times New Roman" w:cs="Times New Roman"/>
          <w:b/>
        </w:rPr>
        <w:t>boolean</w:t>
      </w:r>
      <w:proofErr w:type="spellEnd"/>
      <w:r w:rsidRPr="00E61A3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E61A34">
        <w:rPr>
          <w:rFonts w:ascii="Times New Roman" w:hAnsi="Times New Roman" w:cs="Times New Roman"/>
          <w:b/>
        </w:rPr>
        <w:t>isEmpty</w:t>
      </w:r>
      <w:proofErr w:type="spellEnd"/>
      <w:r w:rsidRPr="00E61A34">
        <w:rPr>
          <w:rFonts w:ascii="Times New Roman" w:hAnsi="Times New Roman" w:cs="Times New Roman"/>
          <w:b/>
        </w:rPr>
        <w:t>(</w:t>
      </w:r>
      <w:proofErr w:type="gramEnd"/>
      <w:r w:rsidRPr="00E61A34">
        <w:rPr>
          <w:rFonts w:ascii="Times New Roman" w:hAnsi="Times New Roman" w:cs="Times New Roman"/>
          <w:b/>
        </w:rPr>
        <w:t>)</w:t>
      </w:r>
      <w:r w:rsidRPr="00E61A34">
        <w:rPr>
          <w:rFonts w:ascii="Times New Roman" w:hAnsi="Times New Roman" w:cs="Times New Roman"/>
        </w:rPr>
        <w:t xml:space="preserve"> - return true if queue is empty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 w:rsidRPr="00E61A34">
        <w:rPr>
          <w:rFonts w:ascii="Times New Roman" w:hAnsi="Times New Roman" w:cs="Times New Roman"/>
          <w:b/>
        </w:rPr>
        <w:t>boolean</w:t>
      </w:r>
      <w:proofErr w:type="spellEnd"/>
      <w:r w:rsidRPr="00E61A34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E61A34">
        <w:rPr>
          <w:rFonts w:ascii="Times New Roman" w:hAnsi="Times New Roman" w:cs="Times New Roman"/>
          <w:b/>
        </w:rPr>
        <w:t>isFull</w:t>
      </w:r>
      <w:proofErr w:type="spellEnd"/>
      <w:r w:rsidRPr="00E61A34">
        <w:rPr>
          <w:rFonts w:ascii="Times New Roman" w:hAnsi="Times New Roman" w:cs="Times New Roman"/>
          <w:b/>
        </w:rPr>
        <w:t>(</w:t>
      </w:r>
      <w:proofErr w:type="gramEnd"/>
      <w:r w:rsidRPr="00E61A34">
        <w:rPr>
          <w:rFonts w:ascii="Times New Roman" w:hAnsi="Times New Roman" w:cs="Times New Roman"/>
          <w:b/>
        </w:rPr>
        <w:t>)</w:t>
      </w:r>
      <w:r w:rsidRPr="00E61A34">
        <w:rPr>
          <w:rFonts w:ascii="Times New Roman" w:hAnsi="Times New Roman" w:cs="Times New Roman"/>
        </w:rPr>
        <w:t xml:space="preserve"> - return true if queue is full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  <w:b/>
        </w:rPr>
        <w:t xml:space="preserve">String </w:t>
      </w:r>
      <w:proofErr w:type="spellStart"/>
      <w:proofErr w:type="gramStart"/>
      <w:r w:rsidRPr="00E61A34">
        <w:rPr>
          <w:rFonts w:ascii="Times New Roman" w:hAnsi="Times New Roman" w:cs="Times New Roman"/>
          <w:b/>
        </w:rPr>
        <w:t>toString</w:t>
      </w:r>
      <w:proofErr w:type="spellEnd"/>
      <w:r w:rsidRPr="00E61A34">
        <w:rPr>
          <w:rFonts w:ascii="Times New Roman" w:hAnsi="Times New Roman" w:cs="Times New Roman"/>
          <w:b/>
        </w:rPr>
        <w:t>(</w:t>
      </w:r>
      <w:proofErr w:type="gramEnd"/>
      <w:r w:rsidRPr="00E61A34">
        <w:rPr>
          <w:rFonts w:ascii="Times New Roman" w:hAnsi="Times New Roman" w:cs="Times New Roman"/>
          <w:b/>
        </w:rPr>
        <w:t>)</w:t>
      </w:r>
      <w:r w:rsidRPr="00E61A34">
        <w:rPr>
          <w:rFonts w:ascii="Times New Roman" w:hAnsi="Times New Roman" w:cs="Times New Roman"/>
        </w:rPr>
        <w:t xml:space="preserve"> - return all elements in queue (ex: [1, 2, 3])</w:t>
      </w:r>
    </w:p>
    <w:p w:rsidR="00E61A34" w:rsidRPr="00E61A34" w:rsidRDefault="00E61A34" w:rsidP="00E61A34">
      <w:pPr>
        <w:rPr>
          <w:rFonts w:ascii="Times New Roman" w:hAnsi="Times New Roman" w:cs="Times New Roman"/>
        </w:rPr>
      </w:pPr>
    </w:p>
    <w:p w:rsidR="00E61A34" w:rsidRPr="00E61A34" w:rsidRDefault="00E61A34" w:rsidP="00E61A3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E61A34">
        <w:rPr>
          <w:rFonts w:ascii="Times New Roman" w:hAnsi="Times New Roman" w:cs="Times New Roman"/>
          <w:b/>
        </w:rPr>
        <w:t>Parameters:</w:t>
      </w:r>
    </w:p>
    <w:p w:rsidR="00E61A34" w:rsidRPr="00E61A34" w:rsidRDefault="00E61A34" w:rsidP="00E61A3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proofErr w:type="gramStart"/>
      <w:r w:rsidRPr="00E61A34">
        <w:rPr>
          <w:rFonts w:ascii="Times New Roman" w:hAnsi="Times New Roman" w:cs="Times New Roman"/>
        </w:rPr>
        <w:t>Object[</w:t>
      </w:r>
      <w:proofErr w:type="gramEnd"/>
      <w:r w:rsidRPr="00E61A34">
        <w:rPr>
          <w:rFonts w:ascii="Times New Roman" w:hAnsi="Times New Roman" w:cs="Times New Roman"/>
        </w:rPr>
        <w:t xml:space="preserve">] - store all elements in queue </w:t>
      </w:r>
      <w:r w:rsidRPr="00E61A34">
        <w:rPr>
          <w:rFonts w:ascii="Times New Roman" w:hAnsi="Times New Roman" w:cs="Times New Roman" w:hint="eastAsia"/>
        </w:rPr>
        <w:t xml:space="preserve">  </w:t>
      </w:r>
    </w:p>
    <w:p w:rsidR="00E61A34" w:rsidRPr="00E61A34" w:rsidRDefault="00E61A34" w:rsidP="00E61A3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size - total number of elements        </w:t>
      </w:r>
    </w:p>
    <w:p w:rsidR="00E61A34" w:rsidRPr="00E61A34" w:rsidRDefault="00E61A34" w:rsidP="00E61A3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front - index of first element        </w:t>
      </w:r>
      <w:r w:rsidRPr="00E61A34">
        <w:rPr>
          <w:rFonts w:ascii="Times New Roman" w:hAnsi="Times New Roman" w:cs="Times New Roman" w:hint="eastAsia"/>
        </w:rPr>
        <w:t xml:space="preserve"> </w:t>
      </w:r>
      <w:r w:rsidRPr="00E61A34">
        <w:rPr>
          <w:rFonts w:ascii="Times New Roman" w:hAnsi="Times New Roman" w:cs="Times New Roman"/>
        </w:rPr>
        <w:t xml:space="preserve"> </w:t>
      </w:r>
    </w:p>
    <w:p w:rsidR="00E61A34" w:rsidRPr="00E61A34" w:rsidRDefault="00E61A34" w:rsidP="00E61A3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 xml:space="preserve">back - </w:t>
      </w:r>
      <w:r w:rsidRPr="00E61A34">
        <w:rPr>
          <w:rFonts w:ascii="Times New Roman" w:hAnsi="Times New Roman" w:cs="Times New Roman"/>
        </w:rPr>
        <w:t xml:space="preserve">index of last element          </w:t>
      </w:r>
      <w:r w:rsidRPr="00E61A34">
        <w:rPr>
          <w:rFonts w:ascii="Times New Roman" w:hAnsi="Times New Roman" w:cs="Times New Roman" w:hint="eastAsia"/>
        </w:rPr>
        <w:t xml:space="preserve"> </w:t>
      </w:r>
    </w:p>
    <w:p w:rsidR="008D7122" w:rsidRDefault="00E61A34" w:rsidP="00E61A34">
      <w:pPr>
        <w:pStyle w:val="a3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E61A34">
        <w:rPr>
          <w:rFonts w:ascii="Times New Roman" w:hAnsi="Times New Roman" w:cs="Times New Roman"/>
        </w:rPr>
        <w:t>capacit</w:t>
      </w:r>
      <w:r w:rsidRPr="00E61A34">
        <w:rPr>
          <w:rFonts w:ascii="Times New Roman" w:hAnsi="Times New Roman" w:cs="Times New Roman"/>
        </w:rPr>
        <w:t xml:space="preserve">y - maximum limit of size      </w:t>
      </w:r>
      <w:r w:rsidRPr="00E61A34">
        <w:rPr>
          <w:rFonts w:ascii="Times New Roman" w:hAnsi="Times New Roman" w:cs="Times New Roman" w:hint="eastAsia"/>
        </w:rPr>
        <w:t xml:space="preserve"> </w:t>
      </w:r>
    </w:p>
    <w:p w:rsidR="00E61A34" w:rsidRPr="008D7122" w:rsidRDefault="008D7122" w:rsidP="008D7122">
      <w:pPr>
        <w:widowControl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br w:type="page"/>
      </w:r>
    </w:p>
    <w:p w:rsidR="00E61A34" w:rsidRDefault="00E61A34" w:rsidP="00E61A34">
      <w:pPr>
        <w:rPr>
          <w:rFonts w:ascii="Times New Roman" w:hAnsi="Times New Roman" w:cs="Times New Roman"/>
          <w:b/>
          <w:sz w:val="32"/>
        </w:rPr>
      </w:pPr>
      <w:r w:rsidRPr="00E61A34">
        <w:rPr>
          <w:rFonts w:ascii="Times New Roman" w:hAnsi="Times New Roman" w:cs="Times New Roman"/>
          <w:b/>
          <w:sz w:val="32"/>
        </w:rPr>
        <w:lastRenderedPageBreak/>
        <w:t>Step2: Develop Characteristics - (b)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5"/>
        <w:gridCol w:w="986"/>
        <w:gridCol w:w="945"/>
        <w:gridCol w:w="822"/>
        <w:gridCol w:w="1723"/>
        <w:gridCol w:w="705"/>
        <w:gridCol w:w="1438"/>
        <w:gridCol w:w="962"/>
      </w:tblGrid>
      <w:tr w:rsidR="008D712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Method</w:t>
            </w: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 w:hint="eastAsia"/>
                <w:sz w:val="22"/>
              </w:rPr>
              <w:t>Params</w:t>
            </w:r>
            <w:proofErr w:type="spellEnd"/>
            <w:r w:rsidR="008174C2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Returns</w:t>
            </w: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Values</w:t>
            </w: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Exception</w:t>
            </w: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 w:hint="eastAsia"/>
                <w:sz w:val="22"/>
              </w:rPr>
              <w:t>ChID</w:t>
            </w:r>
            <w:proofErr w:type="spellEnd"/>
          </w:p>
        </w:tc>
        <w:tc>
          <w:tcPr>
            <w:tcW w:w="1242" w:type="dxa"/>
            <w:vAlign w:val="center"/>
          </w:tcPr>
          <w:p w:rsidR="00E61A34" w:rsidRPr="008D7122" w:rsidRDefault="008D7122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Character</w:t>
            </w:r>
            <w:r w:rsidR="00E61A34" w:rsidRPr="008D7122">
              <w:rPr>
                <w:rFonts w:ascii="Times New Roman" w:hAnsi="Times New Roman" w:cs="Times New Roman" w:hint="eastAsia"/>
                <w:sz w:val="22"/>
              </w:rPr>
              <w:t>istic</w:t>
            </w:r>
          </w:p>
        </w:tc>
        <w:tc>
          <w:tcPr>
            <w:tcW w:w="8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Covered by</w:t>
            </w:r>
          </w:p>
        </w:tc>
      </w:tr>
      <w:tr w:rsidR="008D7122" w:rsidRPr="008D7122" w:rsidTr="008174C2">
        <w:tc>
          <w:tcPr>
            <w:tcW w:w="1365" w:type="dxa"/>
            <w:vAlign w:val="center"/>
          </w:tcPr>
          <w:p w:rsidR="008174C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Bounded</w:t>
            </w:r>
          </w:p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Queue</w:t>
            </w: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1,2,3,4,5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26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C1</w:t>
            </w:r>
          </w:p>
        </w:tc>
        <w:tc>
          <w:tcPr>
            <w:tcW w:w="12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positive integer of arguments</w:t>
            </w:r>
          </w:p>
        </w:tc>
        <w:tc>
          <w:tcPr>
            <w:tcW w:w="8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174C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8174C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IllegalArgument</w:t>
            </w:r>
            <w:proofErr w:type="spellEnd"/>
          </w:p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Exception</w:t>
            </w: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C1</w:t>
            </w:r>
          </w:p>
        </w:tc>
      </w:tr>
      <w:tr w:rsidR="008D712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enQueue</w:t>
            </w:r>
            <w:proofErr w:type="spellEnd"/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1,2,4,5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26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C2</w:t>
            </w:r>
          </w:p>
        </w:tc>
        <w:tc>
          <w:tcPr>
            <w:tcW w:w="12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 xml:space="preserve">add non-null </w:t>
            </w:r>
            <w:r w:rsidRPr="008D7122">
              <w:rPr>
                <w:rFonts w:ascii="Times New Roman" w:hAnsi="Times New Roman" w:cs="Times New Roman" w:hint="eastAsia"/>
                <w:sz w:val="22"/>
              </w:rPr>
              <w:t>value</w:t>
            </w:r>
          </w:p>
        </w:tc>
        <w:tc>
          <w:tcPr>
            <w:tcW w:w="8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174C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8174C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NullPointer</w:t>
            </w:r>
            <w:proofErr w:type="spellEnd"/>
          </w:p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Exception</w:t>
            </w: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C2</w:t>
            </w:r>
          </w:p>
        </w:tc>
      </w:tr>
      <w:tr w:rsidR="008174C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8174C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IllegalState</w:t>
            </w:r>
            <w:proofErr w:type="spellEnd"/>
          </w:p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Exception</w:t>
            </w:r>
          </w:p>
        </w:tc>
        <w:tc>
          <w:tcPr>
            <w:tcW w:w="626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C3</w:t>
            </w:r>
          </w:p>
        </w:tc>
        <w:tc>
          <w:tcPr>
            <w:tcW w:w="12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constraint satisfied</w:t>
            </w:r>
          </w:p>
        </w:tc>
        <w:tc>
          <w:tcPr>
            <w:tcW w:w="8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D712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deQueue</w:t>
            </w:r>
            <w:proofErr w:type="spellEnd"/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1,2,3,5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Object</w:t>
            </w: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Object</w:t>
            </w: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26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8D7122"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2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return non-null value</w:t>
            </w:r>
          </w:p>
        </w:tc>
        <w:tc>
          <w:tcPr>
            <w:tcW w:w="8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8174C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09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982" w:type="dxa"/>
            <w:vAlign w:val="center"/>
          </w:tcPr>
          <w:p w:rsidR="008174C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IllegalState</w:t>
            </w:r>
            <w:proofErr w:type="spellEnd"/>
          </w:p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Exception</w:t>
            </w: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C3</w:t>
            </w:r>
          </w:p>
        </w:tc>
      </w:tr>
      <w:tr w:rsidR="008D712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isEmpty</w:t>
            </w:r>
            <w:proofErr w:type="spellEnd"/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 w:hint="eastAsia"/>
                <w:sz w:val="22"/>
              </w:rPr>
              <w:t>boolean</w:t>
            </w:r>
            <w:proofErr w:type="spellEnd"/>
          </w:p>
        </w:tc>
        <w:tc>
          <w:tcPr>
            <w:tcW w:w="909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True or false</w:t>
            </w: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C4</w:t>
            </w:r>
          </w:p>
        </w:tc>
      </w:tr>
      <w:tr w:rsidR="008D7122" w:rsidRPr="008D7122" w:rsidTr="008174C2">
        <w:tc>
          <w:tcPr>
            <w:tcW w:w="1365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8D7122">
              <w:rPr>
                <w:rFonts w:ascii="Times New Roman" w:hAnsi="Times New Roman" w:cs="Times New Roman"/>
                <w:sz w:val="22"/>
              </w:rPr>
              <w:t>isFull</w:t>
            </w:r>
            <w:proofErr w:type="spellEnd"/>
          </w:p>
        </w:tc>
        <w:tc>
          <w:tcPr>
            <w:tcW w:w="86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2,5</w:t>
            </w:r>
          </w:p>
        </w:tc>
        <w:tc>
          <w:tcPr>
            <w:tcW w:w="828" w:type="dxa"/>
            <w:vAlign w:val="center"/>
          </w:tcPr>
          <w:p w:rsidR="00E61A34" w:rsidRPr="008D7122" w:rsidRDefault="00E61A34" w:rsidP="00A63864">
            <w:pPr>
              <w:jc w:val="center"/>
              <w:rPr>
                <w:sz w:val="22"/>
              </w:rPr>
            </w:pPr>
            <w:proofErr w:type="spellStart"/>
            <w:r w:rsidRPr="008D7122">
              <w:rPr>
                <w:rFonts w:hint="eastAsia"/>
                <w:sz w:val="22"/>
              </w:rPr>
              <w:t>boolean</w:t>
            </w:r>
            <w:proofErr w:type="spellEnd"/>
          </w:p>
        </w:tc>
        <w:tc>
          <w:tcPr>
            <w:tcW w:w="909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/>
                <w:sz w:val="22"/>
              </w:rPr>
              <w:t>True or false</w:t>
            </w:r>
          </w:p>
        </w:tc>
        <w:tc>
          <w:tcPr>
            <w:tcW w:w="198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26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242" w:type="dxa"/>
            <w:vAlign w:val="center"/>
          </w:tcPr>
          <w:p w:rsidR="00E61A34" w:rsidRPr="008D7122" w:rsidRDefault="00E61A3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42" w:type="dxa"/>
            <w:vAlign w:val="center"/>
          </w:tcPr>
          <w:p w:rsidR="00E61A34" w:rsidRPr="008D7122" w:rsidRDefault="00A63864" w:rsidP="00A6386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8D7122">
              <w:rPr>
                <w:rFonts w:ascii="Times New Roman" w:hAnsi="Times New Roman" w:cs="Times New Roman" w:hint="eastAsia"/>
                <w:sz w:val="22"/>
              </w:rPr>
              <w:t>C4</w:t>
            </w:r>
          </w:p>
        </w:tc>
      </w:tr>
    </w:tbl>
    <w:p w:rsidR="008D7122" w:rsidRDefault="008D7122" w:rsidP="00E61A34">
      <w:pPr>
        <w:rPr>
          <w:rFonts w:ascii="Times New Roman" w:hAnsi="Times New Roman" w:cs="Times New Roman"/>
          <w:b/>
          <w:sz w:val="32"/>
        </w:rPr>
      </w:pPr>
    </w:p>
    <w:p w:rsidR="008D7122" w:rsidRDefault="008D7122">
      <w:pPr>
        <w:widowControl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bookmarkStart w:id="0" w:name="_GoBack"/>
      <w:bookmarkEnd w:id="0"/>
    </w:p>
    <w:p w:rsidR="00E61A34" w:rsidRPr="00A63864" w:rsidRDefault="00E61A34" w:rsidP="00E61A34">
      <w:pPr>
        <w:rPr>
          <w:rFonts w:ascii="Times New Roman" w:hAnsi="Times New Roman" w:cs="Times New Roman"/>
          <w:b/>
          <w:sz w:val="32"/>
        </w:rPr>
      </w:pPr>
      <w:r w:rsidRPr="00A63864">
        <w:rPr>
          <w:rFonts w:ascii="Times New Roman" w:hAnsi="Times New Roman" w:cs="Times New Roman"/>
          <w:b/>
          <w:sz w:val="32"/>
        </w:rPr>
        <w:lastRenderedPageBreak/>
        <w:t>Step3: Design a partitioning - (c)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21"/>
        <w:gridCol w:w="1549"/>
        <w:gridCol w:w="1869"/>
        <w:gridCol w:w="1309"/>
        <w:gridCol w:w="1309"/>
        <w:gridCol w:w="1176"/>
        <w:gridCol w:w="923"/>
      </w:tblGrid>
      <w:tr w:rsidR="00A63864" w:rsidTr="00A63864">
        <w:trPr>
          <w:jc w:val="center"/>
        </w:trPr>
        <w:tc>
          <w:tcPr>
            <w:tcW w:w="890" w:type="dxa"/>
            <w:vAlign w:val="center"/>
          </w:tcPr>
          <w:p w:rsidR="00A63864" w:rsidRDefault="00A63864" w:rsidP="00A63864">
            <w:pPr>
              <w:tabs>
                <w:tab w:val="left" w:pos="501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407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Characteristic</w:t>
            </w:r>
          </w:p>
        </w:tc>
        <w:tc>
          <w:tcPr>
            <w:tcW w:w="1693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BoundedQueue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192" w:type="dxa"/>
            <w:vAlign w:val="center"/>
          </w:tcPr>
          <w:p w:rsidR="00A63864" w:rsidRPr="00E61A3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</w:t>
            </w: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>ueuer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192" w:type="dxa"/>
            <w:vAlign w:val="center"/>
          </w:tcPr>
          <w:p w:rsidR="00A63864" w:rsidRPr="00E61A3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 w:hint="eastAsia"/>
              </w:rPr>
              <w:t>Q</w:t>
            </w:r>
            <w:r>
              <w:rPr>
                <w:rFonts w:ascii="Times New Roman" w:hAnsi="Times New Roman" w:cs="Times New Roman"/>
              </w:rPr>
              <w:t>ueuer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1074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48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isFull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A63864" w:rsidTr="00A63864">
        <w:trPr>
          <w:jc w:val="center"/>
        </w:trPr>
        <w:tc>
          <w:tcPr>
            <w:tcW w:w="890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C1</w:t>
            </w:r>
          </w:p>
        </w:tc>
        <w:tc>
          <w:tcPr>
            <w:tcW w:w="1407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 w:rsidRPr="00A63864">
              <w:rPr>
                <w:rFonts w:ascii="Times New Roman" w:hAnsi="Times New Roman" w:cs="Times New Roman"/>
              </w:rPr>
              <w:t>positive integer of arguments</w:t>
            </w:r>
          </w:p>
        </w:tc>
        <w:tc>
          <w:tcPr>
            <w:tcW w:w="1693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864" w:rsidTr="00A63864">
        <w:trPr>
          <w:jc w:val="center"/>
        </w:trPr>
        <w:tc>
          <w:tcPr>
            <w:tcW w:w="890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C2</w:t>
            </w:r>
          </w:p>
        </w:tc>
        <w:tc>
          <w:tcPr>
            <w:tcW w:w="1407" w:type="dxa"/>
            <w:vAlign w:val="center"/>
          </w:tcPr>
          <w:p w:rsidR="00A63864" w:rsidRDefault="00A63864" w:rsidP="00A63864">
            <w:pPr>
              <w:tabs>
                <w:tab w:val="left" w:pos="726"/>
              </w:tabs>
              <w:jc w:val="center"/>
              <w:rPr>
                <w:rFonts w:ascii="Times New Roman" w:hAnsi="Times New Roman" w:cs="Times New Roman"/>
              </w:rPr>
            </w:pPr>
            <w:r w:rsidRPr="00A63864">
              <w:rPr>
                <w:rFonts w:ascii="Times New Roman" w:hAnsi="Times New Roman" w:cs="Times New Roman"/>
              </w:rPr>
              <w:t xml:space="preserve">add non-null 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1693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864" w:rsidTr="00A63864">
        <w:trPr>
          <w:jc w:val="center"/>
        </w:trPr>
        <w:tc>
          <w:tcPr>
            <w:tcW w:w="890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C3</w:t>
            </w:r>
          </w:p>
        </w:tc>
        <w:tc>
          <w:tcPr>
            <w:tcW w:w="1407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 w:rsidRPr="00A63864">
              <w:rPr>
                <w:rFonts w:ascii="Times New Roman" w:hAnsi="Times New Roman" w:cs="Times New Roman"/>
              </w:rPr>
              <w:t>constraint satisfied</w:t>
            </w:r>
          </w:p>
        </w:tc>
        <w:tc>
          <w:tcPr>
            <w:tcW w:w="1693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3864" w:rsidTr="00A63864">
        <w:trPr>
          <w:jc w:val="center"/>
        </w:trPr>
        <w:tc>
          <w:tcPr>
            <w:tcW w:w="890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C4</w:t>
            </w:r>
          </w:p>
        </w:tc>
        <w:tc>
          <w:tcPr>
            <w:tcW w:w="1407" w:type="dxa"/>
            <w:vAlign w:val="center"/>
          </w:tcPr>
          <w:p w:rsidR="00A63864" w:rsidRDefault="00A63864" w:rsidP="00A63864">
            <w:pPr>
              <w:tabs>
                <w:tab w:val="left" w:pos="51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 non-null value</w:t>
            </w:r>
          </w:p>
        </w:tc>
        <w:tc>
          <w:tcPr>
            <w:tcW w:w="1693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Default="00A63864" w:rsidP="00A638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Align w:val="center"/>
          </w:tcPr>
          <w:p w:rsidR="00A63864" w:rsidRPr="00A63864" w:rsidRDefault="00A63864" w:rsidP="00A63864">
            <w:pPr>
              <w:pStyle w:val="a3"/>
              <w:numPr>
                <w:ilvl w:val="0"/>
                <w:numId w:val="2"/>
              </w:numPr>
              <w:ind w:leftChars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63864" w:rsidRDefault="00A63864" w:rsidP="00E61A34">
      <w:pPr>
        <w:rPr>
          <w:rFonts w:ascii="Times New Roman" w:hAnsi="Times New Roman" w:cs="Times New Roman"/>
        </w:rPr>
      </w:pPr>
    </w:p>
    <w:p w:rsidR="00E61A34" w:rsidRPr="00A63864" w:rsidRDefault="00E61A34" w:rsidP="00E61A34">
      <w:pPr>
        <w:rPr>
          <w:rFonts w:ascii="Times New Roman" w:hAnsi="Times New Roman" w:cs="Times New Roman"/>
          <w:b/>
          <w:sz w:val="32"/>
        </w:rPr>
      </w:pPr>
      <w:r w:rsidRPr="00A63864">
        <w:rPr>
          <w:rFonts w:ascii="Times New Roman" w:hAnsi="Times New Roman" w:cs="Times New Roman"/>
          <w:b/>
          <w:sz w:val="32"/>
        </w:rPr>
        <w:t>Step4: Define Test Requirements - (d)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1643"/>
        <w:gridCol w:w="1550"/>
        <w:gridCol w:w="1295"/>
        <w:gridCol w:w="1229"/>
        <w:gridCol w:w="1230"/>
      </w:tblGrid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Method</w:t>
            </w:r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Characteristics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Test Requirements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Infeasible TRs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Revised TRs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 of TRs</w:t>
            </w:r>
          </w:p>
        </w:tc>
      </w:tr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BoundedQueue</w:t>
            </w:r>
            <w:proofErr w:type="spellEnd"/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C1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T, F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enQueue</w:t>
            </w:r>
            <w:proofErr w:type="spellEnd"/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2, C3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 w:rsidRPr="008D7122">
              <w:rPr>
                <w:rFonts w:ascii="Times New Roman" w:hAnsi="Times New Roman" w:cs="Times New Roman"/>
              </w:rPr>
              <w:t>{TT, FT, TF}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 w:rsidRPr="008D7122">
              <w:rPr>
                <w:rFonts w:ascii="Times New Roman" w:hAnsi="Times New Roman" w:cs="Times New Roman"/>
              </w:rPr>
              <w:t>FT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FT</w:t>
            </w:r>
            <w:r w:rsidRPr="008D7122">
              <w:rPr>
                <w:rFonts w:ascii="Times New Roman" w:hAnsi="Times New Roman" w:cs="Times New Roman"/>
              </w:rPr>
              <w:sym w:font="Wingdings" w:char="F0E0"/>
            </w:r>
            <w:r w:rsidRPr="008D7122"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deQueue</w:t>
            </w:r>
            <w:proofErr w:type="spellEnd"/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C3, C4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 w:rsidRPr="008D7122">
              <w:rPr>
                <w:rFonts w:ascii="Times New Roman" w:hAnsi="Times New Roman" w:cs="Times New Roman"/>
              </w:rPr>
              <w:t>{TT, FT, TF}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 w:rsidRPr="008D7122">
              <w:rPr>
                <w:rFonts w:ascii="Times New Roman" w:hAnsi="Times New Roman" w:cs="Times New Roman"/>
              </w:rPr>
              <w:t>FT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FT</w:t>
            </w:r>
            <w:r w:rsidRPr="008D7122">
              <w:rPr>
                <w:rFonts w:ascii="Times New Roman" w:hAnsi="Times New Roman" w:cs="Times New Roman"/>
              </w:rPr>
              <w:sym w:font="Wingdings" w:char="F0E0"/>
            </w:r>
            <w:r w:rsidRPr="008D7122">
              <w:rPr>
                <w:rFonts w:ascii="Times New Roman" w:hAnsi="Times New Roman" w:cs="Times New Roman"/>
              </w:rPr>
              <w:t>FF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isEmpty</w:t>
            </w:r>
            <w:proofErr w:type="spellEnd"/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C4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T, F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A63864" w:rsidTr="008D7122"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61A34">
              <w:rPr>
                <w:rFonts w:ascii="Times New Roman" w:hAnsi="Times New Roman" w:cs="Times New Roman"/>
              </w:rPr>
              <w:t>isFull</w:t>
            </w:r>
            <w:proofErr w:type="spellEnd"/>
          </w:p>
        </w:tc>
        <w:tc>
          <w:tcPr>
            <w:tcW w:w="1382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C4</w:t>
            </w: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T, F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A63864" w:rsidP="008D71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3" w:type="dxa"/>
            <w:vAlign w:val="center"/>
          </w:tcPr>
          <w:p w:rsidR="00A63864" w:rsidRDefault="008D7122" w:rsidP="008D7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:rsidR="00623CF2" w:rsidRPr="00E61A34" w:rsidRDefault="00623CF2" w:rsidP="00E61A34">
      <w:pPr>
        <w:rPr>
          <w:rFonts w:ascii="Times New Roman" w:hAnsi="Times New Roman" w:cs="Times New Roman" w:hint="eastAsia"/>
        </w:rPr>
      </w:pPr>
    </w:p>
    <w:sectPr w:rsidR="00623CF2" w:rsidRPr="00E61A34" w:rsidSect="008D7122">
      <w:pgSz w:w="11906" w:h="16838"/>
      <w:pgMar w:top="1440" w:right="144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57A8E"/>
    <w:multiLevelType w:val="hybridMultilevel"/>
    <w:tmpl w:val="F5AC532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CF2673"/>
    <w:multiLevelType w:val="hybridMultilevel"/>
    <w:tmpl w:val="2CE80970"/>
    <w:lvl w:ilvl="0" w:tplc="55DC5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27CD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2E"/>
    <w:rsid w:val="0035122E"/>
    <w:rsid w:val="00623CF2"/>
    <w:rsid w:val="008174C2"/>
    <w:rsid w:val="008D7122"/>
    <w:rsid w:val="00A63864"/>
    <w:rsid w:val="00E6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BF092"/>
  <w15:chartTrackingRefBased/>
  <w15:docId w15:val="{578B2A42-268F-4CBA-A23A-F928B795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A34"/>
    <w:pPr>
      <w:ind w:leftChars="200" w:left="480"/>
    </w:pPr>
  </w:style>
  <w:style w:type="table" w:styleId="a4">
    <w:name w:val="Table Grid"/>
    <w:basedOn w:val="a1"/>
    <w:uiPriority w:val="39"/>
    <w:rsid w:val="00E61A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E61A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3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42C1D-3092-4BF9-A0EC-B69BC18A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LiRen</dc:creator>
  <cp:keywords/>
  <dc:description/>
  <cp:lastModifiedBy>LiRen</cp:lastModifiedBy>
  <cp:revision>3</cp:revision>
  <dcterms:created xsi:type="dcterms:W3CDTF">2020-05-07T11:53:00Z</dcterms:created>
  <dcterms:modified xsi:type="dcterms:W3CDTF">2020-05-07T12:22:00Z</dcterms:modified>
</cp:coreProperties>
</file>