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Planned functionalities at M12</w:t>
            </w:r>
          </w:p>
        </w:tc>
        <w:tc>
          <w:tcPr>
            <w:tcW w:type="dxa" w:w="2160"/>
          </w:tcPr>
          <w:p>
            <w:r>
              <w:rPr>
                <w:b/>
              </w:rPr>
              <w:t>Planned functionalities at M18</w:t>
            </w:r>
          </w:p>
        </w:tc>
        <w:tc>
          <w:tcPr>
            <w:tcW w:type="dxa" w:w="2160"/>
          </w:tcPr>
          <w:p>
            <w:r>
              <w:rPr>
                <w:b/>
              </w:rPr>
              <w:t>Planned functionalities at M24</w:t>
            </w:r>
          </w:p>
        </w:tc>
      </w:tr>
      <w:tr>
        <w:tc>
          <w:tcPr>
            <w:tcW w:type="dxa" w:w="2160"/>
          </w:tcPr>
          <w:p>
            <w:r>
              <w:t>Brain morphological features</w:t>
            </w:r>
          </w:p>
        </w:tc>
        <w:tc>
          <w:tcPr>
            <w:tcW w:type="dxa" w:w="2160"/>
          </w:tcPr>
          <w:p>
            <w:r>
              <w:t>Initial implementation of image factorisation method without distributed computing (MS126).</w:t>
            </w:r>
          </w:p>
        </w:tc>
        <w:tc>
          <w:tcPr>
            <w:tcW w:type="dxa" w:w="2160"/>
          </w:tcPr>
          <w:p>
            <w:r>
              <w:t>Further testing and code optimisation of image factorisation method (handle missing data, make more probabilistic, make computationally stable, etc).</w:t>
            </w:r>
          </w:p>
        </w:tc>
        <w:tc>
          <w:tcPr>
            <w:tcW w:type="dxa" w:w="2160"/>
          </w:tcPr>
          <w:p>
            <w:r>
              <w:t>A functioning distributed implementation of the image factorisation method, with features obtained by the approach available for data mining.</w:t>
            </w:r>
          </w:p>
        </w:tc>
      </w:tr>
      <w:tr>
        <w:tc>
          <w:tcPr>
            <w:tcW w:type="dxa" w:w="2160"/>
          </w:tcPr>
          <w:p>
            <w:r>
              <w:t>Large Scale Analytics Algorithms</w:t>
            </w:r>
          </w:p>
        </w:tc>
        <w:tc>
          <w:tcPr>
            <w:tcW w:type="dxa" w:w="2160"/>
          </w:tcPr>
          <w:p>
            <w:r>
              <w:t>Initial prototypes of a set of algorithms run distributed on HPC via MPI.</w:t>
            </w:r>
          </w:p>
        </w:tc>
        <w:tc>
          <w:tcPr>
            <w:tcW w:type="dxa" w:w="2160"/>
          </w:tcPr>
          <w:p>
            <w:r>
              <w:t>Additional distributed, MPI base algorithms as well as more mature implementations.</w:t>
            </w:r>
          </w:p>
        </w:tc>
        <w:tc>
          <w:tcPr>
            <w:tcW w:type="dxa" w:w="2160"/>
          </w:tcPr>
          <w:p>
            <w:r>
              <w:t>Deployment of production grade algorithms on supercomputing infrastructure, making it available fro general use.</w:t>
            </w:r>
          </w:p>
        </w:tc>
      </w:tr>
      <w:tr>
        <w:tc>
          <w:tcPr>
            <w:tcW w:type="dxa" w:w="2160"/>
          </w:tcPr>
          <w:p>
            <w:r>
              <w:t>Extended multidimensional query support</w:t>
            </w:r>
          </w:p>
        </w:tc>
        <w:tc>
          <w:tcPr>
            <w:tcW w:type="dxa" w:w="2160"/>
          </w:tcPr>
          <w:p>
            <w:r>
              <w:t>The infrastructure to run this plug-in in the query engine will be ready.</w:t>
            </w:r>
          </w:p>
        </w:tc>
        <w:tc>
          <w:tcPr>
            <w:tcW w:type="dxa" w:w="2160"/>
          </w:tcPr>
          <w:p>
            <w:r>
              <w:t>The plug-in is completed and deployed as part of the Hospital Bundle.</w:t>
            </w:r>
          </w:p>
        </w:tc>
        <w:tc>
          <w:tcPr>
            <w:tcW w:type="dxa" w:w="2160"/>
          </w:tcPr>
          <w:p>
            <w:r>
              <w:t>The plug-in is completed and deployed as part of the Hospital Bundle and validated by HBP users.</w:t>
            </w:r>
          </w:p>
        </w:tc>
      </w:tr>
      <w:tr>
        <w:tc>
          <w:tcPr>
            <w:tcW w:type="dxa" w:w="2160"/>
          </w:tcPr>
          <w:p>
            <w:r>
              <w:t>Distributed local query engine over HPC</w:t>
            </w:r>
          </w:p>
        </w:tc>
        <w:tc>
          <w:tcPr>
            <w:tcW w:type="dxa" w:w="2160"/>
          </w:tcPr>
          <w:p>
            <w:r>
              <w:t>The query engine extensions are implemented.</w:t>
            </w:r>
          </w:p>
        </w:tc>
        <w:tc>
          <w:tcPr>
            <w:tcW w:type="dxa" w:w="2160"/>
          </w:tcPr>
          <w:p>
            <w:r>
              <w:t>The federation software is integrated with the new and improved query engine API's .</w:t>
            </w:r>
          </w:p>
        </w:tc>
        <w:tc>
          <w:tcPr>
            <w:tcW w:type="dxa" w:w="2160"/>
          </w:tcPr>
          <w:p>
            <w:r>
              <w:t>Query engine optimized using real-world datasets and queries.</w:t>
            </w:r>
          </w:p>
        </w:tc>
      </w:tr>
      <w:tr>
        <w:tc>
          <w:tcPr>
            <w:tcW w:type="dxa" w:w="2160"/>
          </w:tcPr>
          <w:p>
            <w:r>
              <w:t>Hospital hubs</w:t>
            </w:r>
          </w:p>
        </w:tc>
        <w:tc>
          <w:tcPr>
            <w:tcW w:type="dxa" w:w="2160"/>
          </w:tcPr>
          <w:p>
            <w:r>
              <w:t>A secure procedure has been defined to connect a hospital to a hub. Related data management processes are also defined.</w:t>
            </w:r>
          </w:p>
        </w:tc>
        <w:tc>
          <w:tcPr>
            <w:tcW w:type="dxa" w:w="2160"/>
          </w:tcPr>
          <w:p>
            <w:r>
              <w:t>Software extension to support provenance tracking through hospital hubs have been implemented.</w:t>
            </w:r>
          </w:p>
        </w:tc>
        <w:tc>
          <w:tcPr>
            <w:tcW w:type="dxa" w:w="2160"/>
          </w:tcPr>
          <w:p>
            <w:r>
              <w:t>The software required by the procedure is developed, tested and packaged, ready to be used if necessary.</w:t>
            </w:r>
          </w:p>
        </w:tc>
      </w:tr>
      <w:tr>
        <w:tc>
          <w:tcPr>
            <w:tcW w:type="dxa" w:w="2160"/>
          </w:tcPr>
          <w:p>
            <w:r>
              <w:t>SERVICES &gt; Upgrade-Deploy-Release &gt; MIP Integrated Releases Hospital Databases Bundle</w:t>
            </w:r>
          </w:p>
        </w:tc>
        <w:tc>
          <w:tcPr>
            <w:tcW w:type="dxa" w:w="2160"/>
          </w:tcPr>
          <w:p>
            <w:r>
              <w:t>Continuous process</w:t>
            </w:r>
          </w:p>
        </w:tc>
        <w:tc>
          <w:tcPr>
            <w:tcW w:type="dxa" w:w="2160"/>
          </w:tcPr>
          <w:p>
            <w:r>
              <w:t>Continuous process</w:t>
            </w:r>
          </w:p>
        </w:tc>
        <w:tc>
          <w:tcPr>
            <w:tcW w:type="dxa" w:w="2160"/>
          </w:tcPr>
          <w:p>
            <w:r>
              <w:t>Continuous process</w:t>
            </w:r>
          </w:p>
        </w:tc>
      </w:tr>
      <w:tr>
        <w:tc>
          <w:tcPr>
            <w:tcW w:type="dxa" w:w="2160"/>
          </w:tcPr>
          <w:p>
            <w:r>
              <w:t>Functional gene-sets relevant to human brain disorders</w:t>
            </w:r>
          </w:p>
        </w:tc>
        <w:tc>
          <w:tcPr>
            <w:tcW w:type="dxa" w:w="2160"/>
          </w:tcPr>
          <w:p>
            <w:r>
              <w:t>Collated list of functional annotations (gene-sets) to be tested for disease association    Initial list of gene-sets enriched for common (GWAS) and/or rare (CNV) variant association to schizophrenia in largest case-control datasets available to us.</w:t>
            </w:r>
          </w:p>
        </w:tc>
        <w:tc>
          <w:tcPr>
            <w:tcW w:type="dxa" w:w="2160"/>
          </w:tcPr>
          <w:p>
            <w:r>
              <w:t>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w:t>
            </w:r>
          </w:p>
        </w:tc>
        <w:tc>
          <w:tcPr>
            <w:tcW w:type="dxa" w:w="2160"/>
          </w:tcPr>
          <w:p>
            <w:r>
              <w:t>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w:t>
            </w:r>
          </w:p>
        </w:tc>
      </w:tr>
      <w:tr>
        <w:tc>
          <w:tcPr>
            <w:tcW w:type="dxa" w:w="2160"/>
          </w:tcPr>
          <w:p>
            <w:r>
              <w:t>Disease signature: Distributed rule-based methods</w:t>
            </w:r>
          </w:p>
        </w:tc>
        <w:tc>
          <w:tcPr>
            <w:tcW w:type="dxa" w:w="2160"/>
          </w:tcPr>
          <w:p>
            <w:r>
              <w:t>First working prototype developed.</w:t>
            </w:r>
          </w:p>
        </w:tc>
        <w:tc>
          <w:tcPr>
            <w:tcW w:type="dxa" w:w="2160"/>
          </w:tcPr>
          <w:p>
            <w:r>
              <w:t>First tests and validations on research data.</w:t>
            </w:r>
          </w:p>
        </w:tc>
        <w:tc>
          <w:tcPr>
            <w:tcW w:type="dxa" w:w="2160"/>
          </w:tcPr>
          <w:p>
            <w:r>
              <w:t>Analysis of distributed data.</w:t>
            </w:r>
          </w:p>
        </w:tc>
      </w:tr>
      <w:tr>
        <w:tc>
          <w:tcPr>
            <w:tcW w:type="dxa" w:w="2160"/>
          </w:tcPr>
          <w:p>
            <w:r>
              <w:t>Longitudinal modeling: Tree-based and equation-based methods</w:t>
            </w:r>
          </w:p>
        </w:tc>
        <w:tc>
          <w:tcPr>
            <w:tcW w:type="dxa" w:w="2160"/>
          </w:tcPr>
          <w:p>
            <w:r>
              <w:t>First working prototype developed.</w:t>
            </w:r>
          </w:p>
        </w:tc>
        <w:tc>
          <w:tcPr>
            <w:tcW w:type="dxa" w:w="2160"/>
          </w:tcPr>
          <w:p>
            <w:r>
              <w:t>First tests and validations on research data.</w:t>
            </w:r>
          </w:p>
        </w:tc>
        <w:tc>
          <w:tcPr>
            <w:tcW w:type="dxa" w:w="2160"/>
          </w:tcPr>
          <w:p>
            <w:r>
              <w:t>Analysis of longitudinal data.</w:t>
            </w:r>
          </w:p>
        </w:tc>
      </w:tr>
      <w:tr>
        <w:tc>
          <w:tcPr>
            <w:tcW w:type="dxa" w:w="2160"/>
          </w:tcPr>
          <w:p>
            <w:r>
              <w:t>Ontologies for describing data on neurological diseases, patients</w:t>
            </w:r>
          </w:p>
        </w:tc>
        <w:tc>
          <w:tcPr>
            <w:tcW w:type="dxa" w:w="2160"/>
          </w:tcPr>
          <w:p>
            <w:r>
              <w:t>Prototype of the ontology for describing data on patients with neurological diseases developed</w:t>
            </w:r>
          </w:p>
        </w:tc>
        <w:tc>
          <w:tcPr>
            <w:tcW w:type="dxa" w:w="2160"/>
          </w:tcPr>
          <w:p>
            <w:r>
              <w:t>First dataset annotated according to the ontology.</w:t>
            </w:r>
          </w:p>
        </w:tc>
        <w:tc>
          <w:tcPr>
            <w:tcW w:type="dxa" w:w="2160"/>
          </w:tcPr>
          <w:p>
            <w:r>
              <w:t>Ontology and several datasets annotated according to the ontology.</w:t>
            </w:r>
          </w:p>
        </w:tc>
      </w:tr>
      <w:tr>
        <w:tc>
          <w:tcPr>
            <w:tcW w:type="dxa" w:w="2160"/>
          </w:tcPr>
          <w:p>
            <w:r>
              <w:t>GeneHeatMapper</w:t>
            </w:r>
          </w:p>
        </w:tc>
        <w:tc>
          <w:tcPr>
            <w:tcW w:type="dxa" w:w="2160"/>
          </w:tcPr>
          <w:p>
            <w:r>
              <w:t>M 8.3.2 Initial proof-of-concept algorithm for generating 3D gene expression heatmaps of single genes and SNPs</w:t>
            </w:r>
          </w:p>
        </w:tc>
        <w:tc>
          <w:tcPr>
            <w:tcW w:type="dxa" w:w="2160"/>
          </w:tcPr>
          <w:p>
            <w:r>
              <w:t>M 8.3.2: Initial proof-of-concept algorithm for generating 3D gene expression heatmaps from gene co-expression modules.</w:t>
            </w:r>
          </w:p>
        </w:tc>
        <w:tc>
          <w:tcPr>
            <w:tcW w:type="dxa" w:w="2160"/>
          </w:tcPr>
          <w:p>
            <w:r>
              <w:t>M 8.3.11 Gene Expression Maps of Disease Link to Brain Atlases</w:t>
            </w:r>
          </w:p>
        </w:tc>
      </w:tr>
      <w:tr>
        <w:tc>
          <w:tcPr>
            <w:tcW w:type="dxa" w:w="2160"/>
          </w:tcPr>
          <w:p>
            <w:r>
              <w:t>3-C (Categorize, Cluster &amp; Classify)</w:t>
            </w:r>
          </w:p>
        </w:tc>
        <w:tc>
          <w:tcPr>
            <w:tcW w:type="dxa" w:w="2160"/>
          </w:tcPr>
          <w:p>
            <w:r>
              <w:t>MS 8.3.2: Initial Proof-of-concept and results of the different 3-C Algorithms</w:t>
            </w:r>
          </w:p>
        </w:tc>
        <w:tc>
          <w:tcPr>
            <w:tcW w:type="dxa" w:w="2160"/>
          </w:tcPr>
          <w:p>
            <w:r>
              <w:t>Methodology improvemnts - scaling up the ability to work with larger datasets.</w:t>
            </w:r>
          </w:p>
        </w:tc>
        <w:tc>
          <w:tcPr>
            <w:tcW w:type="dxa" w:w="2160"/>
          </w:tcPr>
          <w:p>
            <w:r>
              <w:t>Validation of 3-C strategy on different data</w:t>
            </w:r>
          </w:p>
        </w:tc>
      </w:tr>
      <w:tr>
        <w:tc>
          <w:tcPr>
            <w:tcW w:type="dxa" w:w="2160"/>
          </w:tcPr>
          <w:p>
            <w:r>
              <w:t>3-C Longitudinal Modeling</w:t>
            </w:r>
          </w:p>
        </w:tc>
        <w:tc>
          <w:tcPr>
            <w:tcW w:type="dxa" w:w="2160"/>
          </w:tcPr>
          <w:p>
            <w:r>
              <w:t>Review of existing methods</w:t>
            </w:r>
          </w:p>
        </w:tc>
        <w:tc>
          <w:tcPr>
            <w:tcW w:type="dxa" w:w="2160"/>
          </w:tcPr>
          <w:p>
            <w:r>
              <w:t>Clinical measurements data construction</w:t>
            </w:r>
          </w:p>
        </w:tc>
        <w:tc>
          <w:tcPr>
            <w:tcW w:type="dxa" w:w="2160"/>
          </w:tcPr>
          <w:p>
            <w:r>
              <w:t>MS8.3.11: Analyses of 3-C demonstrating the use of Longitudinal Data</w:t>
            </w:r>
          </w:p>
        </w:tc>
      </w:tr>
      <w:tr>
        <w:tc>
          <w:tcPr>
            <w:tcW w:type="dxa" w:w="2160"/>
          </w:tcPr>
          <w:p>
            <w:r>
              <w:t>Integrating multi-domain data</w:t>
            </w:r>
          </w:p>
        </w:tc>
        <w:tc>
          <w:tcPr>
            <w:tcW w:type="dxa" w:w="2160"/>
          </w:tcPr>
          <w:p>
            <w:r>
              <w:t>Developing methodologies for enriched data  MS8.3.3</w:t>
            </w:r>
          </w:p>
        </w:tc>
        <w:tc>
          <w:tcPr>
            <w:tcW w:type="dxa" w:w="2160"/>
          </w:tcPr>
          <w:p>
            <w:r>
              <w:t>Increasing the variety of data sources that can be integrated into the previous analyses, in particular genomics</w:t>
            </w:r>
          </w:p>
        </w:tc>
        <w:tc>
          <w:tcPr>
            <w:tcW w:type="dxa" w:w="2160"/>
          </w:tcPr>
          <w:p>
            <w:r>
              <w:t>Analysis of multi-domain data</w:t>
            </w:r>
          </w:p>
        </w:tc>
      </w:tr>
      <w:tr>
        <w:tc>
          <w:tcPr>
            <w:tcW w:type="dxa" w:w="2160"/>
          </w:tcPr>
          <w:p>
            <w:r>
              <w:t>Transformations in medical big data</w:t>
            </w:r>
          </w:p>
        </w:tc>
        <w:tc>
          <w:tcPr>
            <w:tcW w:type="dxa" w:w="2160"/>
          </w:tcPr>
          <w:p>
            <w:r>
              <w:t>Improvements and use in different datasets</w:t>
            </w:r>
          </w:p>
        </w:tc>
        <w:tc>
          <w:tcPr>
            <w:tcW w:type="dxa" w:w="2160"/>
          </w:tcPr>
          <w:p>
            <w:r>
              <w:t>Functions improvements</w:t>
            </w:r>
          </w:p>
        </w:tc>
        <w:tc>
          <w:tcPr>
            <w:tcW w:type="dxa" w:w="2160"/>
          </w:tcPr>
          <w:p>
            <w:r>
              <w:t>Prepare methods for integration into MIP, test and validate results. (preparation specification to be agreed with and provided by MIP implementation team)</w:t>
            </w:r>
          </w:p>
        </w:tc>
      </w:tr>
      <w:tr>
        <w:tc>
          <w:tcPr>
            <w:tcW w:type="dxa" w:w="2160"/>
          </w:tcPr>
          <w:p>
            <w:r>
              <w:t>Statistical procedures and workflows for missing values</w:t>
            </w:r>
          </w:p>
        </w:tc>
        <w:tc>
          <w:tcPr>
            <w:tcW w:type="dxa" w:w="2160"/>
          </w:tcPr>
          <w:p>
            <w:r>
              <w:t>Missing values - extraction</w:t>
            </w:r>
          </w:p>
        </w:tc>
        <w:tc>
          <w:tcPr>
            <w:tcW w:type="dxa" w:w="2160"/>
          </w:tcPr>
          <w:p>
            <w:r>
              <w:t>Missing values: structure discovery</w:t>
            </w:r>
          </w:p>
        </w:tc>
        <w:tc>
          <w:tcPr>
            <w:tcW w:type="dxa" w:w="2160"/>
          </w:tcPr>
          <w:p>
            <w:r>
              <w:t>Missing values: imputation and visualization  MS8.3.10</w:t>
            </w:r>
          </w:p>
        </w:tc>
      </w:tr>
      <w:tr>
        <w:tc>
          <w:tcPr>
            <w:tcW w:type="dxa" w:w="2160"/>
          </w:tcPr>
          <w:p>
            <w:r>
              <w:t>Clustering: incorporating Knowledge into the process</w:t>
            </w:r>
          </w:p>
        </w:tc>
        <w:tc>
          <w:tcPr>
            <w:tcW w:type="dxa" w:w="2160"/>
          </w:tcPr>
          <w:p>
            <w:r>
              <w:t>Re-evaluation of 3-C methodology as a data and knowledge combined methodology</w:t>
            </w:r>
          </w:p>
        </w:tc>
        <w:tc>
          <w:tcPr>
            <w:tcW w:type="dxa" w:w="2160"/>
          </w:tcPr>
          <w:p>
            <w:r>
              <w:t>Exploration of new methods for incorporating Knowledge into the process</w:t>
            </w:r>
          </w:p>
        </w:tc>
        <w:tc>
          <w:tcPr>
            <w:tcW w:type="dxa" w:w="2160"/>
          </w:tcPr>
          <w:p>
            <w:r>
              <w:t>Report on incorporating Knowledge into the process</w:t>
            </w:r>
          </w:p>
        </w:tc>
      </w:tr>
      <w:tr>
        <w:tc>
          <w:tcPr>
            <w:tcW w:type="dxa" w:w="2160"/>
          </w:tcPr>
          <w:p>
            <w:r>
              <w:t>Disease Signatures -concept and methodology</w:t>
            </w:r>
          </w:p>
        </w:tc>
        <w:tc>
          <w:tcPr>
            <w:tcW w:type="dxa" w:w="2160"/>
          </w:tcPr>
          <w:p>
            <w:r>
              <w:t>Literature Review</w:t>
            </w:r>
          </w:p>
        </w:tc>
        <w:tc>
          <w:tcPr>
            <w:tcW w:type="dxa" w:w="2160"/>
          </w:tcPr>
          <w:p>
            <w:r>
              <w:t>Summary of consultations with multi-disciplinary experts and opinion leaders</w:t>
            </w:r>
          </w:p>
        </w:tc>
        <w:tc>
          <w:tcPr>
            <w:tcW w:type="dxa" w:w="2160"/>
          </w:tcPr>
          <w:p>
            <w:r>
              <w:t>Suggest definition of the 'Disease signature' and proposed  estimation methods.</w:t>
            </w:r>
          </w:p>
        </w:tc>
      </w:tr>
      <w:tr>
        <w:tc>
          <w:tcPr>
            <w:tcW w:type="dxa" w:w="2160"/>
          </w:tcPr>
          <w:p>
            <w:r>
              <w:t>The importance of transformation in medical big data</w:t>
            </w:r>
          </w:p>
        </w:tc>
        <w:tc>
          <w:tcPr>
            <w:tcW w:type="dxa" w:w="2160"/>
          </w:tcPr>
          <w:p>
            <w:r>
              <w:t>Paper submitted</w:t>
            </w:r>
          </w:p>
        </w:tc>
        <w:tc>
          <w:tcPr>
            <w:tcW w:type="dxa" w:w="2160"/>
          </w:tcPr>
          <w:p>
            <w:r>
              <w:t>-</w:t>
            </w:r>
          </w:p>
        </w:tc>
        <w:tc>
          <w:tcPr>
            <w:tcW w:type="dxa" w:w="2160"/>
          </w:tcPr>
          <w:p>
            <w:r>
              <w:t>-</w:t>
            </w:r>
          </w:p>
        </w:tc>
      </w:tr>
      <w:tr>
        <w:tc>
          <w:tcPr>
            <w:tcW w:type="dxa" w:w="2160"/>
          </w:tcPr>
          <w:p>
            <w:r>
              <w:t>-</w:t>
            </w:r>
          </w:p>
        </w:tc>
        <w:tc>
          <w:tcPr>
            <w:tcW w:type="dxa" w:w="2160"/>
          </w:tcPr>
          <w:p>
            <w:r/>
          </w:p>
        </w:tc>
        <w:tc>
          <w:tcPr>
            <w:tcW w:type="dxa" w:w="2160"/>
          </w:tcPr>
          <w:p>
            <w:r/>
          </w:p>
        </w:tc>
        <w:tc>
          <w:tcPr>
            <w:tcW w:type="dxa" w:w="2160"/>
          </w:tcPr>
          <w:p>
            <w:r/>
          </w:p>
        </w:tc>
      </w:tr>
      <w:tr>
        <w:tc>
          <w:tcPr>
            <w:tcW w:type="dxa" w:w="2160"/>
          </w:tcPr>
          <w:p>
            <w:r>
              <w:t>Integrating multi-domain data: Methods for redescription mining</w:t>
            </w:r>
          </w:p>
        </w:tc>
        <w:tc>
          <w:tcPr>
            <w:tcW w:type="dxa" w:w="2160"/>
          </w:tcPr>
          <w:p>
            <w:r>
              <w:t>First working prototype developed.</w:t>
            </w:r>
          </w:p>
        </w:tc>
        <w:tc>
          <w:tcPr>
            <w:tcW w:type="dxa" w:w="2160"/>
          </w:tcPr>
          <w:p>
            <w:r>
              <w:t>First tests and validations on research data.</w:t>
            </w:r>
          </w:p>
        </w:tc>
        <w:tc>
          <w:tcPr>
            <w:tcW w:type="dxa" w:w="2160"/>
          </w:tcPr>
          <w:p>
            <w:r>
              <w:t>Analysis of multi-view data.</w:t>
            </w:r>
          </w:p>
        </w:tc>
      </w:tr>
      <w:tr>
        <w:tc>
          <w:tcPr>
            <w:tcW w:type="dxa" w:w="2160"/>
          </w:tcPr>
          <w:p>
            <w:r>
              <w:t>Integrating multi-domain data: Methods for heterogeneous networks</w:t>
            </w:r>
          </w:p>
        </w:tc>
        <w:tc>
          <w:tcPr>
            <w:tcW w:type="dxa" w:w="2160"/>
          </w:tcPr>
          <w:p>
            <w:r>
              <w:t>First working prototype developed.</w:t>
            </w:r>
          </w:p>
        </w:tc>
        <w:tc>
          <w:tcPr>
            <w:tcW w:type="dxa" w:w="2160"/>
          </w:tcPr>
          <w:p>
            <w:r>
              <w:t>First tests and validations on research data.</w:t>
            </w:r>
          </w:p>
        </w:tc>
        <w:tc>
          <w:tcPr>
            <w:tcW w:type="dxa" w:w="2160"/>
          </w:tcPr>
          <w:p>
            <w:r>
              <w:t>Analysis of text-enriched heterogeneous information networks.</w:t>
            </w:r>
          </w:p>
        </w:tc>
      </w:tr>
      <w:tr>
        <w:tc>
          <w:tcPr>
            <w:tcW w:type="dxa" w:w="2160"/>
          </w:tcPr>
          <w:p>
            <w:r>
              <w:t>Nifti data source for local query engine</w:t>
            </w:r>
          </w:p>
        </w:tc>
        <w:tc>
          <w:tcPr>
            <w:tcW w:type="dxa" w:w="2160"/>
          </w:tcPr>
          <w:p>
            <w:r>
              <w:t>Initial proof-of-concept query engine that can perform selection queries over Nifti files.</w:t>
            </w:r>
          </w:p>
        </w:tc>
        <w:tc>
          <w:tcPr>
            <w:tcW w:type="dxa" w:w="2160"/>
          </w:tcPr>
          <w:p>
            <w:r>
              <w:t>Initial proof-of-concept query engine that can perform more complex queries like joins and group by over Nifti files.</w:t>
            </w:r>
          </w:p>
        </w:tc>
        <w:tc>
          <w:tcPr>
            <w:tcW w:type="dxa" w:w="2160"/>
          </w:tcPr>
          <w:p>
            <w:r>
              <w:t>Query engine that can perform complex queries and mathematical operations over Nifti files.</w:t>
            </w:r>
          </w:p>
        </w:tc>
      </w:tr>
      <w:tr>
        <w:tc>
          <w:tcPr>
            <w:tcW w:type="dxa" w:w="2160"/>
          </w:tcPr>
          <w:p>
            <w:r>
              <w:t>Genetic data data source for local query engine</w:t>
            </w:r>
          </w:p>
        </w:tc>
        <w:tc>
          <w:tcPr>
            <w:tcW w:type="dxa" w:w="2160"/>
          </w:tcPr>
          <w:p>
            <w:r>
              <w:t>Initial proof-of-concept query engine that can perform selection queries over genetic data files.</w:t>
            </w:r>
          </w:p>
        </w:tc>
        <w:tc>
          <w:tcPr>
            <w:tcW w:type="dxa" w:w="2160"/>
          </w:tcPr>
          <w:p>
            <w:r>
              <w:t>Initial proof-of-concept query engine that can perform more complex queries like joins and group by over genetic data files.</w:t>
            </w:r>
          </w:p>
        </w:tc>
        <w:tc>
          <w:tcPr>
            <w:tcW w:type="dxa" w:w="2160"/>
          </w:tcPr>
          <w:p>
            <w:r>
              <w:t>Query engine that can perform complex queries and mathematical operations over genetic data files.</w:t>
            </w:r>
          </w:p>
        </w:tc>
      </w:tr>
      <w:tr>
        <w:tc>
          <w:tcPr>
            <w:tcW w:type="dxa" w:w="2160"/>
          </w:tcPr>
          <w:p>
            <w:r>
              <w:t>Nifti library in local query engine</w:t>
            </w:r>
          </w:p>
        </w:tc>
        <w:tc>
          <w:tcPr>
            <w:tcW w:type="dxa" w:w="2160"/>
          </w:tcPr>
          <w:p>
            <w:r>
              <w:t>dependent on delivery of:  SOFTWARE &gt; Hospital Databases Bundle (HDB) &gt; Local Database &gt; Nifti data source for local query engine    Definition of functionality requirements. This component needs the Nifti data source to be developed first. Therefore the development effort will be focused there for the period of M01-M12.</w:t>
            </w:r>
          </w:p>
        </w:tc>
        <w:tc>
          <w:tcPr>
            <w:tcW w:type="dxa" w:w="2160"/>
          </w:tcPr>
          <w:p>
            <w:r>
              <w:t>Initial proof-of-concept with a few functions defined in collaboration with Data Analysis groups.</w:t>
            </w:r>
          </w:p>
        </w:tc>
        <w:tc>
          <w:tcPr>
            <w:tcW w:type="dxa" w:w="2160"/>
          </w:tcPr>
          <w:p>
            <w:r>
              <w:t>Final Nifti library with a satisfactory number of functions.</w:t>
            </w:r>
          </w:p>
        </w:tc>
      </w:tr>
      <w:tr>
        <w:tc>
          <w:tcPr>
            <w:tcW w:type="dxa" w:w="2160"/>
          </w:tcPr>
          <w:p>
            <w:r>
              <w:t>Genetic data library in local query engine</w:t>
            </w:r>
          </w:p>
        </w:tc>
        <w:tc>
          <w:tcPr>
            <w:tcW w:type="dxa" w:w="2160"/>
          </w:tcPr>
          <w:p>
            <w:r>
              <w:t>dependent on delivery of:   SOFTWARE &gt; Hospital Databases Bundle (HDB) &gt; Local Database &gt; Genetic data data source for local query engine    Definition of functionality requirements. This component  needs the genetic data source to be developed first.  Therefore the development effort will be focused there  for the period of M01-M12.</w:t>
            </w:r>
          </w:p>
        </w:tc>
        <w:tc>
          <w:tcPr>
            <w:tcW w:type="dxa" w:w="2160"/>
          </w:tcPr>
          <w:p>
            <w:r>
              <w:t>Initial proof-of-concept with a few functions defined in  collaboration with Data Analysis groups.</w:t>
            </w:r>
          </w:p>
        </w:tc>
        <w:tc>
          <w:tcPr>
            <w:tcW w:type="dxa" w:w="2160"/>
          </w:tcPr>
          <w:p>
            <w:r>
              <w:t>Final genetic data library with a satisfactory number of functions.</w:t>
            </w:r>
          </w:p>
        </w:tc>
      </w:tr>
      <w:tr>
        <w:tc>
          <w:tcPr>
            <w:tcW w:type="dxa" w:w="2160"/>
          </w:tcPr>
          <w:p>
            <w:r>
              <w:t>Secure connection between two hospitals.</w:t>
            </w:r>
          </w:p>
        </w:tc>
        <w:tc>
          <w:tcPr>
            <w:tcW w:type="dxa" w:w="2160"/>
          </w:tcPr>
          <w:p>
            <w:r>
              <w:t>The technical procedure describing the secure connection and which technologies to use is documented.</w:t>
            </w:r>
          </w:p>
        </w:tc>
        <w:tc>
          <w:tcPr>
            <w:tcW w:type="dxa" w:w="2160"/>
          </w:tcPr>
          <w:p>
            <w:r>
              <w:t>Initial proof-of-concept using this component is developed.</w:t>
            </w:r>
          </w:p>
        </w:tc>
        <w:tc>
          <w:tcPr>
            <w:tcW w:type="dxa" w:w="2160"/>
          </w:tcPr>
          <w:p>
            <w:r>
              <w:t>The component is integrated in the hospital bundle and/or data factory.</w:t>
            </w:r>
          </w:p>
        </w:tc>
      </w:tr>
      <w:tr>
        <w:tc>
          <w:tcPr>
            <w:tcW w:type="dxa" w:w="2160"/>
          </w:tcPr>
          <w:p>
            <w:r>
              <w:t>Anonymisation tests</w:t>
            </w:r>
          </w:p>
        </w:tc>
        <w:tc>
          <w:tcPr>
            <w:tcW w:type="dxa" w:w="2160"/>
          </w:tcPr>
          <w:p>
            <w:r>
              <w:t>Anonymization process validated in one hospital.</w:t>
            </w:r>
          </w:p>
        </w:tc>
        <w:tc>
          <w:tcPr>
            <w:tcW w:type="dxa" w:w="2160"/>
          </w:tcPr>
          <w:p>
            <w:r>
              <w:t>Anonymization process validated in three hospitals.</w:t>
            </w:r>
          </w:p>
        </w:tc>
        <w:tc>
          <w:tcPr>
            <w:tcW w:type="dxa" w:w="2160"/>
          </w:tcPr>
          <w:p>
            <w:r>
              <w:t>Anonymization process validated in all five hospitals.</w:t>
            </w:r>
          </w:p>
        </w:tc>
      </w:tr>
      <w:tr>
        <w:tc>
          <w:tcPr>
            <w:tcW w:type="dxa" w:w="2160"/>
          </w:tcPr>
          <w:p>
            <w:r>
              <w:t>Encrypted overlay network</w:t>
            </w:r>
          </w:p>
        </w:tc>
        <w:tc>
          <w:tcPr>
            <w:tcW w:type="dxa" w:w="2160"/>
          </w:tcPr>
          <w:p>
            <w:r>
              <w:t>Technology defined.</w:t>
            </w:r>
          </w:p>
        </w:tc>
        <w:tc>
          <w:tcPr>
            <w:tcW w:type="dxa" w:w="2160"/>
          </w:tcPr>
          <w:p>
            <w:r>
              <w:t>Initial proof-of-concept developed.</w:t>
            </w:r>
          </w:p>
        </w:tc>
        <w:tc>
          <w:tcPr>
            <w:tcW w:type="dxa" w:w="2160"/>
          </w:tcPr>
          <w:p>
            <w:r>
              <w:t>The component is integrated with the bundle in the local hospital.</w:t>
            </w:r>
          </w:p>
        </w:tc>
      </w:tr>
      <w:tr>
        <w:tc>
          <w:tcPr>
            <w:tcW w:type="dxa" w:w="2160"/>
          </w:tcPr>
          <w:p>
            <w:r>
              <w:t>Remote starting of services</w:t>
            </w:r>
          </w:p>
        </w:tc>
        <w:tc>
          <w:tcPr>
            <w:tcW w:type="dxa" w:w="2160"/>
          </w:tcPr>
          <w:p>
            <w:r>
              <w:t>dependent on delivery of:  SOFTWARE &gt; Data Factory (DF) &gt; Workflow Engine &gt; Encrypted overlay network     Technology defined, based on MIP microservice infrastructure.</w:t>
            </w:r>
          </w:p>
        </w:tc>
        <w:tc>
          <w:tcPr>
            <w:tcW w:type="dxa" w:w="2160"/>
          </w:tcPr>
          <w:p>
            <w:r>
              <w:t>Initial proof-of-concept developed and integrated in MIP microservice infrastructure.</w:t>
            </w:r>
          </w:p>
        </w:tc>
        <w:tc>
          <w:tcPr>
            <w:tcW w:type="dxa" w:w="2160"/>
          </w:tcPr>
          <w:p>
            <w:r>
              <w:t>The component is integrated with the bundle in the local  hospital.</w:t>
            </w:r>
          </w:p>
        </w:tc>
      </w:tr>
      <w:tr>
        <w:tc>
          <w:tcPr>
            <w:tcW w:type="dxa" w:w="2160"/>
          </w:tcPr>
          <w:p>
            <w:r>
              <w:t>Sharing processing among local hospital nodes</w:t>
            </w:r>
          </w:p>
        </w:tc>
        <w:tc>
          <w:tcPr>
            <w:tcW w:type="dxa" w:w="2160"/>
          </w:tcPr>
          <w:p>
            <w:r>
              <w:t>dependent on delivery of:  SOFTWARE &gt; Hospital Databases Bundle (HDB) &gt; Local Database &gt; Secure connection between two hospitals.    Technology defined.</w:t>
            </w:r>
          </w:p>
        </w:tc>
        <w:tc>
          <w:tcPr>
            <w:tcW w:type="dxa" w:w="2160"/>
          </w:tcPr>
          <w:p>
            <w:r>
              <w:t>Initial proof-of-concept developed.</w:t>
            </w:r>
          </w:p>
        </w:tc>
        <w:tc>
          <w:tcPr>
            <w:tcW w:type="dxa" w:w="2160"/>
          </w:tcPr>
          <w:p>
            <w:r>
              <w:t>The component is integrated with the bundle in the local  hospital.</w:t>
            </w:r>
          </w:p>
        </w:tc>
      </w:tr>
      <w:tr>
        <w:tc>
          <w:tcPr>
            <w:tcW w:type="dxa" w:w="2160"/>
          </w:tcPr>
          <w:p>
            <w:r>
              <w:t>Master component</w:t>
            </w:r>
          </w:p>
        </w:tc>
        <w:tc>
          <w:tcPr>
            <w:tcW w:type="dxa" w:w="2160"/>
          </w:tcPr>
          <w:p>
            <w:r>
              <w:t>Master component released packaged and integrated with a worker component</w:t>
            </w:r>
          </w:p>
        </w:tc>
        <w:tc>
          <w:tcPr>
            <w:tcW w:type="dxa" w:w="2160"/>
          </w:tcPr>
          <w:p>
            <w:r>
              <w:t>Master component is integrated with 5 worker components deployed in 5 hospitals</w:t>
            </w:r>
          </w:p>
        </w:tc>
        <w:tc>
          <w:tcPr>
            <w:tcW w:type="dxa" w:w="2160"/>
          </w:tcPr>
          <w:p>
            <w:r>
              <w:t>Master component is validated by HBP users</w:t>
            </w:r>
          </w:p>
        </w:tc>
      </w:tr>
      <w:tr>
        <w:tc>
          <w:tcPr>
            <w:tcW w:type="dxa" w:w="2160"/>
          </w:tcPr>
          <w:p>
            <w:r>
              <w:t>Worker/ Bridge Component</w:t>
            </w:r>
          </w:p>
        </w:tc>
        <w:tc>
          <w:tcPr>
            <w:tcW w:type="dxa" w:w="2160"/>
          </w:tcPr>
          <w:p>
            <w:r>
              <w:t>Worker/ Bridge Component released, packaged and integrated with Master component and RAW query engine</w:t>
            </w:r>
          </w:p>
        </w:tc>
        <w:tc>
          <w:tcPr>
            <w:tcW w:type="dxa" w:w="2160"/>
          </w:tcPr>
          <w:p>
            <w:r>
              <w:t>Worker/ Bridge Component is deployed in 5 hospitals</w:t>
            </w:r>
          </w:p>
        </w:tc>
        <w:tc>
          <w:tcPr>
            <w:tcW w:type="dxa" w:w="2160"/>
          </w:tcPr>
          <w:p>
            <w:r>
              <w:t>Worker/ Bridge Component is validated by HBP users</w:t>
            </w:r>
          </w:p>
        </w:tc>
      </w:tr>
      <w:tr>
        <w:tc>
          <w:tcPr>
            <w:tcW w:type="dxa" w:w="2160"/>
          </w:tcPr>
          <w:p>
            <w:r>
              <w:t>Web portal connector component</w:t>
            </w:r>
          </w:p>
        </w:tc>
        <w:tc>
          <w:tcPr>
            <w:tcW w:type="dxa" w:w="2160"/>
          </w:tcPr>
          <w:p>
            <w:r>
              <w:t>Define communication protocol with web portal</w:t>
            </w:r>
          </w:p>
        </w:tc>
        <w:tc>
          <w:tcPr>
            <w:tcW w:type="dxa" w:w="2160"/>
          </w:tcPr>
          <w:p>
            <w:r>
              <w:t>First version of web portal connector component deployed</w:t>
            </w:r>
          </w:p>
        </w:tc>
        <w:tc>
          <w:tcPr>
            <w:tcW w:type="dxa" w:w="2160"/>
          </w:tcPr>
          <w:p>
            <w:r>
              <w:t>Web portal connector component is validated by HBP users</w:t>
            </w:r>
          </w:p>
        </w:tc>
      </w:tr>
      <w:tr>
        <w:tc>
          <w:tcPr>
            <w:tcW w:type="dxa" w:w="2160"/>
          </w:tcPr>
          <w:p>
            <w:r>
              <w:t>UDFs component</w:t>
            </w:r>
          </w:p>
        </w:tc>
        <w:tc>
          <w:tcPr>
            <w:tcW w:type="dxa" w:w="2160"/>
          </w:tcPr>
          <w:p>
            <w:r>
              <w:t>Implementation of UDFs component</w:t>
            </w:r>
          </w:p>
        </w:tc>
        <w:tc>
          <w:tcPr>
            <w:tcW w:type="dxa" w:w="2160"/>
          </w:tcPr>
          <w:p>
            <w:r>
              <w:t>Deployment of UDFs component</w:t>
            </w:r>
          </w:p>
        </w:tc>
        <w:tc>
          <w:tcPr>
            <w:tcW w:type="dxa" w:w="2160"/>
          </w:tcPr>
          <w:p>
            <w:r>
              <w:t>Validation of UDFs component</w:t>
            </w:r>
          </w:p>
        </w:tc>
      </w:tr>
      <w:tr>
        <w:tc>
          <w:tcPr>
            <w:tcW w:type="dxa" w:w="2160"/>
          </w:tcPr>
          <w:p>
            <w:r>
              <w:t>template composer component</w:t>
            </w:r>
          </w:p>
        </w:tc>
        <w:tc>
          <w:tcPr>
            <w:tcW w:type="dxa" w:w="2160"/>
          </w:tcPr>
          <w:p>
            <w:r>
              <w:t>Implementation of template composer component</w:t>
            </w:r>
          </w:p>
        </w:tc>
        <w:tc>
          <w:tcPr>
            <w:tcW w:type="dxa" w:w="2160"/>
          </w:tcPr>
          <w:p>
            <w:r>
              <w:t>Deployment of template composer component</w:t>
            </w:r>
          </w:p>
        </w:tc>
        <w:tc>
          <w:tcPr>
            <w:tcW w:type="dxa" w:w="2160"/>
          </w:tcPr>
          <w:p>
            <w:r>
              <w:t>Validation of template composer component</w:t>
            </w:r>
          </w:p>
        </w:tc>
      </w:tr>
      <w:tr>
        <w:tc>
          <w:tcPr>
            <w:tcW w:type="dxa" w:w="2160"/>
          </w:tcPr>
          <w:p>
            <w:r>
              <w:t>Query template repository</w:t>
            </w:r>
          </w:p>
        </w:tc>
        <w:tc>
          <w:tcPr>
            <w:tcW w:type="dxa" w:w="2160"/>
          </w:tcPr>
          <w:p>
            <w:r>
              <w:t>Implementation of query template repository</w:t>
            </w:r>
          </w:p>
        </w:tc>
        <w:tc>
          <w:tcPr>
            <w:tcW w:type="dxa" w:w="2160"/>
          </w:tcPr>
          <w:p>
            <w:r>
              <w:t>Deployment of query template repository</w:t>
            </w:r>
          </w:p>
        </w:tc>
        <w:tc>
          <w:tcPr>
            <w:tcW w:type="dxa" w:w="2160"/>
          </w:tcPr>
          <w:p>
            <w:r>
              <w:t>Validation of query template repository</w:t>
            </w:r>
          </w:p>
        </w:tc>
      </w:tr>
      <w:tr>
        <w:tc>
          <w:tcPr>
            <w:tcW w:type="dxa" w:w="2160"/>
          </w:tcPr>
          <w:p>
            <w:r>
              <w:t>Management component of query template repository</w:t>
            </w:r>
          </w:p>
        </w:tc>
        <w:tc>
          <w:tcPr>
            <w:tcW w:type="dxa" w:w="2160"/>
          </w:tcPr>
          <w:p>
            <w:r>
              <w:t>Implementation of management component of query template repository</w:t>
            </w:r>
          </w:p>
        </w:tc>
        <w:tc>
          <w:tcPr>
            <w:tcW w:type="dxa" w:w="2160"/>
          </w:tcPr>
          <w:p>
            <w:r>
              <w:t>Deployment of management component of query template repository</w:t>
            </w:r>
          </w:p>
        </w:tc>
        <w:tc>
          <w:tcPr>
            <w:tcW w:type="dxa" w:w="2160"/>
          </w:tcPr>
          <w:p>
            <w:r>
              <w:t>Validation of management component of query template repository</w:t>
            </w:r>
          </w:p>
        </w:tc>
      </w:tr>
      <w:tr>
        <w:tc>
          <w:tcPr>
            <w:tcW w:type="dxa" w:w="2160"/>
          </w:tcPr>
          <w:p>
            <w:r>
              <w:t>Access Rights Module (ARM)</w:t>
            </w:r>
          </w:p>
        </w:tc>
        <w:tc>
          <w:tcPr>
            <w:tcW w:type="dxa" w:w="2160"/>
          </w:tcPr>
          <w:p>
            <w:r>
              <w:t>Report on access restrictions in the MIP</w:t>
            </w:r>
          </w:p>
        </w:tc>
        <w:tc>
          <w:tcPr>
            <w:tcW w:type="dxa" w:w="2160"/>
          </w:tcPr>
          <w:p>
            <w:r>
              <w:t>Basic access control functionality</w:t>
            </w:r>
          </w:p>
        </w:tc>
        <w:tc>
          <w:tcPr>
            <w:tcW w:type="dxa" w:w="2160"/>
          </w:tcPr>
          <w:p>
            <w:r>
              <w:t>Final release of ARM and integration to the platform</w:t>
            </w:r>
          </w:p>
        </w:tc>
      </w:tr>
      <w:tr>
        <w:tc>
          <w:tcPr>
            <w:tcW w:type="dxa" w:w="2160"/>
          </w:tcPr>
          <w:p>
            <w:r>
              <w:t>Access Rights Module (ARM)</w:t>
            </w:r>
          </w:p>
        </w:tc>
        <w:tc>
          <w:tcPr>
            <w:tcW w:type="dxa" w:w="2160"/>
          </w:tcPr>
          <w:p>
            <w:r>
              <w:t>Report on access restrictions in the MIP</w:t>
            </w:r>
          </w:p>
        </w:tc>
        <w:tc>
          <w:tcPr>
            <w:tcW w:type="dxa" w:w="2160"/>
          </w:tcPr>
          <w:p>
            <w:r>
              <w:t>Basic access control functionality</w:t>
            </w:r>
          </w:p>
        </w:tc>
        <w:tc>
          <w:tcPr>
            <w:tcW w:type="dxa" w:w="2160"/>
          </w:tcPr>
          <w:p>
            <w:r>
              <w:t>Final release of ARM and integration to the platform</w:t>
            </w:r>
          </w:p>
        </w:tc>
      </w:tr>
      <w:tr>
        <w:tc>
          <w:tcPr>
            <w:tcW w:type="dxa" w:w="2160"/>
          </w:tcPr>
          <w:p>
            <w:r>
              <w:t>Ontology-based data access Module (OBDA Module)</w:t>
            </w:r>
          </w:p>
        </w:tc>
        <w:tc>
          <w:tcPr>
            <w:tcW w:type="dxa" w:w="2160"/>
          </w:tcPr>
          <w:p>
            <w:r>
              <w:t>Rewriting of query with respect to ontology module and preliminary integration to the platform</w:t>
            </w:r>
          </w:p>
        </w:tc>
        <w:tc>
          <w:tcPr>
            <w:tcW w:type="dxa" w:w="2160"/>
          </w:tcPr>
          <w:p>
            <w:r>
              <w:t>Query answering without rewriting with respect to database sources schema</w:t>
            </w:r>
          </w:p>
        </w:tc>
        <w:tc>
          <w:tcPr>
            <w:tcW w:type="dxa" w:w="2160"/>
          </w:tcPr>
          <w:p>
            <w:r>
              <w:t>Final version - Optimized query answering - and full integration to the platform</w:t>
            </w:r>
          </w:p>
        </w:tc>
      </w:tr>
      <w:tr>
        <w:tc>
          <w:tcPr>
            <w:tcW w:type="dxa" w:w="2160"/>
          </w:tcPr>
          <w:p>
            <w:r>
              <w:t>Ontology-based data access Module (OBDA Module)</w:t>
            </w:r>
          </w:p>
        </w:tc>
        <w:tc>
          <w:tcPr>
            <w:tcW w:type="dxa" w:w="2160"/>
          </w:tcPr>
          <w:p>
            <w:r>
              <w:t>Rewriting of query with respect to ontology module and preliminary integration to the platform</w:t>
            </w:r>
          </w:p>
        </w:tc>
        <w:tc>
          <w:tcPr>
            <w:tcW w:type="dxa" w:w="2160"/>
          </w:tcPr>
          <w:p>
            <w:r>
              <w:t>Query answering without rewriting with respect to database sources schema</w:t>
            </w:r>
          </w:p>
        </w:tc>
        <w:tc>
          <w:tcPr>
            <w:tcW w:type="dxa" w:w="2160"/>
          </w:tcPr>
          <w:p>
            <w:r>
              <w:t>Final version - Optimized query answering - and full integration to the platform</w:t>
            </w:r>
          </w:p>
        </w:tc>
      </w:tr>
      <w:tr>
        <w:tc>
          <w:tcPr>
            <w:tcW w:type="dxa" w:w="2160"/>
          </w:tcPr>
          <w:p>
            <w:r>
              <w:t>Online Data Integration Module (ODIM)</w:t>
            </w:r>
          </w:p>
        </w:tc>
        <w:tc>
          <w:tcPr>
            <w:tcW w:type="dxa" w:w="2160"/>
          </w:tcPr>
          <w:p>
            <w:r>
              <w:t>Report on Incremental Data Integration</w:t>
            </w:r>
          </w:p>
        </w:tc>
        <w:tc>
          <w:tcPr>
            <w:tcW w:type="dxa" w:w="2160"/>
          </w:tcPr>
          <w:p>
            <w:r>
              <w:t>Preliminary version of module</w:t>
            </w:r>
          </w:p>
        </w:tc>
        <w:tc>
          <w:tcPr>
            <w:tcW w:type="dxa" w:w="2160"/>
          </w:tcPr>
          <w:p>
            <w:r>
              <w:t>Final version and integration to the Hospital Bundle</w:t>
            </w:r>
          </w:p>
        </w:tc>
      </w:tr>
      <w:tr>
        <w:tc>
          <w:tcPr>
            <w:tcW w:type="dxa" w:w="2160"/>
          </w:tcPr>
          <w:p>
            <w:r>
              <w:t>Online Data Integration Module (ODIM)</w:t>
            </w:r>
          </w:p>
        </w:tc>
        <w:tc>
          <w:tcPr>
            <w:tcW w:type="dxa" w:w="2160"/>
          </w:tcPr>
          <w:p>
            <w:r>
              <w:t>Report on Incremental Data Integration</w:t>
            </w:r>
          </w:p>
        </w:tc>
        <w:tc>
          <w:tcPr>
            <w:tcW w:type="dxa" w:w="2160"/>
          </w:tcPr>
          <w:p>
            <w:r>
              <w:t>Preliminary version of module</w:t>
            </w:r>
          </w:p>
        </w:tc>
        <w:tc>
          <w:tcPr>
            <w:tcW w:type="dxa" w:w="2160"/>
          </w:tcPr>
          <w:p>
            <w:r>
              <w:t>Final version and integration to the Hospital Bundle</w:t>
            </w:r>
          </w:p>
        </w:tc>
      </w:tr>
      <w:tr>
        <w:tc>
          <w:tcPr>
            <w:tcW w:type="dxa" w:w="2160"/>
          </w:tcPr>
          <w:p>
            <w:r>
              <w:t>Community Schema Curation Module (ComSchema)</w:t>
            </w:r>
          </w:p>
        </w:tc>
        <w:tc>
          <w:tcPr>
            <w:tcW w:type="dxa" w:w="2160"/>
          </w:tcPr>
          <w:p>
            <w:r>
              <w:t>Creation of Global Mappings from privileged users and users' ability to endorse them</w:t>
            </w:r>
          </w:p>
        </w:tc>
        <w:tc>
          <w:tcPr>
            <w:tcW w:type="dxa" w:w="2160"/>
          </w:tcPr>
          <w:p>
            <w:r>
              <w:t>Ability to merge and extend existing schemata and create mappings for the overall scenario</w:t>
            </w:r>
          </w:p>
        </w:tc>
        <w:tc>
          <w:tcPr>
            <w:tcW w:type="dxa" w:w="2160"/>
          </w:tcPr>
          <w:p>
            <w:r>
              <w:t>Visibility of user defined mappings to other users - 'friend' (or 'user I trust') feature and integration to the Web Portal</w:t>
            </w:r>
          </w:p>
        </w:tc>
      </w:tr>
      <w:tr>
        <w:tc>
          <w:tcPr>
            <w:tcW w:type="dxa" w:w="2160"/>
          </w:tcPr>
          <w:p>
            <w:r>
              <w:t>Community Schema Curation Module (ComSchema)</w:t>
            </w:r>
          </w:p>
        </w:tc>
        <w:tc>
          <w:tcPr>
            <w:tcW w:type="dxa" w:w="2160"/>
          </w:tcPr>
          <w:p>
            <w:r>
              <w:t>Creation of Global Mappings from privileged users and users' ability to endorse them</w:t>
            </w:r>
          </w:p>
        </w:tc>
        <w:tc>
          <w:tcPr>
            <w:tcW w:type="dxa" w:w="2160"/>
          </w:tcPr>
          <w:p>
            <w:r>
              <w:t>Ability to merge and extend existing schemata and create mappings for the overall scenario</w:t>
            </w:r>
          </w:p>
        </w:tc>
        <w:tc>
          <w:tcPr>
            <w:tcW w:type="dxa" w:w="2160"/>
          </w:tcPr>
          <w:p>
            <w:r>
              <w:t>Visibility of user defined mappings to other users - 'friend' (or 'user I trust') feature and integration to the Web Portal</w:t>
            </w:r>
          </w:p>
        </w:tc>
      </w:tr>
      <w:tr>
        <w:tc>
          <w:tcPr>
            <w:tcW w:type="dxa" w:w="2160"/>
          </w:tcPr>
          <w:p>
            <w:r>
              <w:t>Data Uploader</w:t>
            </w:r>
          </w:p>
        </w:tc>
        <w:tc>
          <w:tcPr>
            <w:tcW w:type="dxa" w:w="2160"/>
          </w:tcPr>
          <w:p>
            <w:r>
              <w:t>This component should be fully available at M12 (pending collaboration with SP7)</w:t>
            </w:r>
          </w:p>
        </w:tc>
        <w:tc>
          <w:tcPr>
            <w:tcW w:type="dxa" w:w="2160"/>
          </w:tcPr>
          <w:p>
            <w:r>
              <w:t>none</w:t>
            </w:r>
          </w:p>
        </w:tc>
        <w:tc>
          <w:tcPr>
            <w:tcW w:type="dxa" w:w="2160"/>
          </w:tcPr>
          <w:p>
            <w:r>
              <w:t>none</w:t>
            </w:r>
          </w:p>
        </w:tc>
      </w:tr>
      <w:tr>
        <w:tc>
          <w:tcPr>
            <w:tcW w:type="dxa" w:w="2160"/>
          </w:tcPr>
          <w:p>
            <w:r>
              <w:t>Data Cleaning &amp; Formatting</w:t>
            </w:r>
          </w:p>
        </w:tc>
        <w:tc>
          <w:tcPr>
            <w:tcW w:type="dxa" w:w="2160"/>
          </w:tcPr>
          <w:p>
            <w:r>
              <w:t>This component should be fully available at M12 (pending collaboration with SP7)</w:t>
            </w:r>
          </w:p>
        </w:tc>
        <w:tc>
          <w:tcPr>
            <w:tcW w:type="dxa" w:w="2160"/>
          </w:tcPr>
          <w:p>
            <w:r>
              <w:t>none</w:t>
            </w:r>
          </w:p>
        </w:tc>
        <w:tc>
          <w:tcPr>
            <w:tcW w:type="dxa" w:w="2160"/>
          </w:tcPr>
          <w:p>
            <w:r>
              <w:t>none</w:t>
            </w:r>
          </w:p>
        </w:tc>
      </w:tr>
      <w:tr>
        <w:tc>
          <w:tcPr>
            <w:tcW w:type="dxa" w:w="2160"/>
          </w:tcPr>
          <w:p>
            <w:r>
              <w:t>Analytics Library</w:t>
            </w:r>
          </w:p>
        </w:tc>
        <w:tc>
          <w:tcPr>
            <w:tcW w:type="dxa" w:w="2160"/>
          </w:tcPr>
          <w:p>
            <w:r>
              <w:t>none</w:t>
            </w:r>
          </w:p>
        </w:tc>
        <w:tc>
          <w:tcPr>
            <w:tcW w:type="dxa" w:w="2160"/>
          </w:tcPr>
          <w:p>
            <w:r>
              <w:t>none</w:t>
            </w:r>
          </w:p>
        </w:tc>
        <w:tc>
          <w:tcPr>
            <w:tcW w:type="dxa" w:w="2160"/>
          </w:tcPr>
          <w:p>
            <w:r>
              <w:t>This component should be fully available at M24 (pending collaboration with SP7)</w:t>
            </w:r>
          </w:p>
        </w:tc>
      </w:tr>
      <w:tr>
        <w:tc>
          <w:tcPr>
            <w:tcW w:type="dxa" w:w="2160"/>
          </w:tcPr>
          <w:p>
            <w:r>
              <w:t>Data Download</w:t>
            </w:r>
          </w:p>
        </w:tc>
        <w:tc>
          <w:tcPr>
            <w:tcW w:type="dxa" w:w="2160"/>
          </w:tcPr>
          <w:p>
            <w:r>
              <w:t>none</w:t>
            </w:r>
          </w:p>
        </w:tc>
        <w:tc>
          <w:tcPr>
            <w:tcW w:type="dxa" w:w="2160"/>
          </w:tcPr>
          <w:p>
            <w:r>
              <w:t>none</w:t>
            </w:r>
          </w:p>
        </w:tc>
        <w:tc>
          <w:tcPr>
            <w:tcW w:type="dxa" w:w="2160"/>
          </w:tcPr>
          <w:p>
            <w:r>
              <w:t>This component should be fully available at M24 (pending collaboration with SP7)</w:t>
            </w:r>
          </w:p>
        </w:tc>
      </w:tr>
      <w:tr>
        <w:tc>
          <w:tcPr>
            <w:tcW w:type="dxa" w:w="2160"/>
          </w:tcPr>
          <w:p>
            <w:r>
              <w:t>Brain Scale High Performance Deep Phenotyping</w:t>
            </w:r>
          </w:p>
        </w:tc>
        <w:tc>
          <w:tcPr>
            <w:tcW w:type="dxa" w:w="2160"/>
          </w:tcPr>
          <w:p>
            <w:r>
              <w:t>Gather data from relevant cohorts</w:t>
            </w:r>
          </w:p>
        </w:tc>
        <w:tc>
          <w:tcPr>
            <w:tcW w:type="dxa" w:w="2160"/>
          </w:tcPr>
          <w:p>
            <w:r>
              <w:t>Definition of typical trajectories for development-related brain structure changes (anatomical connectivity, cortical thickness, grey matter volume) and differentiation of these from abnormal trajectories;</w:t>
            </w:r>
          </w:p>
        </w:tc>
        <w:tc>
          <w:tcPr>
            <w:tcW w:type="dxa" w:w="2160"/>
          </w:tcPr>
          <w:p>
            <w:r>
              <w:t>Identification of the main components of inter-individual variability in brain anatomy features to accurately estimate differences in dementia, Parkinson's Disease and epilepsy.</w:t>
            </w:r>
          </w:p>
        </w:tc>
      </w:tr>
      <w:tr>
        <w:tc>
          <w:tcPr>
            <w:tcW w:type="dxa" w:w="2160"/>
          </w:tcPr>
          <w:p>
            <w:r>
              <w:t>Brain Scale Disease Bayes Modelling</w:t>
            </w:r>
          </w:p>
        </w:tc>
        <w:tc>
          <w:tcPr>
            <w:tcW w:type="dxa" w:w="2160"/>
          </w:tcPr>
          <w:p>
            <w:r>
              <w:t>preliminary work</w:t>
            </w:r>
          </w:p>
        </w:tc>
        <w:tc>
          <w:tcPr>
            <w:tcW w:type="dxa" w:w="2160"/>
          </w:tcPr>
          <w:p>
            <w:r>
              <w:t>develop, implement and deploy mathematical methods for predicting multi-level features of diseases</w:t>
            </w:r>
          </w:p>
        </w:tc>
        <w:tc>
          <w:tcPr>
            <w:tcW w:type="dxa" w:w="2160"/>
          </w:tcPr>
          <w:p>
            <w:r>
              <w:t>develop tools for identification of homogeneous disease using the biological signatures, and construct unifiedmodels of brain diseases.</w:t>
            </w:r>
          </w:p>
        </w:tc>
      </w:tr>
      <w:tr>
        <w:tc>
          <w:tcPr>
            <w:tcW w:type="dxa" w:w="2160"/>
          </w:tcPr>
          <w:p>
            <w:r>
              <w:t>Tools for Macro- to Micro-Scale Data Analysis and Atlasing</w:t>
            </w:r>
          </w:p>
        </w:tc>
        <w:tc>
          <w:tcPr>
            <w:tcW w:type="dxa" w:w="2160"/>
          </w:tcPr>
          <w:p>
            <w:r>
              <w:t>Harmonisation and optimisation of ex vivo data acquisition and processing protocols</w:t>
            </w:r>
          </w:p>
        </w:tc>
        <w:tc>
          <w:tcPr>
            <w:tcW w:type="dxa" w:w="2160"/>
          </w:tcPr>
          <w:p>
            <w:r>
              <w:t>Validation of in vivo estimates of brain tissue pathology at meso- and microscopic levels with ex vivo high-resolution MRI and histology measurements</w:t>
            </w:r>
          </w:p>
        </w:tc>
        <w:tc>
          <w:tcPr>
            <w:tcW w:type="dxa" w:w="2160"/>
          </w:tcPr>
          <w:p>
            <w:r>
              <w:t>Proof-of-concept for a histology-informed predictive model of surgery outcome linking brain tissue pathology, pre-surgery cognitive baseline with seizure freedom and post-surgery cognitive state.</w:t>
            </w:r>
          </w:p>
        </w:tc>
      </w:tr>
      <w:tr>
        <w:tc>
          <w:tcPr>
            <w:tcW w:type="dxa" w:w="2160"/>
          </w:tcPr>
          <w:p>
            <w:r>
              <w:t>Hospitals Information System Database</w:t>
            </w:r>
          </w:p>
        </w:tc>
        <w:tc>
          <w:tcPr>
            <w:tcW w:type="dxa" w:w="2160"/>
          </w:tcPr>
          <w:p>
            <w:r>
              <w:t>The best database solution will be identified and its structure will be finalised</w:t>
            </w:r>
          </w:p>
        </w:tc>
        <w:tc>
          <w:tcPr>
            <w:tcW w:type="dxa" w:w="2160"/>
          </w:tcPr>
          <w:p>
            <w:r>
              <w:t>40% of the information related to the Hospitals engaged in the SGA1 will be collected/inserted in the database and finally exposed through the KB platform</w:t>
            </w:r>
          </w:p>
        </w:tc>
        <w:tc>
          <w:tcPr>
            <w:tcW w:type="dxa" w:w="2160"/>
          </w:tcPr>
          <w:p>
            <w:r>
              <w:t>100% of the information related to the Hospitals engaged in the SGA1 will be collected/inserted in the database and exposed through the KB platform. This will facilitate the technical development allowing the propagation of the MIP solutions across new Hospitals.</w:t>
            </w:r>
          </w:p>
        </w:tc>
      </w:tr>
      <w:tr>
        <w:tc>
          <w:tcPr>
            <w:tcW w:type="dxa" w:w="2160"/>
          </w:tcPr>
          <w:p>
            <w:r>
              <w:t>Interactions with research initiatives</w:t>
            </w:r>
          </w:p>
        </w:tc>
        <w:tc>
          <w:tcPr>
            <w:tcW w:type="dxa" w:w="2160"/>
          </w:tcPr>
          <w:p>
            <w:r>
              <w:t>To generate a list of research studies/consortia efforts focused on neurodegenerative diseases to be contacted</w:t>
            </w:r>
          </w:p>
        </w:tc>
        <w:tc>
          <w:tcPr>
            <w:tcW w:type="dxa" w:w="2160"/>
          </w:tcPr>
          <w:p>
            <w:r>
              <w:t>Community Engagement: the following initiatives will be contacted: EMIF-AD, ARWIBO, EuroPOND, BrainGIFT</w:t>
            </w:r>
          </w:p>
        </w:tc>
        <w:tc>
          <w:tcPr>
            <w:tcW w:type="dxa" w:w="2160"/>
          </w:tcPr>
          <w:p>
            <w:r>
              <w:t>To organise at least two on-line workshops with the aim to present/promote the MIP platform</w:t>
            </w:r>
          </w:p>
        </w:tc>
      </w:tr>
      <w:tr>
        <w:tc>
          <w:tcPr>
            <w:tcW w:type="dxa" w:w="2160"/>
          </w:tcPr>
          <w:p>
            <w:r>
              <w:t>Knowledge Base</w:t>
            </w:r>
          </w:p>
        </w:tc>
        <w:tc>
          <w:tcPr>
            <w:tcW w:type="dxa" w:w="2160"/>
          </w:tcPr>
          <w:p>
            <w:r>
              <w:t>A new version of the MIP Knowledge Base will be designed in order to make it compatible with the HBP collab platform.</w:t>
            </w:r>
          </w:p>
        </w:tc>
        <w:tc>
          <w:tcPr>
            <w:tcW w:type="dxa" w:w="2160"/>
          </w:tcPr>
          <w:p>
            <w:r>
              <w:t>Knowledge base fully plugged inside the HBP relying on the GASPAR Single Sign On (SSO).</w:t>
            </w:r>
          </w:p>
        </w:tc>
        <w:tc>
          <w:tcPr>
            <w:tcW w:type="dxa" w:w="2160"/>
          </w:tcPr>
          <w:p>
            <w:r>
              <w:t>New user-friendly widgets and plug-in (i.e.: on-line form, forums, tutorials, variable dictionary, etc..) will be deployed in order to map every MIP tool in the Knowledge Base. The Knowledge base will allow a dynamic population of the contents allowing users to refine the messages for the user's community. It will represent the preferred MIP source of knowledge.</w:t>
            </w:r>
          </w:p>
        </w:tc>
      </w:tr>
      <w:tr>
        <w:tc>
          <w:tcPr>
            <w:tcW w:type="dxa" w:w="2160"/>
          </w:tcPr>
          <w:p>
            <w:r>
              <w:t>mip-microservices-infrastructure</w:t>
            </w:r>
          </w:p>
        </w:tc>
        <w:tc>
          <w:tcPr>
            <w:tcW w:type="dxa" w:w="2160"/>
          </w:tcPr>
          <w:p>
            <w:r>
              <w:t>Automated deployment of all components of the MIP, targeting Federation datacenter and Hospital data centers.    Basic security in place to protect the platform against unauthorised access.</w:t>
            </w:r>
          </w:p>
        </w:tc>
        <w:tc>
          <w:tcPr>
            <w:tcW w:type="dxa" w:w="2160"/>
          </w:tcPr>
          <w:p>
            <w:r>
              <w:t>Support for Big data applications (Spark).    Hardening of servers (Linux system, SSH and HTTP), access control to allow remote administration of the servers.    Distributed health monitoring to detect failures in Federation or Hospital systems.</w:t>
            </w:r>
          </w:p>
        </w:tc>
        <w:tc>
          <w:tcPr>
            <w:tcW w:type="dxa" w:w="2160"/>
          </w:tcPr>
          <w:p>
            <w:r>
              <w:t>Production-level infrastructure:    * active security protection  * autiting of all user and administrative actions  * distributed performance monitoring  * distributed error reporting  * automated recovery for failing applications  * managed software upgrades, simultaneous upgrades on the Federation and hospitals.</w:t>
            </w:r>
          </w:p>
        </w:tc>
      </w:tr>
      <w:tr>
        <w:tc>
          <w:tcPr>
            <w:tcW w:type="dxa" w:w="2160"/>
          </w:tcPr>
          <w:p>
            <w:r>
              <w:t>Frontend and portal-backend Descriptive Stats and Stats Viewer</w:t>
            </w:r>
          </w:p>
        </w:tc>
        <w:tc>
          <w:tcPr>
            <w:tcW w:type="dxa" w:w="2160"/>
          </w:tcPr>
          <w:p>
            <w:r>
              <w:t>added configuration of the variable by user profiles. filtering options.   building first versions API to be used from python Notebook.   added QA testing  incorporate Brain Atlas viewer.</w:t>
            </w:r>
          </w:p>
        </w:tc>
        <w:tc>
          <w:tcPr>
            <w:tcW w:type="dxa" w:w="2160"/>
          </w:tcPr>
          <w:p>
            <w:r>
              <w:t>Creation of new composite variables as a function of existing variables.   Improved  versions API to be used from python Notebook  with viewer capabilities.    added QA testing   Support for missing data.</w:t>
            </w:r>
          </w:p>
        </w:tc>
        <w:tc>
          <w:tcPr>
            <w:tcW w:type="dxa" w:w="2160"/>
          </w:tcPr>
          <w:p>
            <w:r>
              <w:t>Create support for creating hierarchical models and multi-steps models.   Add recommendation system for choosing the best variables based on model scoring.   Allow selection of variables from the brain viewer.</w:t>
            </w:r>
          </w:p>
        </w:tc>
      </w:tr>
      <w:tr>
        <w:tc>
          <w:tcPr>
            <w:tcW w:type="dxa" w:w="2160"/>
          </w:tcPr>
          <w:p>
            <w:r>
              <w:t>Frontend and portal-backend Model Configuration</w:t>
            </w:r>
          </w:p>
        </w:tc>
        <w:tc>
          <w:tcPr>
            <w:tcW w:type="dxa" w:w="2160"/>
          </w:tcPr>
          <w:p>
            <w:r>
              <w:t>Variable selection and filtering.  building first versions API to be used from python Notebook.</w:t>
            </w:r>
          </w:p>
        </w:tc>
        <w:tc>
          <w:tcPr>
            <w:tcW w:type="dxa" w:w="2160"/>
          </w:tcPr>
          <w:p>
            <w:r>
              <w:t>More advanced filtering, detection of variables with missing values.  Improved  versions API to be used from python Notebook  with viewer capabilities.    added QA testing   Creation of new variables by transforming, combining or splitting existing variables.</w:t>
            </w:r>
          </w:p>
        </w:tc>
        <w:tc>
          <w:tcPr>
            <w:tcW w:type="dxa" w:w="2160"/>
          </w:tcPr>
          <w:p>
            <w:r>
              <w:t>Creation of a new model from an existing model by applying a pipeline of global transformations like dimentionality reduction.</w:t>
            </w:r>
          </w:p>
        </w:tc>
      </w:tr>
      <w:tr>
        <w:tc>
          <w:tcPr>
            <w:tcW w:type="dxa" w:w="2160"/>
          </w:tcPr>
          <w:p>
            <w:r>
              <w:t>Experiment Builder</w:t>
            </w:r>
          </w:p>
        </w:tc>
        <w:tc>
          <w:tcPr>
            <w:tcW w:type="dxa" w:w="2160"/>
          </w:tcPr>
          <w:p>
            <w:r>
              <w:t>Added support for different types of algorithms. automated selection of the tools according to the variable selected.</w:t>
            </w:r>
          </w:p>
        </w:tc>
        <w:tc>
          <w:tcPr>
            <w:tcW w:type="dxa" w:w="2160"/>
          </w:tcPr>
          <w:p>
            <w:r>
              <w:t>Allow easy selection of algorithm types.</w:t>
            </w:r>
          </w:p>
        </w:tc>
        <w:tc>
          <w:tcPr>
            <w:tcW w:type="dxa" w:w="2160"/>
          </w:tcPr>
          <w:p>
            <w:r>
              <w:t>Improved metrics for model comparisons</w:t>
            </w:r>
          </w:p>
        </w:tc>
      </w:tr>
      <w:tr>
        <w:tc>
          <w:tcPr>
            <w:tcW w:type="dxa" w:w="2160"/>
          </w:tcPr>
          <w:p>
            <w:r>
              <w:t>Experiment Builder  Parameter setting</w:t>
            </w:r>
          </w:p>
        </w:tc>
        <w:tc>
          <w:tcPr>
            <w:tcW w:type="dxa" w:w="2160"/>
          </w:tcPr>
          <w:p>
            <w:r>
              <w:t>Manual parameters setting</w:t>
            </w:r>
          </w:p>
        </w:tc>
        <w:tc>
          <w:tcPr>
            <w:tcW w:type="dxa" w:w="2160"/>
          </w:tcPr>
          <w:p>
            <w:r>
              <w:t>Automated parameters setting with recommendation  add tutorials</w:t>
            </w:r>
          </w:p>
        </w:tc>
        <w:tc>
          <w:tcPr>
            <w:tcW w:type="dxa" w:w="2160"/>
          </w:tcPr>
          <w:p>
            <w:r>
              <w:t>Included setting in the ipython notebook</w:t>
            </w:r>
          </w:p>
        </w:tc>
      </w:tr>
      <w:tr>
        <w:tc>
          <w:tcPr>
            <w:tcW w:type="dxa" w:w="2160"/>
          </w:tcPr>
          <w:p>
            <w:r>
              <w:t>Information and Scientific references</w:t>
            </w:r>
          </w:p>
        </w:tc>
        <w:tc>
          <w:tcPr>
            <w:tcW w:type="dxa" w:w="2160"/>
          </w:tcPr>
          <w:p>
            <w:r>
              <w:t>meta-data are stored in static database</w:t>
            </w:r>
          </w:p>
        </w:tc>
        <w:tc>
          <w:tcPr>
            <w:tcW w:type="dxa" w:w="2160"/>
          </w:tcPr>
          <w:p>
            <w:r>
              <w:t>meta-data are stored in elastic search</w:t>
            </w:r>
          </w:p>
        </w:tc>
        <w:tc>
          <w:tcPr>
            <w:tcW w:type="dxa" w:w="2160"/>
          </w:tcPr>
          <w:p>
            <w:r>
              <w:t>meta-data are stored in graph-database</w:t>
            </w:r>
          </w:p>
        </w:tc>
      </w:tr>
      <w:tr>
        <w:tc>
          <w:tcPr>
            <w:tcW w:type="dxa" w:w="2160"/>
          </w:tcPr>
          <w:p>
            <w:r>
              <w:t>Workflow tools for Genetic and Neuroimaging</w:t>
            </w:r>
          </w:p>
        </w:tc>
        <w:tc>
          <w:tcPr>
            <w:tcW w:type="dxa" w:w="2160"/>
          </w:tcPr>
          <w:p>
            <w:r>
              <w:t>integration of matlab script in the data factory and bio-informatics</w:t>
            </w:r>
          </w:p>
        </w:tc>
        <w:tc>
          <w:tcPr>
            <w:tcW w:type="dxa" w:w="2160"/>
          </w:tcPr>
          <w:p>
            <w:r>
              <w:t>integration of compiled matlab script in the data factory  validation of the QA and QC metrics.</w:t>
            </w:r>
          </w:p>
        </w:tc>
        <w:tc>
          <w:tcPr>
            <w:tcW w:type="dxa" w:w="2160"/>
          </w:tcPr>
          <w:p>
            <w:r>
              <w:t>full validation in a large datasets.</w:t>
            </w:r>
          </w:p>
        </w:tc>
      </w:tr>
      <w:tr>
        <w:tc>
          <w:tcPr>
            <w:tcW w:type="dxa" w:w="2160"/>
          </w:tcPr>
          <w:p>
            <w:r>
              <w:t>Data Quality process</w:t>
            </w:r>
          </w:p>
        </w:tc>
        <w:tc>
          <w:tcPr>
            <w:tcW w:type="dxa" w:w="2160"/>
          </w:tcPr>
          <w:p>
            <w:r>
              <w:t>Install and test the QA and QC metrics in a small representative sample.</w:t>
            </w:r>
          </w:p>
        </w:tc>
        <w:tc>
          <w:tcPr>
            <w:tcW w:type="dxa" w:w="2160"/>
          </w:tcPr>
          <w:p>
            <w:r>
              <w:t>Test the metric in a large sample</w:t>
            </w:r>
          </w:p>
        </w:tc>
        <w:tc>
          <w:tcPr>
            <w:tcW w:type="dxa" w:w="2160"/>
          </w:tcPr>
          <w:p>
            <w:r>
              <w:t>validated metric available cross-cohorts</w:t>
            </w:r>
          </w:p>
        </w:tc>
      </w:tr>
      <w:tr>
        <w:tc>
          <w:tcPr>
            <w:tcW w:type="dxa" w:w="2160"/>
          </w:tcPr>
          <w:p>
            <w:r>
              <w:t>woken</w:t>
            </w:r>
          </w:p>
        </w:tc>
        <w:tc>
          <w:tcPr>
            <w:tcW w:type="dxa" w:w="2160"/>
          </w:tcPr>
          <w:p>
            <w:r>
              <w:t>Support for image and file processing</w:t>
            </w:r>
          </w:p>
        </w:tc>
        <w:tc>
          <w:tcPr>
            <w:tcW w:type="dxa" w:w="2160"/>
          </w:tcPr>
          <w:p>
            <w:r>
              <w:t>Processing pipelines with several stages</w:t>
            </w:r>
          </w:p>
        </w:tc>
        <w:tc>
          <w:tcPr>
            <w:tcW w:type="dxa" w:w="2160"/>
          </w:tcPr>
          <w:p>
            <w:r>
              <w:t>Processing of large datasets that do not fit in memory</w:t>
            </w:r>
          </w:p>
        </w:tc>
      </w:tr>
      <w:tr>
        <w:tc>
          <w:tcPr>
            <w:tcW w:type="dxa" w:w="2160"/>
          </w:tcPr>
          <w:p>
            <w:r>
              <w:t>woken-validation</w:t>
            </w:r>
          </w:p>
        </w:tc>
        <w:tc>
          <w:tcPr>
            <w:tcW w:type="dxa" w:w="2160"/>
          </w:tcPr>
          <w:p>
            <w:r>
              <w:t>Cross validation using random data samples.</w:t>
            </w:r>
          </w:p>
        </w:tc>
        <w:tc>
          <w:tcPr>
            <w:tcW w:type="dxa" w:w="2160"/>
          </w:tcPr>
          <w:p>
            <w:r>
              <w:t>Reimplementation as a Spark component for better performance, memory usage, stability.</w:t>
            </w:r>
          </w:p>
        </w:tc>
        <w:tc>
          <w:tcPr>
            <w:tcW w:type="dxa" w:w="2160"/>
          </w:tcPr>
          <w:p>
            <w:r>
              <w:t>Cross validation using hospital data</w:t>
            </w:r>
          </w:p>
        </w:tc>
      </w:tr>
      <w:tr>
        <w:tc>
          <w:tcPr>
            <w:tcW w:type="dxa" w:w="2160"/>
          </w:tcPr>
          <w:p>
            <w:r>
              <w:t>functions-repository</w:t>
            </w:r>
          </w:p>
        </w:tc>
        <w:tc>
          <w:tcPr>
            <w:tcW w:type="dxa" w:w="2160"/>
          </w:tcPr>
          <w:p>
            <w:r>
              <w:t>Integration of more algorithms from project partners (JSI, TAU, LUMC)  Creation of the document referencing all algorithms  Simplification of the process to include a new algorithm</w:t>
            </w:r>
          </w:p>
        </w:tc>
        <w:tc>
          <w:tcPr>
            <w:tcW w:type="dxa" w:w="2160"/>
          </w:tcPr>
          <w:p>
            <w:r>
              <w:t>Integration of more algorithms from project partners (JSI, TAU, LUMC) and external contributors  Support for other type of repository of Docker images: CWL, Boutique...</w:t>
            </w:r>
          </w:p>
        </w:tc>
        <w:tc>
          <w:tcPr>
            <w:tcW w:type="dxa" w:w="2160"/>
          </w:tcPr>
          <w:p>
            <w:r>
              <w:t>TBD</w:t>
            </w:r>
          </w:p>
        </w:tc>
      </w:tr>
      <w:tr>
        <w:tc>
          <w:tcPr>
            <w:tcW w:type="dxa" w:w="2160"/>
          </w:tcPr>
          <w:p>
            <w:r>
              <w:t>base-docker-images</w:t>
            </w:r>
          </w:p>
        </w:tc>
        <w:tc>
          <w:tcPr>
            <w:tcW w:type="dxa" w:w="2160"/>
          </w:tcPr>
          <w:p>
            <w:r>
              <w:t>Support for Python  Integration of libraries to simplify creation of PFA documents for storing results</w:t>
            </w:r>
          </w:p>
        </w:tc>
        <w:tc>
          <w:tcPr>
            <w:tcW w:type="dxa" w:w="2160"/>
          </w:tcPr>
          <w:p>
            <w:r>
              <w:t>Support for Matlab  Support of files as input and output</w:t>
            </w:r>
          </w:p>
        </w:tc>
        <w:tc>
          <w:tcPr>
            <w:tcW w:type="dxa" w:w="2160"/>
          </w:tcPr>
          <w:p>
            <w:r>
              <w:t>TDB</w:t>
            </w:r>
          </w:p>
        </w:tc>
      </w:tr>
      <w:tr>
        <w:tc>
          <w:tcPr>
            <w:tcW w:type="dxa" w:w="2160"/>
          </w:tcPr>
          <w:p>
            <w:r>
              <w:t>Algorithm factory community building</w:t>
            </w:r>
          </w:p>
        </w:tc>
        <w:tc>
          <w:tcPr>
            <w:tcW w:type="dxa" w:w="2160"/>
          </w:tcPr>
          <w:p>
            <w:r>
              <w:t>Public documentation</w:t>
            </w:r>
          </w:p>
        </w:tc>
        <w:tc>
          <w:tcPr>
            <w:tcW w:type="dxa" w:w="2160"/>
          </w:tcPr>
          <w:p>
            <w:r>
              <w:t>Workshop, participation in hackathon</w:t>
            </w:r>
          </w:p>
        </w:tc>
        <w:tc>
          <w:tcPr>
            <w:tcW w:type="dxa" w:w="2160"/>
          </w:tcPr>
          <w:p>
            <w:r>
              <w:t>Reuse of this component inside or outside of HBP</w:t>
            </w:r>
          </w:p>
        </w:tc>
      </w:tr>
      <w:tr>
        <w:tc>
          <w:tcPr>
            <w:tcW w:type="dxa" w:w="2160"/>
          </w:tcPr>
          <w:p>
            <w:r>
              <w:t>Algorithm library community building</w:t>
            </w:r>
          </w:p>
        </w:tc>
        <w:tc>
          <w:tcPr>
            <w:tcW w:type="dxa" w:w="2160"/>
          </w:tcPr>
          <w:p>
            <w:r>
              <w:t>Documentation of the Algorithm library</w:t>
            </w:r>
          </w:p>
        </w:tc>
        <w:tc>
          <w:tcPr>
            <w:tcW w:type="dxa" w:w="2160"/>
          </w:tcPr>
          <w:p>
            <w:r>
              <w:t>Have one external community member integrate an algorithm to the Algorith Library</w:t>
            </w:r>
          </w:p>
        </w:tc>
        <w:tc>
          <w:tcPr>
            <w:tcW w:type="dxa" w:w="2160"/>
          </w:tcPr>
          <w:p>
            <w:r>
              <w:t>Exchange tools and results (Docker images) with at least one similar project.</w:t>
            </w:r>
          </w:p>
        </w:tc>
      </w:tr>
      <w:tr>
        <w:tc>
          <w:tcPr>
            <w:tcW w:type="dxa" w:w="2160"/>
          </w:tcPr>
          <w:p>
            <w:r>
              <w:t>Integration of Spark</w:t>
            </w:r>
          </w:p>
        </w:tc>
        <w:tc>
          <w:tcPr>
            <w:tcW w:type="dxa" w:w="2160"/>
          </w:tcPr>
          <w:p>
            <w:r>
              <w:t>Deployment of Spark in the MIP microservice infrastructure</w:t>
            </w:r>
          </w:p>
        </w:tc>
        <w:tc>
          <w:tcPr>
            <w:tcW w:type="dxa" w:w="2160"/>
          </w:tcPr>
          <w:p>
            <w:r>
              <w:t>Implementation of Cross Validation in Spark</w:t>
            </w:r>
          </w:p>
        </w:tc>
        <w:tc>
          <w:tcPr>
            <w:tcW w:type="dxa" w:w="2160"/>
          </w:tcPr>
          <w:p>
            <w:r>
              <w:t>End to end workflow integrating algorithms in Spark and algorithms in Docker containers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