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9A4B" w14:textId="14286856" w:rsidR="00DA7421" w:rsidRDefault="00DA7421">
      <w:r>
        <w:rPr>
          <w:rFonts w:hint="eastAsia"/>
        </w:rPr>
        <w:t>器件选用：</w:t>
      </w:r>
    </w:p>
    <w:p w14:paraId="1ABD6F32" w14:textId="0D303541" w:rsidR="00DA7421" w:rsidRDefault="00F974FE">
      <w:hyperlink r:id="rId7" w:history="1">
        <w:r w:rsidR="00DA7421">
          <w:rPr>
            <w:rStyle w:val="a3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BSC13DN30NSFD</w:t>
        </w:r>
      </w:hyperlink>
      <w:r w:rsidR="00DA7421">
        <w:t xml:space="preserve"> </w:t>
      </w:r>
      <w:proofErr w:type="spellStart"/>
      <w:r w:rsidR="00DA7421">
        <w:rPr>
          <w:rFonts w:hint="eastAsia"/>
        </w:rPr>
        <w:t>mos</w:t>
      </w:r>
      <w:proofErr w:type="spellEnd"/>
      <w:r w:rsidR="00DA7421">
        <w:rPr>
          <w:rFonts w:hint="eastAsia"/>
        </w:rPr>
        <w:t>管</w:t>
      </w:r>
      <w:r w:rsidR="00DA7421">
        <w:t xml:space="preserve"> + </w:t>
      </w:r>
      <w:hyperlink r:id="rId8" w:history="1">
        <w:r w:rsidR="00DA7421">
          <w:rPr>
            <w:rStyle w:val="a3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2EDF7275KXUMA1</w:t>
        </w:r>
      </w:hyperlink>
      <w:r w:rsidR="00DA7421">
        <w:t xml:space="preserve"> </w:t>
      </w:r>
      <w:r w:rsidR="00DA7421">
        <w:rPr>
          <w:rFonts w:hint="eastAsia"/>
        </w:rPr>
        <w:t>栅极驱动</w:t>
      </w:r>
    </w:p>
    <w:p w14:paraId="0D77A428" w14:textId="41E14615" w:rsidR="00DA7421" w:rsidRDefault="00DA7421"/>
    <w:p w14:paraId="7A4A6C44" w14:textId="7AF000AA" w:rsidR="00DA7421" w:rsidRDefault="00F974FE">
      <w:hyperlink r:id="rId9" w:history="1">
        <w:r w:rsidR="00DA7421">
          <w:rPr>
            <w:rStyle w:val="a3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BSC13DN30NSFD</w:t>
        </w:r>
      </w:hyperlink>
      <w:r w:rsidR="00DA7421">
        <w:t xml:space="preserve"> </w:t>
      </w:r>
      <w:r w:rsidR="007641F2">
        <w:t xml:space="preserve"> </w:t>
      </w:r>
      <w:r w:rsidR="00DA7421">
        <w:t>300</w:t>
      </w:r>
      <w:r w:rsidR="00DA7421">
        <w:rPr>
          <w:rFonts w:hint="eastAsia"/>
        </w:rPr>
        <w:t>v</w:t>
      </w:r>
      <w:r w:rsidR="00DA7421">
        <w:t xml:space="preserve"> 16A</w:t>
      </w:r>
      <w:r w:rsidR="00506A76">
        <w:t xml:space="preserve">   </w:t>
      </w:r>
      <w:r w:rsidR="00506A76">
        <w:rPr>
          <w:rFonts w:hint="eastAsia"/>
        </w:rPr>
        <w:t xml:space="preserve">最大门极 </w:t>
      </w:r>
      <w:r w:rsidR="00506A76">
        <w:t>20</w:t>
      </w:r>
      <w:r w:rsidR="00506A76">
        <w:rPr>
          <w:rFonts w:hint="eastAsia"/>
        </w:rPr>
        <w:t>v</w:t>
      </w:r>
      <w:r w:rsidR="008D4F41">
        <w:t xml:space="preserve">   </w:t>
      </w:r>
      <w:r w:rsidR="008D4F41">
        <w:rPr>
          <w:rFonts w:hint="eastAsia"/>
        </w:rPr>
        <w:t>延迟2</w:t>
      </w:r>
      <w:r w:rsidR="008D4F41">
        <w:t>0</w:t>
      </w:r>
      <w:r w:rsidR="008D4F41">
        <w:rPr>
          <w:rFonts w:hint="eastAsia"/>
        </w:rPr>
        <w:t>ns以下</w:t>
      </w:r>
    </w:p>
    <w:p w14:paraId="4F8316D5" w14:textId="10DF7DA8" w:rsidR="007641F2" w:rsidRDefault="00F974FE">
      <w:hyperlink r:id="rId10" w:history="1">
        <w:r w:rsidR="007641F2">
          <w:rPr>
            <w:rStyle w:val="a3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2EDF7275KXUMA1</w:t>
        </w:r>
      </w:hyperlink>
      <w:r w:rsidR="007641F2">
        <w:t xml:space="preserve">  </w:t>
      </w:r>
    </w:p>
    <w:p w14:paraId="3CD2A343" w14:textId="07E2EF75" w:rsidR="007641F2" w:rsidRDefault="007641F2"/>
    <w:p w14:paraId="280922FD" w14:textId="01900254" w:rsidR="00C951EE" w:rsidRDefault="00C951EE"/>
    <w:p w14:paraId="436131A4" w14:textId="00E073F7" w:rsidR="00C951EE" w:rsidRDefault="005B767D">
      <w:r>
        <w:t>MOS</w:t>
      </w:r>
      <w:r>
        <w:rPr>
          <w:rFonts w:hint="eastAsia"/>
        </w:rPr>
        <w:t>驱动 D</w:t>
      </w:r>
      <w:r>
        <w:t>ISABLE</w:t>
      </w:r>
      <w:r>
        <w:rPr>
          <w:rFonts w:hint="eastAsia"/>
        </w:rPr>
        <w:t xml:space="preserve">管脚 </w:t>
      </w:r>
      <w:r>
        <w:t xml:space="preserve"> </w:t>
      </w:r>
      <w:r>
        <w:rPr>
          <w:rFonts w:hint="eastAsia"/>
        </w:rPr>
        <w:t>低电压是使能状态， 高电压失能</w:t>
      </w:r>
    </w:p>
    <w:p w14:paraId="3B23E648" w14:textId="4DF03460" w:rsidR="00C951EE" w:rsidRDefault="00C951EE"/>
    <w:p w14:paraId="1316365F" w14:textId="563098C7" w:rsidR="00D624E0" w:rsidRDefault="00D624E0"/>
    <w:p w14:paraId="432661C6" w14:textId="77777777" w:rsidR="00D624E0" w:rsidRDefault="00D624E0" w:rsidP="00D624E0">
      <w:r>
        <w:rPr>
          <w:rFonts w:hint="eastAsia"/>
        </w:rPr>
        <w:t>逆变器调试方案：</w:t>
      </w:r>
    </w:p>
    <w:p w14:paraId="3281C6BE" w14:textId="77777777" w:rsidR="00D624E0" w:rsidRDefault="00D624E0" w:rsidP="00D624E0"/>
    <w:p w14:paraId="37B22A63" w14:textId="7C65DC04" w:rsidR="00D624E0" w:rsidRDefault="00D624E0" w:rsidP="00D624E0">
      <w:r>
        <w:rPr>
          <w:rFonts w:hint="eastAsia"/>
        </w:rPr>
        <w:t>1： 焊接接口、电源供电，包括3</w:t>
      </w:r>
      <w:r>
        <w:t>.3</w:t>
      </w:r>
      <w:r>
        <w:rPr>
          <w:rFonts w:hint="eastAsia"/>
        </w:rPr>
        <w:t>v</w:t>
      </w:r>
      <w:r>
        <w:t xml:space="preserve"> 1.2</w:t>
      </w:r>
      <w:r>
        <w:rPr>
          <w:rFonts w:hint="eastAsia"/>
        </w:rPr>
        <w:t>v</w:t>
      </w:r>
      <w:r>
        <w:t xml:space="preserve"> 2.5</w:t>
      </w:r>
      <w:r>
        <w:rPr>
          <w:rFonts w:hint="eastAsia"/>
        </w:rPr>
        <w:t>v</w:t>
      </w:r>
      <w:r w:rsidR="008F1F79">
        <w:t xml:space="preserve">  </w:t>
      </w:r>
      <w:r w:rsidR="008F1F79">
        <w:rPr>
          <w:rFonts w:hint="eastAsia"/>
        </w:rPr>
        <w:t>记得将供地电阻焊上</w:t>
      </w:r>
    </w:p>
    <w:p w14:paraId="2161E1F6" w14:textId="622A4ECC" w:rsidR="00D624E0" w:rsidRDefault="008F1F79">
      <w:r>
        <w:rPr>
          <w:rFonts w:hint="eastAsia"/>
        </w:rPr>
        <w:t>2、 测试电源供电电压</w:t>
      </w:r>
    </w:p>
    <w:p w14:paraId="7D6B8BE8" w14:textId="76B07D6E" w:rsidR="008F1F79" w:rsidRDefault="008F1F79">
      <w:r>
        <w:rPr>
          <w:rFonts w:hint="eastAsia"/>
        </w:rPr>
        <w:t>3、 焊接放大器回路，包括</w:t>
      </w:r>
      <w:r w:rsidRPr="0033386A">
        <w:rPr>
          <w:rFonts w:hint="eastAsia"/>
          <w:highlight w:val="yellow"/>
        </w:rPr>
        <w:t>测量电阻</w:t>
      </w:r>
      <w:r w:rsidR="0033386A">
        <w:rPr>
          <w:rFonts w:hint="eastAsia"/>
          <w:highlight w:val="yellow"/>
        </w:rPr>
        <w:t>（测试时可不焊）</w:t>
      </w:r>
      <w:r>
        <w:rPr>
          <w:rFonts w:hint="eastAsia"/>
        </w:rPr>
        <w:t>，差分放大，</w:t>
      </w:r>
      <w:proofErr w:type="gramStart"/>
      <w:r>
        <w:rPr>
          <w:rFonts w:hint="eastAsia"/>
        </w:rPr>
        <w:t>过零比较</w:t>
      </w:r>
      <w:proofErr w:type="gramEnd"/>
      <w:r>
        <w:rPr>
          <w:rFonts w:hint="eastAsia"/>
        </w:rPr>
        <w:t>电路，测量</w:t>
      </w:r>
      <w:proofErr w:type="gramStart"/>
      <w:r>
        <w:rPr>
          <w:rFonts w:hint="eastAsia"/>
        </w:rPr>
        <w:t>过零比较</w:t>
      </w:r>
      <w:proofErr w:type="gramEnd"/>
      <w:r>
        <w:rPr>
          <w:rFonts w:hint="eastAsia"/>
        </w:rPr>
        <w:t>输出。（注意</w:t>
      </w:r>
      <w:r w:rsidR="00C6301B">
        <w:rPr>
          <w:rFonts w:hint="eastAsia"/>
        </w:rPr>
        <w:t>：</w:t>
      </w:r>
      <w:r>
        <w:rPr>
          <w:rFonts w:hint="eastAsia"/>
        </w:rPr>
        <w:t>外加测试电压应在</w:t>
      </w:r>
      <w:r>
        <w:t>200</w:t>
      </w:r>
      <w:r>
        <w:rPr>
          <w:rFonts w:hint="eastAsia"/>
        </w:rPr>
        <w:t>mv以内）</w:t>
      </w:r>
    </w:p>
    <w:p w14:paraId="6BC8EB9B" w14:textId="658C25A4" w:rsidR="0033386A" w:rsidRDefault="0033386A">
      <w:r>
        <w:rPr>
          <w:rFonts w:hint="eastAsia"/>
        </w:rPr>
        <w:t>稍稍调大测试电压，看保护放大器输出是否为高电平。</w:t>
      </w:r>
    </w:p>
    <w:p w14:paraId="7DA3903C" w14:textId="6BCF2DE7" w:rsidR="008F1F79" w:rsidRDefault="008F1F79">
      <w:r>
        <w:rPr>
          <w:rFonts w:hint="eastAsia"/>
        </w:rPr>
        <w:t xml:space="preserve">4、 </w:t>
      </w:r>
      <w:r w:rsidR="0033386A">
        <w:rPr>
          <w:rFonts w:hint="eastAsia"/>
        </w:rPr>
        <w:t>焊接启动电路，测试单片机P</w:t>
      </w:r>
      <w:r w:rsidR="0033386A">
        <w:t>WM</w:t>
      </w:r>
      <w:r w:rsidR="0033386A">
        <w:rPr>
          <w:rFonts w:hint="eastAsia"/>
        </w:rPr>
        <w:t>输出和切换能力。</w:t>
      </w:r>
    </w:p>
    <w:p w14:paraId="0620D4E2" w14:textId="494672BB" w:rsidR="0033386A" w:rsidRDefault="0033386A">
      <w:r>
        <w:t>5</w:t>
      </w:r>
      <w:r>
        <w:rPr>
          <w:rFonts w:hint="eastAsia"/>
        </w:rPr>
        <w:t>、 焊接死区生成电路，测试</w:t>
      </w:r>
      <w:r w:rsidR="00B04CAE">
        <w:rPr>
          <w:rFonts w:hint="eastAsia"/>
        </w:rPr>
        <w:t>死区输出，期间可能需要调整电阻电容大小。</w:t>
      </w:r>
    </w:p>
    <w:p w14:paraId="2EAC4188" w14:textId="215AD0D4" w:rsidR="006754CF" w:rsidRDefault="006754CF"/>
    <w:p w14:paraId="340A275D" w14:textId="0494E62B" w:rsidR="006754CF" w:rsidRDefault="006754CF"/>
    <w:p w14:paraId="5F4EA8C1" w14:textId="15CBC240" w:rsidR="006754CF" w:rsidRDefault="006754CF">
      <w:r>
        <w:rPr>
          <w:rFonts w:hint="eastAsia"/>
        </w:rPr>
        <w:t>当前问题：</w:t>
      </w:r>
    </w:p>
    <w:p w14:paraId="44E7D284" w14:textId="29241309" w:rsidR="006754CF" w:rsidRDefault="006754CF" w:rsidP="006754CF">
      <w:r>
        <w:rPr>
          <w:rFonts w:hint="eastAsia"/>
        </w:rPr>
        <w:t>1、死区输出P</w:t>
      </w:r>
      <w:r>
        <w:t>WM</w:t>
      </w:r>
      <w:r>
        <w:rPr>
          <w:rFonts w:hint="eastAsia"/>
        </w:rPr>
        <w:t>加跳线，否则无法分离调试</w:t>
      </w:r>
    </w:p>
    <w:p w14:paraId="1E0733FA" w14:textId="4E6253D7" w:rsidR="006754CF" w:rsidRDefault="006754CF" w:rsidP="006754CF">
      <w:r>
        <w:t>2</w:t>
      </w:r>
      <w:r>
        <w:rPr>
          <w:rFonts w:hint="eastAsia"/>
        </w:rPr>
        <w:t>、</w:t>
      </w:r>
    </w:p>
    <w:p w14:paraId="2D3740D0" w14:textId="3BBE4002" w:rsidR="00A00A2F" w:rsidRDefault="00A00A2F" w:rsidP="006754CF"/>
    <w:p w14:paraId="0CAA5B68" w14:textId="7E814D9D" w:rsidR="00A00A2F" w:rsidRDefault="00A00A2F" w:rsidP="006754CF"/>
    <w:p w14:paraId="418B8003" w14:textId="39956404" w:rsidR="00A00A2F" w:rsidRDefault="00A00A2F" w:rsidP="006754CF">
      <w:r>
        <w:rPr>
          <w:rFonts w:hint="eastAsia"/>
        </w:rPr>
        <w:t>调试计划：</w:t>
      </w:r>
    </w:p>
    <w:p w14:paraId="332AC5F2" w14:textId="42FF7279" w:rsidR="00A00A2F" w:rsidRDefault="00A00A2F" w:rsidP="00A00A2F">
      <w:r>
        <w:rPr>
          <w:rFonts w:hint="eastAsia"/>
        </w:rPr>
        <w:t>1、测定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输入正弦信号和输出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间相位差和时延大小</w:t>
      </w:r>
    </w:p>
    <w:p w14:paraId="1E9EB521" w14:textId="7AD3017C" w:rsidR="00A00A2F" w:rsidRDefault="00A00A2F" w:rsidP="00A00A2F">
      <w:r>
        <w:t>2</w:t>
      </w:r>
      <w:r>
        <w:rPr>
          <w:rFonts w:hint="eastAsia"/>
        </w:rPr>
        <w:t>、尝试用三原件补偿方法给输入信号超前补偿。</w:t>
      </w:r>
    </w:p>
    <w:p w14:paraId="0BECDE3F" w14:textId="4E66E50D" w:rsidR="00292FE1" w:rsidRDefault="00292FE1" w:rsidP="00A00A2F">
      <w:r>
        <w:rPr>
          <w:rFonts w:hint="eastAsia"/>
        </w:rPr>
        <w:t xml:space="preserve">3、死区问题 </w:t>
      </w:r>
      <w:r>
        <w:t xml:space="preserve"> </w:t>
      </w:r>
      <w:r>
        <w:rPr>
          <w:rFonts w:hint="eastAsia"/>
        </w:rPr>
        <w:t>调整栅极电阻或调整死区电阻</w:t>
      </w:r>
    </w:p>
    <w:p w14:paraId="5C6DF192" w14:textId="00D963AE" w:rsidR="000F6BE4" w:rsidRDefault="000F6BE4" w:rsidP="00A00A2F"/>
    <w:p w14:paraId="2ED1C46E" w14:textId="40698EF9" w:rsidR="000F6BE4" w:rsidRDefault="000F6BE4" w:rsidP="00A00A2F"/>
    <w:p w14:paraId="2C9EB1B9" w14:textId="361C3DCD" w:rsidR="000F6BE4" w:rsidRDefault="000F6BE4" w:rsidP="00A00A2F">
      <w:r>
        <w:rPr>
          <w:rFonts w:hint="eastAsia"/>
        </w:rPr>
        <w:t xml:space="preserve">输入直流 </w:t>
      </w:r>
      <w:r>
        <w:t>21V</w:t>
      </w:r>
    </w:p>
    <w:p w14:paraId="747BAC19" w14:textId="5F5620E4" w:rsidR="000F6BE4" w:rsidRDefault="000F6BE4" w:rsidP="00A00A2F">
      <w:r>
        <w:rPr>
          <w:rFonts w:hint="eastAsia"/>
        </w:rPr>
        <w:t>输出直流</w:t>
      </w:r>
      <w:r>
        <w:t>8.5V</w:t>
      </w:r>
    </w:p>
    <w:p w14:paraId="0638B36F" w14:textId="48484C51" w:rsidR="000F6BE4" w:rsidRDefault="000F6BE4" w:rsidP="00A00A2F"/>
    <w:p w14:paraId="18A49299" w14:textId="16E36D71" w:rsidR="000F6BE4" w:rsidRDefault="002F0B34" w:rsidP="00A00A2F">
      <w:r>
        <w:rPr>
          <w:rFonts w:hint="eastAsia"/>
        </w:rPr>
        <w:t>A</w:t>
      </w:r>
      <w:r>
        <w:t>C</w:t>
      </w:r>
      <w:r w:rsidR="000F6BE4">
        <w:rPr>
          <w:rFonts w:hint="eastAsia"/>
        </w:rPr>
        <w:t>输入有效2</w:t>
      </w:r>
      <w:r w:rsidR="000F6BE4">
        <w:t>1*0.9=18.9</w:t>
      </w:r>
      <w:r>
        <w:t>V</w:t>
      </w:r>
    </w:p>
    <w:p w14:paraId="5A5CB0A7" w14:textId="29611988" w:rsidR="002F0B34" w:rsidRDefault="002F0B34" w:rsidP="00A00A2F">
      <w:r>
        <w:rPr>
          <w:rFonts w:hint="eastAsia"/>
        </w:rPr>
        <w:t>A</w:t>
      </w:r>
      <w:r>
        <w:t>C</w:t>
      </w:r>
      <w:r>
        <w:rPr>
          <w:rFonts w:hint="eastAsia"/>
        </w:rPr>
        <w:t>输出有效8</w:t>
      </w:r>
      <w:r>
        <w:t>.5/1.2=7.08V</w:t>
      </w:r>
    </w:p>
    <w:p w14:paraId="0D1D4D07" w14:textId="3820B81F" w:rsidR="00B75FFD" w:rsidRDefault="00B75FFD" w:rsidP="00A00A2F"/>
    <w:p w14:paraId="5A44480A" w14:textId="77777777" w:rsidR="00B75FFD" w:rsidRPr="00A00A2F" w:rsidRDefault="00B75FFD" w:rsidP="00A00A2F">
      <w:pPr>
        <w:rPr>
          <w:rFonts w:hint="eastAsia"/>
        </w:rPr>
      </w:pPr>
    </w:p>
    <w:sectPr w:rsidR="00B75FFD" w:rsidRPr="00A0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DE80" w14:textId="77777777" w:rsidR="009B74EB" w:rsidRDefault="009B74EB" w:rsidP="007127A3">
      <w:r>
        <w:separator/>
      </w:r>
    </w:p>
  </w:endnote>
  <w:endnote w:type="continuationSeparator" w:id="0">
    <w:p w14:paraId="1C9605E6" w14:textId="77777777" w:rsidR="009B74EB" w:rsidRDefault="009B74EB" w:rsidP="0071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A4B6" w14:textId="77777777" w:rsidR="009B74EB" w:rsidRDefault="009B74EB" w:rsidP="007127A3">
      <w:r>
        <w:separator/>
      </w:r>
    </w:p>
  </w:footnote>
  <w:footnote w:type="continuationSeparator" w:id="0">
    <w:p w14:paraId="44C240EF" w14:textId="77777777" w:rsidR="009B74EB" w:rsidRDefault="009B74EB" w:rsidP="0071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16543"/>
    <w:multiLevelType w:val="hybridMultilevel"/>
    <w:tmpl w:val="4D3C6100"/>
    <w:lvl w:ilvl="0" w:tplc="C4C099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C00083"/>
    <w:multiLevelType w:val="hybridMultilevel"/>
    <w:tmpl w:val="66402B92"/>
    <w:lvl w:ilvl="0" w:tplc="18E0C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8327189">
    <w:abstractNumId w:val="0"/>
  </w:num>
  <w:num w:numId="2" w16cid:durableId="257955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52"/>
    <w:rsid w:val="00083D2F"/>
    <w:rsid w:val="000F6BE4"/>
    <w:rsid w:val="0026040C"/>
    <w:rsid w:val="00292FE1"/>
    <w:rsid w:val="002F0B34"/>
    <w:rsid w:val="0033386A"/>
    <w:rsid w:val="003E3878"/>
    <w:rsid w:val="00441425"/>
    <w:rsid w:val="00506A76"/>
    <w:rsid w:val="005B767D"/>
    <w:rsid w:val="005D7B52"/>
    <w:rsid w:val="006754CF"/>
    <w:rsid w:val="00702EE6"/>
    <w:rsid w:val="007127A3"/>
    <w:rsid w:val="00754288"/>
    <w:rsid w:val="007641F2"/>
    <w:rsid w:val="0079028F"/>
    <w:rsid w:val="008D4F41"/>
    <w:rsid w:val="008F1F79"/>
    <w:rsid w:val="009B74EB"/>
    <w:rsid w:val="00A00A2F"/>
    <w:rsid w:val="00A92224"/>
    <w:rsid w:val="00B04CAE"/>
    <w:rsid w:val="00B1675F"/>
    <w:rsid w:val="00B41ED7"/>
    <w:rsid w:val="00B55CE5"/>
    <w:rsid w:val="00B57E91"/>
    <w:rsid w:val="00B75FFD"/>
    <w:rsid w:val="00C6301B"/>
    <w:rsid w:val="00C951EE"/>
    <w:rsid w:val="00D624E0"/>
    <w:rsid w:val="00DA7421"/>
    <w:rsid w:val="00DB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DDC47"/>
  <w15:chartTrackingRefBased/>
  <w15:docId w15:val="{8FECC24A-F2D7-4FDA-8EEB-61983723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742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A742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71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27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27A3"/>
    <w:rPr>
      <w:sz w:val="18"/>
      <w:szCs w:val="18"/>
    </w:rPr>
  </w:style>
  <w:style w:type="paragraph" w:styleId="a9">
    <w:name w:val="List Paragraph"/>
    <w:basedOn w:val="a"/>
    <w:uiPriority w:val="34"/>
    <w:qFormat/>
    <w:rsid w:val="00675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n/ProductDetail/Infineon-Technologies/2EDF7275KXUMA1?qs=55YtniHzbhBLW9Urmtkx1g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user.cn/ProductDetail/Infineon-Technologies/BSC13DN30NSFD?qs=wnTfsH77Xs5K6g8YuUQecg%3D%3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ouser.cn/ProductDetail/Infineon-Technologies/2EDF7275KXUMA1?qs=55YtniHzbhBLW9Urmtkx1g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ser.cn/ProductDetail/Infineon-Technologies/BSC13DN30NSFD?qs=wnTfsH77Xs5K6g8YuUQecg%3D%3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RF</dc:creator>
  <cp:keywords/>
  <dc:description/>
  <cp:lastModifiedBy>L RF</cp:lastModifiedBy>
  <cp:revision>22</cp:revision>
  <dcterms:created xsi:type="dcterms:W3CDTF">2022-08-31T03:07:00Z</dcterms:created>
  <dcterms:modified xsi:type="dcterms:W3CDTF">2023-03-10T14:38:00Z</dcterms:modified>
</cp:coreProperties>
</file>