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Toc10868"/>
      <w:bookmarkStart w:id="1" w:name="_Toc18668"/>
      <w:bookmarkStart w:id="2" w:name="_Toc22812"/>
      <w:bookmarkStart w:id="3" w:name="_Toc2204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PHP与MySQL</w:t>
      </w:r>
      <w:bookmarkEnd w:id="0"/>
      <w:bookmarkEnd w:id="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的连接</w:t>
      </w:r>
      <w:bookmarkEnd w:id="2"/>
      <w:bookmarkEnd w:id="3"/>
    </w:p>
    <w:p>
      <w:pPr>
        <w:jc w:val="both"/>
        <w:outlineLvl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_Toc22812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t>PHP与MySQL的连接</w:t>
      </w:r>
      <w:r>
        <w:tab/>
      </w:r>
      <w:r>
        <w:fldChar w:fldCharType="begin"/>
      </w:r>
      <w:r>
        <w:instrText xml:space="preserve"> PAGEREF _Toc22812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_Toc15377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一 路</w:t>
      </w:r>
      <w:r>
        <w:tab/>
      </w:r>
      <w:r>
        <w:fldChar w:fldCharType="begin"/>
      </w:r>
      <w:r>
        <w:instrText xml:space="preserve"> PAGEREF _Toc15377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_Toc14002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eastAsia="zh-CN"/>
        </w:rPr>
        <w:t>二</w:t>
      </w:r>
      <w:r>
        <w:rPr>
          <w:rFonts w:hint="eastAsia"/>
          <w:szCs w:val="28"/>
          <w:lang w:val="en-US" w:eastAsia="zh-CN"/>
        </w:rPr>
        <w:t xml:space="preserve"> 连接数据库</w:t>
      </w:r>
      <w:r>
        <w:tab/>
      </w:r>
      <w:r>
        <w:fldChar w:fldCharType="begin"/>
      </w:r>
      <w:r>
        <w:instrText xml:space="preserve"> PAGEREF _Toc14002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_Toc32321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 语法结构</w:t>
      </w:r>
      <w:r>
        <w:tab/>
      </w:r>
      <w:r>
        <w:fldChar w:fldCharType="begin"/>
      </w:r>
      <w:r>
        <w:instrText xml:space="preserve"> PAGEREF _Toc32321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_Toc23410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2.数据库扩展</w:t>
      </w:r>
      <w:r>
        <w:tab/>
      </w:r>
      <w:r>
        <w:fldChar w:fldCharType="begin"/>
      </w:r>
      <w:r>
        <w:instrText xml:space="preserve"> PAGEREF _Toc23410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_Toc22965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1.mysql扩展</w:t>
      </w:r>
      <w:r>
        <w:tab/>
      </w:r>
      <w:r>
        <w:fldChar w:fldCharType="begin"/>
      </w:r>
      <w:r>
        <w:instrText xml:space="preserve"> PAGEREF _Toc22965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_Toc18710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2.mysqli扩展</w:t>
      </w:r>
      <w:r>
        <w:tab/>
      </w:r>
      <w:r>
        <w:fldChar w:fldCharType="begin"/>
      </w:r>
      <w:r>
        <w:instrText xml:space="preserve"> PAGEREF _Toc18710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_Toc31076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3.PDO扩展</w:t>
      </w:r>
      <w:r>
        <w:tab/>
      </w:r>
      <w:r>
        <w:fldChar w:fldCharType="begin"/>
      </w:r>
      <w:r>
        <w:instrText xml:space="preserve"> PAGEREF _Toc31076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_Toc30297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eastAsia="zh-CN"/>
        </w:rPr>
        <w:t>二</w:t>
      </w:r>
      <w:r>
        <w:rPr>
          <w:rFonts w:hint="eastAsia"/>
          <w:szCs w:val="28"/>
          <w:lang w:val="en-US" w:eastAsia="zh-CN"/>
        </w:rPr>
        <w:t xml:space="preserve"> mysql操作数据库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_Toc31311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1.选择数据库</w:t>
      </w:r>
      <w:r>
        <w:tab/>
      </w:r>
      <w:r>
        <w:fldChar w:fldCharType="begin"/>
      </w:r>
      <w:r>
        <w:instrText xml:space="preserve"> PAGEREF _Toc31311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_Toc20638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2.插入数据</w:t>
      </w:r>
      <w:r>
        <w:tab/>
      </w:r>
      <w:r>
        <w:fldChar w:fldCharType="begin"/>
      </w:r>
      <w:r>
        <w:instrText xml:space="preserve"> PAGEREF _Toc20638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instrText xml:space="preserve"> HYPERLINK \l _Toc28429 </w:instrText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3.数据库查询</w:t>
      </w:r>
      <w:r>
        <w:tab/>
      </w:r>
      <w:r>
        <w:fldChar w:fldCharType="begin"/>
      </w:r>
      <w:r>
        <w:instrText xml:space="preserve"> PAGEREF _Toc28429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  <w:fldChar w:fldCharType="end"/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jc w:val="both"/>
        <w:outlineLvl w:val="0"/>
        <w:rPr>
          <w:rFonts w:hint="eastAsia" w:asciiTheme="majorEastAsia" w:hAnsiTheme="majorEastAsia" w:eastAsiaTheme="majorEastAsia" w:cstheme="majorEastAsia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0"/>
      </w:pPr>
      <w:bookmarkStart w:id="4" w:name="_Toc15377"/>
      <w:r>
        <w:rPr>
          <w:rFonts w:hint="eastAsia"/>
          <w:sz w:val="28"/>
          <w:szCs w:val="28"/>
          <w:lang w:val="en-US" w:eastAsia="zh-CN"/>
        </w:rPr>
        <w:t>一 路</w:t>
      </w:r>
      <w:bookmarkEnd w:id="4"/>
    </w:p>
    <w:p>
      <w:pPr>
        <w:numPr>
          <w:ilvl w:val="0"/>
          <w:numId w:val="0"/>
        </w:numPr>
        <w:ind w:leftChars="100"/>
        <w:jc w:val="left"/>
        <w:outlineLvl w:val="9"/>
      </w:pPr>
      <w:r>
        <w:drawing>
          <wp:inline distT="0" distB="0" distL="114300" distR="114300">
            <wp:extent cx="5269865" cy="1994535"/>
            <wp:effectExtent l="0" t="0" r="6985" b="571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4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left"/>
        <w:outlineLvl w:val="0"/>
        <w:rPr>
          <w:rFonts w:hint="eastAsia"/>
          <w:sz w:val="28"/>
          <w:szCs w:val="28"/>
          <w:lang w:val="en-US" w:eastAsia="zh-CN"/>
        </w:rPr>
      </w:pPr>
      <w:bookmarkStart w:id="5" w:name="_Toc14002"/>
      <w:bookmarkStart w:id="6" w:name="OLE_LINK3"/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  <w:lang w:val="en-US" w:eastAsia="zh-CN"/>
        </w:rPr>
        <w:t xml:space="preserve"> 连接数据库</w:t>
      </w:r>
      <w:bookmarkEnd w:id="5"/>
    </w:p>
    <w:bookmarkEnd w:id="6"/>
    <w:p>
      <w:pPr>
        <w:numPr>
          <w:ilvl w:val="0"/>
          <w:numId w:val="1"/>
        </w:numPr>
        <w:ind w:leftChars="20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7" w:name="_Toc32321"/>
      <w:r>
        <w:rPr>
          <w:rFonts w:hint="eastAsia"/>
          <w:sz w:val="28"/>
          <w:szCs w:val="28"/>
          <w:lang w:val="en-US" w:eastAsia="zh-CN"/>
        </w:rPr>
        <w:t>语法结构</w:t>
      </w:r>
      <w:bookmarkEnd w:id="7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//1.连接成功，返回mysql连接标识符 2.当连接失败返回false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if($con = mysql_connect('localhost','root','')){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echo "连接成功";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} else{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echo "连接失败";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8" w:name="_Toc23410"/>
      <w:r>
        <w:rPr>
          <w:rFonts w:hint="eastAsia"/>
          <w:sz w:val="28"/>
          <w:szCs w:val="28"/>
          <w:lang w:val="en-US" w:eastAsia="zh-CN"/>
        </w:rPr>
        <w:t>2.数据库扩展</w:t>
      </w:r>
      <w:bookmarkEnd w:id="8"/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PHP中一个数据库可能有一个或者多个扩展，其中既有官方的，也有第三方提供的。像Mysql常用的扩展有原生的mysql库，也可以使用增强版的mysqli扩展，还可以使用PDO进行连接与操作。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扩展就是操作某个数据库的不同方式。比如对于MySQL数据库，可以通过mysql方式（即使用mysql_connect连接，对应一套函数，都以mysql_开头），也可以通过mysqli方式（这个多出的i代表improve，对应一套以mysqli_开头的函数）,还可以使用PDO方式（这种方式是面向对象的，将数据库操作封装成一个对象叫PDO），本质上都是操作数据库，实际开发中，根据自己的需要选择一个方式就可以了。（注：mysql这种方式已经被废弃了，不推荐使用，但你仍然可以正常调用）</w:t>
      </w:r>
    </w:p>
    <w:p>
      <w:pPr>
        <w:numPr>
          <w:ilvl w:val="0"/>
          <w:numId w:val="0"/>
        </w:numPr>
        <w:ind w:leftChars="300"/>
        <w:jc w:val="left"/>
        <w:outlineLvl w:val="2"/>
        <w:rPr>
          <w:rFonts w:hint="eastAsia"/>
          <w:sz w:val="21"/>
          <w:szCs w:val="21"/>
          <w:lang w:val="en-US" w:eastAsia="zh-CN"/>
        </w:rPr>
      </w:pPr>
      <w:bookmarkStart w:id="9" w:name="_Toc22965"/>
      <w:r>
        <w:rPr>
          <w:rFonts w:hint="eastAsia"/>
          <w:sz w:val="21"/>
          <w:szCs w:val="21"/>
          <w:lang w:val="en-US" w:eastAsia="zh-CN"/>
        </w:rPr>
        <w:t>1.mysql扩展</w:t>
      </w:r>
      <w:bookmarkEnd w:id="9"/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$link = mysql_connect(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mysql_host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mysql_user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user_pwd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2"/>
        <w:rPr>
          <w:rFonts w:hint="eastAsia"/>
          <w:sz w:val="21"/>
          <w:szCs w:val="21"/>
          <w:lang w:val="en-US" w:eastAsia="zh-CN"/>
        </w:rPr>
      </w:pPr>
      <w:bookmarkStart w:id="10" w:name="_Toc18710"/>
      <w:r>
        <w:rPr>
          <w:rFonts w:hint="eastAsia"/>
          <w:sz w:val="21"/>
          <w:szCs w:val="21"/>
          <w:lang w:val="en-US" w:eastAsia="zh-CN"/>
        </w:rPr>
        <w:t>2.mysqli扩展</w:t>
      </w:r>
      <w:bookmarkEnd w:id="10"/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$link = mysqli_connect(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mysql_host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mysql_user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user_pwd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outlineLvl w:val="2"/>
        <w:rPr>
          <w:rFonts w:hint="eastAsia"/>
          <w:sz w:val="21"/>
          <w:szCs w:val="21"/>
          <w:lang w:val="en-US" w:eastAsia="zh-CN"/>
        </w:rPr>
      </w:pPr>
      <w:bookmarkStart w:id="11" w:name="_Toc31076"/>
      <w:r>
        <w:rPr>
          <w:rFonts w:hint="eastAsia"/>
          <w:sz w:val="21"/>
          <w:szCs w:val="21"/>
          <w:lang w:val="en-US" w:eastAsia="zh-CN"/>
        </w:rPr>
        <w:t>3.PDO扩展</w:t>
      </w:r>
      <w:bookmarkEnd w:id="11"/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$dns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mysql:dbname=testdb;host=127.0.0.1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$user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dbuser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$password=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dbpassword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Chars="300" w:firstLine="418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$dbh = new PDO($dns,$user,$password);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100"/>
        <w:jc w:val="left"/>
        <w:outlineLvl w:val="0"/>
        <w:rPr>
          <w:rFonts w:hint="eastAsia"/>
          <w:sz w:val="21"/>
          <w:szCs w:val="21"/>
          <w:lang w:val="en-US" w:eastAsia="zh-CN"/>
        </w:rPr>
      </w:pPr>
      <w:bookmarkStart w:id="12" w:name="_Toc30297"/>
      <w:bookmarkStart w:id="13" w:name="OLE_LINK5"/>
      <w:r>
        <w:rPr>
          <w:rFonts w:hint="eastAsia"/>
          <w:sz w:val="28"/>
          <w:szCs w:val="28"/>
          <w:lang w:val="en-US" w:eastAsia="zh-CN"/>
        </w:rPr>
        <w:t>三 mysql操作数据库</w:t>
      </w:r>
      <w:bookmarkEnd w:id="12"/>
    </w:p>
    <w:bookmarkEnd w:id="13"/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4" w:name="_Toc31311"/>
      <w:bookmarkStart w:id="15" w:name="OLE_LINK2"/>
      <w:r>
        <w:rPr>
          <w:rFonts w:hint="eastAsia"/>
          <w:sz w:val="28"/>
          <w:szCs w:val="28"/>
          <w:lang w:val="en-US" w:eastAsia="zh-CN"/>
        </w:rPr>
        <w:t>1.选择数据库</w:t>
      </w:r>
      <w:bookmarkEnd w:id="14"/>
    </w:p>
    <w:bookmarkEnd w:id="15"/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mysql_select_db(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数据库名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mysql_select_db(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imooc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bookmarkStart w:id="16" w:name="OLE_LINK1"/>
      <w:r>
        <w:rPr>
          <w:rFonts w:hint="eastAsia"/>
          <w:sz w:val="21"/>
          <w:szCs w:val="21"/>
          <w:lang w:val="en-US" w:eastAsia="zh-CN"/>
        </w:rPr>
        <w:t>Mysql_query</w:t>
      </w:r>
      <w:bookmarkEnd w:id="16"/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set names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utf-8</w:t>
      </w:r>
      <w:r>
        <w:rPr>
          <w:rFonts w:hint="default"/>
          <w:sz w:val="21"/>
          <w:szCs w:val="21"/>
          <w:lang w:val="en-US" w:eastAsia="zh-CN"/>
        </w:rPr>
        <w:t>’”</w:t>
      </w:r>
      <w:r>
        <w:rPr>
          <w:rFonts w:hint="eastAsia"/>
          <w:sz w:val="21"/>
          <w:szCs w:val="21"/>
          <w:lang w:val="en-US" w:eastAsia="zh-CN"/>
        </w:rPr>
        <w:t xml:space="preserve"> )   //</w:t>
      </w:r>
      <w:r>
        <w:rPr>
          <w:rFonts w:ascii="宋体" w:hAnsi="宋体" w:eastAsia="宋体" w:cs="宋体"/>
          <w:sz w:val="24"/>
          <w:szCs w:val="24"/>
        </w:rPr>
        <w:t>设置一下当前连接使用的字符编码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>Mysql_query()           执行一条SQL语句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7" w:name="_Toc20638"/>
      <w:r>
        <w:rPr>
          <w:rFonts w:hint="eastAsia"/>
          <w:sz w:val="28"/>
          <w:szCs w:val="28"/>
          <w:lang w:val="en-US" w:eastAsia="zh-CN"/>
        </w:rPr>
        <w:t>2.插入数据</w:t>
      </w:r>
      <w:bookmarkEnd w:id="17"/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在mysql中，执行插入语句以后，可以得到自增的主键id,通过PHP的mysql_insert_id函数可以获取该id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//insert的时候，当插入成功，返回true，插入失败返回false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if(mysql_query("INSERT tdb_users(username,age) VALUES ('LIN',50)")){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echo "数据插入成功";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echo mysql_error();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bookmarkStart w:id="18" w:name="_Toc28429"/>
      <w:r>
        <w:rPr>
          <w:rFonts w:hint="eastAsia"/>
          <w:sz w:val="28"/>
          <w:szCs w:val="28"/>
          <w:lang w:val="en-US" w:eastAsia="zh-CN"/>
        </w:rPr>
        <w:t>3.数据库查询</w:t>
      </w:r>
      <w:bookmarkEnd w:id="18"/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在数据库建立连接以后就可以进行查询，采用mysql_query加sql语句的形式向数据库发送查询指令。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$res = mysql_query(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SELECT * FROM tdb_users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对于查询类的语句会返回一个资源句柄（resource），可以通过该资源获取查询结果集中的数据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$row = mysql_fetch_array($res);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var_dump($row);   //显示数据类型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默认的，PHP使用最近的数据库连接执行查询，但如果存在多个连接的情况，则可以通过参数指令从那个连接中进行查询。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$link1 = mysql_connect('127.0.0.1', 'code1', '');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$link2 = mysql_connect('127.0.0.1', 'code1', '', true); //开启一个新的连接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$res = mysql_query('select * from user limit 1', $link1); //从第一个连接中查询数据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4.内置函数——4fetch</w:t>
      </w:r>
    </w:p>
    <w:p>
      <w:pPr>
        <w:numPr>
          <w:ilvl w:val="0"/>
          <w:numId w:val="0"/>
        </w:numPr>
        <w:ind w:leftChars="200"/>
        <w:jc w:val="left"/>
        <w:outlineLvl w:val="9"/>
      </w:pPr>
      <w:r>
        <w:drawing>
          <wp:inline distT="0" distB="0" distL="114300" distR="114300">
            <wp:extent cx="5268595" cy="12744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1.mysql_fetch_row();</w:t>
      </w:r>
    </w:p>
    <w:p>
      <w:pPr>
        <w:numPr>
          <w:ilvl w:val="0"/>
          <w:numId w:val="0"/>
        </w:numPr>
        <w:ind w:leftChars="200"/>
        <w:jc w:val="left"/>
        <w:outlineLvl w:val="9"/>
      </w:pPr>
      <w:r>
        <w:drawing>
          <wp:inline distT="0" distB="0" distL="114300" distR="114300">
            <wp:extent cx="5272405" cy="127190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2.mysql_fetch_array();</w:t>
      </w:r>
    </w:p>
    <w:p>
      <w:pPr>
        <w:numPr>
          <w:ilvl w:val="0"/>
          <w:numId w:val="0"/>
        </w:numPr>
        <w:ind w:leftChars="200"/>
        <w:jc w:val="left"/>
        <w:outlineLvl w:val="9"/>
      </w:pPr>
      <w:r>
        <w:drawing>
          <wp:inline distT="0" distB="0" distL="114300" distR="114300">
            <wp:extent cx="5273040" cy="2934970"/>
            <wp:effectExtent l="0" t="0" r="381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3.mysql_fetch_assoc()</w:t>
      </w:r>
    </w:p>
    <w:p>
      <w:pPr>
        <w:numPr>
          <w:ilvl w:val="0"/>
          <w:numId w:val="0"/>
        </w:numPr>
        <w:ind w:left="0" w:leftChars="0"/>
        <w:jc w:val="left"/>
        <w:outlineLvl w:val="9"/>
      </w:pPr>
      <w:r>
        <w:drawing>
          <wp:inline distT="0" distB="0" distL="114300" distR="114300">
            <wp:extent cx="5271770" cy="1310005"/>
            <wp:effectExtent l="0" t="0" r="508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4.mysql_fetch_object();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mysql_query('SELECT * FROM tdb_users LIMIT 5');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$obj = mysql_fetch_object($query);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print_r($obj);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'&lt;br/&gt;';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$obj-&gt;username;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4.内置函数——计数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$query = mysql_query('SELECT * FROM tdb_users LIMIT 5');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mysql_num_rows($query);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if($query &amp;&amp; mysql_num_rows($query)){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//判断确实有结果集存在且数量不为0再进行数据输出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echo "没有数据";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9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5.内置函数——mysql_result</w:t>
      </w:r>
    </w:p>
    <w:bookmarkEnd w:id="19"/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6.内置函数——mysql_affected_rows()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if(mysql_query("UPDATE tdb_users SET username = 'LIN' WHERE id = 2")){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'修改成，修改记录数为:';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mysql_affected_rows($con);    //参数为连接标志符</w:t>
      </w:r>
    </w:p>
    <w:p>
      <w:pPr>
        <w:numPr>
          <w:ilvl w:val="0"/>
          <w:numId w:val="0"/>
        </w:num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'修改失败';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 mysqli操作数据库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8"/>
          <w:szCs w:val="28"/>
          <w:lang w:val="en-US" w:eastAsia="zh-CN"/>
        </w:rPr>
      </w:pPr>
      <w:bookmarkStart w:id="20" w:name="OLE_LINK6"/>
      <w:r>
        <w:rPr>
          <w:rFonts w:hint="eastAsia"/>
          <w:sz w:val="28"/>
          <w:szCs w:val="28"/>
          <w:lang w:val="en-US" w:eastAsia="zh-CN"/>
        </w:rPr>
        <w:t>1.优势</w:t>
      </w:r>
    </w:p>
    <w:bookmarkEnd w:id="20"/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</w:rPr>
      </w:pPr>
      <w:r>
        <w:rPr>
          <w:rFonts w:hint="eastAsia"/>
        </w:rPr>
        <w:t>mysqli扩展或者pdo操作数据库来代替mysql扩展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</w:rPr>
      </w:pPr>
      <w:r>
        <w:rPr>
          <w:rFonts w:hint="eastAsia"/>
        </w:rPr>
        <w:t>1.mysqli可以面向对象或者面向过程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</w:rPr>
      </w:pPr>
      <w:r>
        <w:rPr>
          <w:rFonts w:hint="eastAsia"/>
        </w:rPr>
        <w:t>2.支持预处理语句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</w:rPr>
      </w:pPr>
      <w:r>
        <w:rPr>
          <w:rFonts w:hint="eastAsia"/>
        </w:rPr>
        <w:t>3.支持事物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</w:rPr>
      </w:pPr>
      <w:r>
        <w:rPr>
          <w:rFonts w:hint="eastAsia"/>
        </w:rPr>
        <w:t>mysqli速度也更快一些。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2.步骤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建立到mysql的链接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打开指定的数据库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设置默认的客户端的字符集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执行的sql查询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 释放结果集</w:t>
      </w:r>
    </w:p>
    <w:p>
      <w:pPr>
        <w:numPr>
          <w:ilvl w:val="0"/>
          <w:numId w:val="0"/>
        </w:numPr>
        <w:ind w:leftChars="300"/>
        <w:jc w:val="left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 关闭链接</w:t>
      </w:r>
    </w:p>
    <w:p>
      <w:pPr>
        <w:numPr>
          <w:ilvl w:val="0"/>
          <w:numId w:val="0"/>
        </w:numPr>
        <w:ind w:leftChars="100"/>
        <w:jc w:val="left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 PDO操作数据库</w:t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3种连接方式</w:t>
      </w:r>
    </w:p>
    <w:p>
      <w:pPr>
        <w:numPr>
          <w:ilvl w:val="0"/>
          <w:numId w:val="2"/>
        </w:numPr>
        <w:ind w:leftChars="30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参数形式连接</w:t>
      </w:r>
    </w:p>
    <w:p>
      <w:pPr>
        <w:numPr>
          <w:ilvl w:val="0"/>
          <w:numId w:val="2"/>
        </w:numPr>
        <w:ind w:leftChars="30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uri形式连接</w:t>
      </w:r>
    </w:p>
    <w:p>
      <w:pPr>
        <w:numPr>
          <w:ilvl w:val="0"/>
          <w:numId w:val="2"/>
        </w:numPr>
        <w:ind w:leftChars="300"/>
        <w:jc w:val="left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配置文件形式连接</w:t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PDO常用方法</w:t>
      </w:r>
    </w:p>
    <w:p>
      <w:pPr>
        <w:numPr>
          <w:ilvl w:val="0"/>
          <w:numId w:val="0"/>
        </w:numPr>
        <w:ind w:left="0" w:leftChars="0"/>
        <w:jc w:val="left"/>
        <w:outlineLvl w:val="1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30949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/>
        <w:jc w:val="left"/>
        <w:outlineLvl w:val="9"/>
      </w:pPr>
      <w:r>
        <w:drawing>
          <wp:inline distT="0" distB="0" distL="114300" distR="114300">
            <wp:extent cx="5267960" cy="925195"/>
            <wp:effectExtent l="0" t="0" r="889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/>
        <w:jc w:val="left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49985"/>
            <wp:effectExtent l="0" t="0" r="698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PHP学习笔记-003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B692"/>
    <w:multiLevelType w:val="singleLevel"/>
    <w:tmpl w:val="57F9B6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4D072"/>
    <w:multiLevelType w:val="singleLevel"/>
    <w:tmpl w:val="5804D0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41D"/>
    <w:rsid w:val="006D3620"/>
    <w:rsid w:val="00E5731E"/>
    <w:rsid w:val="01886B16"/>
    <w:rsid w:val="019C6170"/>
    <w:rsid w:val="01F13C85"/>
    <w:rsid w:val="020A7ADB"/>
    <w:rsid w:val="0242433F"/>
    <w:rsid w:val="02927B3D"/>
    <w:rsid w:val="03BE55D3"/>
    <w:rsid w:val="03E975FB"/>
    <w:rsid w:val="03F10E1F"/>
    <w:rsid w:val="0449449D"/>
    <w:rsid w:val="0452374B"/>
    <w:rsid w:val="05EB029E"/>
    <w:rsid w:val="06422F1B"/>
    <w:rsid w:val="06502DC0"/>
    <w:rsid w:val="06715C84"/>
    <w:rsid w:val="06880178"/>
    <w:rsid w:val="06BA148F"/>
    <w:rsid w:val="06F538B8"/>
    <w:rsid w:val="07350D4A"/>
    <w:rsid w:val="076C31E0"/>
    <w:rsid w:val="07A90A50"/>
    <w:rsid w:val="08265A86"/>
    <w:rsid w:val="098567A6"/>
    <w:rsid w:val="099A0A63"/>
    <w:rsid w:val="09EF1290"/>
    <w:rsid w:val="0AF449D4"/>
    <w:rsid w:val="0AFD7270"/>
    <w:rsid w:val="0B1F60B5"/>
    <w:rsid w:val="0B481D5F"/>
    <w:rsid w:val="0B57032F"/>
    <w:rsid w:val="0BC30084"/>
    <w:rsid w:val="0BF61280"/>
    <w:rsid w:val="0C1A440C"/>
    <w:rsid w:val="0C4614C7"/>
    <w:rsid w:val="0C850C79"/>
    <w:rsid w:val="0CDA62E0"/>
    <w:rsid w:val="0CE03923"/>
    <w:rsid w:val="0D2A4FB0"/>
    <w:rsid w:val="0D927D79"/>
    <w:rsid w:val="0EDF6E2A"/>
    <w:rsid w:val="0EEB0F5A"/>
    <w:rsid w:val="0F00265F"/>
    <w:rsid w:val="0F010458"/>
    <w:rsid w:val="0F3916F4"/>
    <w:rsid w:val="0F3B7F67"/>
    <w:rsid w:val="0F726DD0"/>
    <w:rsid w:val="0F7D7BCC"/>
    <w:rsid w:val="0F86321C"/>
    <w:rsid w:val="10DC28EE"/>
    <w:rsid w:val="10E6557F"/>
    <w:rsid w:val="10F02C79"/>
    <w:rsid w:val="113E5CAC"/>
    <w:rsid w:val="11C00AFF"/>
    <w:rsid w:val="11D41956"/>
    <w:rsid w:val="120913F8"/>
    <w:rsid w:val="1219208A"/>
    <w:rsid w:val="125673B8"/>
    <w:rsid w:val="12A33AE4"/>
    <w:rsid w:val="1300612E"/>
    <w:rsid w:val="131423B8"/>
    <w:rsid w:val="131D37C6"/>
    <w:rsid w:val="13B9258C"/>
    <w:rsid w:val="13C8163D"/>
    <w:rsid w:val="13D52522"/>
    <w:rsid w:val="14127DD0"/>
    <w:rsid w:val="142564C8"/>
    <w:rsid w:val="14D94E06"/>
    <w:rsid w:val="150B49B5"/>
    <w:rsid w:val="15143E06"/>
    <w:rsid w:val="15461B95"/>
    <w:rsid w:val="154F5777"/>
    <w:rsid w:val="15504752"/>
    <w:rsid w:val="15B83737"/>
    <w:rsid w:val="16686F78"/>
    <w:rsid w:val="16B26BA3"/>
    <w:rsid w:val="175620FF"/>
    <w:rsid w:val="17AF01F9"/>
    <w:rsid w:val="17E10279"/>
    <w:rsid w:val="184B3615"/>
    <w:rsid w:val="18851D04"/>
    <w:rsid w:val="18A401E4"/>
    <w:rsid w:val="18F84636"/>
    <w:rsid w:val="19295E4D"/>
    <w:rsid w:val="1A2B4996"/>
    <w:rsid w:val="1A361EDD"/>
    <w:rsid w:val="1AB03622"/>
    <w:rsid w:val="1AB11E85"/>
    <w:rsid w:val="1AD81B21"/>
    <w:rsid w:val="1AF04985"/>
    <w:rsid w:val="1B2A2DC9"/>
    <w:rsid w:val="1B4960F7"/>
    <w:rsid w:val="1BE57CEA"/>
    <w:rsid w:val="1C125FA7"/>
    <w:rsid w:val="1C9B2A14"/>
    <w:rsid w:val="1CA142F0"/>
    <w:rsid w:val="1CC8622C"/>
    <w:rsid w:val="1D2D3B02"/>
    <w:rsid w:val="1D354D6D"/>
    <w:rsid w:val="1D39190B"/>
    <w:rsid w:val="1D635778"/>
    <w:rsid w:val="1E7B1846"/>
    <w:rsid w:val="1EA30FA7"/>
    <w:rsid w:val="1EF72923"/>
    <w:rsid w:val="1F297176"/>
    <w:rsid w:val="1F5E2922"/>
    <w:rsid w:val="1FE44411"/>
    <w:rsid w:val="20134139"/>
    <w:rsid w:val="202036CA"/>
    <w:rsid w:val="205B33D3"/>
    <w:rsid w:val="2074767E"/>
    <w:rsid w:val="20796EB4"/>
    <w:rsid w:val="208D6F1B"/>
    <w:rsid w:val="20DD2683"/>
    <w:rsid w:val="21013788"/>
    <w:rsid w:val="221D6FF4"/>
    <w:rsid w:val="225C4850"/>
    <w:rsid w:val="22A24B2A"/>
    <w:rsid w:val="230E0CF2"/>
    <w:rsid w:val="23367548"/>
    <w:rsid w:val="234302DD"/>
    <w:rsid w:val="234F5DCB"/>
    <w:rsid w:val="235452FB"/>
    <w:rsid w:val="235F5208"/>
    <w:rsid w:val="23C25A47"/>
    <w:rsid w:val="23C71150"/>
    <w:rsid w:val="23F773C4"/>
    <w:rsid w:val="24237A6B"/>
    <w:rsid w:val="24AB3CE2"/>
    <w:rsid w:val="24AE5789"/>
    <w:rsid w:val="24D9569F"/>
    <w:rsid w:val="24DA4396"/>
    <w:rsid w:val="2516588C"/>
    <w:rsid w:val="2555339A"/>
    <w:rsid w:val="257345A1"/>
    <w:rsid w:val="257A27D6"/>
    <w:rsid w:val="258A5E88"/>
    <w:rsid w:val="26103736"/>
    <w:rsid w:val="261D18D4"/>
    <w:rsid w:val="265515A3"/>
    <w:rsid w:val="26945A2F"/>
    <w:rsid w:val="26CF31CF"/>
    <w:rsid w:val="26E37518"/>
    <w:rsid w:val="27105A6D"/>
    <w:rsid w:val="27234431"/>
    <w:rsid w:val="279203E5"/>
    <w:rsid w:val="27C036DC"/>
    <w:rsid w:val="27D93C72"/>
    <w:rsid w:val="28153190"/>
    <w:rsid w:val="282703CC"/>
    <w:rsid w:val="285E15B8"/>
    <w:rsid w:val="28766734"/>
    <w:rsid w:val="28870906"/>
    <w:rsid w:val="28DE0D9E"/>
    <w:rsid w:val="29786764"/>
    <w:rsid w:val="29BE4C14"/>
    <w:rsid w:val="2A3D5108"/>
    <w:rsid w:val="2A47261F"/>
    <w:rsid w:val="2A74557B"/>
    <w:rsid w:val="2A8A16A6"/>
    <w:rsid w:val="2ACB509C"/>
    <w:rsid w:val="2AD43DF6"/>
    <w:rsid w:val="2B1E730E"/>
    <w:rsid w:val="2B4C42DA"/>
    <w:rsid w:val="2B5C5076"/>
    <w:rsid w:val="2B801A8B"/>
    <w:rsid w:val="2B8C43BB"/>
    <w:rsid w:val="2BB57E17"/>
    <w:rsid w:val="2BE501D7"/>
    <w:rsid w:val="2D392BD5"/>
    <w:rsid w:val="2DA743BF"/>
    <w:rsid w:val="2E385774"/>
    <w:rsid w:val="2E435667"/>
    <w:rsid w:val="2E692CD5"/>
    <w:rsid w:val="2F7D6091"/>
    <w:rsid w:val="2FEC779D"/>
    <w:rsid w:val="30C512B5"/>
    <w:rsid w:val="31801824"/>
    <w:rsid w:val="319E7D1E"/>
    <w:rsid w:val="31A1515E"/>
    <w:rsid w:val="321D19B9"/>
    <w:rsid w:val="32FC4E6E"/>
    <w:rsid w:val="333E651B"/>
    <w:rsid w:val="33BC3C04"/>
    <w:rsid w:val="341B3710"/>
    <w:rsid w:val="343C2293"/>
    <w:rsid w:val="352A0FA1"/>
    <w:rsid w:val="355650BC"/>
    <w:rsid w:val="35852F84"/>
    <w:rsid w:val="35B373D7"/>
    <w:rsid w:val="35D97B5D"/>
    <w:rsid w:val="3607313F"/>
    <w:rsid w:val="361F25BA"/>
    <w:rsid w:val="36295660"/>
    <w:rsid w:val="363001DA"/>
    <w:rsid w:val="36820937"/>
    <w:rsid w:val="369768B6"/>
    <w:rsid w:val="36D83D46"/>
    <w:rsid w:val="37C27268"/>
    <w:rsid w:val="383218F2"/>
    <w:rsid w:val="38460559"/>
    <w:rsid w:val="38D971F8"/>
    <w:rsid w:val="392F1332"/>
    <w:rsid w:val="39610C4F"/>
    <w:rsid w:val="39657D53"/>
    <w:rsid w:val="3A2C06F6"/>
    <w:rsid w:val="3A552473"/>
    <w:rsid w:val="3A6102AC"/>
    <w:rsid w:val="3B4164AC"/>
    <w:rsid w:val="3B463495"/>
    <w:rsid w:val="3B6C75AB"/>
    <w:rsid w:val="3B98178A"/>
    <w:rsid w:val="3C3A05B7"/>
    <w:rsid w:val="3CA16FE1"/>
    <w:rsid w:val="3CDA549D"/>
    <w:rsid w:val="3CE859AE"/>
    <w:rsid w:val="3D090AC9"/>
    <w:rsid w:val="3D9B4FC4"/>
    <w:rsid w:val="3DB77A2D"/>
    <w:rsid w:val="3DCF583E"/>
    <w:rsid w:val="3DE43697"/>
    <w:rsid w:val="3E430A0C"/>
    <w:rsid w:val="3F662BA2"/>
    <w:rsid w:val="3F8033DC"/>
    <w:rsid w:val="4050340E"/>
    <w:rsid w:val="409B315F"/>
    <w:rsid w:val="40D93356"/>
    <w:rsid w:val="40DD7A9A"/>
    <w:rsid w:val="40F61607"/>
    <w:rsid w:val="41295EFB"/>
    <w:rsid w:val="415D06DE"/>
    <w:rsid w:val="41D45E8A"/>
    <w:rsid w:val="41D7646B"/>
    <w:rsid w:val="4350246C"/>
    <w:rsid w:val="43C8390F"/>
    <w:rsid w:val="44297208"/>
    <w:rsid w:val="444E179A"/>
    <w:rsid w:val="44674323"/>
    <w:rsid w:val="44741D49"/>
    <w:rsid w:val="44C07762"/>
    <w:rsid w:val="44CD6871"/>
    <w:rsid w:val="44D424F5"/>
    <w:rsid w:val="45172499"/>
    <w:rsid w:val="45534E4B"/>
    <w:rsid w:val="45A10349"/>
    <w:rsid w:val="45D73C21"/>
    <w:rsid w:val="462A59B3"/>
    <w:rsid w:val="46F01EE7"/>
    <w:rsid w:val="4706320A"/>
    <w:rsid w:val="47075ECE"/>
    <w:rsid w:val="474B482E"/>
    <w:rsid w:val="4771020B"/>
    <w:rsid w:val="47765944"/>
    <w:rsid w:val="47CD26EC"/>
    <w:rsid w:val="47D079B4"/>
    <w:rsid w:val="481F5606"/>
    <w:rsid w:val="482B3AF9"/>
    <w:rsid w:val="48CD422E"/>
    <w:rsid w:val="48E71976"/>
    <w:rsid w:val="48ED2106"/>
    <w:rsid w:val="49027A84"/>
    <w:rsid w:val="490F56DF"/>
    <w:rsid w:val="49EF2C50"/>
    <w:rsid w:val="4A2D56FF"/>
    <w:rsid w:val="4A320927"/>
    <w:rsid w:val="4A5133D9"/>
    <w:rsid w:val="4A996677"/>
    <w:rsid w:val="4A9F50AE"/>
    <w:rsid w:val="4B147672"/>
    <w:rsid w:val="4BD14A6F"/>
    <w:rsid w:val="4C1F633E"/>
    <w:rsid w:val="4CF90029"/>
    <w:rsid w:val="4E297EBA"/>
    <w:rsid w:val="4E400F24"/>
    <w:rsid w:val="4E4A03DE"/>
    <w:rsid w:val="4E690665"/>
    <w:rsid w:val="4F53589E"/>
    <w:rsid w:val="4FB1142B"/>
    <w:rsid w:val="503F68C8"/>
    <w:rsid w:val="5045753E"/>
    <w:rsid w:val="5046782B"/>
    <w:rsid w:val="50AE38DE"/>
    <w:rsid w:val="50E4420E"/>
    <w:rsid w:val="50EA18AF"/>
    <w:rsid w:val="51786B56"/>
    <w:rsid w:val="51A653FF"/>
    <w:rsid w:val="51CC0319"/>
    <w:rsid w:val="52067441"/>
    <w:rsid w:val="52222402"/>
    <w:rsid w:val="522F5939"/>
    <w:rsid w:val="524507A4"/>
    <w:rsid w:val="52C51F6E"/>
    <w:rsid w:val="53C11B7D"/>
    <w:rsid w:val="53C74078"/>
    <w:rsid w:val="53FE4B0B"/>
    <w:rsid w:val="542B57D0"/>
    <w:rsid w:val="54416061"/>
    <w:rsid w:val="54941D13"/>
    <w:rsid w:val="54A861B2"/>
    <w:rsid w:val="55135558"/>
    <w:rsid w:val="55371EDE"/>
    <w:rsid w:val="556E75EE"/>
    <w:rsid w:val="55D522E4"/>
    <w:rsid w:val="56054AF4"/>
    <w:rsid w:val="56973F25"/>
    <w:rsid w:val="572403AA"/>
    <w:rsid w:val="57555BAD"/>
    <w:rsid w:val="576C08C1"/>
    <w:rsid w:val="579D3807"/>
    <w:rsid w:val="57C02EA7"/>
    <w:rsid w:val="588D7327"/>
    <w:rsid w:val="58C56349"/>
    <w:rsid w:val="58D30F67"/>
    <w:rsid w:val="58E674FE"/>
    <w:rsid w:val="59122666"/>
    <w:rsid w:val="599C00F8"/>
    <w:rsid w:val="59DA38B4"/>
    <w:rsid w:val="59E41AFD"/>
    <w:rsid w:val="59F25AAE"/>
    <w:rsid w:val="5A212C91"/>
    <w:rsid w:val="5A75708F"/>
    <w:rsid w:val="5A8837DF"/>
    <w:rsid w:val="5ACA1EB1"/>
    <w:rsid w:val="5ACF008C"/>
    <w:rsid w:val="5AEA3324"/>
    <w:rsid w:val="5AF15280"/>
    <w:rsid w:val="5AFA6563"/>
    <w:rsid w:val="5B431ED3"/>
    <w:rsid w:val="5B782D4F"/>
    <w:rsid w:val="5BE337C5"/>
    <w:rsid w:val="5CDB7B55"/>
    <w:rsid w:val="5CF76CA4"/>
    <w:rsid w:val="5D39002B"/>
    <w:rsid w:val="5D59266A"/>
    <w:rsid w:val="5E323D19"/>
    <w:rsid w:val="5E7142FD"/>
    <w:rsid w:val="5EAD5A68"/>
    <w:rsid w:val="5EE43D78"/>
    <w:rsid w:val="5FA60E91"/>
    <w:rsid w:val="60115C6E"/>
    <w:rsid w:val="60206433"/>
    <w:rsid w:val="60804F63"/>
    <w:rsid w:val="60DC3E3A"/>
    <w:rsid w:val="612172C9"/>
    <w:rsid w:val="61ED583C"/>
    <w:rsid w:val="620076D2"/>
    <w:rsid w:val="62367649"/>
    <w:rsid w:val="626375F2"/>
    <w:rsid w:val="62793078"/>
    <w:rsid w:val="632B3DF7"/>
    <w:rsid w:val="636C213E"/>
    <w:rsid w:val="63A5240C"/>
    <w:rsid w:val="63B72298"/>
    <w:rsid w:val="63CF6186"/>
    <w:rsid w:val="63E72963"/>
    <w:rsid w:val="640F0F42"/>
    <w:rsid w:val="64490BCE"/>
    <w:rsid w:val="64646EAC"/>
    <w:rsid w:val="64774D4E"/>
    <w:rsid w:val="64ED0D81"/>
    <w:rsid w:val="652B75CC"/>
    <w:rsid w:val="65D86360"/>
    <w:rsid w:val="66C3192C"/>
    <w:rsid w:val="66E0367F"/>
    <w:rsid w:val="67025BB5"/>
    <w:rsid w:val="67587500"/>
    <w:rsid w:val="67A8188C"/>
    <w:rsid w:val="67CF3732"/>
    <w:rsid w:val="68116E2B"/>
    <w:rsid w:val="68211A96"/>
    <w:rsid w:val="68553B5C"/>
    <w:rsid w:val="69815D38"/>
    <w:rsid w:val="69B2500C"/>
    <w:rsid w:val="69C10289"/>
    <w:rsid w:val="69E7415B"/>
    <w:rsid w:val="6A45274E"/>
    <w:rsid w:val="6A8D317A"/>
    <w:rsid w:val="6ABD40A2"/>
    <w:rsid w:val="6B985B09"/>
    <w:rsid w:val="6C4F3648"/>
    <w:rsid w:val="6C7B7805"/>
    <w:rsid w:val="6DAF494F"/>
    <w:rsid w:val="6EA23C08"/>
    <w:rsid w:val="6EB74ABA"/>
    <w:rsid w:val="6F1D4E6E"/>
    <w:rsid w:val="6F2E1D17"/>
    <w:rsid w:val="6F6F53BB"/>
    <w:rsid w:val="70C70583"/>
    <w:rsid w:val="710937C7"/>
    <w:rsid w:val="710A31AE"/>
    <w:rsid w:val="711C564E"/>
    <w:rsid w:val="71562F92"/>
    <w:rsid w:val="71924CEB"/>
    <w:rsid w:val="71A553D6"/>
    <w:rsid w:val="7204189A"/>
    <w:rsid w:val="725235DE"/>
    <w:rsid w:val="728F4891"/>
    <w:rsid w:val="72A62261"/>
    <w:rsid w:val="72A93A57"/>
    <w:rsid w:val="7332450F"/>
    <w:rsid w:val="734635AC"/>
    <w:rsid w:val="736E0B85"/>
    <w:rsid w:val="73B25D82"/>
    <w:rsid w:val="751A4DED"/>
    <w:rsid w:val="75251E2C"/>
    <w:rsid w:val="758519A8"/>
    <w:rsid w:val="762A3D98"/>
    <w:rsid w:val="764F70CD"/>
    <w:rsid w:val="768124F0"/>
    <w:rsid w:val="774C368D"/>
    <w:rsid w:val="779C1802"/>
    <w:rsid w:val="77D20109"/>
    <w:rsid w:val="77EA5BE6"/>
    <w:rsid w:val="783A7AF0"/>
    <w:rsid w:val="787B4F3B"/>
    <w:rsid w:val="78812840"/>
    <w:rsid w:val="78824234"/>
    <w:rsid w:val="78AD2798"/>
    <w:rsid w:val="78B404A8"/>
    <w:rsid w:val="7947711F"/>
    <w:rsid w:val="7958595A"/>
    <w:rsid w:val="79614E3B"/>
    <w:rsid w:val="798B39DB"/>
    <w:rsid w:val="79926B1F"/>
    <w:rsid w:val="79C24FF3"/>
    <w:rsid w:val="79DB3522"/>
    <w:rsid w:val="79E70E08"/>
    <w:rsid w:val="7A25187F"/>
    <w:rsid w:val="7A4A7C45"/>
    <w:rsid w:val="7B1502B9"/>
    <w:rsid w:val="7BD31846"/>
    <w:rsid w:val="7BD57F87"/>
    <w:rsid w:val="7BFC11DC"/>
    <w:rsid w:val="7C142E28"/>
    <w:rsid w:val="7C1A7ED0"/>
    <w:rsid w:val="7C4F43FB"/>
    <w:rsid w:val="7C6D2461"/>
    <w:rsid w:val="7CE3318A"/>
    <w:rsid w:val="7D274341"/>
    <w:rsid w:val="7D652B2D"/>
    <w:rsid w:val="7DC8771C"/>
    <w:rsid w:val="7DDF1BB9"/>
    <w:rsid w:val="7E1F72D8"/>
    <w:rsid w:val="7E4C3760"/>
    <w:rsid w:val="7ECF216F"/>
    <w:rsid w:val="7F647510"/>
    <w:rsid w:val="7FD23528"/>
    <w:rsid w:val="7FF344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2016-10-18T14:32:57Z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