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 选择器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缩排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Stylus蛮“玄幻”的(如基于缩进)，空格有重要的意义，所以，我们使用缩排和凹排代替花括号{以及}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color white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对应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#fff;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如果你喜欢，你可以把冒号加上，用做分隔，便于阅读：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white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规则集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Stylus就跟CSS一样，允许你使用逗号为多个选择器同时定义属性。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textarea, input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 1px solid #eee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换新行是一样的效果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 1px solid #eee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该规则</w:t>
            </w: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唯一的例外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就是长得像属性的选择器。例如，下面的foo bar baz可能是个属性或者是选择器。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foo bar baz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&gt; input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 1px solid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为解决这个原因，我们可以在尾部加个逗号：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foo bar baz,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form input,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&gt; 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 1px solid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父级引用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字符&amp;指向父选择器。下面这个例子，我们两个选择器(textarea和input)在:hover伪类选择器上都改变了color值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 #A7A7A7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&amp;:hover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color #000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#a7a7a7;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textarea:hover,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input:hover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#000;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理解:父级指上一缩排距离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消除歧义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padding - n</w:t>
      </w:r>
      <w:r>
        <w:rPr>
          <w:rFonts w:hint="eastAsia"/>
          <w:sz w:val="24"/>
          <w:szCs w:val="24"/>
          <w:lang w:val="en-US" w:eastAsia="zh-CN"/>
        </w:rPr>
        <w:t>的表达式可能既被解释成减法运算，也可能被释义成一元负号属性。为了避免这种歧义，用括号包裹表达式：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pad(n)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(- n)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pad(5px)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padding: -5px;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理解:不想进行运算。就使用括号进行包裹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然而，只有在函数中才会这样（因为函数同时用返回值扮演混合或回调）。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例如，下面这个就是OK的（产生与上面相同的结果）：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-5px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有Stylus无法处理的属性值？unquote()可以帮你：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filter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unquote('progid:DXImageTransform.Microsoft.BasicImage(rotation=1)')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生成为：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filter progid:DXImageTransform.Microsoft.BasicImage(rotation=1)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 变量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变量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可以指定表达式为变量，然后在我们的样式中贯穿使用：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font-size = 14px 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 : font-size Arial, sans-seri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font: 14px Arial, sans-serif;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变量甚至可以组成一个表达式列表：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font-size = 14px 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 = font-size "Lucida Grande", Arial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 : font sans-serif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font: 14px "Lucida Grande", Arial sans-serif;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标识符（变量名，函数等），也可能包括$字符。例如：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$font-size = 14px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font: $font-size sans-serif;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属性查找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Stylus有另外一个很酷的独特功能，不需要分配值给变量就可以定义引用属性。下面是个很好的例子，元素水平垂直居中对齐（典型的方法是使用百分比和margin负值），如下：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#logo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absolute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top: 50%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left: 50%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width: w = 150px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h = 80px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margin-left: -(w / 2)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margin-top: -(h /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我们不使用这里的变量w和h, 而是简单地前置@字符在属性名前来访问该属性名对应的值：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#logo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absolute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top: 50%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left: 50%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width: 150px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80px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margin-left: -(@width / 2)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margin-top: -(@height / 2)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疑问：是否需要定高定宽？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另外使用案例是基于其他属性有条件地定义属性。在下面这个例子中，我们默认指定z-index值为1，但是，只有在z-index之前未指定的时候才这样：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position()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arguments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z-index: 1 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unless @z-index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#logo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z-index: 20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absolute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#logo2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absolute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属性会“向上冒泡”查找堆栈直到被发现，或者返回null（如果属性搞不定）。下面这个例子，</w:t>
      </w: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@color被弄成了blue.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red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ul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li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color: blue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background-color: @color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因为a本身未定义color属性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 插值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插值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Stylus支持通过使用{}字符包围表达式来插入值，其会变成标识符的一部分。例如，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-webkit-{'border' + '-radius'}等同于-webkit-border-radius.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比较好的例子就是私有前缀属性扩展：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vendor(prop, args)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-webkit-{prop} args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-moz-{prop} args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{prop} args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border-radius()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vendor('border-radius', arguments)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box-shadow()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vendor('box-shadow', arguments)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button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border-radius 1px 2px / 3px 4px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button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-webkit-border-radius: 1px 2px / 3px 4px;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-moz-border-radius: 1px 2px / 3px 4px;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border-radius: 1px 2px / 3px 4px;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选择器插值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插值也可以在选择器上起作用。例如，我们可以指定表格前5行的高度，如下：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for row in 1 2 3 4 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tr:nth-child({row})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height: 10px * 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等同于: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tr:nth-child(1)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10px;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tr:nth-child(2)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20px;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tr:nth-child(3)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30px;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tr:nth-child(4)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40px;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tr:nth-child(5)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50px;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 运算符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运算优先级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[]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 ~ + -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 defined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** * / 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+ -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 ..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&lt;= &gt;= &lt; 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== is != is not isnt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 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&amp;&amp; and || or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?: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 := ?= += -= *= /= %=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unless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一元运算符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以下一元运算符可用，!, not, -, +, 以及~.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!!0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!1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!!5px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-5px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--5px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true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not true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逻辑运算符not的优先级较低，因此，下面这个例子可以替换：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= 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 = 1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!a and !b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解析为: (!a) and (!b)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!a =&gt; true   !b=&gt;false;  true and false =&gt;false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用: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a or b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解析为: not (a or b)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a or b =&gt;true      !true =&gt; false</w:t>
            </w:r>
          </w:p>
        </w:tc>
      </w:tr>
      <w:bookmarkEnd w:id="0"/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二元运算符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下标运算符[]允许我们通过索引获取表达式内部值。括号表达式可以充当元组（如(15px 5px), (1, 2, 3)）。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下面这个例子使用错误处理的元组（并展示了该结构的多功能性）：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add(a, b)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if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a is a 'unit' and b is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a 'unit'          //必须是计量单位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a + b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else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(error 'a 和 b 必须是 units!')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add(1,'5')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=&gt; padding: error "a 和 b 必须是 units";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add(1,'5')[0]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=&gt; padding: error;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add(1,'5')[0] == error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=&gt; padding: true;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add(1,'5')[1]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=&gt; padding: "a 和 b 必须是 units";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这儿有个更复杂的例子。现在，我们调用内置的error()函数，当标识符（第一个值）等于error的时候返回错误信息。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(val = add(1,'5'))[0] == error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error(val[1])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范围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同时提供包含界线操作符(..)和范围操作符(...)，见下表达式：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1..5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1 2 3 4 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1...5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1 2 3 4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加减 + 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二元加乘运算其单位会转化，或使用默认字面量值。例如，5s - 2px结果是3s.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15px - 5px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10px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5 - 2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3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5in - 50mm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3.031in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5s - 1000ms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4s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20mm + 4in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121.6mm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"foo " + "bar"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"foo bar"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"num " + 15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"num 15"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乘除 / * %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2000ms + (1s * 2)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4000ms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5s / 2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2.5s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4 % 2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0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当在属性值内使用/时候，你必须用括号包住。否则/会根据其字面意思处理（支持CSS的line-height）。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font: 14px/1.5;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但是，下面这个却等同于14px ÷ 1.5: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font: (14px/1.5);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只有/操作符的时候需要这样。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指数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** 8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256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//2 的8次方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相等与关系运算符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相等运算符可以被用来等同单位、颜色、字符串甚至标识符。这是个强大的概念，甚至任意的标识符（例如wahoo）可以作为原子般使用。函数可以返回yes和no代替true和false（虽然不建议）。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 ==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 &gt;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#fff == #fff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 == false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wahoo == yay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wahoo == wahoo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"test" == "test"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 is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'hey' is not 'bye'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'hey' isnt 'bye'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(foo bar) == (foo bar)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 2 3) == (1 2 3)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 2 3) == (1 1 3)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只有精确值才匹配，例如，0 == false和null == false均返回false.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别名：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==    is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!=    is not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!=    isnt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真与假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Stylus近乎一切都是true, 包括有后缀的单位，甚至0%, 0px等都被认作true.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不过，0在算术上本身是false.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表达式（或“列表”）长度大于1被认为是真。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true：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0% 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0px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1px 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-1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-1px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hey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'hey'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(0 0 0)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('' '')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 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''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逻辑操作符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逻辑操作符&amp;&amp;和||别名是and / or。它们优先级相同。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 &amp;&amp; 3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3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||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&amp;&amp;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#fff is a 'rgba' and 15 is a 'unit'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存在操作符 in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检查左边内容是否在右边的表达式中。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简单的例子：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nums = 1 2 3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in nums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 in nums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一些未定义的标识符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words = foo bar baz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bar in words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HEY in words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元祖同样适用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vals = (error 'one') (error 'two')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error in vals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(error 'one') in vals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(error 'two') in vals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(error 'something') in vals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混合书写适用例子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pad(types = padding, n = 5px)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if padding in types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padding n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if margin in types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margin n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pad()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pad(margin)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pad(padding margin, 10px)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对应于：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padding: 5px;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margin: 5px;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margin: 10px;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 条件赋值 ?= :=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条件赋值操作符?=（别名?:）让我们无需破坏旧值（如果存在）定义变量。该操作符可以扩展成三元内is defined的二元操作。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例如，下面这些都是平起平坐的：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:=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?=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= color is defined ? color :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4"/>
                <w:szCs w:val="24"/>
                <w:vertAlign w:val="baseline"/>
                <w:lang w:val="en-US" w:eastAsia="zh-CN"/>
              </w:rPr>
              <w:t>//如果color属性未赋值，就进行赋值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如果我们使用等号=, 就只是简单地赋值。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=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= black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black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但当使用?=，第二个相当就嗝屁了（因为变量已经定义了）：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=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?= black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white</w:t>
            </w:r>
          </w:p>
        </w:tc>
      </w:tr>
      <w:bookmarkEnd w:id="1"/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实例检查 is a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Stylus提供一个二元运算符叫做</w:t>
      </w: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is a</w:t>
      </w:r>
      <w:r>
        <w:rPr>
          <w:rFonts w:hint="eastAsia"/>
          <w:sz w:val="24"/>
          <w:szCs w:val="24"/>
          <w:lang w:val="en-US" w:eastAsia="zh-CN"/>
        </w:rPr>
        <w:t>, 用做类型检查。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 is a 'unit'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#fff is a 'rgba'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 is a 'rgba'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疑问；类型有多少？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另外，我们可以使用type()这个内置函数。</w:t>
            </w: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type(#fff) == 'rgba'</w:t>
            </w: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注意：color是唯一的特殊情况，当左边是RGBA或者HSLA节点时，都为true.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 变量定义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此伪二元运算符右边空荡荡，左边无计算。用来检查变量是否已经分配了值。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 is defined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 = 15px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 is defined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#fff is defined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'invalid "is defined" check on non-variable #fff'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另外，我们可以使用内置lookup(name)方法做这个活动态查找。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name = 'blue'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lookup('light-' + name)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null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light-blue = #80e2e9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lookup('light-' + name)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#80e2e9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该操作符必不可少，因为一个未定义的标识符仍是真值。如：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ohnoes</w:t>
            </w:r>
          </w:p>
          <w:p>
            <w:pPr>
              <w:spacing w:line="240" w:lineRule="auto"/>
              <w:ind w:firstLine="48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padding 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当未定义的时候，产生的是下面的CSS：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显然，这不是我们想要的，如下书写就安全了：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ohnoes is defined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padding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15. 三元运算符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三元运算符的运作正如大部分语言里面的那样。三个操作对象的操作符（条件表达式、真表达式以及假表达式）。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 = 15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 ? unit(num, 'px') : 20px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 铸造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作为替代简洁的内置unit()函数，语法(expr) unit可用来强制后缀。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n = 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(n)em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(n)%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(n + 5)%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(n * 5)px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unit(n + 5, '%')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unit(5 + 180 / 2, deg)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 颜色操作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颜色操作提供了一个简洁，富有表现力的方式来改变其组成。例如，我们可以对每个RGB：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#0e0 + #0e0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#0f0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另外一个例子是通过增加或减少百分值调整颜色亮度。颜色亮，加；暗，则减。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#888 + 50%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#c3c3c3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#888 - 50%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#444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我们也可以通过增加或减去色度调整色调。例如，红色增加65deg就变成了黄色。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#f00 + 50deg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#ffd500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值适当固定。例如，我们可以"旋转"180度的色调，如果目前的值是320deg, 将变成140deg.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我们也可能一次调整几个值（包括alpha），通过使用rgb(), rgba(), hsl(), 或 hsla():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#f00 - rgba(100,0,0,0.5)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rgba(155,0,0,0.5)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18. 格式化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格式化字符串模样的字符串%可以用来生成字面量值，通过传参给内置s()方法。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单一值：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'X::Microsoft::Crap(%s)' % #fc0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X::Microsoft::Crap(#fc0)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多个值：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'-webkit-gradient(%s, %s, %s)' % (linear (0 0) (0 100%))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-webkit-gradient(linear, 0 0, 0 100%)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 混合书写(mixins)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混入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混入和函数定义方法一致，但是应用却大相径庭。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例如，下面有定义的border-radius(n)方法，其却作为一个mixin（如，作为状态调用，而非表达式）调用。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当border-radius()选择器中调用时候，属性会被扩展并复制在选择器中。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border-radius(n)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input[type=button]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border-radius(5px)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编译成：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input[type=button]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-webkit-border-radius: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-moz-border-radius: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使用混入书写，你可以完全忽略括号，提供梦幻般私有属性的支持。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border-radius(n)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input[type=button]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注意到我们混合书写中的border-radius当作了属性，而不是一个递归函数调用。</w:t>
      </w: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更进一步，我们可以利用arguments这个局部变量，传递可以包含多值的表达式。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border-radius()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-webkit-border-radius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-moz-border-radius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 arguments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现在，我们可以像这样子传值：border-radius 1px 2px / 3px 4px!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另外一个很赞的应用是特定的私有前缀支持——例如IE浏览器的透明度：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support-for-ie ?=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opacity(n)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support-for-ie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filter unquote('progid:DXImageTransform.Microsoft.Alpha(Opacity=' + round(n * 100) + ')')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#logo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&amp;:hover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opacity 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渲染为：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#logo:hover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opacity: 0.5;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filter: progid:DXImageTransform.Microsoft.Alpha(Opacity=50);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父级引用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混合书写可以利用父级引用字符&amp;, 继承父业而不是自己筑巢。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例如，我们要用stripe(even, odd)创建一个条纹表格。even和odd均提供了默认颜色值，每行也指定了background-color属性。我们可以在tr嵌套中使用&amp;来引用tr，以提供even颜色。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stripe(even = #fff, odd = #eee)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tr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background-color odd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&amp;.even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&amp;:nth-child(even)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background-color 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然后，利用混合书写，如下：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stripe()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padding 4px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table#users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stripe(#303030, #494848)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 white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另外，stripe()的定义无需父引用：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stripe(even = #fff, odd = #eee)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 odd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tr.even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tr:nth-child(even)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 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bookmarkStart w:id="2" w:name="OLE_LINK3" w:colFirst="0" w:colLast="0"/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如果你愿意，你可以把stripe()当作属性调用。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stripe #fff #000</w:t>
            </w:r>
          </w:p>
        </w:tc>
      </w:tr>
      <w:bookmarkEnd w:id="2"/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混合书写中的混合书写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然，混合书写可以利用其它混合书写，建立在它们自己的属性和选择器上。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例如，下面我们创建内联comma-list()（通过inline-list()）以及逗号分隔的无序列表。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inline-list()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li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display inline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comma-list()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inline-list()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li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&amp;:after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content ', 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&amp;:last-child:after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content ''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comma-list()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渲染：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ul li:after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content: ", ";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ul li:last-child:after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content: "";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ul li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display: inline;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 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Stylus强大之处就在于其内置的语言函数定义。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其定义与混入(mixins)一致；却可以返回值。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很简单的例子，两数值相加的方法：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我们可以在特定条件下使用该方法，如在属性值中：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body 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add(10px,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渲染为：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默认参数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可选参数往往有个默认的给定表达。在Stylus中，我们甚至可以超越默认参数。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我们可以在特定条件下使用该方法，如在属性值中：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 = 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add(10,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add(10)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注意：因为参数默认是赋值，我们可可以使用函数调用作为默认值。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 = unit(a, px))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函数体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我们可以把简单的add()方法更进一步。通过内置unit()把单位都变成px, 因为赋值在每个参数上，因此，我们可以无视单位换算。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 = 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= unit(a, 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 = unit(b, 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add(15%, 10deg)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25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多个返回值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Stylus的函数可以返回多个值，就像你给变量赋多个值一样。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例如，下面就是一个有效赋值：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sizes = 15px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sizes[0]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类似的，我们可以在函数中返回多个值：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sizes()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15px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sizes()[0]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有个小小的例外就是返回值是标识符。例如，下面看上去像一个属性赋值给Stylus（因为没有操作符）。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swap(a,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为避免歧义，我们可以使用括号，或是return关键字。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swap(a,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(b 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swap(a,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b a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比方说，我们想要创建一个名为stringish()的函数，用来决定参数是否是字符串。我们检查val是否是字符串或缩进（类似字符）。如下，使用yes和no代替true和false.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stringish(val)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val is a 'string' or val is a 'ident'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yes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使用：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stringish('yay') == yes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stringish(yay) == yes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stringish(0) == no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注意：yes和no并不是布尔值。本例中，它们只是简单的未定义标识符。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另外一个例子：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compare(a,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a &gt;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higher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 if a &lt;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lower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使用：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compare(5, 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higher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compare(1,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lower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compare(10, 10)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equal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别名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给函数起个别名，和简单，直接等于就可以了。例如上面的add()弄个别名plus(), 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使用：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plus = add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plus(1, 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变量函数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我们可以把函数当作变量传递到新的函数中。例如，invoke()接受函数作为参数，因此，我们可以传递add()以及sub().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invoke(a, b, fn)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fn(a,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invoke(5, 10, add)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invoke(5, 10, sub)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结果：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-5;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arguments 是所有函数体都有的局部变量，包含传递所有的参数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n =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num in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n = n + num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sum(1,2,3,4,5)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哈希示例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下面，我们定义get(hash, key)方法，用来返回key值或null. 我们遍历每个键值对，如果键值匹配，返回对应的值。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get(hash, key)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pair[1] if pair[0] == key for pair in 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下面例子可以证明，语言函数模样的Stylus表达式具有更大的灵活性。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hash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get(hash, two)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get(hash, three)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get(hash, something)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 关键字参数——keywords arguments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关键字参数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Stylus支持关键字参数，或"kwargs". 允许你根据相关参数名引用参数。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下面这些例子功能上都是一样的。但是，我们可以在列表中的任何地方放置关键字参数。其余不键入参数将适用于尚未得到满足的参数。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rgba(255, 200, 100, 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rgba(red: 255, green: 200, blue: 100, alpha: 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rgba(alpha: 0.5, blue: 100, red: 255, 200);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rgba(alpha: 0.5, blue: 100, 255, 200);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等同于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rgba(255,200,100,0.5);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rgba(255,200,100,0.5);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rgba(255,200,100,0.5);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rgba(255,200,100,0.5);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查看函数或混合书写中接受的参数，可以使用p()方法。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p(rgba)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rgba(red, green, blue, alpha)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 内置方法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red(color)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返回color中的红色比重。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red(#c00)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204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green(color)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返回color中的绿色比重。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green(#0c0)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204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blue(color)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返回color中的蓝色比重。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blue(#00c)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204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alpha(color)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返回color中的透明度比重。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alpha(#fff)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alpha(rgba(0,0,0,0.3))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0.3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dark(color)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检查color是否是暗色。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dark(black)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dark(#005716)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dark(white)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light(color)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检查color是否是亮色。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light(black)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light(white)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light(#00FF40)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hue(color)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返回给定color的色调。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hue(hsla(50deg, 100%, 80%))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50deg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saturation(color)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返回给定color的饱和度。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saturation(hsla(50deg, 100%, 80%))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100%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lightness(color)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返回给定color的亮度。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lightness(hsla(50deg, 100%, 80%))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80%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push(expr, args…)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后面推送给定的args给expr.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 = 1 2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push(nums, 3, 4,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 2 3 4 5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别名为append().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 unshift(expr, args…)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起始位置插入给定的args给expr.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 = 4 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unshift(nums, 3, 2, 1)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 2 3 4 5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别名为prepend().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 keys(pairs)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返回给定pairs中的键。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pairs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keys(pairs)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// =&gt; one two 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values(pairs)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返回给定pairs中的值。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pairs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values(pairs)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 2 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 typeof(node)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字符串形式返回node类型。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type(12)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typeof(12)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typeof(#fff)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'rgba'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type-of(#fff)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'rgba'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别名有</w:t>
      </w:r>
      <w:r>
        <w:rPr>
          <w:rStyle w:val="9"/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0F3F9"/>
        </w:rPr>
        <w:t>type-of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0F3F9"/>
        </w:rPr>
        <w:t>type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15. unit(unit[, type])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返回unit类型的字符串或空字符串，或者赋予type值而无需单位转换。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unit(10)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unit(15in)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'in'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unit(15%, 'px')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unit(15%, 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 match(pattern, string)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检测string是否匹配给定的pattern.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foo)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foobar)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'foo')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'foobar')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'bar')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17. </w:t>
      </w:r>
      <w:r>
        <w:rPr>
          <w:rFonts w:ascii="Arial" w:hAnsi="Arial" w:eastAsia="宋体" w:cs="Arial"/>
          <w:b w:val="0"/>
          <w:bCs/>
          <w:i w:val="0"/>
          <w:caps w:val="0"/>
          <w:color w:val="454545"/>
          <w:spacing w:val="0"/>
          <w:sz w:val="21"/>
          <w:szCs w:val="21"/>
          <w:shd w:val="clear" w:fill="FFFFFF"/>
        </w:rPr>
        <w:t>abs(unit)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绝对值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abs(-5px)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abs(5px)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18. cell(unit)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向上取整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ceil(5.5in)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6in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19. floor(unit)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向下取整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floor(5.6px)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20. round(unit)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四舍五入取整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round(5.5px)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round(5.4px)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 min(a,b)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取最小值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min(1,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22. max(a,b)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取最大值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max(1,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23. even(unit)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是否为偶数。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bookmarkStart w:id="3" w:name="OLE_LINK4" w:colFirst="0" w:colLast="0"/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even(6px)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  <w:bookmarkEnd w:id="3"/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24. add(unit)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是否为奇数。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odd(5mm)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25. sum(nums)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求和.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26. avg(nums)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求平均数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avg(1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27. join(delim, vals…)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给定vals使用delim连接。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 ', 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"1 2 3"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join(',', 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"1,2,3"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 ', foo bar baz)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"foo, bar, baz"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 ', foo, bar, baz)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"foo, bar, baz"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 ', 1 2, 3 4, 5 6)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"1 2, 3 4, 5 6"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hsla(color | h,s,l,a)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转换给定color为HSLA节点，或h,s,l,a比重值。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hslaa(10deg, 50%, 30%, 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HSLA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hslaa(#ffcc00)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HSLA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29. hsla(color | h,s,l)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转换给定color为HSLA节点，或h,s,l比重值。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hsla(10, 50, 30)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HSLA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hsla(#ffcc00)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HSLA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30. rgba(color | r,g,b,a)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从r,g,b,a通道返回RGBA, 或提供color来调整透明度。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rgba(255,0,0,0.5)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rgba(255,0,0,0.5)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rgba(255,0,0,1)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#ff0000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rgba(#ffcc00, 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rgba(255,204,0,0.5)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另外，stylus支持#rgba以及#rrggbbaa符号。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#fc08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rgba(255,204,0,0.5)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#ffcc00ee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rgba(255,204,0,0.9)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31. rgb(color | r,g,b)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从r,g,b通道返回RGBA或生成一个RGBA节点。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rgb(255,204,0)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#ffcc00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#fff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32. lighten(color, amount)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给定color增亮amount值。该方法单位敏感，例如，支持百分比，如下：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lighten(#2c2c2c, 30)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#787878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lighten(#2c2c2c, 30%)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#393939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33. darken(color, amount)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给定color变暗amount值。该方法单位敏感，例如，支持百分比，如下：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darken(#D62828, 30)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#551010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darken(#D62828, 30%)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#961c1c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34. desaturate(color, amount)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给定color饱和度减小amount.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desaturate(#f00, 40%)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#c33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35. saturate(color, amount)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给定color饱和度增加amount.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saturate(#c33, 40%)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#f00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36. invert(color)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颜色反相。红绿蓝颜色反转，透明度不变。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bookmarkStart w:id="4" w:name="OLE_LINK5" w:colFirst="0" w:colLast="0"/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invert(#d62828)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#29d7d7</w:t>
            </w:r>
          </w:p>
        </w:tc>
      </w:tr>
      <w:bookmarkEnd w:id="4"/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37. unquote(str | ident)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给定str引号去除，返回Literal节点。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unquote("sans-serif")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unquote(sans-serif)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unquote('1px / 2px')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1px / 2px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38. s(fmt, …)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s()方法类似于unquote()，不过后者返回的是Literal节点，而这里起接受一个格式化的字符串，非常像C语言的sprintf(). 目前，唯一标识符是%s.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s('bar()');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s('bar(%s)', 'baz');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bar("baz")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s('bar(%s)', baz);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bar(baz)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s('bar(%s)', 15px);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bar(15px)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s('rgba(%s, %s, %s, 0.5)', 255, 100, 50);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rgba(255, 100, 50, 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s('bar(%Z)', 15px);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bar(%Z)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s('bar(%s, %s)', 15px);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bar(15px, null)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为表现一致检测这个%字符串操作符。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39. operate(op, left, right)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在left和right操作对象上执行给定的op.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 = '+'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operate(op, 15,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40. length([expr])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括号表达式扮演元组，length()方法返回该表达式的长度。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length((1 2 3 4))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4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length((1 2))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length((1))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length(())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length(1)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41. warn(msg)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使用给定的error警告，并不退出。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warn("oh noes!")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error(msg)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伴随着给定的错误msg退出。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unless a is a 'unit' and b is a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error('add() expects units')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43. last(expr)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返回给定expr的最后一个值。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 = 1 2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last(nums)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last(1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list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last(list)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(three 3)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44. p(expr)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检查给定的expr.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fonts = Arial,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p('test')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p(123)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p((1 2 3))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p(fonts)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p(rgba(0,0,0,0.2))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p(add)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标准输出：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"test"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123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1 2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Arial,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#fff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rgba(0,0,0,0.2)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add(a, b)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45. opposite-position(positions)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返回给定positions相反内容。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opposite-position(right)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left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opposite-position(top left)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bottom right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opposite-position('top' 'left')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bottom right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46. image-size(path)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返回指定path图片的width和height. 向上查找路径的方法和@import一样，paths设置的时候改变。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width(img)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image-size(img)[0]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height(img)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image-size(img)[1]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image-size('tux.png')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405px 250px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image-size('tux.png')[0] == width('tux.png')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47. add-property(name, expr)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使用给定的expr为最近的块域添加属性name。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something()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add-property('bar', 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s('bar')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something()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编译为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bar: 1 2 3;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bar;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48. 未定义方法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未定义方法一字面量形式输出。例如，我们可以在CSS中调用rgba-stop(50%, #fff), 其会按照你所期望的显示，我们也可以使用这些内部助手。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下面这个例子中我们简单定义了方法stop(), 其返回了字面上rgba-stop()调用。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stop(pos, rgba)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rgba-stop(pos, rgba)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stop(50%, orange)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rgba-stop(50%, #ffa500)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 其余参数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Stylus支持name...形式的其余参数。这些参数可以消化传递给混写或函数的参数们。这在处理浏览器私有属性，如-moz或-webkit的时候很管用。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下面这个例子中，所有的参数们(1px, 2px, ...)都被一个args参数给简单消化了：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box-shadow(args...)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1px 2px 5px #eee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我们想指定特定的参数，如x-offset，我们可以使用args[0], 或者，我们可能希望重新定义混入。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box-shadow(offset-x, args...)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got-offset-x offset-x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 offset-x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 offset-x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offset-x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1px 2px 5px #eee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got-offset-x: 1px;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参数们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arguments变量可以实现表达式的精确传递，包括逗号等等。这可以弥补args...参数的一些不足，见下面的例子：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box-shadow(args...)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#ddd 1px 1px, #eee 2px 2px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结果并非称心如意：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-webkit-box-shadow: #ddd 1px 1px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-moz-box-shadow: #ddd 1px 1px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box-shadow: #ddd 1px 1px #eee 2px 2px;</w:t>
            </w:r>
          </w:p>
          <w:p>
            <w:pPr>
              <w:spacing w:line="240" w:lineRule="auto"/>
              <w:rPr>
                <w:rFonts w:hint="eastAsia"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逗号给忽略了。我们现在使用arguments重新定义这个混合书写。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box-shadow()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#ddd 1px 1px, #eee 2px 2pxx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满意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-webkit-box-shadow: #ddd 1px 1px,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-moz-box-shadow: #ddd 1px 1px,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box-shadow: #ddd 1px 1px,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 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Stylus支持三种注释，单行注释，多行注释，以及多行缓冲注释。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单行注释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跟JavaScript一样，双斜杠，CSS中不输出。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我是注释!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5px // 蛋疼的padding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多行注释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多行注释看起来有点像CSS的常规注释。然而，它们只有在compress选项未启用的时候才会被输出。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/*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* 给定数值合体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*/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多行缓冲注释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跟多行注释类似，不同之处在于开始的时候，这里是/*!. 这个相当于告诉Stylus压缩的时候这段无视直接输出。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/*!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* 给定数值合体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*/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九 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条件提供了语言的控制，否则就是纯粹的静态语言。提供的条件有导入、混入、函数以及更多。下面的例子纯粹示例，并不是使用建议。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if / else if /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这没什么好说的，跟一般的语言一致，if表达式满足(true)的时候执行后面语句块，否则，继续后面的else if或else.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下面这个例子，根据overload的条件，决定是使用padding还是margin.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例子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overload-padding =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if overload-padding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padding(y, 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margin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5px 10px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例子 2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box(x, y, margin = false)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margin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margin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box(5px, 10px, 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另外的box()帮手：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box(x, y, margin-only = false)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margin-only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margin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padding y 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除非(unless)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熟悉Ruby程序语言的用户应该都知道unless条件，其基本上与if相反，本质上是(!(expr)).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下面这个例子中，如果disable-padding-override是undefined或false, padding将被干掉，显示margin代替之。但是，如果是true, padding将会如期继续输出padding 5px 10px.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disable-padding-override =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unless disable-padding-override is defined and disable-padding-override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padding(x, y)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margin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5px 10px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理解：当条件为false执行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后缀条件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Stylus支持后缀条件，这就意味着if和unless可以当作操作符；当右边表达式为真的时候执行左边的操作对象。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例如，我们定义negative()来执行一些基本的检查。下面我们使用块式条件：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negative(n)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unless n is a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error('无效数值')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n &lt;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yes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no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接下来，我们利用后缀条件让我们的方法简洁。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negative(n)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error('无效数值') unless n is a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yes if n &lt;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no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当然，我们可以更进一步。如这个n &lt; 0 ? yes : no可以用布尔代替：n &lt; 0.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后缀条件适用于大多数的单行语句。如，@import, @charset, 混合书写等。当然，下面所示的属性也是可以的：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pad(types = margin padding, n = 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unit(n, px) if padding in types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margin unit(n, px) if margin in types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pad(margin)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apply-mixins =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pad(padding, 10) if apply-mixins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margin: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margin: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 迭代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迭代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Stylus允许你通过for/in对表达式进行迭代形式如下：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 &lt;val-name&gt; [, &lt;key-name&gt;] in &lt;expression&gt;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例如：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num in 1 2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foo 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1;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2;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3;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例子：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fonts = Impact Arial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font, i in fonts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foo i font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0 Impact;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1 Arial;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2 sans-serif;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混合书写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我们可以在混写中使用循环实现更强大的功能，例如，我们可以把表达式对作为使用插值和循环的属性。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下面，我们定义apply(), 利用所有的arguments，这样逗号分隔以及表达式列表都会支持。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apply(props)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props = arguments if length(arguments) &gt;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prop in props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{prop[0]} prop[1]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apply(one 1, two 2, 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list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apply(list)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函数书写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Stylus函数同样可以包含for循环。下面就是简单使用示例：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sum(nums)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sum =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n in 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sum +=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join(delim, args)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buf = ''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arg, index in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if index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buf += delim + arg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buf += arg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 ', foo bar baz)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"foo, bar, baz"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后缀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就跟if/unless可以利用后面语句一样，for也可以。如下后缀解析的例子：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sum(nums)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sum =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sum += n for n in 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join(delim, args)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buf = ''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buf += i ? delim + arg : arg for arg, i in args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我们也可以从循环返回，下例子就是n % 2 == 0为true的时候返回数值。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first-even(nums)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n if n % 2 == 0 for n in 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first-even(1 3 5 5 6 3 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十一  导入 —— @import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导入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Stylus支持字面@import CSS, 也支持其他Stylus样式的动态导入。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字面CSS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任何.css扩展的文件名将作为字面量。例如：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@import "reset.css"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渲染为：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@import "reset.css"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stylus 导入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当使用@import没有.css扩展，会被认为是Stylus片段（如：@import "mixins/border-radius"）。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@import工作原理为：遍历目录队列，并检查任意目录中是否有该文件（类似node的require.paths）。该队列默认为单一路径，从filename选项的dirname衍生而来。 因此，如果你的文件名是/tmp/testing/stylus/main.styl，导入将显现为/tmp/testing/stylus/。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@import也支持索引形式。这意味着当你@import blueprint, 则会理解成blueprint.styl或blueprint/index.styl. 对于库而言，这很有用，既可以展示所有特征与功能，同时又能导入特征子集。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如下很常见的库结构：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./tablet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|-- index.styl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|-- vendor.styl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|-- buttons.styl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|-- images.styl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下面这个例子中，我们设置paths选项用来为Stylus提供额外路径。在./test.styl中，我们可以@import "mixins/border-radius"或@import "border-radius"（因为./mixins 暴露给了Stylus）。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/**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* 依赖模块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*/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var stylus = require('../')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, str = require('fs').readFileSync(__dirname + '/test.styl', 'utf8');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var paths = [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__dirname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, __dirname + '/mixins'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];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.set('filename', __dirname + '/test.styl')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.set('paths', paths)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if (err) throw err;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console.log(css);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JavaScript导入API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当使用.import(path)方法，这些导入是被推迟的，直到赋值。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var stylus = require('../')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, str = require('fs').readFileSync(__dirname + '/test.styl', 'utf8');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__dirname + '/test.styl')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.import('mixins/vendor')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(err) throw err;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console.log(css);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下面语句：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@import 'mixins/vendor'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等同于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.import('mixins/vendor')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十二 媒体查询—— @media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@media工作原理和在常规CSS中一样，但是，要使用Stylus的块状符号。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@media print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#header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#footer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display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@media print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#header,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#footer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display: none;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十三 自定义字体——@font-face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@font-face跟其在CSS中作用表现一样，在后面简单地添加个块状属性即可，类似下面：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@media print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#header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#footer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display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@font-face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font-family Geo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font-style normal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src url(fonts/geo_sans_light/GensansLight.ttf)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.ingeo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font-family Geo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@font-face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font-family: Geo;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font-style: normal;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src: url("fonts/geo_sans_light/GensansLight.ttf");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.ingeo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font-family: Geo;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十四 关键帧——@keyframes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@keyframes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Stylus支持@keyframes规则，当编译的时候转换成@-webkit-keyframes：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pulse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 red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1.0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-webkit-transform scale(1.0) rotate(0deg)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33%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 blue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0.75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-webkit-transform scale(1.1) rotate(-5deg)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67%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 green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0.5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-webkit-transform scale(1.1) rotate(5deg)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100%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 red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1.0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-webkit-transform scale(1.0) rotate(0deg)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@-webkit-keyframes pulse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background-color: red;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opacity: 1;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-webkit-transform: scale(1) rotate(0deg);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33%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background-color: blue;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opacity: 0.75;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-webkit-transform: scale(1.1) rotate(-5deg);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67%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background-color: green;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opacity: 0.5;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-webkit-transform: scale(1.1) rotate(5deg);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background-color: red;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opacity: 1;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-webkit-transform: scale(1) rotate(0deg);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扩展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使用@keyframes，通过vendors变量，会自动添加私有前缀(webkit moz official)。这意味着你可以子啊任意时候立即高效地做修改。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考虑下面的例子：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from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black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white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扩增两个默认前缀，官方解析：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@-moz-keyframes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#000;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#fff;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@-webkit-keyframes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#000;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#fff;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#000;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#fff;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如果我们只想有标准解析，很简单，修改vendors：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vendors = official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from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black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white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#000;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#fff;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十五 继承——@extend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继承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Stylus的@extend指令受SASS实现的启发，基本一致，除了些轻微差异。此功能大大简化了继承其他语义规则集的语义规则集的维护。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混合书写下的“继承”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尽管你可以使用混写实现类似效果，但会导致重复的CSS. 典型的模式式定义如下的几个类名，然后归结到一个元素中，例如"warning message".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该技术实现是没什么问题，但是维护就比较麻烦了。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message,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#E2E21E;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使用__@extend__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使用__@extend__得到同样的输出，只要把对应的选择器传给@extend即可。然后.warning选择器就会继承已经存在的.message规则。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.message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 .message;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#E2E21E;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这儿是个更复杂的例子，演示了__@extend__如何级联。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red = #E33E1E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yellow = #E2E21E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.message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14px Helvetica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@extends .message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border-color: yellow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background: yellow + 70%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.error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@extends .message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border-color: red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background: red + 70%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.fatal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@extends .error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font-weight: bold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.message,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.error,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.fatal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14px Helvetica;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border-color: #e2e21e;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background: #f6f6bc;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.error,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.fatal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border-color: #e33e1e;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background: #f7c5bc;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.fatal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font-weight: bold;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#e33e1e;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目前Stylus与SASS不同之处在于SASS不允许__@extend__嵌套选择器。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button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padding: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a.button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 form button 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Syntax error: Can't extend form button: can't extend nested selectors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解析错误： 无法继承自 button: 不能继承嵌套选择器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on line 6 of standard input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Use --trace for backtrace.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Stylus中，只要选择器匹配，就可以生效：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input[type=text]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padding: 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border: 1px solid #eee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#ddd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textarea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@extends form input[type=text]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padding: 10px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生成: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input[type=text],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textarea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#ddd;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textarea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十六 url()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内联Data URI图像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Stylus捆绑了一个可选函数，名叫url()，其替换了字面上的url()调用（且使用base64 Data URIs有条件地内联它们）。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示例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通过require('stylus').url该函数本身是可用的，其接受一个options对象，当看到url()时候，返回Stylus内部调用的函数。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.define(name, callback)方法指定了一个可被调用的JavaScript函数。在这种情况下，因为我们图片在./css/images中，我们可以忽视paths选项（默认情况下，会查找相关要呈现的图像文件）。如果愿意，该行为时可以改变的。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__dirname + '/css/test.styl')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.define('url', stylus.url())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例如，想象图片在./public/images, 我们想要使用url(images/tobi.png), 我们可以传递paths公共目录。这样，它就成为了向上查找进程的一部分。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同样，如果我们想替换为url(tobi.png), 我们可以传递paths: [__dirname + '/public/images'].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__dirname + '/css/test.styl')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.define('url', stylus.url({ paths: [__dirname + '/public'] }))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选项-options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limit 大小默认限制30Kb(30000)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paths 图像解析路径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十七 CSS字面量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不管什么原因，如果遇到Stylus搞不定的特殊需求，你可以使用@css使其作为CSS字面量解决之。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@css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font: 14px;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14px;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十八 字符转码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Stylus可以字符转码。这可以让字符变成标识符，或是渲染成字面量。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1 \+ 2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编译成：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 + 2;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注意Stylus中/当作为属性使用的时候需要用括号括起来：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 14px/1.4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 (14px/1.4)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14px/1.4;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十九 javascript api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5" w:name="_GoBack"/>
      <w:bookmarkEnd w:id="5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require模块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require模块，用给定的Stylus代码字符串调用render()，以及（可选的）optional对象。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传递filename参数可以利用Stylus框架提供更好的错误报告。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stylus = require('stylus');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stylus.render(str, { filename: 'nesting.css' }, 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(err) throw err;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console.log(css);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我们可以用更渐进的方式实现做一样的事：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stylus = require('stylus');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'nesting.css')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// logic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.set(setting, value)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应用诸如filename的设置，或导入paths: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.set('filename', __dirname + '/test.styl')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.set('paths', [__dirname, __dirname + '/mixins'])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include(path)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渐进替换.set('paths',...)的就是.include(). 当其他Stylus库（已暴露路径）暴露的时候，这个是理想的选择。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.include(require('nib').path)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.include(process.env.HOME + '/mixins')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.render(...)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import(path)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推迟给定path导入，直到计算被执行。下面这个例子基本上跟在Stylus片段中执行@import 'mixins/vendor'一样：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stylus = require('../')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, str = require('fs').readFileSync(__dirname + '/test.styl', 'utf8');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__dirname + '/test.styl')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.import('mixins/vendor')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ind w:leftChars="2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(err) throw err;</w:t>
            </w:r>
          </w:p>
          <w:p>
            <w:pPr>
              <w:spacing w:line="240" w:lineRule="auto"/>
              <w:ind w:leftChars="2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console.log(css);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define(name, node)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通过传递一个Node，我们可以定义一个全局变量。当库（该库依赖于其它库可用性）里面暴露某些条件特征的时候，这个就很有用。例如Nib扩展库条件支持node-canvas, 提供图片生成。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但这并不是一直可用的，因此Nib可以定义：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.define('has-canvas', stylus.nodes.false);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.define('some-setting', new stylus.nodes.String('some value'));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如果可能，Stylus也会转换JavaScript值为Stylus值。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.define('string', 'some string')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.define('number', 15.5)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.define('some-bool', true)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.define('list', [1,2,3])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.define('list', [1,2,[3,4,[5,6]]])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.define('list', { foo: 'bar', bar: 'baz' })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.define('families', ['Helvetica Neue', 'Helvetica', 'sans-serif'])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下面是一些规则应用在js函数返回值上：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.define('get-list', function(){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['foo', 'bar', 'baz'];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.define(name, fn)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.use(fn)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当被调用时，给定fn被渲染器调用，允许所有上面的方法被使用。这允许插件轻易地暴露自己，定义函数，路径等。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mylib = function(style){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style.define('add', add);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style.define('sub', sub);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.use(mylib)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.render(...)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236F"/>
    <w:multiLevelType w:val="singleLevel"/>
    <w:tmpl w:val="58F8236F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58F82706"/>
    <w:multiLevelType w:val="singleLevel"/>
    <w:tmpl w:val="58F82706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58F85A6F"/>
    <w:multiLevelType w:val="singleLevel"/>
    <w:tmpl w:val="58F85A6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F85E5B"/>
    <w:multiLevelType w:val="singleLevel"/>
    <w:tmpl w:val="58F85E5B"/>
    <w:lvl w:ilvl="0" w:tentative="0">
      <w:start w:val="9"/>
      <w:numFmt w:val="decimal"/>
      <w:suff w:val="space"/>
      <w:lvlText w:val="%1."/>
      <w:lvlJc w:val="left"/>
    </w:lvl>
  </w:abstractNum>
  <w:abstractNum w:abstractNumId="4">
    <w:nsid w:val="58F861EA"/>
    <w:multiLevelType w:val="singleLevel"/>
    <w:tmpl w:val="58F861EA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8F86431"/>
    <w:multiLevelType w:val="singleLevel"/>
    <w:tmpl w:val="58F86431"/>
    <w:lvl w:ilvl="0" w:tentative="0">
      <w:start w:val="13"/>
      <w:numFmt w:val="decimal"/>
      <w:suff w:val="nothing"/>
      <w:lvlText w:val="%1."/>
      <w:lvlJc w:val="left"/>
    </w:lvl>
  </w:abstractNum>
  <w:abstractNum w:abstractNumId="6">
    <w:nsid w:val="58F86A32"/>
    <w:multiLevelType w:val="singleLevel"/>
    <w:tmpl w:val="58F86A32"/>
    <w:lvl w:ilvl="0" w:tentative="0">
      <w:start w:val="28"/>
      <w:numFmt w:val="decimal"/>
      <w:suff w:val="space"/>
      <w:lvlText w:val="%1."/>
      <w:lvlJc w:val="left"/>
    </w:lvl>
  </w:abstractNum>
  <w:abstractNum w:abstractNumId="7">
    <w:nsid w:val="58F8707D"/>
    <w:multiLevelType w:val="singleLevel"/>
    <w:tmpl w:val="58F8707D"/>
    <w:lvl w:ilvl="0" w:tentative="0">
      <w:start w:val="42"/>
      <w:numFmt w:val="decimal"/>
      <w:suff w:val="space"/>
      <w:lvlText w:val="%1."/>
      <w:lvlJc w:val="left"/>
    </w:lvl>
  </w:abstractNum>
  <w:abstractNum w:abstractNumId="8">
    <w:nsid w:val="58F96EB1"/>
    <w:multiLevelType w:val="singleLevel"/>
    <w:tmpl w:val="58F96EB1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4B91"/>
    <w:rsid w:val="000B77A6"/>
    <w:rsid w:val="00940DA6"/>
    <w:rsid w:val="00980243"/>
    <w:rsid w:val="00B0498C"/>
    <w:rsid w:val="00B619B7"/>
    <w:rsid w:val="00C25469"/>
    <w:rsid w:val="015369BA"/>
    <w:rsid w:val="017E1ED6"/>
    <w:rsid w:val="02923727"/>
    <w:rsid w:val="02DD76C3"/>
    <w:rsid w:val="033E02E9"/>
    <w:rsid w:val="037F3BAF"/>
    <w:rsid w:val="042A60A5"/>
    <w:rsid w:val="04987C49"/>
    <w:rsid w:val="04D8375D"/>
    <w:rsid w:val="05A80926"/>
    <w:rsid w:val="05C214E7"/>
    <w:rsid w:val="05E21EE1"/>
    <w:rsid w:val="06506BC1"/>
    <w:rsid w:val="074A65F2"/>
    <w:rsid w:val="074D2E94"/>
    <w:rsid w:val="07AC08F8"/>
    <w:rsid w:val="07B253F3"/>
    <w:rsid w:val="07CB10FA"/>
    <w:rsid w:val="07CB77FF"/>
    <w:rsid w:val="07FB7BD4"/>
    <w:rsid w:val="08287A00"/>
    <w:rsid w:val="08312F1A"/>
    <w:rsid w:val="08701146"/>
    <w:rsid w:val="089561C6"/>
    <w:rsid w:val="08D767C7"/>
    <w:rsid w:val="090B3C27"/>
    <w:rsid w:val="09496AE7"/>
    <w:rsid w:val="095001E4"/>
    <w:rsid w:val="09520D52"/>
    <w:rsid w:val="09AD6F49"/>
    <w:rsid w:val="09B25B64"/>
    <w:rsid w:val="0AAE2BEE"/>
    <w:rsid w:val="0B5A17CB"/>
    <w:rsid w:val="0B8800C1"/>
    <w:rsid w:val="0B8D099C"/>
    <w:rsid w:val="0B962111"/>
    <w:rsid w:val="0BAE5669"/>
    <w:rsid w:val="0C33360A"/>
    <w:rsid w:val="0C637A7A"/>
    <w:rsid w:val="0CA773D4"/>
    <w:rsid w:val="0CF44D04"/>
    <w:rsid w:val="0D034E79"/>
    <w:rsid w:val="0D83194F"/>
    <w:rsid w:val="0DC25681"/>
    <w:rsid w:val="0DD15C43"/>
    <w:rsid w:val="0DDA4772"/>
    <w:rsid w:val="0DE50C0A"/>
    <w:rsid w:val="0DFB5428"/>
    <w:rsid w:val="0E406383"/>
    <w:rsid w:val="0E6D1C06"/>
    <w:rsid w:val="0EB56E63"/>
    <w:rsid w:val="0F0710EB"/>
    <w:rsid w:val="0F332B8E"/>
    <w:rsid w:val="0F925C1B"/>
    <w:rsid w:val="0FD9033F"/>
    <w:rsid w:val="0FE62741"/>
    <w:rsid w:val="1016704E"/>
    <w:rsid w:val="105B5C9D"/>
    <w:rsid w:val="107A3C37"/>
    <w:rsid w:val="119529E9"/>
    <w:rsid w:val="11D97D00"/>
    <w:rsid w:val="11E50FFC"/>
    <w:rsid w:val="12234E08"/>
    <w:rsid w:val="122618D7"/>
    <w:rsid w:val="12284E6B"/>
    <w:rsid w:val="12BA6A41"/>
    <w:rsid w:val="12C651F1"/>
    <w:rsid w:val="12CA0392"/>
    <w:rsid w:val="12DA4417"/>
    <w:rsid w:val="13925F2E"/>
    <w:rsid w:val="13935E27"/>
    <w:rsid w:val="13C33B9E"/>
    <w:rsid w:val="141614B2"/>
    <w:rsid w:val="14C02555"/>
    <w:rsid w:val="152B3A5A"/>
    <w:rsid w:val="158C25D3"/>
    <w:rsid w:val="16025AF1"/>
    <w:rsid w:val="16894B77"/>
    <w:rsid w:val="16E01DC5"/>
    <w:rsid w:val="16E94FAB"/>
    <w:rsid w:val="172E09EF"/>
    <w:rsid w:val="1731108E"/>
    <w:rsid w:val="179B2383"/>
    <w:rsid w:val="17F9255C"/>
    <w:rsid w:val="18103FAC"/>
    <w:rsid w:val="18272044"/>
    <w:rsid w:val="18275B77"/>
    <w:rsid w:val="1833775B"/>
    <w:rsid w:val="183D6D6A"/>
    <w:rsid w:val="186F7AC9"/>
    <w:rsid w:val="19430DC3"/>
    <w:rsid w:val="1971013A"/>
    <w:rsid w:val="19787A3A"/>
    <w:rsid w:val="197A7B80"/>
    <w:rsid w:val="19E12A68"/>
    <w:rsid w:val="19FE07EE"/>
    <w:rsid w:val="1A6D6FF6"/>
    <w:rsid w:val="1AA66A95"/>
    <w:rsid w:val="1AB66D20"/>
    <w:rsid w:val="1AF55473"/>
    <w:rsid w:val="1B105908"/>
    <w:rsid w:val="1BD72A19"/>
    <w:rsid w:val="1C351086"/>
    <w:rsid w:val="1CFB7D28"/>
    <w:rsid w:val="1D3D0278"/>
    <w:rsid w:val="1D814C42"/>
    <w:rsid w:val="1D9E0B53"/>
    <w:rsid w:val="1DBC776D"/>
    <w:rsid w:val="1DC14437"/>
    <w:rsid w:val="1DEB7556"/>
    <w:rsid w:val="1DFB004F"/>
    <w:rsid w:val="1E0B3DA6"/>
    <w:rsid w:val="1E274BB6"/>
    <w:rsid w:val="1E317E24"/>
    <w:rsid w:val="1E7C4A8D"/>
    <w:rsid w:val="1F6F4DFA"/>
    <w:rsid w:val="1F8D2316"/>
    <w:rsid w:val="1FC645A9"/>
    <w:rsid w:val="20A56EB5"/>
    <w:rsid w:val="20C010D8"/>
    <w:rsid w:val="20EE1D32"/>
    <w:rsid w:val="20FD31EC"/>
    <w:rsid w:val="2190772D"/>
    <w:rsid w:val="21D57341"/>
    <w:rsid w:val="21DB55BF"/>
    <w:rsid w:val="21F64F30"/>
    <w:rsid w:val="2242126E"/>
    <w:rsid w:val="22477BD6"/>
    <w:rsid w:val="224961C9"/>
    <w:rsid w:val="224E5DDD"/>
    <w:rsid w:val="22812DAB"/>
    <w:rsid w:val="22CA7E56"/>
    <w:rsid w:val="22E82AFB"/>
    <w:rsid w:val="235E20EB"/>
    <w:rsid w:val="23903C9E"/>
    <w:rsid w:val="250A4E37"/>
    <w:rsid w:val="255257D0"/>
    <w:rsid w:val="2562050D"/>
    <w:rsid w:val="256728EA"/>
    <w:rsid w:val="259C0DFD"/>
    <w:rsid w:val="25A24EA8"/>
    <w:rsid w:val="25D6681B"/>
    <w:rsid w:val="2698758B"/>
    <w:rsid w:val="27500965"/>
    <w:rsid w:val="277E5353"/>
    <w:rsid w:val="27C956F5"/>
    <w:rsid w:val="27CC4F51"/>
    <w:rsid w:val="27DB4768"/>
    <w:rsid w:val="28387048"/>
    <w:rsid w:val="284C4F61"/>
    <w:rsid w:val="28767AB7"/>
    <w:rsid w:val="28830D3A"/>
    <w:rsid w:val="289B0758"/>
    <w:rsid w:val="28AF540E"/>
    <w:rsid w:val="28CA51DE"/>
    <w:rsid w:val="28CD1949"/>
    <w:rsid w:val="28F63B8D"/>
    <w:rsid w:val="28FD1DB5"/>
    <w:rsid w:val="29210523"/>
    <w:rsid w:val="2927092F"/>
    <w:rsid w:val="293C77F2"/>
    <w:rsid w:val="29567285"/>
    <w:rsid w:val="295A63CA"/>
    <w:rsid w:val="296327AB"/>
    <w:rsid w:val="2A294E85"/>
    <w:rsid w:val="2A5928D5"/>
    <w:rsid w:val="2AF7603E"/>
    <w:rsid w:val="2B05503A"/>
    <w:rsid w:val="2BA87B0D"/>
    <w:rsid w:val="2BEE3FAE"/>
    <w:rsid w:val="2C464609"/>
    <w:rsid w:val="2C932080"/>
    <w:rsid w:val="2CCF6908"/>
    <w:rsid w:val="2CD000AD"/>
    <w:rsid w:val="2CD159A0"/>
    <w:rsid w:val="2D0657E1"/>
    <w:rsid w:val="2D130B9E"/>
    <w:rsid w:val="2D7F56CE"/>
    <w:rsid w:val="2E9E3819"/>
    <w:rsid w:val="2F1A2C8B"/>
    <w:rsid w:val="2F400C52"/>
    <w:rsid w:val="2FA91C83"/>
    <w:rsid w:val="2FBB58FB"/>
    <w:rsid w:val="2FCC3C0C"/>
    <w:rsid w:val="2FDC77CF"/>
    <w:rsid w:val="2FE2557E"/>
    <w:rsid w:val="30035BEF"/>
    <w:rsid w:val="302E64FE"/>
    <w:rsid w:val="303B0B8E"/>
    <w:rsid w:val="30681E60"/>
    <w:rsid w:val="306D6F45"/>
    <w:rsid w:val="30F858D7"/>
    <w:rsid w:val="31275B67"/>
    <w:rsid w:val="31C74711"/>
    <w:rsid w:val="32022C98"/>
    <w:rsid w:val="3218550E"/>
    <w:rsid w:val="32256555"/>
    <w:rsid w:val="3250798F"/>
    <w:rsid w:val="32586309"/>
    <w:rsid w:val="325F23D8"/>
    <w:rsid w:val="32E40B02"/>
    <w:rsid w:val="3377467A"/>
    <w:rsid w:val="33AC1466"/>
    <w:rsid w:val="33BF6DED"/>
    <w:rsid w:val="33C5467A"/>
    <w:rsid w:val="33DA016E"/>
    <w:rsid w:val="340A046B"/>
    <w:rsid w:val="342D0EF6"/>
    <w:rsid w:val="34787D73"/>
    <w:rsid w:val="34B03E45"/>
    <w:rsid w:val="34BA313B"/>
    <w:rsid w:val="34CE0D55"/>
    <w:rsid w:val="34D10915"/>
    <w:rsid w:val="35550694"/>
    <w:rsid w:val="357350D8"/>
    <w:rsid w:val="357364FE"/>
    <w:rsid w:val="35BA6D4E"/>
    <w:rsid w:val="35FD5D90"/>
    <w:rsid w:val="36167CAB"/>
    <w:rsid w:val="369F1F15"/>
    <w:rsid w:val="36C023DE"/>
    <w:rsid w:val="37052AF5"/>
    <w:rsid w:val="373974A3"/>
    <w:rsid w:val="378C408A"/>
    <w:rsid w:val="37A10CFC"/>
    <w:rsid w:val="37BC2362"/>
    <w:rsid w:val="37F25BD7"/>
    <w:rsid w:val="37F35918"/>
    <w:rsid w:val="381147DC"/>
    <w:rsid w:val="38234B66"/>
    <w:rsid w:val="38696305"/>
    <w:rsid w:val="38782264"/>
    <w:rsid w:val="38B75759"/>
    <w:rsid w:val="38C13ED6"/>
    <w:rsid w:val="394A0DEB"/>
    <w:rsid w:val="39A94EEA"/>
    <w:rsid w:val="39C02F8C"/>
    <w:rsid w:val="39F35AFB"/>
    <w:rsid w:val="3A2A1219"/>
    <w:rsid w:val="3A326039"/>
    <w:rsid w:val="3A43225D"/>
    <w:rsid w:val="3A47099D"/>
    <w:rsid w:val="3A490E03"/>
    <w:rsid w:val="3A6317E7"/>
    <w:rsid w:val="3AB06F0B"/>
    <w:rsid w:val="3B6C63ED"/>
    <w:rsid w:val="3B886C80"/>
    <w:rsid w:val="3BF923B6"/>
    <w:rsid w:val="3C1A455B"/>
    <w:rsid w:val="3C8943A3"/>
    <w:rsid w:val="3CC843E2"/>
    <w:rsid w:val="3CDF466D"/>
    <w:rsid w:val="3D156D69"/>
    <w:rsid w:val="3D765B59"/>
    <w:rsid w:val="3D9A3C45"/>
    <w:rsid w:val="3DB8724B"/>
    <w:rsid w:val="3DD41E3C"/>
    <w:rsid w:val="3DD526DB"/>
    <w:rsid w:val="3E9F1C6D"/>
    <w:rsid w:val="3EAF270E"/>
    <w:rsid w:val="3EBE5921"/>
    <w:rsid w:val="3ED703D2"/>
    <w:rsid w:val="3EE3682D"/>
    <w:rsid w:val="3F0C1679"/>
    <w:rsid w:val="3F20183B"/>
    <w:rsid w:val="3F6B6852"/>
    <w:rsid w:val="3F9431E0"/>
    <w:rsid w:val="3FA42DAE"/>
    <w:rsid w:val="3FD20509"/>
    <w:rsid w:val="400E7BE6"/>
    <w:rsid w:val="40A50421"/>
    <w:rsid w:val="41300B45"/>
    <w:rsid w:val="41C71D76"/>
    <w:rsid w:val="41F41F29"/>
    <w:rsid w:val="41F663F6"/>
    <w:rsid w:val="426A51FA"/>
    <w:rsid w:val="42767CA6"/>
    <w:rsid w:val="42965E87"/>
    <w:rsid w:val="429B3352"/>
    <w:rsid w:val="42AF4610"/>
    <w:rsid w:val="42B9429C"/>
    <w:rsid w:val="42D54180"/>
    <w:rsid w:val="42FF048C"/>
    <w:rsid w:val="43100318"/>
    <w:rsid w:val="43290303"/>
    <w:rsid w:val="43316DBF"/>
    <w:rsid w:val="43561658"/>
    <w:rsid w:val="43687F36"/>
    <w:rsid w:val="438C04B6"/>
    <w:rsid w:val="43AD5A9C"/>
    <w:rsid w:val="43E51B41"/>
    <w:rsid w:val="442663ED"/>
    <w:rsid w:val="44301DBF"/>
    <w:rsid w:val="44903CEB"/>
    <w:rsid w:val="44BA2224"/>
    <w:rsid w:val="44FE26A5"/>
    <w:rsid w:val="45460A3A"/>
    <w:rsid w:val="454C352A"/>
    <w:rsid w:val="45910C43"/>
    <w:rsid w:val="459A1919"/>
    <w:rsid w:val="45A826A0"/>
    <w:rsid w:val="46031FF5"/>
    <w:rsid w:val="460C1C54"/>
    <w:rsid w:val="46923223"/>
    <w:rsid w:val="469929EA"/>
    <w:rsid w:val="470F2149"/>
    <w:rsid w:val="4780302F"/>
    <w:rsid w:val="48082DEF"/>
    <w:rsid w:val="48172DD2"/>
    <w:rsid w:val="484E7D0E"/>
    <w:rsid w:val="48AC115E"/>
    <w:rsid w:val="49462016"/>
    <w:rsid w:val="497456FA"/>
    <w:rsid w:val="49864D97"/>
    <w:rsid w:val="49DB3F41"/>
    <w:rsid w:val="49ED4EEA"/>
    <w:rsid w:val="4A205E68"/>
    <w:rsid w:val="4A5546C5"/>
    <w:rsid w:val="4A71254E"/>
    <w:rsid w:val="4A9B7FFD"/>
    <w:rsid w:val="4AEB3B21"/>
    <w:rsid w:val="4B006CE5"/>
    <w:rsid w:val="4B121ED1"/>
    <w:rsid w:val="4B154FA0"/>
    <w:rsid w:val="4B223354"/>
    <w:rsid w:val="4B2F67A0"/>
    <w:rsid w:val="4B7D0C16"/>
    <w:rsid w:val="4B800425"/>
    <w:rsid w:val="4B9C3CEB"/>
    <w:rsid w:val="4BBF0AB4"/>
    <w:rsid w:val="4C026388"/>
    <w:rsid w:val="4C1860A5"/>
    <w:rsid w:val="4C6419BC"/>
    <w:rsid w:val="4C8A3DFB"/>
    <w:rsid w:val="4C960292"/>
    <w:rsid w:val="4CEC5740"/>
    <w:rsid w:val="4CFA46D5"/>
    <w:rsid w:val="4D1A4DE3"/>
    <w:rsid w:val="4D834B5B"/>
    <w:rsid w:val="4DD97D44"/>
    <w:rsid w:val="4E052E03"/>
    <w:rsid w:val="4E2E51B3"/>
    <w:rsid w:val="4E54513B"/>
    <w:rsid w:val="4E5B4D8B"/>
    <w:rsid w:val="4E690617"/>
    <w:rsid w:val="4E6E6FC1"/>
    <w:rsid w:val="4E820286"/>
    <w:rsid w:val="4EA310F8"/>
    <w:rsid w:val="4F0643C6"/>
    <w:rsid w:val="505E560D"/>
    <w:rsid w:val="50CC130E"/>
    <w:rsid w:val="510403D6"/>
    <w:rsid w:val="51120D6F"/>
    <w:rsid w:val="5174658D"/>
    <w:rsid w:val="51A53C1E"/>
    <w:rsid w:val="51A871BD"/>
    <w:rsid w:val="51B46098"/>
    <w:rsid w:val="51C3791E"/>
    <w:rsid w:val="51F03CC9"/>
    <w:rsid w:val="521F2638"/>
    <w:rsid w:val="524C42B9"/>
    <w:rsid w:val="524C55A3"/>
    <w:rsid w:val="52BC0826"/>
    <w:rsid w:val="52BF04E5"/>
    <w:rsid w:val="532B1F65"/>
    <w:rsid w:val="53C81DC7"/>
    <w:rsid w:val="53ED3C6B"/>
    <w:rsid w:val="546A4849"/>
    <w:rsid w:val="546B612E"/>
    <w:rsid w:val="54BE4A87"/>
    <w:rsid w:val="54D1317B"/>
    <w:rsid w:val="54E54ECD"/>
    <w:rsid w:val="55137EBA"/>
    <w:rsid w:val="555319DF"/>
    <w:rsid w:val="56D81372"/>
    <w:rsid w:val="56F960A4"/>
    <w:rsid w:val="57467979"/>
    <w:rsid w:val="57530ED9"/>
    <w:rsid w:val="5792667F"/>
    <w:rsid w:val="57EA3647"/>
    <w:rsid w:val="587E44FC"/>
    <w:rsid w:val="58E30843"/>
    <w:rsid w:val="590F0B7E"/>
    <w:rsid w:val="595214D3"/>
    <w:rsid w:val="59FF03D0"/>
    <w:rsid w:val="5A2C00D7"/>
    <w:rsid w:val="5A54602C"/>
    <w:rsid w:val="5A764E27"/>
    <w:rsid w:val="5A82402D"/>
    <w:rsid w:val="5A9421A6"/>
    <w:rsid w:val="5AAB6D29"/>
    <w:rsid w:val="5AB63356"/>
    <w:rsid w:val="5B132CD8"/>
    <w:rsid w:val="5BA50607"/>
    <w:rsid w:val="5BDB6EBA"/>
    <w:rsid w:val="5BFA7948"/>
    <w:rsid w:val="5C3D63BD"/>
    <w:rsid w:val="5C764798"/>
    <w:rsid w:val="5C7E74A4"/>
    <w:rsid w:val="5CA83FE4"/>
    <w:rsid w:val="5CE94169"/>
    <w:rsid w:val="5D020FF6"/>
    <w:rsid w:val="5D593E0D"/>
    <w:rsid w:val="5D7E0421"/>
    <w:rsid w:val="5DAA7F2F"/>
    <w:rsid w:val="5DE030B7"/>
    <w:rsid w:val="5DF00595"/>
    <w:rsid w:val="5E717958"/>
    <w:rsid w:val="5E7A4357"/>
    <w:rsid w:val="5EEA4B07"/>
    <w:rsid w:val="5EFB6EB3"/>
    <w:rsid w:val="5F3910AD"/>
    <w:rsid w:val="5F647B06"/>
    <w:rsid w:val="5F8753ED"/>
    <w:rsid w:val="5FB53DF7"/>
    <w:rsid w:val="5FDE1594"/>
    <w:rsid w:val="60090804"/>
    <w:rsid w:val="607A4D26"/>
    <w:rsid w:val="60DA0FFE"/>
    <w:rsid w:val="617D4437"/>
    <w:rsid w:val="61C05007"/>
    <w:rsid w:val="61DA1BF5"/>
    <w:rsid w:val="61DD5C6C"/>
    <w:rsid w:val="61E23364"/>
    <w:rsid w:val="621073D0"/>
    <w:rsid w:val="62182615"/>
    <w:rsid w:val="622C3F67"/>
    <w:rsid w:val="6250740F"/>
    <w:rsid w:val="625234A2"/>
    <w:rsid w:val="628D6E79"/>
    <w:rsid w:val="634B0D97"/>
    <w:rsid w:val="636679DE"/>
    <w:rsid w:val="63CD698A"/>
    <w:rsid w:val="63EC7CE8"/>
    <w:rsid w:val="63F10CA4"/>
    <w:rsid w:val="64124CB3"/>
    <w:rsid w:val="641772FA"/>
    <w:rsid w:val="644761BC"/>
    <w:rsid w:val="64A85641"/>
    <w:rsid w:val="65820E9A"/>
    <w:rsid w:val="65BA74DE"/>
    <w:rsid w:val="65C44230"/>
    <w:rsid w:val="65F66C39"/>
    <w:rsid w:val="66451950"/>
    <w:rsid w:val="66A252BA"/>
    <w:rsid w:val="66D354D8"/>
    <w:rsid w:val="67020A5D"/>
    <w:rsid w:val="67704127"/>
    <w:rsid w:val="67894983"/>
    <w:rsid w:val="67A05DCB"/>
    <w:rsid w:val="68282402"/>
    <w:rsid w:val="68C62EF5"/>
    <w:rsid w:val="68D6495F"/>
    <w:rsid w:val="69692712"/>
    <w:rsid w:val="69C6678F"/>
    <w:rsid w:val="69DE3AA0"/>
    <w:rsid w:val="6A100505"/>
    <w:rsid w:val="6A8906C2"/>
    <w:rsid w:val="6A9879BF"/>
    <w:rsid w:val="6B266D4B"/>
    <w:rsid w:val="6B845240"/>
    <w:rsid w:val="6B8D40A9"/>
    <w:rsid w:val="6B997BF1"/>
    <w:rsid w:val="6BEA69C3"/>
    <w:rsid w:val="6C4B3924"/>
    <w:rsid w:val="6C5F2B03"/>
    <w:rsid w:val="6CE164BA"/>
    <w:rsid w:val="6CEC343F"/>
    <w:rsid w:val="6CED5019"/>
    <w:rsid w:val="6CF45552"/>
    <w:rsid w:val="6CF560CA"/>
    <w:rsid w:val="6D3679A3"/>
    <w:rsid w:val="6D473919"/>
    <w:rsid w:val="6D6C09D2"/>
    <w:rsid w:val="6E717FDD"/>
    <w:rsid w:val="6E994EF1"/>
    <w:rsid w:val="6EE03669"/>
    <w:rsid w:val="6F4275EF"/>
    <w:rsid w:val="6F753A4E"/>
    <w:rsid w:val="6F79343E"/>
    <w:rsid w:val="6F7B18D3"/>
    <w:rsid w:val="6F9259E4"/>
    <w:rsid w:val="6F9A447D"/>
    <w:rsid w:val="6FA863F2"/>
    <w:rsid w:val="6FF44108"/>
    <w:rsid w:val="70C00D1D"/>
    <w:rsid w:val="70C21919"/>
    <w:rsid w:val="70CA0A14"/>
    <w:rsid w:val="71700884"/>
    <w:rsid w:val="720C0CD2"/>
    <w:rsid w:val="72381C48"/>
    <w:rsid w:val="726578F5"/>
    <w:rsid w:val="72802552"/>
    <w:rsid w:val="72C37C47"/>
    <w:rsid w:val="73034755"/>
    <w:rsid w:val="73223B42"/>
    <w:rsid w:val="733803EA"/>
    <w:rsid w:val="7377094E"/>
    <w:rsid w:val="73774E37"/>
    <w:rsid w:val="739C2A50"/>
    <w:rsid w:val="74002BBA"/>
    <w:rsid w:val="74410580"/>
    <w:rsid w:val="74795EB9"/>
    <w:rsid w:val="74796740"/>
    <w:rsid w:val="753538FA"/>
    <w:rsid w:val="75381E8A"/>
    <w:rsid w:val="755562CE"/>
    <w:rsid w:val="7559383A"/>
    <w:rsid w:val="75754349"/>
    <w:rsid w:val="757E2167"/>
    <w:rsid w:val="75FA1A67"/>
    <w:rsid w:val="76122C23"/>
    <w:rsid w:val="766F72DE"/>
    <w:rsid w:val="767626A8"/>
    <w:rsid w:val="767738DC"/>
    <w:rsid w:val="774D0763"/>
    <w:rsid w:val="77C219F9"/>
    <w:rsid w:val="7835637C"/>
    <w:rsid w:val="794A5126"/>
    <w:rsid w:val="79531FFF"/>
    <w:rsid w:val="797C5127"/>
    <w:rsid w:val="79A55C30"/>
    <w:rsid w:val="79A80A64"/>
    <w:rsid w:val="7A013C38"/>
    <w:rsid w:val="7A087044"/>
    <w:rsid w:val="7A381713"/>
    <w:rsid w:val="7A3A1A67"/>
    <w:rsid w:val="7A4322CB"/>
    <w:rsid w:val="7B102FE1"/>
    <w:rsid w:val="7B1F154C"/>
    <w:rsid w:val="7B603F3E"/>
    <w:rsid w:val="7BA830FC"/>
    <w:rsid w:val="7BBA76EE"/>
    <w:rsid w:val="7BF259C4"/>
    <w:rsid w:val="7C9C4965"/>
    <w:rsid w:val="7CE33833"/>
    <w:rsid w:val="7D206367"/>
    <w:rsid w:val="7D581E71"/>
    <w:rsid w:val="7DF4465C"/>
    <w:rsid w:val="7EDE2E2B"/>
    <w:rsid w:val="7F6C1CEA"/>
    <w:rsid w:val="7F9F04FB"/>
    <w:rsid w:val="7FD06ACE"/>
    <w:rsid w:val="7FDF6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2017-04-21T02:32:57Z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