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b w:val="0"/>
        </w:rPr>
      </w:pPr>
      <w:bookmarkStart w:colFirst="0" w:colLast="0" w:name="_w6uy5agrn4dl" w:id="0"/>
      <w:bookmarkEnd w:id="0"/>
      <w:r w:rsidDel="00000000" w:rsidR="00000000" w:rsidRPr="00000000">
        <w:rPr>
          <w:b w:val="0"/>
          <w:rtl w:val="0"/>
        </w:rPr>
        <w:t xml:space="preserve">State University of </w:t>
      </w:r>
      <w:r w:rsidDel="00000000" w:rsidR="00000000" w:rsidRPr="00000000">
        <w:rPr>
          <w:b w:val="0"/>
          <w:rtl w:val="0"/>
        </w:rPr>
        <w:t xml:space="preserve">Campinas</w:t>
      </w:r>
    </w:p>
    <w:p w:rsidR="00000000" w:rsidDel="00000000" w:rsidP="00000000" w:rsidRDefault="00000000" w:rsidRPr="00000000" w14:paraId="00000002">
      <w:pPr>
        <w:pStyle w:val="Heading1"/>
        <w:jc w:val="center"/>
        <w:rPr>
          <w:b w:val="0"/>
        </w:rPr>
      </w:pPr>
      <w:bookmarkStart w:colFirst="0" w:colLast="0" w:name="_no43ze30g6tx" w:id="1"/>
      <w:bookmarkEnd w:id="1"/>
      <w:r w:rsidDel="00000000" w:rsidR="00000000" w:rsidRPr="00000000">
        <w:rPr>
          <w:b w:val="0"/>
          <w:rtl w:val="0"/>
        </w:rPr>
        <w:t xml:space="preserve">Institute of Computation</w:t>
      </w:r>
    </w:p>
    <w:p w:rsidR="00000000" w:rsidDel="00000000" w:rsidP="00000000" w:rsidRDefault="00000000" w:rsidRPr="00000000" w14:paraId="00000003">
      <w:pPr>
        <w:pStyle w:val="Heading1"/>
        <w:jc w:val="center"/>
        <w:rPr/>
      </w:pPr>
      <w:bookmarkStart w:colFirst="0" w:colLast="0" w:name="_tjiu5vjpycpo" w:id="2"/>
      <w:bookmarkEnd w:id="2"/>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7d9j3vmz4lmm" w:id="3"/>
      <w:bookmarkEnd w:id="3"/>
      <w:r w:rsidDel="00000000" w:rsidR="00000000" w:rsidRPr="00000000">
        <w:rPr>
          <w:rtl w:val="0"/>
        </w:rPr>
      </w:r>
    </w:p>
    <w:p w:rsidR="00000000" w:rsidDel="00000000" w:rsidP="00000000" w:rsidRDefault="00000000" w:rsidRPr="00000000" w14:paraId="00000005">
      <w:pPr>
        <w:pStyle w:val="Heading1"/>
        <w:jc w:val="center"/>
        <w:rPr>
          <w:sz w:val="32"/>
          <w:szCs w:val="32"/>
        </w:rPr>
      </w:pPr>
      <w:bookmarkStart w:colFirst="0" w:colLast="0" w:name="_z6cmp1cvbmtz" w:id="4"/>
      <w:bookmarkEnd w:id="4"/>
      <w:r w:rsidDel="00000000" w:rsidR="00000000" w:rsidRPr="00000000">
        <w:rPr>
          <w:sz w:val="32"/>
          <w:szCs w:val="32"/>
          <w:rtl w:val="0"/>
        </w:rPr>
        <w:t xml:space="preserve">Combinatory Study on Graph Network Predictions</w:t>
      </w:r>
    </w:p>
    <w:p w:rsidR="00000000" w:rsidDel="00000000" w:rsidP="00000000" w:rsidRDefault="00000000" w:rsidRPr="00000000" w14:paraId="00000006">
      <w:pPr>
        <w:pStyle w:val="Heading1"/>
        <w:jc w:val="center"/>
        <w:rPr>
          <w:sz w:val="32"/>
          <w:szCs w:val="32"/>
        </w:rPr>
      </w:pPr>
      <w:bookmarkStart w:colFirst="0" w:colLast="0" w:name="_rbxjulald21k" w:id="5"/>
      <w:bookmarkEnd w:id="5"/>
      <w:r w:rsidDel="00000000" w:rsidR="00000000" w:rsidRPr="00000000">
        <w:rPr>
          <w:rtl w:val="0"/>
        </w:rPr>
      </w:r>
    </w:p>
    <w:p w:rsidR="00000000" w:rsidDel="00000000" w:rsidP="00000000" w:rsidRDefault="00000000" w:rsidRPr="00000000" w14:paraId="00000007">
      <w:pPr>
        <w:pStyle w:val="Heading1"/>
        <w:jc w:val="center"/>
        <w:rPr>
          <w:b w:val="0"/>
        </w:rPr>
      </w:pPr>
      <w:bookmarkStart w:colFirst="0" w:colLast="0" w:name="_1sin3n4ch8ld" w:id="6"/>
      <w:bookmarkEnd w:id="6"/>
      <w:r w:rsidDel="00000000" w:rsidR="00000000" w:rsidRPr="00000000">
        <w:rPr>
          <w:rtl w:val="0"/>
        </w:rPr>
      </w:r>
    </w:p>
    <w:p w:rsidR="00000000" w:rsidDel="00000000" w:rsidP="00000000" w:rsidRDefault="00000000" w:rsidRPr="00000000" w14:paraId="00000008">
      <w:pPr>
        <w:pStyle w:val="Heading1"/>
        <w:jc w:val="center"/>
        <w:rPr>
          <w:b w:val="0"/>
        </w:rPr>
      </w:pPr>
      <w:bookmarkStart w:colFirst="0" w:colLast="0" w:name="_dz3r1k8jpf57" w:id="7"/>
      <w:bookmarkEnd w:id="7"/>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abishv79pi8r" w:id="8"/>
      <w:bookmarkEnd w:id="8"/>
      <w:r w:rsidDel="00000000" w:rsidR="00000000" w:rsidRPr="00000000">
        <w:rPr>
          <w:rtl w:val="0"/>
        </w:rPr>
        <w:br w:type="textWrapping"/>
        <w:t xml:space="preserve">Students</w:t>
      </w:r>
      <w:r w:rsidDel="00000000" w:rsidR="00000000" w:rsidRPr="00000000">
        <w:rPr>
          <w:rtl w:val="0"/>
        </w:rPr>
        <w:t xml:space="preserve">:</w:t>
      </w:r>
    </w:p>
    <w:p w:rsidR="00000000" w:rsidDel="00000000" w:rsidP="00000000" w:rsidRDefault="00000000" w:rsidRPr="00000000" w14:paraId="00000014">
      <w:pPr>
        <w:pStyle w:val="Heading1"/>
        <w:jc w:val="center"/>
        <w:rPr>
          <w:b w:val="0"/>
        </w:rPr>
      </w:pPr>
      <w:bookmarkStart w:colFirst="0" w:colLast="0" w:name="_jwpls4azuksx" w:id="9"/>
      <w:bookmarkEnd w:id="9"/>
      <w:r w:rsidDel="00000000" w:rsidR="00000000" w:rsidRPr="00000000">
        <w:rPr>
          <w:b w:val="0"/>
          <w:rtl w:val="0"/>
        </w:rPr>
        <w:t xml:space="preserve">Alan Corrales, RA 154475</w:t>
      </w:r>
    </w:p>
    <w:p w:rsidR="00000000" w:rsidDel="00000000" w:rsidP="00000000" w:rsidRDefault="00000000" w:rsidRPr="00000000" w14:paraId="00000015">
      <w:pPr>
        <w:pStyle w:val="Heading1"/>
        <w:jc w:val="center"/>
        <w:rPr>
          <w:b w:val="0"/>
        </w:rPr>
      </w:pPr>
      <w:bookmarkStart w:colFirst="0" w:colLast="0" w:name="_4yjag6upbk0e" w:id="10"/>
      <w:bookmarkEnd w:id="10"/>
      <w:r w:rsidDel="00000000" w:rsidR="00000000" w:rsidRPr="00000000">
        <w:rPr>
          <w:b w:val="0"/>
          <w:rtl w:val="0"/>
        </w:rPr>
        <w:t xml:space="preserve">Allana Idalgo, RA 145166</w:t>
      </w:r>
    </w:p>
    <w:p w:rsidR="00000000" w:rsidDel="00000000" w:rsidP="00000000" w:rsidRDefault="00000000" w:rsidRPr="00000000" w14:paraId="00000016">
      <w:pPr>
        <w:pStyle w:val="Heading1"/>
        <w:jc w:val="center"/>
        <w:rPr/>
      </w:pPr>
      <w:bookmarkStart w:colFirst="0" w:colLast="0" w:name="_43eeo9qr712d" w:id="11"/>
      <w:bookmarkEnd w:id="11"/>
      <w:r w:rsidDel="00000000" w:rsidR="00000000" w:rsidRPr="00000000">
        <w:rPr>
          <w:b w:val="0"/>
          <w:rtl w:val="0"/>
        </w:rPr>
        <w:t xml:space="preserve">Lucas Racoci, </w:t>
      </w:r>
      <w:r w:rsidDel="00000000" w:rsidR="00000000" w:rsidRPr="00000000">
        <w:rPr>
          <w:b w:val="0"/>
          <w:rtl w:val="0"/>
        </w:rPr>
        <w:t xml:space="preserve">RA </w:t>
      </w:r>
      <w:r w:rsidDel="00000000" w:rsidR="00000000" w:rsidRPr="00000000">
        <w:rPr>
          <w:b w:val="0"/>
          <w:rtl w:val="0"/>
        </w:rPr>
        <w:t xml:space="preserve">156331</w:t>
      </w:r>
      <w:r w:rsidDel="00000000" w:rsidR="00000000" w:rsidRPr="00000000">
        <w:rPr>
          <w:rtl w:val="0"/>
        </w:rPr>
      </w:r>
    </w:p>
    <w:p w:rsidR="00000000" w:rsidDel="00000000" w:rsidP="00000000" w:rsidRDefault="00000000" w:rsidRPr="00000000" w14:paraId="00000017">
      <w:pPr>
        <w:pStyle w:val="Heading1"/>
        <w:jc w:val="center"/>
        <w:rPr>
          <w:b w:val="0"/>
        </w:rPr>
      </w:pPr>
      <w:bookmarkStart w:colFirst="0" w:colLast="0" w:name="_qudvl1v7chxy" w:id="12"/>
      <w:bookmarkEnd w:id="12"/>
      <w:r w:rsidDel="00000000" w:rsidR="00000000" w:rsidRPr="00000000">
        <w:rPr>
          <w:rtl w:val="0"/>
        </w:rPr>
      </w:r>
    </w:p>
    <w:p w:rsidR="00000000" w:rsidDel="00000000" w:rsidP="00000000" w:rsidRDefault="00000000" w:rsidRPr="00000000" w14:paraId="00000018">
      <w:pPr>
        <w:pStyle w:val="Heading1"/>
        <w:jc w:val="center"/>
        <w:rPr>
          <w:b w:val="0"/>
        </w:rPr>
      </w:pPr>
      <w:bookmarkStart w:colFirst="0" w:colLast="0" w:name="_3ltkdkbz62fk" w:id="13"/>
      <w:bookmarkEnd w:id="13"/>
      <w:r w:rsidDel="00000000" w:rsidR="00000000" w:rsidRPr="00000000">
        <w:rPr>
          <w:rtl w:val="0"/>
        </w:rPr>
      </w:r>
    </w:p>
    <w:p w:rsidR="00000000" w:rsidDel="00000000" w:rsidP="00000000" w:rsidRDefault="00000000" w:rsidRPr="00000000" w14:paraId="00000019">
      <w:pPr>
        <w:pStyle w:val="Heading1"/>
        <w:jc w:val="center"/>
        <w:rPr>
          <w:b w:val="0"/>
        </w:rPr>
      </w:pPr>
      <w:bookmarkStart w:colFirst="0" w:colLast="0" w:name="_ckio1xxvti2c" w:id="14"/>
      <w:bookmarkEnd w:id="14"/>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1"/>
        <w:jc w:val="center"/>
        <w:rPr/>
      </w:pPr>
      <w:bookmarkStart w:colFirst="0" w:colLast="0" w:name="_x4vwrki0t85q" w:id="15"/>
      <w:bookmarkEnd w:id="15"/>
      <w:r w:rsidDel="00000000" w:rsidR="00000000" w:rsidRPr="00000000">
        <w:rPr>
          <w:rtl w:val="0"/>
        </w:rPr>
        <w:t xml:space="preserve">Professor</w:t>
      </w:r>
      <w:r w:rsidDel="00000000" w:rsidR="00000000" w:rsidRPr="00000000">
        <w:rPr>
          <w:rtl w:val="0"/>
        </w:rPr>
        <w:t xml:space="preserve">:</w:t>
      </w:r>
    </w:p>
    <w:p w:rsidR="00000000" w:rsidDel="00000000" w:rsidP="00000000" w:rsidRDefault="00000000" w:rsidRPr="00000000" w14:paraId="00000023">
      <w:pPr>
        <w:pStyle w:val="Heading1"/>
        <w:jc w:val="center"/>
        <w:rPr>
          <w:b w:val="0"/>
        </w:rPr>
      </w:pPr>
      <w:bookmarkStart w:colFirst="0" w:colLast="0" w:name="_7bo9r66zwa7n" w:id="16"/>
      <w:bookmarkEnd w:id="16"/>
      <w:r w:rsidDel="00000000" w:rsidR="00000000" w:rsidRPr="00000000">
        <w:rPr>
          <w:b w:val="0"/>
          <w:rtl w:val="0"/>
        </w:rPr>
        <w:t xml:space="preserve">Prof. Dr. Adín Ramírez</w:t>
      </w:r>
      <w:r w:rsidDel="00000000" w:rsidR="00000000" w:rsidRPr="00000000">
        <w:rPr>
          <w:rtl w:val="0"/>
        </w:rPr>
      </w:r>
    </w:p>
    <w:p w:rsidR="00000000" w:rsidDel="00000000" w:rsidP="00000000" w:rsidRDefault="00000000" w:rsidRPr="00000000" w14:paraId="00000024">
      <w:pPr>
        <w:pStyle w:val="Heading1"/>
        <w:jc w:val="center"/>
        <w:rPr>
          <w:b w:val="0"/>
        </w:rPr>
      </w:pPr>
      <w:bookmarkStart w:colFirst="0" w:colLast="0" w:name="_alo7foz8au4k" w:id="17"/>
      <w:bookmarkEnd w:id="17"/>
      <w:r w:rsidDel="00000000" w:rsidR="00000000" w:rsidRPr="00000000">
        <w:rPr>
          <w:rtl w:val="0"/>
        </w:rPr>
      </w:r>
    </w:p>
    <w:p w:rsidR="00000000" w:rsidDel="00000000" w:rsidP="00000000" w:rsidRDefault="00000000" w:rsidRPr="00000000" w14:paraId="00000025">
      <w:pPr>
        <w:pStyle w:val="Heading1"/>
        <w:jc w:val="center"/>
        <w:rPr>
          <w:b w:val="0"/>
        </w:rPr>
      </w:pPr>
      <w:bookmarkStart w:colFirst="0" w:colLast="0" w:name="_6xzsefe19ub" w:id="18"/>
      <w:bookmarkEnd w:id="18"/>
      <w:r w:rsidDel="00000000" w:rsidR="00000000" w:rsidRPr="00000000">
        <w:rPr>
          <w:rtl w:val="0"/>
        </w:rPr>
      </w:r>
    </w:p>
    <w:p w:rsidR="00000000" w:rsidDel="00000000" w:rsidP="00000000" w:rsidRDefault="00000000" w:rsidRPr="00000000" w14:paraId="00000026">
      <w:pPr>
        <w:pStyle w:val="Heading1"/>
        <w:jc w:val="center"/>
        <w:rPr>
          <w:b w:val="0"/>
        </w:rPr>
      </w:pPr>
      <w:bookmarkStart w:colFirst="0" w:colLast="0" w:name="_rrekpz2eizk2" w:id="19"/>
      <w:bookmarkEnd w:id="19"/>
      <w:r w:rsidDel="00000000" w:rsidR="00000000" w:rsidRPr="00000000">
        <w:rPr>
          <w:rtl w:val="0"/>
        </w:rPr>
      </w:r>
    </w:p>
    <w:p w:rsidR="00000000" w:rsidDel="00000000" w:rsidP="00000000" w:rsidRDefault="00000000" w:rsidRPr="00000000" w14:paraId="00000027">
      <w:pPr>
        <w:pStyle w:val="Heading1"/>
        <w:jc w:val="center"/>
        <w:rPr>
          <w:b w:val="0"/>
        </w:rPr>
      </w:pPr>
      <w:bookmarkStart w:colFirst="0" w:colLast="0" w:name="_pnxkyai19lps" w:id="20"/>
      <w:bookmarkEnd w:id="20"/>
      <w:r w:rsidDel="00000000" w:rsidR="00000000" w:rsidRPr="00000000">
        <w:rPr>
          <w:rtl w:val="0"/>
        </w:rPr>
      </w:r>
    </w:p>
    <w:p w:rsidR="00000000" w:rsidDel="00000000" w:rsidP="00000000" w:rsidRDefault="00000000" w:rsidRPr="00000000" w14:paraId="00000028">
      <w:pPr>
        <w:pStyle w:val="Heading1"/>
        <w:jc w:val="center"/>
        <w:rPr>
          <w:b w:val="0"/>
        </w:rPr>
      </w:pPr>
      <w:bookmarkStart w:colFirst="0" w:colLast="0" w:name="_enowuhkf7gl8" w:id="21"/>
      <w:bookmarkEnd w:id="21"/>
      <w:r w:rsidDel="00000000" w:rsidR="00000000" w:rsidRPr="00000000">
        <w:rPr>
          <w:rtl w:val="0"/>
        </w:rPr>
      </w:r>
    </w:p>
    <w:p w:rsidR="00000000" w:rsidDel="00000000" w:rsidP="00000000" w:rsidRDefault="00000000" w:rsidRPr="00000000" w14:paraId="00000029">
      <w:pPr>
        <w:pStyle w:val="Heading1"/>
        <w:jc w:val="center"/>
        <w:rPr>
          <w:b w:val="0"/>
        </w:rPr>
      </w:pPr>
      <w:bookmarkStart w:colFirst="0" w:colLast="0" w:name="_rn6y2be1ufe" w:id="22"/>
      <w:bookmarkEnd w:id="22"/>
      <w:r w:rsidDel="00000000" w:rsidR="00000000" w:rsidRPr="00000000">
        <w:rPr>
          <w:rtl w:val="0"/>
        </w:rPr>
      </w:r>
    </w:p>
    <w:p w:rsidR="00000000" w:rsidDel="00000000" w:rsidP="00000000" w:rsidRDefault="00000000" w:rsidRPr="00000000" w14:paraId="0000002A">
      <w:pPr>
        <w:pStyle w:val="Heading1"/>
        <w:jc w:val="center"/>
        <w:rPr>
          <w:b w:val="0"/>
        </w:rPr>
      </w:pPr>
      <w:bookmarkStart w:colFirst="0" w:colLast="0" w:name="_1e97uerpeoh2" w:id="23"/>
      <w:bookmarkEnd w:id="23"/>
      <w:r w:rsidDel="00000000" w:rsidR="00000000" w:rsidRPr="00000000">
        <w:rPr>
          <w:rtl w:val="0"/>
        </w:rPr>
      </w:r>
    </w:p>
    <w:p w:rsidR="00000000" w:rsidDel="00000000" w:rsidP="00000000" w:rsidRDefault="00000000" w:rsidRPr="00000000" w14:paraId="0000002B">
      <w:pPr>
        <w:pStyle w:val="Heading1"/>
        <w:jc w:val="center"/>
        <w:rPr>
          <w:b w:val="0"/>
        </w:rPr>
      </w:pPr>
      <w:bookmarkStart w:colFirst="0" w:colLast="0" w:name="_dsmt6s6cx4he" w:id="24"/>
      <w:bookmarkEnd w:id="24"/>
      <w:r w:rsidDel="00000000" w:rsidR="00000000" w:rsidRPr="00000000">
        <w:rPr>
          <w:rtl w:val="0"/>
        </w:rPr>
      </w:r>
    </w:p>
    <w:p w:rsidR="00000000" w:rsidDel="00000000" w:rsidP="00000000" w:rsidRDefault="00000000" w:rsidRPr="00000000" w14:paraId="0000002C">
      <w:pPr>
        <w:pStyle w:val="Heading1"/>
        <w:jc w:val="center"/>
        <w:rPr>
          <w:b w:val="0"/>
        </w:rPr>
      </w:pPr>
      <w:bookmarkStart w:colFirst="0" w:colLast="0" w:name="_ivybmctgofwx" w:id="25"/>
      <w:bookmarkEnd w:id="25"/>
      <w:r w:rsidDel="00000000" w:rsidR="00000000" w:rsidRPr="00000000">
        <w:rPr>
          <w:rtl w:val="0"/>
        </w:rPr>
      </w:r>
    </w:p>
    <w:p w:rsidR="00000000" w:rsidDel="00000000" w:rsidP="00000000" w:rsidRDefault="00000000" w:rsidRPr="00000000" w14:paraId="0000002D">
      <w:pPr>
        <w:pStyle w:val="Heading1"/>
        <w:jc w:val="center"/>
        <w:rPr/>
      </w:pPr>
      <w:bookmarkStart w:colFirst="0" w:colLast="0" w:name="_7kkw8bl7nk7" w:id="26"/>
      <w:bookmarkEnd w:id="26"/>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1"/>
        <w:jc w:val="center"/>
        <w:rPr>
          <w:b w:val="0"/>
        </w:rPr>
      </w:pPr>
      <w:bookmarkStart w:colFirst="0" w:colLast="0" w:name="_26a2n1w4knfk" w:id="27"/>
      <w:bookmarkEnd w:id="27"/>
      <w:r w:rsidDel="00000000" w:rsidR="00000000" w:rsidRPr="00000000">
        <w:rPr>
          <w:b w:val="0"/>
          <w:rtl w:val="0"/>
        </w:rPr>
        <w:t xml:space="preserve">Campinas,</w:t>
      </w:r>
    </w:p>
    <w:p w:rsidR="00000000" w:rsidDel="00000000" w:rsidP="00000000" w:rsidRDefault="00000000" w:rsidRPr="00000000" w14:paraId="00000032">
      <w:pPr>
        <w:pStyle w:val="Heading1"/>
        <w:jc w:val="center"/>
        <w:rPr/>
      </w:pPr>
      <w:bookmarkStart w:colFirst="0" w:colLast="0" w:name="_4tkmv0vmyu7x" w:id="28"/>
      <w:bookmarkEnd w:id="28"/>
      <w:r w:rsidDel="00000000" w:rsidR="00000000" w:rsidRPr="00000000">
        <w:rPr>
          <w:b w:val="0"/>
          <w:rtl w:val="0"/>
        </w:rPr>
        <w:t xml:space="preserve">June,</w:t>
      </w:r>
      <w:r w:rsidDel="00000000" w:rsidR="00000000" w:rsidRPr="00000000">
        <w:rPr>
          <w:b w:val="0"/>
          <w:rtl w:val="0"/>
        </w:rPr>
        <w:t xml:space="preserve"> 2019</w:t>
      </w:r>
      <w:r w:rsidDel="00000000" w:rsidR="00000000" w:rsidRPr="00000000">
        <w:rPr>
          <w:rtl w:val="0"/>
        </w:rPr>
      </w:r>
    </w:p>
    <w:p w:rsidR="00000000" w:rsidDel="00000000" w:rsidP="00000000" w:rsidRDefault="00000000" w:rsidRPr="00000000" w14:paraId="00000033">
      <w:pPr>
        <w:pStyle w:val="Heading1"/>
        <w:rPr/>
      </w:pPr>
      <w:bookmarkStart w:colFirst="0" w:colLast="0" w:name="_39c2qx1745z0" w:id="29"/>
      <w:bookmarkEnd w:id="29"/>
      <w:r w:rsidDel="00000000" w:rsidR="00000000" w:rsidRPr="00000000">
        <w:rPr>
          <w:rtl w:val="0"/>
        </w:rPr>
      </w:r>
    </w:p>
    <w:p w:rsidR="00000000" w:rsidDel="00000000" w:rsidP="00000000" w:rsidRDefault="00000000" w:rsidRPr="00000000" w14:paraId="00000034">
      <w:pPr>
        <w:pStyle w:val="Heading1"/>
        <w:rPr/>
      </w:pPr>
      <w:bookmarkStart w:colFirst="0" w:colLast="0" w:name="_39c2qx1745z0" w:id="29"/>
      <w:bookmarkEnd w:id="29"/>
      <w:r w:rsidDel="00000000" w:rsidR="00000000" w:rsidRPr="00000000">
        <w:rPr>
          <w:rtl w:val="0"/>
        </w:rPr>
      </w:r>
    </w:p>
    <w:p w:rsidR="00000000" w:rsidDel="00000000" w:rsidP="00000000" w:rsidRDefault="00000000" w:rsidRPr="00000000" w14:paraId="00000035">
      <w:pPr>
        <w:pStyle w:val="Heading1"/>
        <w:rPr/>
      </w:pPr>
      <w:bookmarkStart w:colFirst="0" w:colLast="0" w:name="_39c2qx1745z0" w:id="29"/>
      <w:bookmarkEnd w:id="29"/>
      <w:r w:rsidDel="00000000" w:rsidR="00000000" w:rsidRPr="00000000">
        <w:rPr>
          <w:rtl w:val="0"/>
        </w:rPr>
      </w:r>
    </w:p>
    <w:p w:rsidR="00000000" w:rsidDel="00000000" w:rsidP="00000000" w:rsidRDefault="00000000" w:rsidRPr="00000000" w14:paraId="00000036">
      <w:pPr>
        <w:pStyle w:val="Heading1"/>
        <w:jc w:val="left"/>
        <w:rPr>
          <w:b w:val="0"/>
        </w:rPr>
      </w:pPr>
      <w:bookmarkStart w:colFirst="0" w:colLast="0" w:name="_b8t94in36mcy" w:id="30"/>
      <w:bookmarkEnd w:id="30"/>
      <w:r w:rsidDel="00000000" w:rsidR="00000000" w:rsidRPr="00000000">
        <w:br w:type="page"/>
      </w:r>
      <w:r w:rsidDel="00000000" w:rsidR="00000000" w:rsidRPr="00000000">
        <w:rPr>
          <w:rtl w:val="0"/>
        </w:rPr>
      </w:r>
    </w:p>
    <w:p w:rsidR="00000000" w:rsidDel="00000000" w:rsidP="00000000" w:rsidRDefault="00000000" w:rsidRPr="00000000" w14:paraId="00000037">
      <w:pPr>
        <w:numPr>
          <w:ilvl w:val="0"/>
          <w:numId w:val="1"/>
        </w:numPr>
        <w:ind w:left="720" w:hanging="360"/>
        <w:jc w:val="both"/>
        <w:rPr>
          <w:b w:val="1"/>
          <w:sz w:val="48"/>
          <w:szCs w:val="48"/>
        </w:rPr>
      </w:pPr>
      <w:r w:rsidDel="00000000" w:rsidR="00000000" w:rsidRPr="00000000">
        <w:rPr>
          <w:b w:val="1"/>
          <w:sz w:val="48"/>
          <w:szCs w:val="48"/>
          <w:rtl w:val="0"/>
        </w:rPr>
        <w:t xml:space="preserve">Introduction</w:t>
      </w:r>
    </w:p>
    <w:p w:rsidR="00000000" w:rsidDel="00000000" w:rsidP="00000000" w:rsidRDefault="00000000" w:rsidRPr="00000000" w14:paraId="00000038">
      <w:pPr>
        <w:numPr>
          <w:ilvl w:val="1"/>
          <w:numId w:val="1"/>
        </w:numPr>
        <w:ind w:left="1440" w:hanging="360"/>
        <w:rPr>
          <w:b w:val="1"/>
          <w:sz w:val="48"/>
          <w:szCs w:val="48"/>
        </w:rPr>
      </w:pPr>
      <w:r w:rsidDel="00000000" w:rsidR="00000000" w:rsidRPr="00000000">
        <w:rPr>
          <w:b w:val="1"/>
          <w:sz w:val="48"/>
          <w:szCs w:val="48"/>
          <w:rtl w:val="0"/>
        </w:rPr>
        <w:t xml:space="preserve">Abstract</w:t>
      </w:r>
    </w:p>
    <w:p w:rsidR="00000000" w:rsidDel="00000000" w:rsidP="00000000" w:rsidRDefault="00000000" w:rsidRPr="00000000" w14:paraId="00000039">
      <w:pPr>
        <w:numPr>
          <w:ilvl w:val="1"/>
          <w:numId w:val="1"/>
        </w:numPr>
        <w:ind w:left="1440" w:hanging="360"/>
        <w:rPr>
          <w:b w:val="1"/>
          <w:sz w:val="48"/>
          <w:szCs w:val="48"/>
        </w:rPr>
      </w:pPr>
      <w:r w:rsidDel="00000000" w:rsidR="00000000" w:rsidRPr="00000000">
        <w:rPr>
          <w:b w:val="1"/>
          <w:sz w:val="48"/>
          <w:szCs w:val="48"/>
          <w:rtl w:val="0"/>
        </w:rPr>
        <w:t xml:space="preserve">Objective</w:t>
      </w:r>
    </w:p>
    <w:p w:rsidR="00000000" w:rsidDel="00000000" w:rsidP="00000000" w:rsidRDefault="00000000" w:rsidRPr="00000000" w14:paraId="0000003A">
      <w:pPr>
        <w:numPr>
          <w:ilvl w:val="1"/>
          <w:numId w:val="1"/>
        </w:numPr>
        <w:ind w:left="1440" w:hanging="360"/>
        <w:rPr>
          <w:b w:val="1"/>
          <w:sz w:val="48"/>
          <w:szCs w:val="48"/>
        </w:rPr>
      </w:pPr>
      <w:r w:rsidDel="00000000" w:rsidR="00000000" w:rsidRPr="00000000">
        <w:rPr>
          <w:b w:val="1"/>
          <w:sz w:val="48"/>
          <w:szCs w:val="48"/>
          <w:rtl w:val="0"/>
        </w:rPr>
        <w:t xml:space="preserve">Context</w:t>
      </w:r>
    </w:p>
    <w:p w:rsidR="00000000" w:rsidDel="00000000" w:rsidP="00000000" w:rsidRDefault="00000000" w:rsidRPr="00000000" w14:paraId="0000003B">
      <w:pPr>
        <w:numPr>
          <w:ilvl w:val="2"/>
          <w:numId w:val="1"/>
        </w:numPr>
        <w:ind w:left="2160" w:hanging="360"/>
        <w:rPr>
          <w:b w:val="1"/>
          <w:sz w:val="48"/>
          <w:szCs w:val="48"/>
        </w:rPr>
      </w:pPr>
      <w:r w:rsidDel="00000000" w:rsidR="00000000" w:rsidRPr="00000000">
        <w:rPr>
          <w:b w:val="1"/>
          <w:sz w:val="48"/>
          <w:szCs w:val="48"/>
          <w:rtl w:val="0"/>
        </w:rPr>
        <w:t xml:space="preserve">Artificial Intelligence</w:t>
      </w:r>
    </w:p>
    <w:p w:rsidR="00000000" w:rsidDel="00000000" w:rsidP="00000000" w:rsidRDefault="00000000" w:rsidRPr="00000000" w14:paraId="0000003C">
      <w:pPr>
        <w:numPr>
          <w:ilvl w:val="2"/>
          <w:numId w:val="1"/>
        </w:numPr>
        <w:ind w:left="2160" w:hanging="360"/>
        <w:rPr>
          <w:b w:val="1"/>
          <w:sz w:val="48"/>
          <w:szCs w:val="48"/>
        </w:rPr>
      </w:pPr>
      <w:r w:rsidDel="00000000" w:rsidR="00000000" w:rsidRPr="00000000">
        <w:rPr>
          <w:b w:val="1"/>
          <w:sz w:val="48"/>
          <w:szCs w:val="48"/>
          <w:rtl w:val="0"/>
        </w:rPr>
        <w:t xml:space="preserve">Neural Networks</w:t>
      </w:r>
    </w:p>
    <w:p w:rsidR="00000000" w:rsidDel="00000000" w:rsidP="00000000" w:rsidRDefault="00000000" w:rsidRPr="00000000" w14:paraId="0000003D">
      <w:pPr>
        <w:numPr>
          <w:ilvl w:val="0"/>
          <w:numId w:val="1"/>
        </w:numPr>
        <w:ind w:left="720" w:hanging="360"/>
        <w:rPr>
          <w:b w:val="1"/>
          <w:sz w:val="48"/>
          <w:szCs w:val="48"/>
        </w:rPr>
      </w:pPr>
      <w:r w:rsidDel="00000000" w:rsidR="00000000" w:rsidRPr="00000000">
        <w:rPr>
          <w:b w:val="1"/>
          <w:sz w:val="48"/>
          <w:szCs w:val="48"/>
          <w:rtl w:val="0"/>
        </w:rPr>
        <w:t xml:space="preserve">Graph Networks</w:t>
      </w:r>
    </w:p>
    <w:p w:rsidR="00000000" w:rsidDel="00000000" w:rsidP="00000000" w:rsidRDefault="00000000" w:rsidRPr="00000000" w14:paraId="0000003E">
      <w:pPr>
        <w:numPr>
          <w:ilvl w:val="1"/>
          <w:numId w:val="1"/>
        </w:numPr>
        <w:ind w:left="1440" w:hanging="360"/>
        <w:rPr>
          <w:b w:val="1"/>
          <w:sz w:val="48"/>
          <w:szCs w:val="48"/>
        </w:rPr>
      </w:pPr>
      <w:r w:rsidDel="00000000" w:rsidR="00000000" w:rsidRPr="00000000">
        <w:rPr>
          <w:b w:val="1"/>
          <w:sz w:val="48"/>
          <w:szCs w:val="48"/>
          <w:rtl w:val="0"/>
        </w:rPr>
        <w:t xml:space="preserve">Message Passing Neural Networks</w:t>
      </w:r>
    </w:p>
    <w:p w:rsidR="00000000" w:rsidDel="00000000" w:rsidP="00000000" w:rsidRDefault="00000000" w:rsidRPr="00000000" w14:paraId="0000003F">
      <w:pPr>
        <w:numPr>
          <w:ilvl w:val="1"/>
          <w:numId w:val="1"/>
        </w:numPr>
        <w:ind w:left="1440" w:hanging="360"/>
        <w:rPr>
          <w:b w:val="1"/>
          <w:sz w:val="48"/>
          <w:szCs w:val="48"/>
        </w:rPr>
      </w:pPr>
      <w:r w:rsidDel="00000000" w:rsidR="00000000" w:rsidRPr="00000000">
        <w:rPr>
          <w:b w:val="1"/>
          <w:sz w:val="48"/>
          <w:szCs w:val="48"/>
          <w:rtl w:val="0"/>
        </w:rPr>
        <w:t xml:space="preserve">Graph Convolutional Neural Networks</w:t>
      </w:r>
    </w:p>
    <w:p w:rsidR="00000000" w:rsidDel="00000000" w:rsidP="00000000" w:rsidRDefault="00000000" w:rsidRPr="00000000" w14:paraId="00000040">
      <w:pPr>
        <w:numPr>
          <w:ilvl w:val="1"/>
          <w:numId w:val="1"/>
        </w:numPr>
        <w:ind w:left="1440" w:hanging="360"/>
        <w:rPr>
          <w:b w:val="1"/>
          <w:sz w:val="48"/>
          <w:szCs w:val="48"/>
        </w:rPr>
      </w:pPr>
      <w:r w:rsidDel="00000000" w:rsidR="00000000" w:rsidRPr="00000000">
        <w:rPr>
          <w:b w:val="1"/>
          <w:sz w:val="48"/>
          <w:szCs w:val="48"/>
          <w:rtl w:val="0"/>
        </w:rPr>
        <w:t xml:space="preserve">Graph Independent</w:t>
      </w:r>
    </w:p>
    <w:p w:rsidR="00000000" w:rsidDel="00000000" w:rsidP="00000000" w:rsidRDefault="00000000" w:rsidRPr="00000000" w14:paraId="00000041">
      <w:pPr>
        <w:numPr>
          <w:ilvl w:val="1"/>
          <w:numId w:val="1"/>
        </w:numPr>
        <w:ind w:left="1440" w:hanging="360"/>
        <w:rPr>
          <w:b w:val="1"/>
          <w:sz w:val="48"/>
          <w:szCs w:val="48"/>
        </w:rPr>
      </w:pPr>
      <w:r w:rsidDel="00000000" w:rsidR="00000000" w:rsidRPr="00000000">
        <w:rPr>
          <w:b w:val="1"/>
          <w:sz w:val="48"/>
          <w:szCs w:val="48"/>
          <w:rtl w:val="0"/>
        </w:rPr>
        <w:t xml:space="preserve">Graph Nets</w:t>
      </w:r>
    </w:p>
    <w:p w:rsidR="00000000" w:rsidDel="00000000" w:rsidP="00000000" w:rsidRDefault="00000000" w:rsidRPr="00000000" w14:paraId="00000042">
      <w:pPr>
        <w:numPr>
          <w:ilvl w:val="0"/>
          <w:numId w:val="1"/>
        </w:numPr>
        <w:ind w:left="720" w:hanging="360"/>
        <w:rPr>
          <w:b w:val="1"/>
          <w:sz w:val="48"/>
          <w:szCs w:val="48"/>
        </w:rPr>
      </w:pPr>
      <w:r w:rsidDel="00000000" w:rsidR="00000000" w:rsidRPr="00000000">
        <w:rPr>
          <w:b w:val="1"/>
          <w:sz w:val="48"/>
          <w:szCs w:val="48"/>
          <w:rtl w:val="0"/>
        </w:rPr>
        <w:t xml:space="preserve">Permutations </w:t>
      </w:r>
    </w:p>
    <w:p w:rsidR="00000000" w:rsidDel="00000000" w:rsidP="00000000" w:rsidRDefault="00000000" w:rsidRPr="00000000" w14:paraId="00000043">
      <w:pPr>
        <w:numPr>
          <w:ilvl w:val="1"/>
          <w:numId w:val="1"/>
        </w:numPr>
        <w:ind w:left="1440" w:hanging="360"/>
        <w:rPr>
          <w:b w:val="1"/>
          <w:sz w:val="48"/>
          <w:szCs w:val="48"/>
        </w:rPr>
      </w:pPr>
      <w:r w:rsidDel="00000000" w:rsidR="00000000" w:rsidRPr="00000000">
        <w:rPr>
          <w:b w:val="1"/>
          <w:sz w:val="48"/>
          <w:szCs w:val="48"/>
          <w:rtl w:val="0"/>
        </w:rPr>
        <w:t xml:space="preserve">Graph Isomorphism Problem</w:t>
      </w:r>
    </w:p>
    <w:p w:rsidR="00000000" w:rsidDel="00000000" w:rsidP="00000000" w:rsidRDefault="00000000" w:rsidRPr="00000000" w14:paraId="00000044">
      <w:pPr>
        <w:numPr>
          <w:ilvl w:val="0"/>
          <w:numId w:val="1"/>
        </w:numPr>
        <w:ind w:left="720" w:hanging="360"/>
        <w:rPr>
          <w:b w:val="1"/>
          <w:sz w:val="48"/>
          <w:szCs w:val="48"/>
        </w:rPr>
      </w:pPr>
      <w:r w:rsidDel="00000000" w:rsidR="00000000" w:rsidRPr="00000000">
        <w:rPr>
          <w:b w:val="1"/>
          <w:sz w:val="48"/>
          <w:szCs w:val="48"/>
          <w:rtl w:val="0"/>
        </w:rPr>
        <w:t xml:space="preserve">Methodology</w:t>
      </w:r>
    </w:p>
    <w:p w:rsidR="00000000" w:rsidDel="00000000" w:rsidP="00000000" w:rsidRDefault="00000000" w:rsidRPr="00000000" w14:paraId="00000045">
      <w:pPr>
        <w:numPr>
          <w:ilvl w:val="1"/>
          <w:numId w:val="1"/>
        </w:numPr>
        <w:ind w:left="1440" w:hanging="360"/>
        <w:rPr>
          <w:b w:val="1"/>
          <w:sz w:val="48"/>
          <w:szCs w:val="48"/>
        </w:rPr>
      </w:pPr>
      <w:r w:rsidDel="00000000" w:rsidR="00000000" w:rsidRPr="00000000">
        <w:rPr>
          <w:b w:val="1"/>
          <w:sz w:val="48"/>
          <w:szCs w:val="48"/>
          <w:rtl w:val="0"/>
        </w:rPr>
        <w:t xml:space="preserve">Paper Reproduction</w:t>
      </w:r>
    </w:p>
    <w:p w:rsidR="00000000" w:rsidDel="00000000" w:rsidP="00000000" w:rsidRDefault="00000000" w:rsidRPr="00000000" w14:paraId="00000046">
      <w:pPr>
        <w:numPr>
          <w:ilvl w:val="1"/>
          <w:numId w:val="1"/>
        </w:numPr>
        <w:ind w:left="1440" w:hanging="360"/>
        <w:rPr>
          <w:b w:val="1"/>
          <w:sz w:val="48"/>
          <w:szCs w:val="48"/>
        </w:rPr>
      </w:pPr>
      <w:r w:rsidDel="00000000" w:rsidR="00000000" w:rsidRPr="00000000">
        <w:rPr>
          <w:b w:val="1"/>
          <w:sz w:val="48"/>
          <w:szCs w:val="48"/>
          <w:rtl w:val="0"/>
        </w:rPr>
        <w:t xml:space="preserve">Problems exploration</w:t>
      </w:r>
    </w:p>
    <w:p w:rsidR="00000000" w:rsidDel="00000000" w:rsidP="00000000" w:rsidRDefault="00000000" w:rsidRPr="00000000" w14:paraId="00000047">
      <w:pPr>
        <w:numPr>
          <w:ilvl w:val="2"/>
          <w:numId w:val="1"/>
        </w:numPr>
        <w:ind w:left="2160" w:hanging="360"/>
        <w:rPr>
          <w:b w:val="1"/>
          <w:sz w:val="48"/>
          <w:szCs w:val="48"/>
        </w:rPr>
      </w:pPr>
      <w:r w:rsidDel="00000000" w:rsidR="00000000" w:rsidRPr="00000000">
        <w:rPr>
          <w:b w:val="1"/>
          <w:sz w:val="48"/>
          <w:szCs w:val="48"/>
          <w:rtl w:val="0"/>
        </w:rPr>
        <w:t xml:space="preserve">Shortest Path</w:t>
      </w:r>
    </w:p>
    <w:p w:rsidR="00000000" w:rsidDel="00000000" w:rsidP="00000000" w:rsidRDefault="00000000" w:rsidRPr="00000000" w14:paraId="00000048">
      <w:pPr>
        <w:numPr>
          <w:ilvl w:val="2"/>
          <w:numId w:val="1"/>
        </w:numPr>
        <w:ind w:left="2160" w:hanging="360"/>
        <w:rPr>
          <w:b w:val="1"/>
          <w:sz w:val="48"/>
          <w:szCs w:val="48"/>
        </w:rPr>
      </w:pPr>
      <w:r w:rsidDel="00000000" w:rsidR="00000000" w:rsidRPr="00000000">
        <w:rPr>
          <w:b w:val="1"/>
          <w:sz w:val="48"/>
          <w:szCs w:val="48"/>
          <w:rtl w:val="0"/>
        </w:rPr>
        <w:t xml:space="preserve">Hamiltonian Path</w:t>
      </w:r>
    </w:p>
    <w:p w:rsidR="00000000" w:rsidDel="00000000" w:rsidP="00000000" w:rsidRDefault="00000000" w:rsidRPr="00000000" w14:paraId="00000049">
      <w:pPr>
        <w:numPr>
          <w:ilvl w:val="2"/>
          <w:numId w:val="1"/>
        </w:numPr>
        <w:ind w:left="2160" w:hanging="360"/>
        <w:rPr>
          <w:b w:val="1"/>
          <w:sz w:val="48"/>
          <w:szCs w:val="48"/>
        </w:rPr>
      </w:pPr>
      <w:r w:rsidDel="00000000" w:rsidR="00000000" w:rsidRPr="00000000">
        <w:rPr>
          <w:b w:val="1"/>
          <w:sz w:val="48"/>
          <w:szCs w:val="48"/>
          <w:rtl w:val="0"/>
        </w:rPr>
        <w:t xml:space="preserve">Physics</w:t>
      </w:r>
    </w:p>
    <w:p w:rsidR="00000000" w:rsidDel="00000000" w:rsidP="00000000" w:rsidRDefault="00000000" w:rsidRPr="00000000" w14:paraId="0000004A">
      <w:pPr>
        <w:numPr>
          <w:ilvl w:val="1"/>
          <w:numId w:val="1"/>
        </w:numPr>
        <w:ind w:left="1440" w:hanging="360"/>
        <w:rPr>
          <w:b w:val="1"/>
          <w:sz w:val="48"/>
          <w:szCs w:val="48"/>
        </w:rPr>
      </w:pPr>
      <w:r w:rsidDel="00000000" w:rsidR="00000000" w:rsidRPr="00000000">
        <w:rPr>
          <w:b w:val="1"/>
          <w:sz w:val="48"/>
          <w:szCs w:val="48"/>
          <w:rtl w:val="0"/>
        </w:rPr>
        <w:t xml:space="preserve">Adding Permutations</w:t>
      </w:r>
    </w:p>
    <w:p w:rsidR="00000000" w:rsidDel="00000000" w:rsidP="00000000" w:rsidRDefault="00000000" w:rsidRPr="00000000" w14:paraId="0000004B">
      <w:pPr>
        <w:numPr>
          <w:ilvl w:val="0"/>
          <w:numId w:val="1"/>
        </w:numPr>
        <w:ind w:left="720" w:hanging="360"/>
        <w:rPr>
          <w:b w:val="1"/>
          <w:sz w:val="48"/>
          <w:szCs w:val="48"/>
        </w:rPr>
      </w:pPr>
      <w:r w:rsidDel="00000000" w:rsidR="00000000" w:rsidRPr="00000000">
        <w:rPr>
          <w:b w:val="1"/>
          <w:sz w:val="48"/>
          <w:szCs w:val="48"/>
          <w:rtl w:val="0"/>
        </w:rPr>
        <w:t xml:space="preserve">Results</w:t>
      </w:r>
    </w:p>
    <w:p w:rsidR="00000000" w:rsidDel="00000000" w:rsidP="00000000" w:rsidRDefault="00000000" w:rsidRPr="00000000" w14:paraId="0000004C">
      <w:pPr>
        <w:numPr>
          <w:ilvl w:val="0"/>
          <w:numId w:val="1"/>
        </w:numPr>
        <w:ind w:left="720" w:hanging="360"/>
        <w:rPr>
          <w:b w:val="1"/>
          <w:sz w:val="48"/>
          <w:szCs w:val="48"/>
        </w:rPr>
      </w:pPr>
      <w:r w:rsidDel="00000000" w:rsidR="00000000" w:rsidRPr="00000000">
        <w:rPr>
          <w:b w:val="1"/>
          <w:sz w:val="48"/>
          <w:szCs w:val="48"/>
          <w:rtl w:val="0"/>
        </w:rPr>
        <w:t xml:space="preserve">Analysis</w:t>
      </w:r>
    </w:p>
    <w:p w:rsidR="00000000" w:rsidDel="00000000" w:rsidP="00000000" w:rsidRDefault="00000000" w:rsidRPr="00000000" w14:paraId="0000004D">
      <w:pPr>
        <w:numPr>
          <w:ilvl w:val="0"/>
          <w:numId w:val="1"/>
        </w:numPr>
        <w:ind w:left="720" w:hanging="360"/>
        <w:rPr>
          <w:b w:val="1"/>
          <w:sz w:val="48"/>
          <w:szCs w:val="48"/>
        </w:rPr>
      </w:pPr>
      <w:r w:rsidDel="00000000" w:rsidR="00000000" w:rsidRPr="00000000">
        <w:rPr>
          <w:b w:val="1"/>
          <w:sz w:val="48"/>
          <w:szCs w:val="48"/>
          <w:rtl w:val="0"/>
        </w:rPr>
        <w:t xml:space="preserve">Conclusions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pStyle w:val="Heading1"/>
        <w:jc w:val="both"/>
        <w:rPr>
          <w:sz w:val="24"/>
          <w:szCs w:val="24"/>
        </w:rPr>
      </w:pPr>
      <w:bookmarkStart w:colFirst="0" w:colLast="0" w:name="_x6fii7ahodah" w:id="31"/>
      <w:bookmarkEnd w:id="31"/>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jc w:val="both"/>
        <w:rPr/>
      </w:pPr>
      <w:bookmarkStart w:colFirst="0" w:colLast="0" w:name="_qrcd90ozazew" w:id="32"/>
      <w:bookmarkEnd w:id="32"/>
      <w:r w:rsidDel="00000000" w:rsidR="00000000" w:rsidRPr="00000000">
        <w:rPr>
          <w:rtl w:val="0"/>
        </w:rPr>
        <w:t xml:space="preserve">Introdução</w:t>
      </w:r>
    </w:p>
    <w:p w:rsidR="00000000" w:rsidDel="00000000" w:rsidP="00000000" w:rsidRDefault="00000000" w:rsidRPr="00000000" w14:paraId="00000051">
      <w:pPr>
        <w:jc w:val="both"/>
        <w:rPr>
          <w:rFonts w:ascii="Calibri" w:cs="Calibri" w:eastAsia="Calibri" w:hAnsi="Calibri"/>
          <w:sz w:val="22"/>
          <w:szCs w:val="22"/>
        </w:rPr>
      </w:pPr>
      <w:r w:rsidDel="00000000" w:rsidR="00000000" w:rsidRPr="00000000">
        <w:rPr>
          <w:rFonts w:ascii="Calibri" w:cs="Calibri" w:eastAsia="Calibri" w:hAnsi="Calibri"/>
          <w:b w:val="1"/>
          <w:color w:val="980000"/>
          <w:sz w:val="22"/>
          <w:szCs w:val="22"/>
          <w:rtl w:val="0"/>
        </w:rPr>
        <w:tab/>
      </w:r>
      <w:r w:rsidDel="00000000" w:rsidR="00000000" w:rsidRPr="00000000">
        <w:rPr>
          <w:rtl w:val="0"/>
        </w:rPr>
      </w:r>
    </w:p>
    <w:p w:rsidR="00000000" w:rsidDel="00000000" w:rsidP="00000000" w:rsidRDefault="00000000" w:rsidRPr="00000000" w14:paraId="00000052">
      <w:pPr>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Inteligência Artificial vem passando por uma renascença com grande progresso em visão, linguagem, controle e decisões </w:t>
      </w: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22"/>
          <w:szCs w:val="22"/>
          <w:rtl w:val="0"/>
        </w:rPr>
        <w:t xml:space="preserve"> Desde 1986 </w:t>
      </w: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sz w:val="22"/>
          <w:szCs w:val="22"/>
          <w:rtl w:val="0"/>
        </w:rPr>
        <w:t xml:space="preserve"> e principalmente a partir de 2006 [3], Redes Neurais Artificiais começaram a se destacar junto com variações como Redes Neurais Convolucionais (CNNs) e Redes Neurais Recorrentes (RNNs).</w:t>
      </w:r>
      <w:r w:rsidDel="00000000" w:rsidR="00000000" w:rsidRPr="00000000">
        <w:rPr>
          <w:rtl w:val="0"/>
        </w:rPr>
      </w:r>
    </w:p>
    <w:p w:rsidR="00000000" w:rsidDel="00000000" w:rsidP="00000000" w:rsidRDefault="00000000" w:rsidRPr="00000000" w14:paraId="00000053">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448300" cy="215791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48300" cy="215791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Fig. 1: Representação simplificada de alguns modelos de redes neurais [1]</w:t>
      </w: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Recentemente, entre 2017 e 2018, foram publicados os artigos [1],[5],[6] que descrevem algoritmos de predição de grafos generalizados, podendo assim prever, com dada margem de erro, grafos de saída dados grafos de entrada. Isso permitiria aproximar a solução de problemas em variadas áreas, incluindo química molecular, mecânica corpuscular, genética e estudo de comunidades.</w:t>
      </w:r>
    </w:p>
    <w:p w:rsidR="00000000" w:rsidDel="00000000" w:rsidP="00000000" w:rsidRDefault="00000000" w:rsidRPr="00000000" w14:paraId="00000058">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Em 2 de Janeiro de 2019, foi feita uma revisão dos principais algoritmos de aprendizagem para a resolução do problema em questão [4]. Essa revisão aborda os três algoritmos citados em [1],[5],[6]. Testes iniciais, motivados pela banca orientadora, indicam a possibilidade de haver uma restrição computacional na generalização desses algoritmos preditivos. </w:t>
      </w:r>
    </w:p>
    <w:p w:rsidR="00000000" w:rsidDel="00000000" w:rsidP="00000000" w:rsidRDefault="00000000" w:rsidRPr="00000000" w14:paraId="0000005A">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sz w:val="22"/>
          <w:szCs w:val="22"/>
          <w:rtl w:val="0"/>
        </w:rPr>
        <w:t xml:space="preserve"> hipótese é que existem limitações nesses algoritmos por causa da simplificação na representação dos grafos. </w:t>
      </w:r>
      <w:r w:rsidDel="00000000" w:rsidR="00000000" w:rsidRPr="00000000">
        <w:rPr>
          <w:rFonts w:ascii="Calibri" w:cs="Calibri" w:eastAsia="Calibri" w:hAnsi="Calibri"/>
          <w:sz w:val="22"/>
          <w:szCs w:val="22"/>
          <w:rtl w:val="0"/>
        </w:rPr>
        <w:t xml:space="preserve">Grafos são estruturas invariantes a permutações de vértices e todos as técnicas citadas usam conjuntos de treinamentos que não consideram todas as permutações possíveis, porque isso seria impraticável já que o tempo de treino seria fatorial no número de vértices, o que é chamado de explosão combinatória. </w:t>
      </w:r>
      <w:r w:rsidDel="00000000" w:rsidR="00000000" w:rsidRPr="00000000">
        <w:rPr>
          <w:rFonts w:ascii="Calibri" w:cs="Calibri" w:eastAsia="Calibri" w:hAnsi="Calibri"/>
          <w:sz w:val="22"/>
          <w:szCs w:val="22"/>
          <w:rtl w:val="0"/>
        </w:rPr>
        <w:t xml:space="preserve">Para melhor compreender as limitações desses algoritmos mencionados, estes serão avaliados em três datasets diferentes com a finalidade de mapear restrições e possíveis melhorias. </w:t>
      </w:r>
    </w:p>
    <w:p w:rsidR="00000000" w:rsidDel="00000000" w:rsidP="00000000" w:rsidRDefault="00000000" w:rsidRPr="00000000" w14:paraId="0000005C">
      <w:pPr>
        <w:ind w:firstLine="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Baseando-se na análise dos experimentos, serão propostos métodos para amenizar o problema que não envolvam o treinamento em todas as permutações dos vértices, o que limitaria os algoritmos em aplicações de entradas pequenas, por conta da explosão combinatória.</w:t>
      </w:r>
    </w:p>
    <w:p w:rsidR="00000000" w:rsidDel="00000000" w:rsidP="00000000" w:rsidRDefault="00000000" w:rsidRPr="00000000" w14:paraId="0000005E">
      <w:pPr>
        <w:ind w:firstLine="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Um método que já está sendo hipotetizado para mitigar as limitações é aumentar seletivamente o conjunto de treino para lidar com permutações específicas, que produzam maiores erros na função de avaliação do algoritmo. Apesar da hipótese de melhoria, este trabalho de análise será exploratório, portanto novas estratégias podem surgir a depender dos resultados dos experimentos e do trabalho de pesquisa em torno destes.</w:t>
      </w:r>
    </w:p>
    <w:p w:rsidR="00000000" w:rsidDel="00000000" w:rsidP="00000000" w:rsidRDefault="00000000" w:rsidRPr="00000000" w14:paraId="00000060">
      <w:pPr>
        <w:pStyle w:val="Heading1"/>
        <w:jc w:val="both"/>
        <w:rPr/>
      </w:pPr>
      <w:bookmarkStart w:colFirst="0" w:colLast="0" w:name="_raddhu4givo8" w:id="33"/>
      <w:bookmarkEnd w:id="33"/>
      <w:r w:rsidDel="00000000" w:rsidR="00000000" w:rsidRPr="00000000">
        <w:rPr>
          <w:rtl w:val="0"/>
        </w:rPr>
      </w:r>
    </w:p>
    <w:p w:rsidR="00000000" w:rsidDel="00000000" w:rsidP="00000000" w:rsidRDefault="00000000" w:rsidRPr="00000000" w14:paraId="00000061">
      <w:pPr>
        <w:pStyle w:val="Heading1"/>
        <w:jc w:val="both"/>
        <w:rPr/>
      </w:pPr>
      <w:bookmarkStart w:colFirst="0" w:colLast="0" w:name="_9l24g6633pdk" w:id="34"/>
      <w:bookmarkEnd w:id="34"/>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06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sz w:val="22"/>
          <w:szCs w:val="22"/>
        </w:rPr>
      </w:pPr>
      <w:hyperlink r:id="rId7">
        <w:r w:rsidDel="00000000" w:rsidR="00000000" w:rsidRPr="00000000">
          <w:rPr>
            <w:rFonts w:ascii="Calibri" w:cs="Calibri" w:eastAsia="Calibri" w:hAnsi="Calibri"/>
            <w:color w:val="1155cc"/>
            <w:sz w:val="22"/>
            <w:szCs w:val="22"/>
            <w:u w:val="single"/>
            <w:rtl w:val="0"/>
          </w:rPr>
          <w:t xml:space="preserve">[1]</w:t>
        </w:r>
      </w:hyperlink>
      <w:r w:rsidDel="00000000" w:rsidR="00000000" w:rsidRPr="00000000">
        <w:rPr>
          <w:rFonts w:ascii="Calibri" w:cs="Calibri" w:eastAsia="Calibri" w:hAnsi="Calibri"/>
          <w:sz w:val="22"/>
          <w:szCs w:val="22"/>
          <w:highlight w:val="white"/>
          <w:rtl w:val="0"/>
        </w:rPr>
        <w:t xml:space="preserve"> Battaglia</w:t>
      </w:r>
      <w:r w:rsidDel="00000000" w:rsidR="00000000" w:rsidRPr="00000000">
        <w:rPr>
          <w:rFonts w:ascii="Calibri" w:cs="Calibri" w:eastAsia="Calibri" w:hAnsi="Calibri"/>
          <w:sz w:val="22"/>
          <w:szCs w:val="22"/>
          <w:rtl w:val="0"/>
        </w:rPr>
        <w:t xml:space="preserve"> et al, “</w:t>
      </w:r>
      <w:r w:rsidDel="00000000" w:rsidR="00000000" w:rsidRPr="00000000">
        <w:rPr>
          <w:rFonts w:ascii="Calibri" w:cs="Calibri" w:eastAsia="Calibri" w:hAnsi="Calibri"/>
          <w:sz w:val="22"/>
          <w:szCs w:val="22"/>
          <w:rtl w:val="0"/>
        </w:rPr>
        <w:t xml:space="preserve">Relational inductive biases, deep learning, and graph networks”, arXiv:1806.01261v3, 2018-10-17 </w:t>
      </w:r>
    </w:p>
    <w:p w:rsidR="00000000" w:rsidDel="00000000" w:rsidP="00000000" w:rsidRDefault="00000000" w:rsidRPr="00000000" w14:paraId="00000064">
      <w:pPr>
        <w:jc w:val="both"/>
        <w:rPr>
          <w:rFonts w:ascii="Calibri" w:cs="Calibri" w:eastAsia="Calibri" w:hAnsi="Calibri"/>
          <w:sz w:val="22"/>
          <w:szCs w:val="22"/>
        </w:rPr>
      </w:pPr>
      <w:hyperlink r:id="rId8">
        <w:r w:rsidDel="00000000" w:rsidR="00000000" w:rsidRPr="00000000">
          <w:rPr>
            <w:rFonts w:ascii="Calibri" w:cs="Calibri" w:eastAsia="Calibri" w:hAnsi="Calibri"/>
            <w:color w:val="1155cc"/>
            <w:sz w:val="22"/>
            <w:szCs w:val="22"/>
            <w:u w:val="single"/>
            <w:rtl w:val="0"/>
          </w:rPr>
          <w:t xml:space="preserve">[2]</w:t>
        </w:r>
      </w:hyperlink>
      <w:r w:rsidDel="00000000" w:rsidR="00000000" w:rsidRPr="00000000">
        <w:rPr>
          <w:rFonts w:ascii="Calibri" w:cs="Calibri" w:eastAsia="Calibri" w:hAnsi="Calibri"/>
          <w:sz w:val="22"/>
          <w:szCs w:val="22"/>
          <w:rtl w:val="0"/>
        </w:rPr>
        <w:t xml:space="preserve"> D. E. Rumelhart, G. E. Hinton, R.J. Williams, “Learning Internal Representations by Error Propagation”, p. 317, 1986 </w:t>
      </w:r>
    </w:p>
    <w:p w:rsidR="00000000" w:rsidDel="00000000" w:rsidP="00000000" w:rsidRDefault="00000000" w:rsidRPr="00000000" w14:paraId="00000065">
      <w:pPr>
        <w:jc w:val="both"/>
        <w:rPr>
          <w:rFonts w:ascii="Calibri" w:cs="Calibri" w:eastAsia="Calibri" w:hAnsi="Calibri"/>
          <w:sz w:val="22"/>
          <w:szCs w:val="22"/>
        </w:rPr>
      </w:pPr>
      <w:hyperlink r:id="rId9">
        <w:r w:rsidDel="00000000" w:rsidR="00000000" w:rsidRPr="00000000">
          <w:rPr>
            <w:rFonts w:ascii="Calibri" w:cs="Calibri" w:eastAsia="Calibri" w:hAnsi="Calibri"/>
            <w:color w:val="1155cc"/>
            <w:sz w:val="22"/>
            <w:szCs w:val="22"/>
            <w:u w:val="single"/>
            <w:rtl w:val="0"/>
          </w:rPr>
          <w:t xml:space="preserve">[3]</w:t>
        </w:r>
      </w:hyperlink>
      <w:r w:rsidDel="00000000" w:rsidR="00000000" w:rsidRPr="00000000">
        <w:rPr>
          <w:rFonts w:ascii="Calibri" w:cs="Calibri" w:eastAsia="Calibri" w:hAnsi="Calibri"/>
          <w:sz w:val="22"/>
          <w:szCs w:val="22"/>
          <w:rtl w:val="0"/>
        </w:rPr>
        <w:t xml:space="preserve"> G. E. Hinton, S. Osindero, Y. W. Teh, “A fast learning algorithm for deep belief nets”, Neural Computation, vol. 18, 2006</w:t>
      </w:r>
    </w:p>
    <w:p w:rsidR="00000000" w:rsidDel="00000000" w:rsidP="00000000" w:rsidRDefault="00000000" w:rsidRPr="00000000" w14:paraId="00000066">
      <w:pPr>
        <w:jc w:val="both"/>
        <w:rPr>
          <w:rFonts w:ascii="Calibri" w:cs="Calibri" w:eastAsia="Calibri" w:hAnsi="Calibri"/>
          <w:sz w:val="22"/>
          <w:szCs w:val="22"/>
        </w:rPr>
      </w:pPr>
      <w:hyperlink r:id="rId10">
        <w:r w:rsidDel="00000000" w:rsidR="00000000" w:rsidRPr="00000000">
          <w:rPr>
            <w:rFonts w:ascii="Calibri" w:cs="Calibri" w:eastAsia="Calibri" w:hAnsi="Calibri"/>
            <w:color w:val="1155cc"/>
            <w:sz w:val="22"/>
            <w:szCs w:val="22"/>
            <w:u w:val="single"/>
            <w:rtl w:val="0"/>
          </w:rPr>
          <w:t xml:space="preserve">[4]</w:t>
        </w:r>
      </w:hyperlink>
      <w:r w:rsidDel="00000000" w:rsidR="00000000" w:rsidRPr="00000000">
        <w:rPr>
          <w:rFonts w:ascii="Calibri" w:cs="Calibri" w:eastAsia="Calibri" w:hAnsi="Calibri"/>
          <w:sz w:val="22"/>
          <w:szCs w:val="22"/>
          <w:rtl w:val="0"/>
        </w:rPr>
        <w:t xml:space="preserve"> J. Zhou, et al “Graph Neural Networks: A Review of Methods and Applications”, arXiv:1812.08434v2, 2019-01-02</w:t>
      </w:r>
    </w:p>
    <w:p w:rsidR="00000000" w:rsidDel="00000000" w:rsidP="00000000" w:rsidRDefault="00000000" w:rsidRPr="00000000" w14:paraId="00000067">
      <w:pPr>
        <w:jc w:val="both"/>
        <w:rPr>
          <w:rFonts w:ascii="Calibri" w:cs="Calibri" w:eastAsia="Calibri" w:hAnsi="Calibri"/>
          <w:sz w:val="22"/>
          <w:szCs w:val="22"/>
        </w:rPr>
      </w:pPr>
      <w:hyperlink r:id="rId11">
        <w:r w:rsidDel="00000000" w:rsidR="00000000" w:rsidRPr="00000000">
          <w:rPr>
            <w:rFonts w:ascii="Calibri" w:cs="Calibri" w:eastAsia="Calibri" w:hAnsi="Calibri"/>
            <w:color w:val="1155cc"/>
            <w:sz w:val="22"/>
            <w:szCs w:val="22"/>
            <w:u w:val="single"/>
            <w:rtl w:val="0"/>
          </w:rPr>
          <w:t xml:space="preserve">[5]</w:t>
        </w:r>
      </w:hyperlink>
      <w:r w:rsidDel="00000000" w:rsidR="00000000" w:rsidRPr="00000000">
        <w:rPr>
          <w:rFonts w:ascii="Calibri" w:cs="Calibri" w:eastAsia="Calibri" w:hAnsi="Calibri"/>
          <w:sz w:val="22"/>
          <w:szCs w:val="22"/>
          <w:rtl w:val="0"/>
        </w:rPr>
        <w:t xml:space="preserve"> J. Gilmer, et al “Neural message passing for quantum chemistry”, arXiv:1704.01212v2, 2017-06-12</w:t>
      </w:r>
    </w:p>
    <w:p w:rsidR="00000000" w:rsidDel="00000000" w:rsidP="00000000" w:rsidRDefault="00000000" w:rsidRPr="00000000" w14:paraId="00000068">
      <w:pPr>
        <w:jc w:val="both"/>
        <w:rPr/>
      </w:pPr>
      <w:hyperlink r:id="rId12">
        <w:r w:rsidDel="00000000" w:rsidR="00000000" w:rsidRPr="00000000">
          <w:rPr>
            <w:rFonts w:ascii="Calibri" w:cs="Calibri" w:eastAsia="Calibri" w:hAnsi="Calibri"/>
            <w:color w:val="1155cc"/>
            <w:sz w:val="22"/>
            <w:szCs w:val="22"/>
            <w:u w:val="single"/>
            <w:rtl w:val="0"/>
          </w:rPr>
          <w:t xml:space="preserve">[6]</w:t>
        </w:r>
      </w:hyperlink>
      <w:r w:rsidDel="00000000" w:rsidR="00000000" w:rsidRPr="00000000">
        <w:rPr>
          <w:rFonts w:ascii="Calibri" w:cs="Calibri" w:eastAsia="Calibri" w:hAnsi="Calibri"/>
          <w:sz w:val="22"/>
          <w:szCs w:val="22"/>
          <w:rtl w:val="0"/>
        </w:rPr>
        <w:t xml:space="preserve"> X. Wang, R. Girshick, A. Gupta, and K. He, “Non-local neural networks”, arXiv:1711.07971v3, 2018-04-13</w:t>
      </w:r>
      <w:r w:rsidDel="00000000" w:rsidR="00000000" w:rsidRPr="00000000">
        <w:rPr>
          <w:rtl w:val="0"/>
        </w:rPr>
      </w:r>
    </w:p>
    <w:p w:rsidR="00000000" w:rsidDel="00000000" w:rsidP="00000000" w:rsidRDefault="00000000" w:rsidRPr="00000000" w14:paraId="00000069">
      <w:pPr>
        <w:pStyle w:val="Heading1"/>
        <w:jc w:val="both"/>
        <w:rPr/>
      </w:pPr>
      <w:bookmarkStart w:colFirst="0" w:colLast="0" w:name="_f1lhsqdtvp18" w:id="35"/>
      <w:bookmarkEnd w:id="35"/>
      <w:r w:rsidDel="00000000" w:rsidR="00000000" w:rsidRPr="00000000">
        <w:rPr>
          <w:rtl w:val="0"/>
        </w:rPr>
        <w:t xml:space="preserve">Cronograma</w:t>
      </w:r>
    </w:p>
    <w:p w:rsidR="00000000" w:rsidDel="00000000" w:rsidP="00000000" w:rsidRDefault="00000000" w:rsidRPr="00000000" w14:paraId="0000006A">
      <w:pPr>
        <w:pStyle w:val="Heading2"/>
        <w:jc w:val="both"/>
        <w:rPr/>
      </w:pPr>
      <w:bookmarkStart w:colFirst="0" w:colLast="0" w:name="_wbbd5y6jqa4o" w:id="36"/>
      <w:bookmarkEnd w:id="36"/>
      <w:hyperlink r:id="rId13">
        <w:r w:rsidDel="00000000" w:rsidR="00000000" w:rsidRPr="00000000">
          <w:rPr>
            <w:color w:val="1155cc"/>
            <w:rtl w:val="0"/>
          </w:rPr>
          <w:t xml:space="preserve">Cronograma sugerido</w:t>
        </w:r>
      </w:hyperlink>
      <w:r w:rsidDel="00000000" w:rsidR="00000000" w:rsidRPr="00000000">
        <w:rPr>
          <w:rtl w:val="0"/>
        </w:rPr>
        <w:t xml:space="preserve">:</w:t>
      </w:r>
    </w:p>
    <w:p w:rsidR="00000000" w:rsidDel="00000000" w:rsidP="00000000" w:rsidRDefault="00000000" w:rsidRPr="00000000" w14:paraId="0000006B">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Estudo inicial, Setup de pipeline e Treinamento (6 semanas)</w:t>
      </w:r>
    </w:p>
    <w:p w:rsidR="00000000" w:rsidDel="00000000" w:rsidP="00000000" w:rsidRDefault="00000000" w:rsidRPr="00000000" w14:paraId="0000006C">
      <w:pPr>
        <w:numPr>
          <w:ilvl w:val="1"/>
          <w:numId w:val="2"/>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Leitura bibliográfica</w:t>
      </w:r>
    </w:p>
    <w:p w:rsidR="00000000" w:rsidDel="00000000" w:rsidP="00000000" w:rsidRDefault="00000000" w:rsidRPr="00000000" w14:paraId="0000006D">
      <w:pPr>
        <w:numPr>
          <w:ilvl w:val="1"/>
          <w:numId w:val="2"/>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Preparar implementações: Exploração de implementação de protótipos de framework para diferentes algoritmos e modificá-los para aceitarem outros datasets</w:t>
      </w:r>
    </w:p>
    <w:p w:rsidR="00000000" w:rsidDel="00000000" w:rsidP="00000000" w:rsidRDefault="00000000" w:rsidRPr="00000000" w14:paraId="0000006E">
      <w:pPr>
        <w:numPr>
          <w:ilvl w:val="1"/>
          <w:numId w:val="2"/>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Exploração da Ferramenta: Salvar e ler dados remotos</w:t>
      </w:r>
    </w:p>
    <w:p w:rsidR="00000000" w:rsidDel="00000000" w:rsidP="00000000" w:rsidRDefault="00000000" w:rsidRPr="00000000" w14:paraId="0000006F">
      <w:pPr>
        <w:numPr>
          <w:ilvl w:val="1"/>
          <w:numId w:val="2"/>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Exploração dos datasets: Implementar encoder e decoder para network</w:t>
      </w:r>
    </w:p>
    <w:p w:rsidR="00000000" w:rsidDel="00000000" w:rsidP="00000000" w:rsidRDefault="00000000" w:rsidRPr="00000000" w14:paraId="00000070">
      <w:pPr>
        <w:numPr>
          <w:ilvl w:val="1"/>
          <w:numId w:val="2"/>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Preparar implementações para rodar em um servidor: Configurar um servidor remoto ou um dock com o mínimo para executar os algoritmos da etapa anterior</w:t>
      </w:r>
    </w:p>
    <w:p w:rsidR="00000000" w:rsidDel="00000000" w:rsidP="00000000" w:rsidRDefault="00000000" w:rsidRPr="00000000" w14:paraId="00000071">
      <w:pPr>
        <w:numPr>
          <w:ilvl w:val="1"/>
          <w:numId w:val="2"/>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Adaptar o script para rodar no servidor</w:t>
      </w:r>
    </w:p>
    <w:p w:rsidR="00000000" w:rsidDel="00000000" w:rsidP="00000000" w:rsidRDefault="00000000" w:rsidRPr="00000000" w14:paraId="00000072">
      <w:pPr>
        <w:numPr>
          <w:ilvl w:val="1"/>
          <w:numId w:val="2"/>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Treinar e salvar gradientes: Configurar o treino para salvar checkpoints em nuvem e localmente</w:t>
      </w:r>
    </w:p>
    <w:p w:rsidR="00000000" w:rsidDel="00000000" w:rsidP="00000000" w:rsidRDefault="00000000" w:rsidRPr="00000000" w14:paraId="00000073">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Teste e Análise (4 semanas)</w:t>
      </w:r>
    </w:p>
    <w:p w:rsidR="00000000" w:rsidDel="00000000" w:rsidP="00000000" w:rsidRDefault="00000000" w:rsidRPr="00000000" w14:paraId="00000074">
      <w:pPr>
        <w:numPr>
          <w:ilvl w:val="1"/>
          <w:numId w:val="2"/>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Estudar permutações a serem realizadas nos dados, se alguma eliminação ou inferência pode ser feita a partir da semântica dos dados: Mostrar e tirar dúvidas</w:t>
      </w:r>
    </w:p>
    <w:p w:rsidR="00000000" w:rsidDel="00000000" w:rsidP="00000000" w:rsidRDefault="00000000" w:rsidRPr="00000000" w14:paraId="00000075">
      <w:pPr>
        <w:numPr>
          <w:ilvl w:val="1"/>
          <w:numId w:val="2"/>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Executar testes: Usando os gradientes de 2.3, testar em uma parte do conjunto de testes para entender os problemas</w:t>
      </w:r>
    </w:p>
    <w:p w:rsidR="00000000" w:rsidDel="00000000" w:rsidP="00000000" w:rsidRDefault="00000000" w:rsidRPr="00000000" w14:paraId="00000076">
      <w:pPr>
        <w:numPr>
          <w:ilvl w:val="1"/>
          <w:numId w:val="2"/>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Análise exploratória dos resultados</w:t>
      </w:r>
      <w:r w:rsidDel="00000000" w:rsidR="00000000" w:rsidRPr="00000000">
        <w:rPr>
          <w:rFonts w:ascii="Calibri" w:cs="Calibri" w:eastAsia="Calibri" w:hAnsi="Calibri"/>
          <w:sz w:val="20"/>
          <w:szCs w:val="20"/>
          <w:rtl w:val="0"/>
        </w:rPr>
        <w:t xml:space="preserve">: Estudar permutações a serem realizadas nos dados, se alguma eliminação ou inferência pode ser feita considerando os resultados anteriores</w:t>
      </w:r>
    </w:p>
    <w:p w:rsidR="00000000" w:rsidDel="00000000" w:rsidP="00000000" w:rsidRDefault="00000000" w:rsidRPr="00000000" w14:paraId="00000077">
      <w:pPr>
        <w:numPr>
          <w:ilvl w:val="1"/>
          <w:numId w:val="2"/>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Executar algoritmos com permutações no conjunto de teste para avaliar o efeito que permutações dos vértices na entrada do conjunto de teste tem na saída da rede treinada em 2.3</w:t>
      </w:r>
    </w:p>
    <w:p w:rsidR="00000000" w:rsidDel="00000000" w:rsidP="00000000" w:rsidRDefault="00000000" w:rsidRPr="00000000" w14:paraId="00000078">
      <w:pPr>
        <w:numPr>
          <w:ilvl w:val="1"/>
          <w:numId w:val="2"/>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Analisar quais permutações são piores para o desempenho da rede: Propor e aplicar métricas e avaliá-las nos resultados dos testes em 3.4</w:t>
      </w:r>
    </w:p>
    <w:p w:rsidR="00000000" w:rsidDel="00000000" w:rsidP="00000000" w:rsidRDefault="00000000" w:rsidRPr="00000000" w14:paraId="00000079">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Selective Augmentation (4 semanas)</w:t>
      </w:r>
    </w:p>
    <w:p w:rsidR="00000000" w:rsidDel="00000000" w:rsidP="00000000" w:rsidRDefault="00000000" w:rsidRPr="00000000" w14:paraId="0000007A">
      <w:pPr>
        <w:numPr>
          <w:ilvl w:val="1"/>
          <w:numId w:val="2"/>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Estudar estratégias de aumentação (augmentation) em grafos que já existam na literatura considerando os resultados de testes já feitos até o momento. </w:t>
      </w:r>
    </w:p>
    <w:p w:rsidR="00000000" w:rsidDel="00000000" w:rsidP="00000000" w:rsidRDefault="00000000" w:rsidRPr="00000000" w14:paraId="0000007B">
      <w:pPr>
        <w:numPr>
          <w:ilvl w:val="1"/>
          <w:numId w:val="2"/>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Propor aumentação no conjunto de treino com base nas análise: Com base nos estudos realizados anteriormente, propor e implementar alguma forma de aumentação seletiva, isto é, que leve em consideração todo o conhecimento adquirido até o momento evitando a explosão combinatória</w:t>
      </w:r>
    </w:p>
    <w:p w:rsidR="00000000" w:rsidDel="00000000" w:rsidP="00000000" w:rsidRDefault="00000000" w:rsidRPr="00000000" w14:paraId="0000007C">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proposta (3 semanas)</w:t>
      </w:r>
    </w:p>
    <w:p w:rsidR="00000000" w:rsidDel="00000000" w:rsidP="00000000" w:rsidRDefault="00000000" w:rsidRPr="00000000" w14:paraId="0000007D">
      <w:pPr>
        <w:numPr>
          <w:ilvl w:val="1"/>
          <w:numId w:val="2"/>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Retreinar</w:t>
      </w:r>
      <w:r w:rsidDel="00000000" w:rsidR="00000000" w:rsidRPr="00000000">
        <w:rPr>
          <w:rFonts w:ascii="Calibri" w:cs="Calibri" w:eastAsia="Calibri" w:hAnsi="Calibri"/>
          <w:sz w:val="20"/>
          <w:szCs w:val="20"/>
          <w:rtl w:val="0"/>
        </w:rPr>
        <w:t xml:space="preserve"> a rede usando as propostas e estratégias implementadas</w:t>
      </w:r>
    </w:p>
    <w:p w:rsidR="00000000" w:rsidDel="00000000" w:rsidP="00000000" w:rsidRDefault="00000000" w:rsidRPr="00000000" w14:paraId="0000007E">
      <w:pPr>
        <w:numPr>
          <w:ilvl w:val="1"/>
          <w:numId w:val="2"/>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Analisar os resultados após a estratégia ter sido aplicada e comparar com resultados anteriores para estimar o ganho de eficiência da estratégia implementada</w:t>
      </w:r>
    </w:p>
    <w:p w:rsidR="00000000" w:rsidDel="00000000" w:rsidP="00000000" w:rsidRDefault="00000000" w:rsidRPr="00000000" w14:paraId="0000007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Observação: Cada aluno </w:t>
      </w:r>
      <w:r w:rsidDel="00000000" w:rsidR="00000000" w:rsidRPr="00000000">
        <w:rPr>
          <w:rFonts w:ascii="Calibri" w:cs="Calibri" w:eastAsia="Calibri" w:hAnsi="Calibri"/>
          <w:sz w:val="20"/>
          <w:szCs w:val="20"/>
          <w:rtl w:val="0"/>
        </w:rPr>
        <w:t xml:space="preserve">implementará</w:t>
      </w:r>
      <w:r w:rsidDel="00000000" w:rsidR="00000000" w:rsidRPr="00000000">
        <w:rPr>
          <w:rFonts w:ascii="Calibri" w:cs="Calibri" w:eastAsia="Calibri" w:hAnsi="Calibri"/>
          <w:sz w:val="20"/>
          <w:szCs w:val="20"/>
          <w:rtl w:val="0"/>
        </w:rPr>
        <w:t xml:space="preserve"> uma versão para um dataset diferente. O que puder ser utilizado por todos será dividido.</w:t>
      </w:r>
      <w:r w:rsidDel="00000000" w:rsidR="00000000" w:rsidRPr="00000000">
        <w:rPr>
          <w:rtl w:val="0"/>
        </w:rPr>
      </w:r>
    </w:p>
    <w:p w:rsidR="00000000" w:rsidDel="00000000" w:rsidP="00000000" w:rsidRDefault="00000000" w:rsidRPr="00000000" w14:paraId="00000080">
      <w:pPr>
        <w:jc w:val="both"/>
        <w:rPr>
          <w:rFonts w:ascii="Calibri" w:cs="Calibri" w:eastAsia="Calibri" w:hAnsi="Calibri"/>
          <w:sz w:val="20"/>
          <w:szCs w:val="20"/>
        </w:rPr>
      </w:pPr>
      <w:r w:rsidDel="00000000" w:rsidR="00000000" w:rsidRPr="00000000">
        <w:rPr>
          <w:rtl w:val="0"/>
        </w:rPr>
      </w:r>
    </w:p>
    <w:tbl>
      <w:tblPr>
        <w:tblStyle w:val="Table1"/>
        <w:tblW w:w="105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390"/>
        <w:gridCol w:w="2280"/>
        <w:gridCol w:w="390"/>
        <w:gridCol w:w="390"/>
        <w:gridCol w:w="390"/>
        <w:gridCol w:w="390"/>
        <w:gridCol w:w="390"/>
        <w:gridCol w:w="390"/>
        <w:gridCol w:w="390"/>
        <w:gridCol w:w="390"/>
        <w:gridCol w:w="390"/>
        <w:gridCol w:w="390"/>
        <w:gridCol w:w="390"/>
        <w:gridCol w:w="390"/>
        <w:gridCol w:w="390"/>
        <w:gridCol w:w="390"/>
        <w:gridCol w:w="390"/>
        <w:gridCol w:w="390"/>
        <w:gridCol w:w="390"/>
        <w:tblGridChange w:id="0">
          <w:tblGrid>
            <w:gridCol w:w="1290"/>
            <w:gridCol w:w="390"/>
            <w:gridCol w:w="2280"/>
            <w:gridCol w:w="390"/>
            <w:gridCol w:w="390"/>
            <w:gridCol w:w="390"/>
            <w:gridCol w:w="390"/>
            <w:gridCol w:w="390"/>
            <w:gridCol w:w="390"/>
            <w:gridCol w:w="390"/>
            <w:gridCol w:w="390"/>
            <w:gridCol w:w="390"/>
            <w:gridCol w:w="390"/>
            <w:gridCol w:w="390"/>
            <w:gridCol w:w="390"/>
            <w:gridCol w:w="390"/>
            <w:gridCol w:w="390"/>
            <w:gridCol w:w="390"/>
            <w:gridCol w:w="390"/>
            <w:gridCol w:w="390"/>
          </w:tblGrid>
        </w:tblGridChange>
      </w:tblGrid>
      <w:tr>
        <w:trPr>
          <w:trHeight w:val="300" w:hRule="atLeast"/>
        </w:trPr>
        <w:tc>
          <w:tcPr>
            <w:gridSpan w:val="3"/>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jc w:val="right"/>
              <w:rPr>
                <w:sz w:val="20"/>
                <w:szCs w:val="20"/>
              </w:rPr>
            </w:pPr>
            <w:r w:rsidDel="00000000" w:rsidR="00000000" w:rsidRPr="00000000">
              <w:rPr>
                <w:rFonts w:ascii="Courier New" w:cs="Courier New" w:eastAsia="Courier New" w:hAnsi="Courier New"/>
                <w:b w:val="1"/>
                <w:rtl w:val="0"/>
              </w:rPr>
              <w:t xml:space="preserve">Mês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ccaa" w:val="clear"/>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rPr>
                <w:sz w:val="20"/>
                <w:szCs w:val="20"/>
              </w:rPr>
            </w:pPr>
            <w:r w:rsidDel="00000000" w:rsidR="00000000" w:rsidRPr="00000000">
              <w:rPr>
                <w:rFonts w:ascii="Courier New" w:cs="Courier New" w:eastAsia="Courier New" w:hAnsi="Courier New"/>
                <w:b w:val="1"/>
                <w:rtl w:val="0"/>
              </w:rPr>
              <w:t xml:space="preserve">Fev</w:t>
            </w: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ffffaa" w:val="clear"/>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jc w:val="center"/>
              <w:rPr>
                <w:sz w:val="20"/>
                <w:szCs w:val="20"/>
              </w:rPr>
            </w:pPr>
            <w:r w:rsidDel="00000000" w:rsidR="00000000" w:rsidRPr="00000000">
              <w:rPr>
                <w:rFonts w:ascii="Courier New" w:cs="Courier New" w:eastAsia="Courier New" w:hAnsi="Courier New"/>
                <w:b w:val="1"/>
                <w:rtl w:val="0"/>
              </w:rPr>
              <w:t xml:space="preserve">Março</w:t>
            </w:r>
            <w:r w:rsidDel="00000000" w:rsidR="00000000" w:rsidRPr="00000000">
              <w:rPr>
                <w:rtl w:val="0"/>
              </w:rPr>
            </w:r>
          </w:p>
        </w:tc>
        <w:tc>
          <w:tcPr>
            <w:gridSpan w:val="4"/>
            <w:tcBorders>
              <w:top w:color="000000" w:space="0" w:sz="6" w:val="single"/>
              <w:left w:color="000000" w:space="0" w:sz="6" w:val="single"/>
              <w:bottom w:color="000000" w:space="0" w:sz="6" w:val="single"/>
              <w:right w:color="cccccc" w:space="0" w:sz="6" w:val="dashed"/>
            </w:tcBorders>
            <w:shd w:fill="ccffaa" w:val="clear"/>
            <w:tcMar>
              <w:top w:w="40.0" w:type="dxa"/>
              <w:left w:w="40.0" w:type="dxa"/>
              <w:bottom w:w="40.0" w:type="dxa"/>
              <w:right w:w="40.0" w:type="dxa"/>
            </w:tcMar>
            <w:vAlign w:val="center"/>
          </w:tcPr>
          <w:p w:rsidR="00000000" w:rsidDel="00000000" w:rsidP="00000000" w:rsidRDefault="00000000" w:rsidRPr="00000000" w14:paraId="0000008A">
            <w:pPr>
              <w:widowControl w:val="0"/>
              <w:spacing w:line="276" w:lineRule="auto"/>
              <w:jc w:val="center"/>
              <w:rPr>
                <w:sz w:val="20"/>
                <w:szCs w:val="20"/>
              </w:rPr>
            </w:pPr>
            <w:r w:rsidDel="00000000" w:rsidR="00000000" w:rsidRPr="00000000">
              <w:rPr>
                <w:rFonts w:ascii="Courier New" w:cs="Courier New" w:eastAsia="Courier New" w:hAnsi="Courier New"/>
                <w:b w:val="1"/>
                <w:rtl w:val="0"/>
              </w:rPr>
              <w:t xml:space="preserve">Abril</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shd w:fill="aaffaa" w:val="clear"/>
            <w:tcMar>
              <w:top w:w="40.0" w:type="dxa"/>
              <w:left w:w="40.0" w:type="dxa"/>
              <w:bottom w:w="40.0" w:type="dxa"/>
              <w:right w:w="40.0" w:type="dxa"/>
            </w:tcMar>
            <w:vAlign w:val="center"/>
          </w:tcPr>
          <w:p w:rsidR="00000000" w:rsidDel="00000000" w:rsidP="00000000" w:rsidRDefault="00000000" w:rsidRPr="00000000" w14:paraId="0000008E">
            <w:pPr>
              <w:widowControl w:val="0"/>
              <w:spacing w:line="276" w:lineRule="auto"/>
              <w:jc w:val="center"/>
              <w:rPr>
                <w:sz w:val="20"/>
                <w:szCs w:val="20"/>
              </w:rPr>
            </w:pPr>
            <w:r w:rsidDel="00000000" w:rsidR="00000000" w:rsidRPr="00000000">
              <w:rPr>
                <w:rFonts w:ascii="Courier New" w:cs="Courier New" w:eastAsia="Courier New" w:hAnsi="Courier New"/>
                <w:b w:val="1"/>
                <w:rtl w:val="0"/>
              </w:rPr>
              <w:t xml:space="preserve">Maio</w:t>
            </w:r>
            <w:r w:rsidDel="00000000" w:rsidR="00000000" w:rsidRPr="00000000">
              <w:rPr>
                <w:rtl w:val="0"/>
              </w:rPr>
            </w:r>
          </w:p>
        </w:tc>
        <w:tc>
          <w:tcPr>
            <w:gridSpan w:val="3"/>
            <w:tcBorders>
              <w:top w:color="000000" w:space="0" w:sz="6" w:val="single"/>
              <w:left w:color="000000" w:space="0" w:sz="6" w:val="single"/>
              <w:bottom w:color="000000" w:space="0" w:sz="6" w:val="single"/>
              <w:right w:color="cccccc" w:space="0" w:sz="6" w:val="single"/>
            </w:tcBorders>
            <w:shd w:fill="aaffcc" w:val="clear"/>
            <w:tcMar>
              <w:top w:w="40.0" w:type="dxa"/>
              <w:left w:w="40.0" w:type="dxa"/>
              <w:bottom w:w="40.0" w:type="dxa"/>
              <w:right w:w="40.0" w:type="dxa"/>
            </w:tcMar>
            <w:vAlign w:val="center"/>
          </w:tcPr>
          <w:p w:rsidR="00000000" w:rsidDel="00000000" w:rsidP="00000000" w:rsidRDefault="00000000" w:rsidRPr="00000000" w14:paraId="00000092">
            <w:pPr>
              <w:widowControl w:val="0"/>
              <w:spacing w:line="276" w:lineRule="auto"/>
              <w:jc w:val="center"/>
              <w:rPr>
                <w:sz w:val="20"/>
                <w:szCs w:val="20"/>
              </w:rPr>
            </w:pPr>
            <w:r w:rsidDel="00000000" w:rsidR="00000000" w:rsidRPr="00000000">
              <w:rPr>
                <w:rFonts w:ascii="Courier New" w:cs="Courier New" w:eastAsia="Courier New" w:hAnsi="Courier New"/>
                <w:b w:val="1"/>
                <w:rtl w:val="0"/>
              </w:rPr>
              <w:t xml:space="preserve">Junho</w:t>
            </w:r>
            <w:r w:rsidDel="00000000" w:rsidR="00000000" w:rsidRPr="00000000">
              <w:rPr>
                <w:rtl w:val="0"/>
              </w:rPr>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5">
            <w:pPr>
              <w:widowControl w:val="0"/>
              <w:spacing w:line="276" w:lineRule="auto"/>
              <w:jc w:val="right"/>
              <w:rPr>
                <w:sz w:val="20"/>
                <w:szCs w:val="20"/>
              </w:rPr>
            </w:pPr>
            <w:r w:rsidDel="00000000" w:rsidR="00000000" w:rsidRPr="00000000">
              <w:rPr>
                <w:b w:val="1"/>
                <w:rtl w:val="0"/>
              </w:rPr>
              <w:t xml:space="preserve">Semana</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98">
            <w:pPr>
              <w:widowControl w:val="0"/>
              <w:spacing w:line="276" w:lineRule="auto"/>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99">
            <w:pPr>
              <w:widowControl w:val="0"/>
              <w:spacing w:line="276" w:lineRule="auto"/>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9A">
            <w:pPr>
              <w:widowControl w:val="0"/>
              <w:spacing w:line="276" w:lineRule="auto"/>
              <w:jc w:val="center"/>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9B">
            <w:pPr>
              <w:widowControl w:val="0"/>
              <w:spacing w:line="276" w:lineRule="auto"/>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9C">
            <w:pPr>
              <w:widowControl w:val="0"/>
              <w:spacing w:line="276" w:lineRule="auto"/>
              <w:jc w:val="center"/>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9D">
            <w:pPr>
              <w:widowControl w:val="0"/>
              <w:spacing w:line="276" w:lineRule="auto"/>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9E">
            <w:pPr>
              <w:widowControl w:val="0"/>
              <w:spacing w:line="276" w:lineRule="auto"/>
              <w:jc w:val="center"/>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9F">
            <w:pPr>
              <w:widowControl w:val="0"/>
              <w:spacing w:line="276" w:lineRule="auto"/>
              <w:jc w:val="center"/>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A0">
            <w:pPr>
              <w:widowControl w:val="0"/>
              <w:spacing w:line="276" w:lineRule="auto"/>
              <w:jc w:val="center"/>
              <w:rPr>
                <w:sz w:val="20"/>
                <w:szCs w:val="20"/>
              </w:rPr>
            </w:pPr>
            <w:r w:rsidDel="00000000" w:rsidR="00000000" w:rsidRPr="00000000">
              <w:rPr>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A1">
            <w:pPr>
              <w:widowControl w:val="0"/>
              <w:spacing w:line="276" w:lineRule="auto"/>
              <w:jc w:val="center"/>
              <w:rPr>
                <w:sz w:val="20"/>
                <w:szCs w:val="20"/>
              </w:rPr>
            </w:pPr>
            <w:r w:rsidDel="00000000" w:rsidR="00000000" w:rsidRPr="00000000">
              <w:rPr>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A2">
            <w:pPr>
              <w:widowControl w:val="0"/>
              <w:spacing w:line="276" w:lineRule="auto"/>
              <w:jc w:val="center"/>
              <w:rPr>
                <w:sz w:val="20"/>
                <w:szCs w:val="20"/>
              </w:rPr>
            </w:pPr>
            <w:r w:rsidDel="00000000" w:rsidR="00000000" w:rsidRPr="00000000">
              <w:rPr>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A3">
            <w:pPr>
              <w:widowControl w:val="0"/>
              <w:spacing w:line="276" w:lineRule="auto"/>
              <w:jc w:val="center"/>
              <w:rPr>
                <w:sz w:val="20"/>
                <w:szCs w:val="20"/>
              </w:rPr>
            </w:pPr>
            <w:r w:rsidDel="00000000" w:rsidR="00000000" w:rsidRPr="00000000">
              <w:rPr>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A4">
            <w:pPr>
              <w:widowControl w:val="0"/>
              <w:spacing w:line="276" w:lineRule="auto"/>
              <w:jc w:val="center"/>
              <w:rPr>
                <w:sz w:val="20"/>
                <w:szCs w:val="20"/>
              </w:rPr>
            </w:pPr>
            <w:r w:rsidDel="00000000" w:rsidR="00000000" w:rsidRPr="00000000">
              <w:rPr>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A5">
            <w:pPr>
              <w:widowControl w:val="0"/>
              <w:spacing w:line="276" w:lineRule="auto"/>
              <w:jc w:val="center"/>
              <w:rPr>
                <w:sz w:val="20"/>
                <w:szCs w:val="20"/>
              </w:rPr>
            </w:pPr>
            <w:r w:rsidDel="00000000" w:rsidR="00000000" w:rsidRPr="00000000">
              <w:rPr>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A6">
            <w:pPr>
              <w:widowControl w:val="0"/>
              <w:spacing w:line="276" w:lineRule="auto"/>
              <w:jc w:val="center"/>
              <w:rPr>
                <w:sz w:val="20"/>
                <w:szCs w:val="20"/>
              </w:rPr>
            </w:pPr>
            <w:r w:rsidDel="00000000" w:rsidR="00000000" w:rsidRPr="00000000">
              <w:rPr>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A7">
            <w:pPr>
              <w:widowControl w:val="0"/>
              <w:spacing w:line="276" w:lineRule="auto"/>
              <w:jc w:val="center"/>
              <w:rPr>
                <w:sz w:val="20"/>
                <w:szCs w:val="20"/>
              </w:rPr>
            </w:pPr>
            <w:r w:rsidDel="00000000" w:rsidR="00000000" w:rsidRPr="00000000">
              <w:rPr>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8">
            <w:pPr>
              <w:widowControl w:val="0"/>
              <w:spacing w:line="276" w:lineRule="auto"/>
              <w:jc w:val="center"/>
              <w:rPr>
                <w:sz w:val="20"/>
                <w:szCs w:val="20"/>
              </w:rPr>
            </w:pPr>
            <w:r w:rsidDel="00000000" w:rsidR="00000000" w:rsidRPr="00000000">
              <w:rPr>
                <w:rtl w:val="0"/>
              </w:rPr>
              <w:t xml:space="preserve">17</w:t>
            </w: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Estudo, Setup e Treino</w:t>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A">
            <w:pPr>
              <w:widowControl w:val="0"/>
              <w:spacing w:line="276" w:lineRule="auto"/>
              <w:jc w:val="center"/>
              <w:rPr>
                <w:sz w:val="20"/>
                <w:szCs w:val="20"/>
              </w:rPr>
            </w:pPr>
            <w:r w:rsidDel="00000000" w:rsidR="00000000" w:rsidRPr="00000000">
              <w:rPr>
                <w:rtl w:val="0"/>
              </w:rPr>
              <w:t xml:space="preserve">1.1</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B">
            <w:pPr>
              <w:widowControl w:val="0"/>
              <w:spacing w:line="276" w:lineRule="auto"/>
              <w:jc w:val="right"/>
              <w:rPr>
                <w:sz w:val="20"/>
                <w:szCs w:val="20"/>
              </w:rPr>
            </w:pPr>
            <w:r w:rsidDel="00000000" w:rsidR="00000000" w:rsidRPr="00000000">
              <w:rPr>
                <w:rtl w:val="0"/>
              </w:rPr>
              <w:t xml:space="preserve">Leitura Bibliográfica</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AC">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AD">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AE">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AF">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B0">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1">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2">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3">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4">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5">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6">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7">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8">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9">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A">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B">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C">
            <w:pPr>
              <w:widowControl w:val="0"/>
              <w:spacing w:line="276" w:lineRule="auto"/>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E">
            <w:pPr>
              <w:widowControl w:val="0"/>
              <w:spacing w:line="276" w:lineRule="auto"/>
              <w:jc w:val="center"/>
              <w:rPr>
                <w:sz w:val="20"/>
                <w:szCs w:val="20"/>
              </w:rPr>
            </w:pPr>
            <w:r w:rsidDel="00000000" w:rsidR="00000000" w:rsidRPr="00000000">
              <w:rPr>
                <w:rtl w:val="0"/>
              </w:rPr>
              <w:t xml:space="preserve">1.2</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F">
            <w:pPr>
              <w:widowControl w:val="0"/>
              <w:spacing w:line="276" w:lineRule="auto"/>
              <w:jc w:val="right"/>
              <w:rPr>
                <w:sz w:val="20"/>
                <w:szCs w:val="20"/>
              </w:rPr>
            </w:pPr>
            <w:r w:rsidDel="00000000" w:rsidR="00000000" w:rsidRPr="00000000">
              <w:rPr>
                <w:rtl w:val="0"/>
              </w:rPr>
              <w:t xml:space="preserve">Criar variações das redes</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C0">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C1">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C2">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C3">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C4">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5">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6">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7">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8">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9">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A">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B">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C">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D">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E">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F">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widowControl w:val="0"/>
              <w:spacing w:line="276" w:lineRule="auto"/>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spacing w:line="276" w:lineRule="auto"/>
              <w:jc w:val="center"/>
              <w:rPr>
                <w:sz w:val="20"/>
                <w:szCs w:val="20"/>
              </w:rPr>
            </w:pPr>
            <w:r w:rsidDel="00000000" w:rsidR="00000000" w:rsidRPr="00000000">
              <w:rPr>
                <w:rtl w:val="0"/>
              </w:rPr>
              <w:t xml:space="preserve">1.3</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widowControl w:val="0"/>
              <w:spacing w:line="276" w:lineRule="auto"/>
              <w:jc w:val="right"/>
              <w:rPr>
                <w:sz w:val="20"/>
                <w:szCs w:val="20"/>
              </w:rPr>
            </w:pPr>
            <w:r w:rsidDel="00000000" w:rsidR="00000000" w:rsidRPr="00000000">
              <w:rPr>
                <w:rtl w:val="0"/>
              </w:rPr>
              <w:t xml:space="preserve">Salvar e Ler Gradientes</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D4">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D5">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D6">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D7">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D8">
            <w:pPr>
              <w:widowControl w:val="0"/>
              <w:spacing w:line="276" w:lineRule="auto"/>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9">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A">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B">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C">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D">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0">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1">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2">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3">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4">
            <w:pPr>
              <w:widowControl w:val="0"/>
              <w:spacing w:line="276" w:lineRule="auto"/>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spacing w:line="276" w:lineRule="auto"/>
              <w:jc w:val="center"/>
              <w:rPr>
                <w:sz w:val="20"/>
                <w:szCs w:val="20"/>
              </w:rPr>
            </w:pPr>
            <w:r w:rsidDel="00000000" w:rsidR="00000000" w:rsidRPr="00000000">
              <w:rPr>
                <w:rtl w:val="0"/>
              </w:rPr>
              <w:t xml:space="preserve">1.4</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7">
            <w:pPr>
              <w:widowControl w:val="0"/>
              <w:spacing w:line="276" w:lineRule="auto"/>
              <w:jc w:val="right"/>
              <w:rPr>
                <w:sz w:val="20"/>
                <w:szCs w:val="20"/>
              </w:rPr>
            </w:pPr>
            <w:r w:rsidDel="00000000" w:rsidR="00000000" w:rsidRPr="00000000">
              <w:rPr>
                <w:rtl w:val="0"/>
              </w:rPr>
              <w:t xml:space="preserve">Criar Encoders e Decoders</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E8">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spacing w:line="276" w:lineRule="auto"/>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EA">
            <w:pPr>
              <w:widowControl w:val="0"/>
              <w:spacing w:line="276" w:lineRule="auto"/>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EB">
            <w:pPr>
              <w:widowControl w:val="0"/>
              <w:spacing w:line="276" w:lineRule="auto"/>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EC">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D">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E">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F">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0">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5">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7">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8">
            <w:pPr>
              <w:widowControl w:val="0"/>
              <w:spacing w:line="276" w:lineRule="auto"/>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A">
            <w:pPr>
              <w:widowControl w:val="0"/>
              <w:spacing w:line="276" w:lineRule="auto"/>
              <w:jc w:val="center"/>
              <w:rPr>
                <w:sz w:val="20"/>
                <w:szCs w:val="20"/>
              </w:rPr>
            </w:pPr>
            <w:r w:rsidDel="00000000" w:rsidR="00000000" w:rsidRPr="00000000">
              <w:rPr>
                <w:rtl w:val="0"/>
              </w:rPr>
              <w:t xml:space="preserve">1.5</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B">
            <w:pPr>
              <w:widowControl w:val="0"/>
              <w:spacing w:line="276" w:lineRule="auto"/>
              <w:jc w:val="right"/>
              <w:rPr>
                <w:sz w:val="20"/>
                <w:szCs w:val="20"/>
              </w:rPr>
            </w:pPr>
            <w:r w:rsidDel="00000000" w:rsidR="00000000" w:rsidRPr="00000000">
              <w:rPr>
                <w:rtl w:val="0"/>
              </w:rPr>
              <w:t xml:space="preserve">Preparar servidor</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FC">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FD">
            <w:pPr>
              <w:widowControl w:val="0"/>
              <w:spacing w:line="276" w:lineRule="auto"/>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FE">
            <w:pPr>
              <w:widowControl w:val="0"/>
              <w:spacing w:line="276" w:lineRule="auto"/>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0FF">
            <w:pPr>
              <w:widowControl w:val="0"/>
              <w:spacing w:line="276" w:lineRule="auto"/>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00">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1">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2">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3">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4">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5">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6">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7">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8">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9">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A">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B">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C">
            <w:pPr>
              <w:widowControl w:val="0"/>
              <w:spacing w:line="276" w:lineRule="auto"/>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E">
            <w:pPr>
              <w:widowControl w:val="0"/>
              <w:spacing w:line="276" w:lineRule="auto"/>
              <w:jc w:val="right"/>
              <w:rPr>
                <w:sz w:val="20"/>
                <w:szCs w:val="20"/>
              </w:rPr>
            </w:pPr>
            <w:r w:rsidDel="00000000" w:rsidR="00000000" w:rsidRPr="00000000">
              <w:rPr>
                <w:rtl w:val="0"/>
              </w:rPr>
              <w:t xml:space="preserve">1.6</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F">
            <w:pPr>
              <w:widowControl w:val="0"/>
              <w:spacing w:line="276" w:lineRule="auto"/>
              <w:jc w:val="right"/>
              <w:rPr>
                <w:sz w:val="20"/>
                <w:szCs w:val="20"/>
              </w:rPr>
            </w:pPr>
            <w:r w:rsidDel="00000000" w:rsidR="00000000" w:rsidRPr="00000000">
              <w:rPr>
                <w:rtl w:val="0"/>
              </w:rPr>
              <w:t xml:space="preserve">Adaptar os scripts</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10">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11">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12">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13">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14">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5">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6">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7">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8">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9">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B">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C">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D">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F">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0">
            <w:pPr>
              <w:widowControl w:val="0"/>
              <w:spacing w:line="276" w:lineRule="auto"/>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2">
            <w:pPr>
              <w:widowControl w:val="0"/>
              <w:spacing w:line="276" w:lineRule="auto"/>
              <w:jc w:val="right"/>
              <w:rPr>
                <w:sz w:val="20"/>
                <w:szCs w:val="20"/>
              </w:rPr>
            </w:pPr>
            <w:r w:rsidDel="00000000" w:rsidR="00000000" w:rsidRPr="00000000">
              <w:rPr>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3">
            <w:pPr>
              <w:widowControl w:val="0"/>
              <w:spacing w:line="276" w:lineRule="auto"/>
              <w:jc w:val="right"/>
              <w:rPr>
                <w:sz w:val="20"/>
                <w:szCs w:val="20"/>
              </w:rPr>
            </w:pPr>
            <w:r w:rsidDel="00000000" w:rsidR="00000000" w:rsidRPr="00000000">
              <w:rPr>
                <w:rtl w:val="0"/>
              </w:rPr>
              <w:t xml:space="preserve">Treinar salvando gradientes</w:t>
            </w: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24">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25">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26">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27">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28">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9">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A">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B">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D">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F">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0">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2">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4">
            <w:pPr>
              <w:widowControl w:val="0"/>
              <w:spacing w:line="276" w:lineRule="auto"/>
              <w:jc w:val="center"/>
              <w:rPr>
                <w:sz w:val="20"/>
                <w:szCs w:val="20"/>
              </w:rPr>
            </w:pP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Testes e Análise</w:t>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spacing w:line="276" w:lineRule="auto"/>
              <w:jc w:val="center"/>
              <w:rPr>
                <w:sz w:val="20"/>
                <w:szCs w:val="20"/>
              </w:rPr>
            </w:pPr>
            <w:r w:rsidDel="00000000" w:rsidR="00000000" w:rsidRPr="00000000">
              <w:rPr>
                <w:rtl w:val="0"/>
              </w:rPr>
              <w:t xml:space="preserve">2.1</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7">
            <w:pPr>
              <w:widowControl w:val="0"/>
              <w:spacing w:line="276" w:lineRule="auto"/>
              <w:jc w:val="right"/>
              <w:rPr>
                <w:sz w:val="20"/>
                <w:szCs w:val="20"/>
              </w:rPr>
            </w:pPr>
            <w:r w:rsidDel="00000000" w:rsidR="00000000" w:rsidRPr="00000000">
              <w:rPr>
                <w:rtl w:val="0"/>
              </w:rPr>
              <w:t xml:space="preserve">Estudar permutações</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8">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9">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A">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C">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D">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3E">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3F">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40">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1">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2">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3">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4">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5">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6">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7">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8">
            <w:pPr>
              <w:widowControl w:val="0"/>
              <w:spacing w:line="276" w:lineRule="auto"/>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A">
            <w:pPr>
              <w:widowControl w:val="0"/>
              <w:spacing w:line="276" w:lineRule="auto"/>
              <w:jc w:val="center"/>
              <w:rPr>
                <w:sz w:val="20"/>
                <w:szCs w:val="20"/>
              </w:rPr>
            </w:pPr>
            <w:r w:rsidDel="00000000" w:rsidR="00000000" w:rsidRPr="00000000">
              <w:rPr>
                <w:rtl w:val="0"/>
              </w:rPr>
              <w:t xml:space="preserve">2.2</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B">
            <w:pPr>
              <w:widowControl w:val="0"/>
              <w:spacing w:line="276" w:lineRule="auto"/>
              <w:jc w:val="right"/>
              <w:rPr>
                <w:sz w:val="20"/>
                <w:szCs w:val="20"/>
              </w:rPr>
            </w:pPr>
            <w:r w:rsidDel="00000000" w:rsidR="00000000" w:rsidRPr="00000000">
              <w:rPr>
                <w:rtl w:val="0"/>
              </w:rPr>
              <w:t xml:space="preserve">Testar uma parte</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C">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D">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E">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F">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0">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1">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52">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53">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54">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5">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6">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7">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8">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9">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A">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B">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C">
            <w:pPr>
              <w:widowControl w:val="0"/>
              <w:spacing w:line="276" w:lineRule="auto"/>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E">
            <w:pPr>
              <w:widowControl w:val="0"/>
              <w:spacing w:line="276" w:lineRule="auto"/>
              <w:jc w:val="center"/>
              <w:rPr>
                <w:sz w:val="20"/>
                <w:szCs w:val="20"/>
              </w:rPr>
            </w:pPr>
            <w:r w:rsidDel="00000000" w:rsidR="00000000" w:rsidRPr="00000000">
              <w:rPr>
                <w:rtl w:val="0"/>
              </w:rPr>
              <w:t xml:space="preserve">2.3</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F">
            <w:pPr>
              <w:widowControl w:val="0"/>
              <w:spacing w:line="276" w:lineRule="auto"/>
              <w:jc w:val="right"/>
              <w:rPr>
                <w:sz w:val="20"/>
                <w:szCs w:val="20"/>
              </w:rPr>
            </w:pPr>
            <w:r w:rsidDel="00000000" w:rsidR="00000000" w:rsidRPr="00000000">
              <w:rPr>
                <w:rtl w:val="0"/>
              </w:rPr>
              <w:t xml:space="preserve">Análise Exploratória</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0">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1">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3">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4">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5">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66">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67">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68">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9">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A">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B">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C">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D">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E">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F">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0">
            <w:pPr>
              <w:widowControl w:val="0"/>
              <w:spacing w:line="276" w:lineRule="auto"/>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2">
            <w:pPr>
              <w:widowControl w:val="0"/>
              <w:spacing w:line="276" w:lineRule="auto"/>
              <w:jc w:val="center"/>
              <w:rPr>
                <w:sz w:val="20"/>
                <w:szCs w:val="20"/>
              </w:rPr>
            </w:pPr>
            <w:r w:rsidDel="00000000" w:rsidR="00000000" w:rsidRPr="00000000">
              <w:rPr>
                <w:rtl w:val="0"/>
              </w:rPr>
              <w:t xml:space="preserve">2.4</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3">
            <w:pPr>
              <w:widowControl w:val="0"/>
              <w:spacing w:line="276" w:lineRule="auto"/>
              <w:jc w:val="right"/>
              <w:rPr>
                <w:sz w:val="20"/>
                <w:szCs w:val="20"/>
              </w:rPr>
            </w:pPr>
            <w:r w:rsidDel="00000000" w:rsidR="00000000" w:rsidRPr="00000000">
              <w:rPr>
                <w:rtl w:val="0"/>
              </w:rPr>
              <w:t xml:space="preserve">Testar com permutações</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4">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5">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6">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7">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8">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9">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7A">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7B">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7C">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D">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E">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F">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0">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1">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2">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3">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4">
            <w:pPr>
              <w:widowControl w:val="0"/>
              <w:spacing w:line="276" w:lineRule="auto"/>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6">
            <w:pPr>
              <w:widowControl w:val="0"/>
              <w:spacing w:line="276" w:lineRule="auto"/>
              <w:jc w:val="center"/>
              <w:rPr>
                <w:sz w:val="20"/>
                <w:szCs w:val="20"/>
              </w:rPr>
            </w:pPr>
            <w:r w:rsidDel="00000000" w:rsidR="00000000" w:rsidRPr="00000000">
              <w:rPr>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7">
            <w:pPr>
              <w:widowControl w:val="0"/>
              <w:spacing w:line="276" w:lineRule="auto"/>
              <w:jc w:val="right"/>
              <w:rPr>
                <w:sz w:val="20"/>
                <w:szCs w:val="20"/>
              </w:rPr>
            </w:pPr>
            <w:r w:rsidDel="00000000" w:rsidR="00000000" w:rsidRPr="00000000">
              <w:rPr>
                <w:rtl w:val="0"/>
              </w:rPr>
              <w:t xml:space="preserve">Análise de 3.4</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8">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9">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A">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B">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C">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D">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8E">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8F">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90">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1">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2">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3">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4">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5">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6">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7">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8">
            <w:pPr>
              <w:widowControl w:val="0"/>
              <w:spacing w:line="276" w:lineRule="auto"/>
              <w:jc w:val="center"/>
              <w:rPr>
                <w:sz w:val="20"/>
                <w:szCs w:val="20"/>
              </w:rPr>
            </w:pP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9">
            <w:pPr>
              <w:widowControl w:val="0"/>
              <w:spacing w:line="276" w:lineRule="auto"/>
              <w:jc w:val="center"/>
              <w:rPr/>
            </w:pPr>
            <w:r w:rsidDel="00000000" w:rsidR="00000000" w:rsidRPr="00000000">
              <w:rPr>
                <w:rtl w:val="0"/>
              </w:rPr>
              <w:t xml:space="preserve">Aumentação</w:t>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A">
            <w:pPr>
              <w:widowControl w:val="0"/>
              <w:spacing w:line="276" w:lineRule="auto"/>
              <w:jc w:val="center"/>
              <w:rPr>
                <w:sz w:val="20"/>
                <w:szCs w:val="20"/>
              </w:rPr>
            </w:pPr>
            <w:r w:rsidDel="00000000" w:rsidR="00000000" w:rsidRPr="00000000">
              <w:rPr>
                <w:rtl w:val="0"/>
              </w:rPr>
              <w:t xml:space="preserve">3.1</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B">
            <w:pPr>
              <w:widowControl w:val="0"/>
              <w:spacing w:line="276" w:lineRule="auto"/>
              <w:jc w:val="right"/>
              <w:rPr>
                <w:sz w:val="20"/>
                <w:szCs w:val="20"/>
              </w:rPr>
            </w:pPr>
            <w:r w:rsidDel="00000000" w:rsidR="00000000" w:rsidRPr="00000000">
              <w:rPr>
                <w:rtl w:val="0"/>
              </w:rPr>
              <w:t xml:space="preserve">Estudar Aumentação</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C">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D">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E">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F">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0">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1">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2">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3">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4">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5">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A6">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A7">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A8">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9">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A">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B">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C">
            <w:pPr>
              <w:widowControl w:val="0"/>
              <w:spacing w:line="276" w:lineRule="auto"/>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E">
            <w:pPr>
              <w:widowControl w:val="0"/>
              <w:spacing w:line="276" w:lineRule="auto"/>
              <w:jc w:val="center"/>
              <w:rPr>
                <w:sz w:val="20"/>
                <w:szCs w:val="20"/>
              </w:rPr>
            </w:pPr>
            <w:r w:rsidDel="00000000" w:rsidR="00000000" w:rsidRPr="00000000">
              <w:rPr>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F">
            <w:pPr>
              <w:widowControl w:val="0"/>
              <w:spacing w:line="276" w:lineRule="auto"/>
              <w:jc w:val="right"/>
              <w:rPr>
                <w:sz w:val="20"/>
                <w:szCs w:val="20"/>
              </w:rPr>
            </w:pPr>
            <w:r w:rsidDel="00000000" w:rsidR="00000000" w:rsidRPr="00000000">
              <w:rPr>
                <w:rtl w:val="0"/>
              </w:rPr>
              <w:t xml:space="preserve">Propor Aumentação</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0">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1">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2">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3">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4">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5">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6">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7">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8">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9">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BA">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BB">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BC">
            <w:pPr>
              <w:widowControl w:val="0"/>
              <w:spacing w:line="276" w:lineRule="auto"/>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D">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E">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F">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0">
            <w:pPr>
              <w:widowControl w:val="0"/>
              <w:spacing w:line="276" w:lineRule="auto"/>
              <w:jc w:val="center"/>
              <w:rPr>
                <w:sz w:val="20"/>
                <w:szCs w:val="20"/>
              </w:rPr>
            </w:pP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Validação</w:t>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2">
            <w:pPr>
              <w:widowControl w:val="0"/>
              <w:spacing w:line="276" w:lineRule="auto"/>
              <w:jc w:val="center"/>
              <w:rPr>
                <w:sz w:val="20"/>
                <w:szCs w:val="20"/>
              </w:rPr>
            </w:pPr>
            <w:r w:rsidDel="00000000" w:rsidR="00000000" w:rsidRPr="00000000">
              <w:rPr>
                <w:rtl w:val="0"/>
              </w:rPr>
              <w:t xml:space="preserve">4.1</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3">
            <w:pPr>
              <w:widowControl w:val="0"/>
              <w:spacing w:line="276" w:lineRule="auto"/>
              <w:jc w:val="right"/>
              <w:rPr>
                <w:sz w:val="20"/>
                <w:szCs w:val="20"/>
              </w:rPr>
            </w:pPr>
            <w:r w:rsidDel="00000000" w:rsidR="00000000" w:rsidRPr="00000000">
              <w:rPr>
                <w:rtl w:val="0"/>
              </w:rPr>
              <w:t xml:space="preserve">Retreinar</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4">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5">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6">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7">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8">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9">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A">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B">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C">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D">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E">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F">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0">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1">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D2">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D3">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c>
          <w:tcPr>
            <w:tcBorders>
              <w:top w:color="cccccc" w:space="0" w:sz="6" w:val="single"/>
              <w:left w:color="cccccc" w:space="0" w:sz="6" w:val="single"/>
              <w:bottom w:color="cccccc" w:space="0" w:sz="6" w:val="dashed"/>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4">
            <w:pPr>
              <w:widowControl w:val="0"/>
              <w:spacing w:line="276" w:lineRule="auto"/>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6">
            <w:pPr>
              <w:widowControl w:val="0"/>
              <w:spacing w:line="276" w:lineRule="auto"/>
              <w:jc w:val="center"/>
              <w:rPr>
                <w:sz w:val="20"/>
                <w:szCs w:val="20"/>
              </w:rPr>
            </w:pPr>
            <w:r w:rsidDel="00000000" w:rsidR="00000000" w:rsidRPr="00000000">
              <w:rPr>
                <w:rtl w:val="0"/>
              </w:rPr>
              <w:t xml:space="preserve">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7">
            <w:pPr>
              <w:widowControl w:val="0"/>
              <w:spacing w:line="276" w:lineRule="auto"/>
              <w:jc w:val="right"/>
              <w:rPr>
                <w:sz w:val="20"/>
                <w:szCs w:val="20"/>
              </w:rPr>
            </w:pPr>
            <w:r w:rsidDel="00000000" w:rsidR="00000000" w:rsidRPr="00000000">
              <w:rPr>
                <w:rtl w:val="0"/>
              </w:rPr>
              <w:t xml:space="preserve">Analisar</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8">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9">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A">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B">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C">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D">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E">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F">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0">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1">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2">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3">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4">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5">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E6">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dashed"/>
            </w:tcBorders>
            <w:shd w:fill="ffffff" w:val="clear"/>
            <w:tcMar>
              <w:top w:w="40.0" w:type="dxa"/>
              <w:left w:w="40.0" w:type="dxa"/>
              <w:bottom w:w="40.0" w:type="dxa"/>
              <w:right w:w="40.0" w:type="dxa"/>
            </w:tcMar>
            <w:vAlign w:val="center"/>
          </w:tcPr>
          <w:p w:rsidR="00000000" w:rsidDel="00000000" w:rsidP="00000000" w:rsidRDefault="00000000" w:rsidRPr="00000000" w14:paraId="000001E7">
            <w:pPr>
              <w:widowControl w:val="0"/>
              <w:spacing w:line="276" w:lineRule="auto"/>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8">
            <w:pPr>
              <w:widowControl w:val="0"/>
              <w:spacing w:line="276" w:lineRule="auto"/>
              <w:jc w:val="center"/>
              <w:rPr>
                <w:sz w:val="20"/>
                <w:szCs w:val="20"/>
              </w:rP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14:paraId="000001E9">
      <w:pPr>
        <w:numPr>
          <w:ilvl w:val="0"/>
          <w:numId w:val="3"/>
        </w:numPr>
        <w:ind w:left="720" w:hanging="360"/>
        <w:rPr>
          <w:b w:val="1"/>
          <w:sz w:val="48"/>
          <w:szCs w:val="48"/>
          <w:u w:val="none"/>
        </w:rPr>
      </w:pPr>
      <w:r w:rsidDel="00000000" w:rsidR="00000000" w:rsidRPr="00000000">
        <w:rPr>
          <w:b w:val="1"/>
          <w:sz w:val="48"/>
          <w:szCs w:val="48"/>
          <w:rtl w:val="0"/>
        </w:rPr>
        <w:t xml:space="preserve">Graph Networks</w:t>
      </w:r>
    </w:p>
    <w:p w:rsidR="00000000" w:rsidDel="00000000" w:rsidP="00000000" w:rsidRDefault="00000000" w:rsidRPr="00000000" w14:paraId="000001EA">
      <w:pPr>
        <w:numPr>
          <w:ilvl w:val="1"/>
          <w:numId w:val="3"/>
        </w:numPr>
        <w:ind w:left="1440" w:hanging="360"/>
        <w:rPr>
          <w:b w:val="1"/>
          <w:sz w:val="48"/>
          <w:szCs w:val="48"/>
          <w:u w:val="none"/>
        </w:rPr>
      </w:pPr>
      <w:r w:rsidDel="00000000" w:rsidR="00000000" w:rsidRPr="00000000">
        <w:rPr>
          <w:b w:val="1"/>
          <w:sz w:val="48"/>
          <w:szCs w:val="48"/>
          <w:rtl w:val="0"/>
        </w:rPr>
        <w:t xml:space="preserve">Message Passing Neural Networks</w:t>
      </w:r>
    </w:p>
    <w:p w:rsidR="00000000" w:rsidDel="00000000" w:rsidP="00000000" w:rsidRDefault="00000000" w:rsidRPr="00000000" w14:paraId="000001EB">
      <w:pPr>
        <w:ind w:left="1440" w:firstLine="0"/>
        <w:rPr>
          <w:sz w:val="24"/>
          <w:szCs w:val="24"/>
        </w:rPr>
      </w:pPr>
      <w:r w:rsidDel="00000000" w:rsidR="00000000" w:rsidRPr="00000000">
        <w:rPr>
          <w:sz w:val="24"/>
          <w:szCs w:val="24"/>
          <w:rtl w:val="0"/>
        </w:rPr>
        <w:t xml:space="preserve">(Gilmer, J., Schoenholz, S. S., Riley, P. F., Vinyals, O., and Dahl, G. E. (2017). Neural message passing for quantum chemistry.arXiv preprint arXiv:1704.01212.)</w:t>
      </w:r>
    </w:p>
    <w:p w:rsidR="00000000" w:rsidDel="00000000" w:rsidP="00000000" w:rsidRDefault="00000000" w:rsidRPr="00000000" w14:paraId="000001EC">
      <w:pPr>
        <w:ind w:left="1440" w:firstLine="0"/>
        <w:rPr>
          <w:sz w:val="24"/>
          <w:szCs w:val="24"/>
        </w:rPr>
      </w:pPr>
      <w:r w:rsidDel="00000000" w:rsidR="00000000" w:rsidRPr="00000000">
        <w:rPr>
          <w:rtl w:val="0"/>
        </w:rPr>
      </w:r>
    </w:p>
    <w:p w:rsidR="00000000" w:rsidDel="00000000" w:rsidP="00000000" w:rsidRDefault="00000000" w:rsidRPr="00000000" w14:paraId="000001ED">
      <w:pPr>
        <w:ind w:left="1440" w:firstLine="0"/>
        <w:rPr>
          <w:sz w:val="24"/>
          <w:szCs w:val="24"/>
        </w:rPr>
      </w:pPr>
      <w:r w:rsidDel="00000000" w:rsidR="00000000" w:rsidRPr="00000000">
        <w:rPr>
          <w:sz w:val="24"/>
          <w:szCs w:val="24"/>
          <w:rtl w:val="0"/>
        </w:rPr>
        <w:t xml:space="preserve">There are at least eight notable examples of models from the literature that we can describe using our Message Passing Neural Networks (MPNN) framework. For simplicity we describe MPNNs which operate on undirected graphs G with node features xv and edge features evw. It is trivial to extend the formalism to directed multigraphs. The forward pass has two phases, a message passing phase and a readout phase. The message passing phase runs for T time steps and is defined in terms of message functions Mt and vertex update functions Ut. During the message passing phase, hidden states htv at each node in the graph are updated based on messages mt+1v according to</w:t>
      </w:r>
    </w:p>
    <w:p w:rsidR="00000000" w:rsidDel="00000000" w:rsidP="00000000" w:rsidRDefault="00000000" w:rsidRPr="00000000" w14:paraId="000001EE">
      <w:pPr>
        <w:ind w:left="1440" w:firstLine="0"/>
        <w:rPr>
          <w:sz w:val="24"/>
          <w:szCs w:val="24"/>
        </w:rPr>
      </w:pPr>
      <w:r w:rsidDel="00000000" w:rsidR="00000000" w:rsidRPr="00000000">
        <w:rPr>
          <w:rtl w:val="0"/>
        </w:rPr>
      </w:r>
    </w:p>
    <w:p w:rsidR="00000000" w:rsidDel="00000000" w:rsidP="00000000" w:rsidRDefault="00000000" w:rsidRPr="00000000" w14:paraId="000001EF">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mt+1v=∑w∈N(v)Mt(htv,htw,evw)</w:t>
        <w:tab/>
        <w:t xml:space="preserve">(1)</w:t>
      </w:r>
    </w:p>
    <w:p w:rsidR="00000000" w:rsidDel="00000000" w:rsidP="00000000" w:rsidRDefault="00000000" w:rsidRPr="00000000" w14:paraId="000001F0">
      <w:pPr>
        <w:ind w:left="1440" w:firstLine="0"/>
        <w:rPr>
          <w:sz w:val="24"/>
          <w:szCs w:val="24"/>
        </w:rPr>
      </w:pPr>
      <w:r w:rsidDel="00000000" w:rsidR="00000000" w:rsidRPr="00000000">
        <w:rPr>
          <w:sz w:val="24"/>
          <w:szCs w:val="24"/>
          <w:rtl w:val="0"/>
        </w:rPr>
        <w:t xml:space="preserve">ht+1v=Ut(htv,mt+1v)</w:t>
        <w:tab/>
        <w:tab/>
        <w:t xml:space="preserve">(2)</w:t>
      </w:r>
    </w:p>
    <w:p w:rsidR="00000000" w:rsidDel="00000000" w:rsidP="00000000" w:rsidRDefault="00000000" w:rsidRPr="00000000" w14:paraId="000001F1">
      <w:pPr>
        <w:ind w:left="1440" w:firstLine="0"/>
        <w:rPr>
          <w:sz w:val="24"/>
          <w:szCs w:val="24"/>
        </w:rPr>
      </w:pPr>
      <w:r w:rsidDel="00000000" w:rsidR="00000000" w:rsidRPr="00000000">
        <w:rPr>
          <w:rtl w:val="0"/>
        </w:rPr>
      </w:r>
    </w:p>
    <w:p w:rsidR="00000000" w:rsidDel="00000000" w:rsidP="00000000" w:rsidRDefault="00000000" w:rsidRPr="00000000" w14:paraId="000001F2">
      <w:pPr>
        <w:ind w:left="1440" w:firstLine="0"/>
        <w:rPr>
          <w:sz w:val="24"/>
          <w:szCs w:val="24"/>
        </w:rPr>
      </w:pPr>
      <w:r w:rsidDel="00000000" w:rsidR="00000000" w:rsidRPr="00000000">
        <w:rPr>
          <w:sz w:val="24"/>
          <w:szCs w:val="24"/>
          <w:rtl w:val="0"/>
        </w:rPr>
        <w:t xml:space="preserve">where in the sum, N(v) denotes the neighbors of v in graph G. The readout phase computes a feature vector for the whole graph using some readout function R according to </w:t>
      </w:r>
    </w:p>
    <w:p w:rsidR="00000000" w:rsidDel="00000000" w:rsidP="00000000" w:rsidRDefault="00000000" w:rsidRPr="00000000" w14:paraId="000001F3">
      <w:pPr>
        <w:ind w:left="1440" w:firstLine="0"/>
        <w:rPr>
          <w:sz w:val="24"/>
          <w:szCs w:val="24"/>
        </w:rPr>
      </w:pPr>
      <w:r w:rsidDel="00000000" w:rsidR="00000000" w:rsidRPr="00000000">
        <w:rPr>
          <w:rtl w:val="0"/>
        </w:rPr>
      </w:r>
    </w:p>
    <w:p w:rsidR="00000000" w:rsidDel="00000000" w:rsidP="00000000" w:rsidRDefault="00000000" w:rsidRPr="00000000" w14:paraId="000001F4">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y=R({hTv|v∈G}).</w:t>
        <w:tab/>
        <w:tab/>
        <w:t xml:space="preserve">(3)</w:t>
      </w:r>
    </w:p>
    <w:p w:rsidR="00000000" w:rsidDel="00000000" w:rsidP="00000000" w:rsidRDefault="00000000" w:rsidRPr="00000000" w14:paraId="000001F5">
      <w:pPr>
        <w:ind w:left="1440" w:firstLine="0"/>
        <w:rPr>
          <w:sz w:val="24"/>
          <w:szCs w:val="24"/>
        </w:rPr>
      </w:pPr>
      <w:r w:rsidDel="00000000" w:rsidR="00000000" w:rsidRPr="00000000">
        <w:rPr>
          <w:rtl w:val="0"/>
        </w:rPr>
      </w:r>
    </w:p>
    <w:p w:rsidR="00000000" w:rsidDel="00000000" w:rsidP="00000000" w:rsidRDefault="00000000" w:rsidRPr="00000000" w14:paraId="000001F6">
      <w:pPr>
        <w:ind w:left="1440" w:firstLine="0"/>
        <w:rPr>
          <w:sz w:val="24"/>
          <w:szCs w:val="24"/>
        </w:rPr>
      </w:pPr>
      <w:r w:rsidDel="00000000" w:rsidR="00000000" w:rsidRPr="00000000">
        <w:rPr>
          <w:sz w:val="24"/>
          <w:szCs w:val="24"/>
          <w:rtl w:val="0"/>
        </w:rPr>
        <w:t xml:space="preserve">The message functions Mt, vertex update functions Ut, and readout function R are all learned differentiable functions. R operates on the set of node states and must be invariant to permutations of the node states in order for the MPNN to be invariant to graph isomorphism. In what follows, we define previous models in the literature by specifying the message function Mt, vertex update function Ut, and readout function R used. Note one could also learn edge features in an MPNN by introducing hidden states for all edges in the graph htevw and updating them analogously to equations 1 and 2. Of the existing MPNNs, only Kearnes et al. (2016) has used this idea.</w:t>
      </w:r>
    </w:p>
    <w:p w:rsidR="00000000" w:rsidDel="00000000" w:rsidP="00000000" w:rsidRDefault="00000000" w:rsidRPr="00000000" w14:paraId="000001F7">
      <w:pPr>
        <w:ind w:left="1440" w:firstLine="0"/>
        <w:rPr>
          <w:b w:val="1"/>
          <w:sz w:val="22"/>
          <w:szCs w:val="22"/>
        </w:rPr>
      </w:pPr>
      <w:r w:rsidDel="00000000" w:rsidR="00000000" w:rsidRPr="00000000">
        <w:rPr>
          <w:rtl w:val="0"/>
        </w:rPr>
      </w:r>
    </w:p>
    <w:p w:rsidR="00000000" w:rsidDel="00000000" w:rsidP="00000000" w:rsidRDefault="00000000" w:rsidRPr="00000000" w14:paraId="000001F8">
      <w:pPr>
        <w:ind w:left="1440" w:firstLine="0"/>
        <w:jc w:val="center"/>
        <w:rPr>
          <w:b w:val="1"/>
          <w:sz w:val="22"/>
          <w:szCs w:val="22"/>
        </w:rPr>
      </w:pPr>
      <w:r w:rsidDel="00000000" w:rsidR="00000000" w:rsidRPr="00000000">
        <w:rPr>
          <w:b w:val="1"/>
          <w:sz w:val="22"/>
          <w:szCs w:val="22"/>
        </w:rPr>
        <w:drawing>
          <wp:inline distB="114300" distT="114300" distL="114300" distR="114300">
            <wp:extent cx="3410521" cy="2200336"/>
            <wp:effectExtent b="0" l="0" r="0" t="0"/>
            <wp:docPr id="1" name="image2.png"/>
            <a:graphic>
              <a:graphicData uri="http://schemas.openxmlformats.org/drawingml/2006/picture">
                <pic:pic>
                  <pic:nvPicPr>
                    <pic:cNvPr id="0" name="image2.png"/>
                    <pic:cNvPicPr preferRelativeResize="0"/>
                  </pic:nvPicPr>
                  <pic:blipFill>
                    <a:blip r:embed="rId14"/>
                    <a:srcRect b="37046" l="36058" r="46653" t="43118"/>
                    <a:stretch>
                      <a:fillRect/>
                    </a:stretch>
                  </pic:blipFill>
                  <pic:spPr>
                    <a:xfrm>
                      <a:off x="0" y="0"/>
                      <a:ext cx="3410521" cy="2200336"/>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ind w:left="1440" w:firstLine="0"/>
        <w:jc w:val="center"/>
        <w:rPr>
          <w:b w:val="1"/>
          <w:sz w:val="22"/>
          <w:szCs w:val="22"/>
        </w:rPr>
      </w:pPr>
      <w:r w:rsidDel="00000000" w:rsidR="00000000" w:rsidRPr="00000000">
        <w:rPr>
          <w:rtl w:val="0"/>
        </w:rPr>
      </w:r>
    </w:p>
    <w:p w:rsidR="00000000" w:rsidDel="00000000" w:rsidP="00000000" w:rsidRDefault="00000000" w:rsidRPr="00000000" w14:paraId="000001FA">
      <w:pPr>
        <w:ind w:left="1440" w:firstLine="0"/>
        <w:rPr>
          <w:sz w:val="24"/>
          <w:szCs w:val="24"/>
        </w:rPr>
      </w:pPr>
      <w:r w:rsidDel="00000000" w:rsidR="00000000" w:rsidRPr="00000000">
        <w:rPr>
          <w:sz w:val="24"/>
          <w:szCs w:val="24"/>
          <w:rtl w:val="0"/>
        </w:rPr>
        <w:t xml:space="preserve">Gilmer et al. (2017)’s MPNN generalizes a number of previous architectures and can be translated naturally into the GN formalism. Following the MPNN paper’s terminology (see Gilmer et al.(2017), pages 2-4):</w:t>
      </w:r>
    </w:p>
    <w:p w:rsidR="00000000" w:rsidDel="00000000" w:rsidP="00000000" w:rsidRDefault="00000000" w:rsidRPr="00000000" w14:paraId="000001FB">
      <w:pPr>
        <w:ind w:left="1440" w:firstLine="0"/>
        <w:rPr>
          <w:sz w:val="24"/>
          <w:szCs w:val="24"/>
        </w:rPr>
      </w:pPr>
      <w:r w:rsidDel="00000000" w:rsidR="00000000" w:rsidRPr="00000000">
        <w:rPr>
          <w:rtl w:val="0"/>
        </w:rPr>
      </w:r>
    </w:p>
    <w:p w:rsidR="00000000" w:rsidDel="00000000" w:rsidP="00000000" w:rsidRDefault="00000000" w:rsidRPr="00000000" w14:paraId="000001FC">
      <w:pPr>
        <w:ind w:left="1440" w:firstLine="0"/>
        <w:rPr>
          <w:sz w:val="24"/>
          <w:szCs w:val="24"/>
        </w:rPr>
      </w:pPr>
      <w:r w:rsidDel="00000000" w:rsidR="00000000" w:rsidRPr="00000000">
        <w:rPr>
          <w:sz w:val="24"/>
          <w:szCs w:val="24"/>
          <w:rtl w:val="0"/>
        </w:rPr>
        <w:t xml:space="preserve">◦the message function, Mt, plays the role of the GN’s φe, but does not take u as input,</w:t>
      </w:r>
    </w:p>
    <w:p w:rsidR="00000000" w:rsidDel="00000000" w:rsidP="00000000" w:rsidRDefault="00000000" w:rsidRPr="00000000" w14:paraId="000001FD">
      <w:pPr>
        <w:ind w:left="1440" w:firstLine="0"/>
        <w:rPr>
          <w:sz w:val="24"/>
          <w:szCs w:val="24"/>
        </w:rPr>
      </w:pPr>
      <w:r w:rsidDel="00000000" w:rsidR="00000000" w:rsidRPr="00000000">
        <w:rPr>
          <w:rtl w:val="0"/>
        </w:rPr>
      </w:r>
    </w:p>
    <w:p w:rsidR="00000000" w:rsidDel="00000000" w:rsidP="00000000" w:rsidRDefault="00000000" w:rsidRPr="00000000" w14:paraId="000001FE">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◦element wise summation is used for the GN’s ρe→v,</w:t>
      </w:r>
    </w:p>
    <w:p w:rsidR="00000000" w:rsidDel="00000000" w:rsidP="00000000" w:rsidRDefault="00000000" w:rsidRPr="00000000" w14:paraId="000001FF">
      <w:pPr>
        <w:ind w:left="1440" w:firstLine="0"/>
        <w:rPr>
          <w:sz w:val="24"/>
          <w:szCs w:val="24"/>
        </w:rPr>
      </w:pPr>
      <w:r w:rsidDel="00000000" w:rsidR="00000000" w:rsidRPr="00000000">
        <w:rPr>
          <w:rtl w:val="0"/>
        </w:rPr>
      </w:r>
    </w:p>
    <w:p w:rsidR="00000000" w:rsidDel="00000000" w:rsidP="00000000" w:rsidRDefault="00000000" w:rsidRPr="00000000" w14:paraId="00000200">
      <w:pPr>
        <w:ind w:left="1440" w:firstLine="0"/>
        <w:rPr>
          <w:sz w:val="24"/>
          <w:szCs w:val="24"/>
        </w:rPr>
      </w:pPr>
      <w:r w:rsidDel="00000000" w:rsidR="00000000" w:rsidRPr="00000000">
        <w:rPr>
          <w:sz w:val="24"/>
          <w:szCs w:val="24"/>
          <w:rtl w:val="0"/>
        </w:rPr>
        <w:t xml:space="preserve">◦the update function, Ut, plays the role of the GN’s φv</w:t>
      </w:r>
    </w:p>
    <w:p w:rsidR="00000000" w:rsidDel="00000000" w:rsidP="00000000" w:rsidRDefault="00000000" w:rsidRPr="00000000" w14:paraId="00000201">
      <w:pPr>
        <w:ind w:left="1440" w:firstLine="0"/>
        <w:rPr>
          <w:sz w:val="24"/>
          <w:szCs w:val="24"/>
        </w:rPr>
      </w:pPr>
      <w:r w:rsidDel="00000000" w:rsidR="00000000" w:rsidRPr="00000000">
        <w:rPr>
          <w:rtl w:val="0"/>
        </w:rPr>
      </w:r>
    </w:p>
    <w:p w:rsidR="00000000" w:rsidDel="00000000" w:rsidP="00000000" w:rsidRDefault="00000000" w:rsidRPr="00000000" w14:paraId="00000202">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◦the readout function, R, plays the role of the GN’s φu, but does not take u or E′ as input, and thus an analog to the GN’s ρe→u is not required;</w:t>
      </w:r>
    </w:p>
    <w:p w:rsidR="00000000" w:rsidDel="00000000" w:rsidP="00000000" w:rsidRDefault="00000000" w:rsidRPr="00000000" w14:paraId="00000203">
      <w:pPr>
        <w:ind w:left="1440" w:firstLine="0"/>
        <w:rPr>
          <w:sz w:val="24"/>
          <w:szCs w:val="24"/>
        </w:rPr>
      </w:pPr>
      <w:r w:rsidDel="00000000" w:rsidR="00000000" w:rsidRPr="00000000">
        <w:rPr>
          <w:rtl w:val="0"/>
        </w:rPr>
      </w:r>
    </w:p>
    <w:p w:rsidR="00000000" w:rsidDel="00000000" w:rsidP="00000000" w:rsidRDefault="00000000" w:rsidRPr="00000000" w14:paraId="00000204">
      <w:pPr>
        <w:ind w:left="1440" w:firstLine="0"/>
        <w:rPr>
          <w:sz w:val="24"/>
          <w:szCs w:val="24"/>
        </w:rPr>
      </w:pPr>
      <w:r w:rsidDel="00000000" w:rsidR="00000000" w:rsidRPr="00000000">
        <w:rPr>
          <w:sz w:val="24"/>
          <w:szCs w:val="24"/>
          <w:rtl w:val="0"/>
        </w:rPr>
        <w:t xml:space="preserve">◦dmaster serves a roughly similar purpose to the GN’s u, but is defined as an extra node connected to all others, and thus does not influence the edge and global updates directly. It can then be represented in the GN’s V.</w:t>
      </w:r>
    </w:p>
    <w:p w:rsidR="00000000" w:rsidDel="00000000" w:rsidP="00000000" w:rsidRDefault="00000000" w:rsidRPr="00000000" w14:paraId="00000205">
      <w:pPr>
        <w:ind w:left="1440" w:firstLine="0"/>
        <w:rPr>
          <w:b w:val="1"/>
          <w:sz w:val="48"/>
          <w:szCs w:val="48"/>
        </w:rPr>
      </w:pPr>
      <w:r w:rsidDel="00000000" w:rsidR="00000000" w:rsidRPr="00000000">
        <w:rPr>
          <w:rtl w:val="0"/>
        </w:rPr>
      </w:r>
    </w:p>
    <w:p w:rsidR="00000000" w:rsidDel="00000000" w:rsidP="00000000" w:rsidRDefault="00000000" w:rsidRPr="00000000" w14:paraId="00000206">
      <w:pPr>
        <w:numPr>
          <w:ilvl w:val="1"/>
          <w:numId w:val="3"/>
        </w:numPr>
        <w:ind w:left="1440" w:hanging="360"/>
        <w:rPr>
          <w:b w:val="1"/>
          <w:sz w:val="48"/>
          <w:szCs w:val="48"/>
          <w:u w:val="none"/>
        </w:rPr>
      </w:pPr>
      <w:r w:rsidDel="00000000" w:rsidR="00000000" w:rsidRPr="00000000">
        <w:rPr>
          <w:b w:val="1"/>
          <w:sz w:val="48"/>
          <w:szCs w:val="48"/>
          <w:rtl w:val="0"/>
        </w:rPr>
        <w:t xml:space="preserve">Graph Convolutional Neural Networks</w:t>
      </w:r>
    </w:p>
    <w:p w:rsidR="00000000" w:rsidDel="00000000" w:rsidP="00000000" w:rsidRDefault="00000000" w:rsidRPr="00000000" w14:paraId="00000207">
      <w:pPr>
        <w:numPr>
          <w:ilvl w:val="1"/>
          <w:numId w:val="3"/>
        </w:numPr>
        <w:ind w:left="1440" w:hanging="360"/>
        <w:rPr>
          <w:b w:val="1"/>
          <w:sz w:val="48"/>
          <w:szCs w:val="48"/>
          <w:u w:val="none"/>
        </w:rPr>
      </w:pPr>
      <w:r w:rsidDel="00000000" w:rsidR="00000000" w:rsidRPr="00000000">
        <w:rPr>
          <w:b w:val="1"/>
          <w:sz w:val="48"/>
          <w:szCs w:val="48"/>
          <w:rtl w:val="0"/>
        </w:rPr>
        <w:t xml:space="preserve">Graph Independent</w:t>
      </w:r>
    </w:p>
    <w:p w:rsidR="00000000" w:rsidDel="00000000" w:rsidP="00000000" w:rsidRDefault="00000000" w:rsidRPr="00000000" w14:paraId="00000208">
      <w:pPr>
        <w:numPr>
          <w:ilvl w:val="1"/>
          <w:numId w:val="3"/>
        </w:numPr>
        <w:ind w:left="1440" w:hanging="360"/>
        <w:rPr>
          <w:b w:val="1"/>
          <w:sz w:val="48"/>
          <w:szCs w:val="48"/>
          <w:u w:val="none"/>
        </w:rPr>
      </w:pPr>
      <w:r w:rsidDel="00000000" w:rsidR="00000000" w:rsidRPr="00000000">
        <w:rPr>
          <w:b w:val="1"/>
          <w:sz w:val="48"/>
          <w:szCs w:val="48"/>
          <w:rtl w:val="0"/>
        </w:rPr>
        <w:t xml:space="preserve">Graph Nets</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sz w:val="22"/>
          <w:szCs w:val="22"/>
        </w:rPr>
      </w:pPr>
      <w:r w:rsidDel="00000000" w:rsidR="00000000" w:rsidRPr="00000000">
        <w:rPr>
          <w:rtl w:val="0"/>
        </w:rPr>
      </w:r>
    </w:p>
    <w:sectPr>
      <w:pgSz w:h="16838" w:w="11906"/>
      <w:pgMar w:bottom="705.6" w:top="431.99999999999994" w:left="561.6" w:right="56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6"/>
        <w:szCs w:val="16"/>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pPr>
    <w:rPr>
      <w:rFonts w:ascii="Calibri" w:cs="Calibri" w:eastAsia="Calibri" w:hAnsi="Calibri"/>
      <w:b w:val="1"/>
      <w:sz w:val="24"/>
      <w:szCs w:val="24"/>
    </w:rPr>
  </w:style>
  <w:style w:type="paragraph" w:styleId="Heading3">
    <w:name w:val="heading 3"/>
    <w:basedOn w:val="Normal"/>
    <w:next w:val="Normal"/>
    <w:pPr>
      <w:keepNext w:val="1"/>
      <w:keepLines w:val="1"/>
      <w:ind w:firstLine="720"/>
    </w:pPr>
    <w:rPr>
      <w:rFonts w:ascii="Calibri" w:cs="Calibri" w:eastAsia="Calibri" w:hAnsi="Calibri"/>
      <w:b w:val="1"/>
      <w:sz w:val="22"/>
      <w:szCs w:val="22"/>
    </w:rPr>
  </w:style>
  <w:style w:type="paragraph" w:styleId="Heading4">
    <w:name w:val="heading 4"/>
    <w:basedOn w:val="Normal"/>
    <w:next w:val="Normal"/>
    <w:pPr>
      <w:keepNext w:val="1"/>
      <w:keepLines w:val="1"/>
    </w:pPr>
    <w:rPr>
      <w:rFonts w:ascii="Calibri" w:cs="Calibri" w:eastAsia="Calibri" w:hAnsi="Calibri"/>
      <w:b w:val="1"/>
      <w:color w:val="7f6000"/>
      <w:sz w:val="22"/>
      <w:szCs w:val="22"/>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jc w:val="center"/>
    </w:pPr>
    <w:rPr>
      <w:rFonts w:ascii="Calibri" w:cs="Calibri" w:eastAsia="Calibri" w:hAnsi="Calibri"/>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704.01212" TargetMode="External"/><Relationship Id="rId10" Type="http://schemas.openxmlformats.org/officeDocument/2006/relationships/hyperlink" Target="https://arxiv.org/abs/1812.08434v2" TargetMode="External"/><Relationship Id="rId13" Type="http://schemas.openxmlformats.org/officeDocument/2006/relationships/hyperlink" Target="https://docs.google.com/spreadsheets/d/1K8QQMMGayemuGdU6l-k3yffjdm1wEUiL7jPBEiibLCw/edit#gid=0" TargetMode="External"/><Relationship Id="rId12" Type="http://schemas.openxmlformats.org/officeDocument/2006/relationships/hyperlink" Target="https://arxiv.org/abs/1711.079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toronto.edu/~hinton/absps/fastnc.pdf"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xiv.org/abs/1806.01261" TargetMode="External"/><Relationship Id="rId8" Type="http://schemas.openxmlformats.org/officeDocument/2006/relationships/hyperlink" Target="http://www.cs.toronto.edu/~fritz/absps/pdp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