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79096350"/>
        <w:docPartObj>
          <w:docPartGallery w:val="Table of Contents"/>
          <w:docPartUnique/>
        </w:docPartObj>
      </w:sdtPr>
      <w:sdtEndPr>
        <w:rPr>
          <w:rFonts w:asciiTheme="minorHAnsi" w:eastAsiaTheme="minorHAnsi" w:hAnsiTheme="minorHAnsi" w:cstheme="minorBidi"/>
          <w:b/>
          <w:bCs/>
          <w:noProof/>
          <w:color w:val="auto"/>
          <w:sz w:val="24"/>
          <w:szCs w:val="24"/>
          <w:lang w:val="en-ZA"/>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76090F3D" w14:textId="677EE9A8" w:rsidR="00FD2E21" w:rsidRPr="004C10A3" w:rsidRDefault="00FD2E21">
      <w:pPr>
        <w:rPr>
          <w:color w:val="2E74B5" w:themeColor="accent5" w:themeShade="BF"/>
          <w:sz w:val="23"/>
          <w:szCs w:val="23"/>
        </w:rPr>
      </w:pPr>
      <w:r w:rsidRPr="004C10A3">
        <w:rPr>
          <w:color w:val="2E74B5" w:themeColor="accent5" w:themeShade="BF"/>
          <w:sz w:val="23"/>
          <w:szCs w:val="23"/>
        </w:rPr>
        <w:t>The introduction starts with describing the purpose of this document and what it will cover.</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lastRenderedPageBreak/>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The scope must provide a high level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Pr="004C10A3"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D57A826" w14:textId="36DA99CA" w:rsidR="002809A0" w:rsidRDefault="002809A0"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77777777" w:rsidR="003B7899"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453ACC4F" w14:textId="433F8A49" w:rsidR="003D72D4" w:rsidRPr="004C10A3" w:rsidRDefault="002809A0" w:rsidP="001471B5">
      <w:pPr>
        <w:jc w:val="both"/>
        <w:rPr>
          <w:color w:val="2E74B5" w:themeColor="accent5" w:themeShade="BF"/>
          <w:lang w:val="en-US"/>
        </w:rPr>
      </w:pPr>
      <w:r w:rsidRPr="004C10A3">
        <w:rPr>
          <w:color w:val="2E74B5" w:themeColor="accent5" w:themeShade="BF"/>
          <w:lang w:val="en-US"/>
        </w:rPr>
        <w:t>Business requirements, also known as stakeholder requirements specifications (</w:t>
      </w:r>
      <w:proofErr w:type="spellStart"/>
      <w:r w:rsidRPr="004C10A3">
        <w:rPr>
          <w:color w:val="2E74B5" w:themeColor="accent5" w:themeShade="BF"/>
          <w:lang w:val="en-US"/>
        </w:rPr>
        <w:t>StRS</w:t>
      </w:r>
      <w:proofErr w:type="spellEnd"/>
      <w:r w:rsidRPr="004C10A3">
        <w:rPr>
          <w:color w:val="2E74B5" w:themeColor="accent5" w:themeShade="BF"/>
          <w:lang w:val="en-US"/>
        </w:rPr>
        <w:t>), describe the characteristics of a proposed system from the viewpoint of the system's end user.  In this case, the system has two end-user types, namely healthcare workers and managers.  These two user types might have different needs from the system, e.g.:</w:t>
      </w:r>
    </w:p>
    <w:p w14:paraId="77A8F25A" w14:textId="27664CC0" w:rsidR="002809A0" w:rsidRPr="004C10A3" w:rsidRDefault="002809A0" w:rsidP="001471B5">
      <w:pPr>
        <w:jc w:val="both"/>
        <w:rPr>
          <w:color w:val="2E74B5" w:themeColor="accent5" w:themeShade="BF"/>
          <w:lang w:val="en-US"/>
        </w:rPr>
      </w:pPr>
    </w:p>
    <w:p w14:paraId="1A9B2484" w14:textId="229FAC16" w:rsidR="002809A0" w:rsidRPr="004C10A3" w:rsidRDefault="002809A0" w:rsidP="001471B5">
      <w:pPr>
        <w:jc w:val="both"/>
        <w:rPr>
          <w:color w:val="2E74B5" w:themeColor="accent5" w:themeShade="BF"/>
          <w:lang w:val="en-US"/>
        </w:rPr>
      </w:pPr>
      <w:r w:rsidRPr="004C10A3">
        <w:rPr>
          <w:color w:val="2E74B5" w:themeColor="accent5" w:themeShade="BF"/>
          <w:lang w:val="en-US"/>
        </w:rPr>
        <w:t xml:space="preserve">Healthcare workers require a system that is dependable and always available.  It should have an easy-to-use interface to facilitate simplified </w:t>
      </w:r>
      <w:proofErr w:type="gramStart"/>
      <w:r w:rsidRPr="004C10A3">
        <w:rPr>
          <w:color w:val="2E74B5" w:themeColor="accent5" w:themeShade="BF"/>
          <w:lang w:val="en-US"/>
        </w:rPr>
        <w:t>note</w:t>
      </w:r>
      <w:r w:rsidR="00A941D3" w:rsidRPr="004C10A3">
        <w:rPr>
          <w:color w:val="2E74B5" w:themeColor="accent5" w:themeShade="BF"/>
          <w:lang w:val="en-US"/>
        </w:rPr>
        <w:t>-</w:t>
      </w:r>
      <w:r w:rsidRPr="004C10A3">
        <w:rPr>
          <w:color w:val="2E74B5" w:themeColor="accent5" w:themeShade="BF"/>
          <w:lang w:val="en-US"/>
        </w:rPr>
        <w:t>taking</w:t>
      </w:r>
      <w:proofErr w:type="gramEnd"/>
      <w:r w:rsidRPr="004C10A3">
        <w:rPr>
          <w:color w:val="2E74B5" w:themeColor="accent5" w:themeShade="BF"/>
          <w:lang w:val="en-US"/>
        </w:rPr>
        <w:t xml:space="preserve"> while the Healthcare workers are travelling.</w:t>
      </w:r>
    </w:p>
    <w:p w14:paraId="10D76208" w14:textId="31D8887A" w:rsidR="002809A0" w:rsidRDefault="002809A0" w:rsidP="001471B5">
      <w:pPr>
        <w:jc w:val="both"/>
        <w:rPr>
          <w:lang w:val="en-US"/>
        </w:rPr>
      </w:pPr>
    </w:p>
    <w:p w14:paraId="5AF8734E" w14:textId="19955F55" w:rsidR="002809A0" w:rsidRPr="004C10A3" w:rsidRDefault="002809A0" w:rsidP="001471B5">
      <w:pPr>
        <w:jc w:val="both"/>
        <w:rPr>
          <w:color w:val="2E74B5" w:themeColor="accent5" w:themeShade="BF"/>
          <w:lang w:val="en-US"/>
        </w:rPr>
      </w:pPr>
      <w:r w:rsidRPr="004C10A3">
        <w:rPr>
          <w:color w:val="2E74B5" w:themeColor="accent5" w:themeShade="BF"/>
          <w:lang w:val="en-US"/>
        </w:rPr>
        <w:t xml:space="preserve">Managers require centralized access to the </w:t>
      </w:r>
      <w:r w:rsidR="00A941D3" w:rsidRPr="004C10A3">
        <w:rPr>
          <w:color w:val="2E74B5" w:themeColor="accent5" w:themeShade="BF"/>
          <w:lang w:val="en-US"/>
        </w:rPr>
        <w:t>healthcare workers’ note</w:t>
      </w:r>
      <w:r w:rsidRPr="004C10A3">
        <w:rPr>
          <w:color w:val="2E74B5" w:themeColor="accent5" w:themeShade="BF"/>
          <w:lang w:val="en-US"/>
        </w:rPr>
        <w:t>s.  The search interface should be clutter</w:t>
      </w:r>
      <w:r w:rsidR="00A941D3" w:rsidRPr="004C10A3">
        <w:rPr>
          <w:color w:val="2E74B5" w:themeColor="accent5" w:themeShade="BF"/>
          <w:lang w:val="en-US"/>
        </w:rPr>
        <w:t>-free and allow notes to be searchable according to key</w:t>
      </w:r>
      <w:r w:rsidRPr="004C10A3">
        <w:rPr>
          <w:color w:val="2E74B5" w:themeColor="accent5" w:themeShade="BF"/>
          <w:lang w:val="en-US"/>
        </w:rPr>
        <w:t>words and filtered according to date ranges.</w:t>
      </w:r>
    </w:p>
    <w:p w14:paraId="176F5FBE" w14:textId="77777777" w:rsidR="003D72D4" w:rsidRDefault="003D72D4" w:rsidP="001471B5">
      <w:pPr>
        <w:jc w:val="both"/>
        <w:rPr>
          <w:lang w:val="en-US"/>
        </w:rPr>
      </w:pPr>
    </w:p>
    <w:p w14:paraId="6B28B2F0" w14:textId="240BCBCF" w:rsidR="001471B5" w:rsidRDefault="001471B5" w:rsidP="001471B5">
      <w:pPr>
        <w:jc w:val="both"/>
        <w:rPr>
          <w:lang w:val="en-US"/>
        </w:rPr>
      </w:pPr>
    </w:p>
    <w:p w14:paraId="73967E31" w14:textId="6F740E44" w:rsidR="005E69BF" w:rsidRDefault="005E69BF" w:rsidP="001471B5">
      <w:pPr>
        <w:jc w:val="both"/>
        <w:rPr>
          <w:lang w:val="en-US"/>
        </w:rPr>
      </w:pPr>
    </w:p>
    <w:p w14:paraId="52543945" w14:textId="0425DB92" w:rsidR="005E69BF" w:rsidRDefault="005E69BF" w:rsidP="001471B5">
      <w:pPr>
        <w:jc w:val="both"/>
        <w:rPr>
          <w:lang w:val="en-US"/>
        </w:rPr>
      </w:pPr>
    </w:p>
    <w:p w14:paraId="3B6518CD" w14:textId="3075431F" w:rsidR="005E69BF" w:rsidRDefault="005E69BF" w:rsidP="001471B5">
      <w:pPr>
        <w:jc w:val="both"/>
        <w:rPr>
          <w:lang w:val="en-US"/>
        </w:rPr>
      </w:pPr>
    </w:p>
    <w:p w14:paraId="1D9CBD27" w14:textId="2111402F" w:rsidR="005E69BF" w:rsidRDefault="005E69BF" w:rsidP="001471B5">
      <w:pPr>
        <w:jc w:val="both"/>
        <w:rPr>
          <w:lang w:val="en-US"/>
        </w:rPr>
      </w:pPr>
    </w:p>
    <w:p w14:paraId="2DD81BB3" w14:textId="56AB6696" w:rsidR="005E69BF" w:rsidRDefault="005E69BF" w:rsidP="001471B5">
      <w:pPr>
        <w:jc w:val="both"/>
        <w:rPr>
          <w:lang w:val="en-US"/>
        </w:rPr>
      </w:pPr>
    </w:p>
    <w:p w14:paraId="088B6A0D" w14:textId="67703B3A" w:rsidR="005E69BF" w:rsidRDefault="005E69BF" w:rsidP="001471B5">
      <w:pPr>
        <w:jc w:val="both"/>
        <w:rPr>
          <w:lang w:val="en-US"/>
        </w:rPr>
      </w:pPr>
    </w:p>
    <w:p w14:paraId="579D1D59" w14:textId="77777777" w:rsidR="005E69BF" w:rsidRDefault="005E69BF"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6A23E72" w14:textId="65B9170D"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2AA17F19" w14:textId="7D06F676" w:rsidR="005E69BF" w:rsidRPr="003D72D4" w:rsidRDefault="005E69BF" w:rsidP="001471B5">
      <w:pPr>
        <w:jc w:val="both"/>
        <w:rPr>
          <w:b/>
          <w:sz w:val="28"/>
          <w:szCs w:val="28"/>
          <w:lang w:val="en-US"/>
        </w:rPr>
      </w:pPr>
    </w:p>
    <w:p w14:paraId="367BBC5C" w14:textId="43F5DB1B" w:rsidR="001471B5" w:rsidRDefault="001471B5" w:rsidP="001471B5">
      <w:pPr>
        <w:jc w:val="both"/>
        <w:rPr>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386D4339" w14:textId="12AEED48" w:rsidR="00436CB3" w:rsidRPr="004C10A3" w:rsidRDefault="00436CB3" w:rsidP="003D72D4">
      <w:pPr>
        <w:rPr>
          <w:color w:val="2E74B5" w:themeColor="accent5" w:themeShade="BF"/>
          <w:lang w:val="en-US"/>
        </w:rPr>
      </w:pPr>
      <w:r w:rsidRPr="004C10A3">
        <w:rPr>
          <w:color w:val="2E74B5" w:themeColor="accent5" w:themeShade="BF"/>
          <w:lang w:val="en-US"/>
        </w:rPr>
        <w:t>In this section, discuss any constraints that there might be on the system development and / or deployment process.  This can include things such as security, interface and performance constraints.</w:t>
      </w:r>
    </w:p>
    <w:p w14:paraId="5BD1A10C" w14:textId="141C248D" w:rsidR="00436CB3" w:rsidRDefault="00436CB3" w:rsidP="003D72D4">
      <w:pPr>
        <w:rPr>
          <w:lang w:val="en-US"/>
        </w:rPr>
      </w:pPr>
    </w:p>
    <w:p w14:paraId="16B2EAE0" w14:textId="494FFB6F" w:rsidR="00436CB3" w:rsidRPr="00A046EA" w:rsidRDefault="0026759B" w:rsidP="00A046EA">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ACEDB94" w14:textId="7CCAA2E4" w:rsidR="003D72D4" w:rsidRDefault="003D72D4" w:rsidP="003D72D4">
      <w:pPr>
        <w:rPr>
          <w:lang w:val="en-US"/>
        </w:rPr>
      </w:pPr>
    </w:p>
    <w:p w14:paraId="77D92BBE" w14:textId="77777777" w:rsidR="007C6AB0" w:rsidRDefault="007C6AB0" w:rsidP="001471B5">
      <w:pPr>
        <w:rPr>
          <w:b/>
          <w:lang w:val="en-US"/>
        </w:rPr>
      </w:pPr>
    </w:p>
    <w:p w14:paraId="24ABD767" w14:textId="77777777" w:rsidR="007C6AB0" w:rsidRDefault="007C6AB0" w:rsidP="001471B5">
      <w:pPr>
        <w:rPr>
          <w:b/>
          <w:lang w:val="en-US"/>
        </w:rPr>
      </w:pPr>
    </w:p>
    <w:p w14:paraId="35B24DFD" w14:textId="77777777" w:rsidR="007C6AB0" w:rsidRDefault="007C6AB0" w:rsidP="001471B5">
      <w:pPr>
        <w:rPr>
          <w:b/>
          <w:lang w:val="en-US"/>
        </w:rPr>
      </w:pP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3" w:name="_Toc207787828"/>
      <w:r w:rsidRPr="00A046EA">
        <w:rPr>
          <w:sz w:val="28"/>
          <w:szCs w:val="28"/>
          <w:u w:val="single"/>
          <w:lang w:val="en-US"/>
        </w:rPr>
        <w:t>1.5.3 Performance constraints</w:t>
      </w:r>
      <w:bookmarkEnd w:id="13"/>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4" w:name="_Toc207787829"/>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4"/>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5" w:name="_Toc207787830"/>
      <w:r w:rsidRPr="00A046EA">
        <w:rPr>
          <w:sz w:val="36"/>
          <w:szCs w:val="36"/>
          <w:u w:val="single"/>
          <w:lang w:val="en-US"/>
        </w:rPr>
        <w:t xml:space="preserve">1.7 </w:t>
      </w:r>
      <w:r w:rsidR="00F15D73" w:rsidRPr="00A046EA">
        <w:rPr>
          <w:sz w:val="36"/>
          <w:szCs w:val="36"/>
          <w:u w:val="single"/>
          <w:lang w:val="en-US"/>
        </w:rPr>
        <w:t>UML Class Model / Diagram</w:t>
      </w:r>
      <w:bookmarkEnd w:id="15"/>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6"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6"/>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7"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7"/>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screen</w:t>
      </w:r>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 xml:space="preserve">NAME system.  The screen requires that a user enter their email address (as a username) and a password.  Upon successful login, the user will be redirected to the system’s landing page.  The screen also provides the user with an option to use </w:t>
      </w:r>
      <w:proofErr w:type="gramStart"/>
      <w:r w:rsidRPr="004C10A3">
        <w:rPr>
          <w:color w:val="2E74B5" w:themeColor="accent5" w:themeShade="BF"/>
          <w:lang w:val="en-US"/>
        </w:rPr>
        <w:t>in the event that</w:t>
      </w:r>
      <w:proofErr w:type="gramEnd"/>
      <w:r w:rsidRPr="004C10A3">
        <w:rPr>
          <w:color w:val="2E74B5" w:themeColor="accent5" w:themeShade="BF"/>
          <w:lang w:val="en-US"/>
        </w:rPr>
        <w:t xml:space="preserve">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D377E" w14:textId="77777777" w:rsidR="00B84458" w:rsidRDefault="00B84458" w:rsidP="00A046EA">
      <w:r>
        <w:separator/>
      </w:r>
    </w:p>
  </w:endnote>
  <w:endnote w:type="continuationSeparator" w:id="0">
    <w:p w14:paraId="1BEB2CF8" w14:textId="77777777" w:rsidR="00B84458" w:rsidRDefault="00B84458"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9AA6C" w14:textId="77777777" w:rsidR="00B84458" w:rsidRDefault="00B84458" w:rsidP="00A046EA">
      <w:r>
        <w:separator/>
      </w:r>
    </w:p>
  </w:footnote>
  <w:footnote w:type="continuationSeparator" w:id="0">
    <w:p w14:paraId="44036035" w14:textId="77777777" w:rsidR="00B84458" w:rsidRDefault="00B84458"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5624933">
    <w:abstractNumId w:val="3"/>
  </w:num>
  <w:num w:numId="2" w16cid:durableId="193465676">
    <w:abstractNumId w:val="1"/>
  </w:num>
  <w:num w:numId="3" w16cid:durableId="2079210537">
    <w:abstractNumId w:val="5"/>
  </w:num>
  <w:num w:numId="4" w16cid:durableId="1766417343">
    <w:abstractNumId w:val="4"/>
  </w:num>
  <w:num w:numId="5" w16cid:durableId="2021081999">
    <w:abstractNumId w:val="0"/>
  </w:num>
  <w:num w:numId="6" w16cid:durableId="323902158">
    <w:abstractNumId w:val="2"/>
  </w:num>
  <w:num w:numId="7" w16cid:durableId="252554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773C1"/>
    <w:rsid w:val="00122AB5"/>
    <w:rsid w:val="001471B5"/>
    <w:rsid w:val="001C7E17"/>
    <w:rsid w:val="00213E5C"/>
    <w:rsid w:val="0026759B"/>
    <w:rsid w:val="002809A0"/>
    <w:rsid w:val="002D6206"/>
    <w:rsid w:val="003A2AB9"/>
    <w:rsid w:val="003B7899"/>
    <w:rsid w:val="003D72D4"/>
    <w:rsid w:val="00436CB3"/>
    <w:rsid w:val="004C10A3"/>
    <w:rsid w:val="00512BE5"/>
    <w:rsid w:val="00545718"/>
    <w:rsid w:val="005E69BF"/>
    <w:rsid w:val="005F3C07"/>
    <w:rsid w:val="00610DEC"/>
    <w:rsid w:val="00631EC4"/>
    <w:rsid w:val="00634DE1"/>
    <w:rsid w:val="0066380D"/>
    <w:rsid w:val="006B7AD5"/>
    <w:rsid w:val="007C6AB0"/>
    <w:rsid w:val="007D1C4D"/>
    <w:rsid w:val="007E3C73"/>
    <w:rsid w:val="007F66A9"/>
    <w:rsid w:val="00802AB7"/>
    <w:rsid w:val="008E6816"/>
    <w:rsid w:val="00967B42"/>
    <w:rsid w:val="00A046EA"/>
    <w:rsid w:val="00A542CD"/>
    <w:rsid w:val="00A941D3"/>
    <w:rsid w:val="00B84458"/>
    <w:rsid w:val="00D61862"/>
    <w:rsid w:val="00E03B42"/>
    <w:rsid w:val="00EB487B"/>
    <w:rsid w:val="00EE3977"/>
    <w:rsid w:val="00F15A19"/>
    <w:rsid w:val="00F15D73"/>
    <w:rsid w:val="00F1717C"/>
    <w:rsid w:val="00F62B61"/>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68388-377F-4180-96F3-A4E8EE300D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9</Pages>
  <Words>1740</Words>
  <Characters>9921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9</cp:revision>
  <cp:lastPrinted>2019-04-03T18:40:00Z</cp:lastPrinted>
  <dcterms:created xsi:type="dcterms:W3CDTF">2021-09-13T13:43:00Z</dcterms:created>
  <dcterms:modified xsi:type="dcterms:W3CDTF">2025-09-03T08:31:00Z</dcterms:modified>
</cp:coreProperties>
</file>