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3"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7787828"/>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High-level use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4087C906" w:rsidR="005F3C07" w:rsidRDefault="005F3C07" w:rsidP="005F3C07">
      <w:pPr>
        <w:pStyle w:val="Caption"/>
        <w:jc w:val="center"/>
      </w:pPr>
      <w:r>
        <w:t xml:space="preserve">Figure </w:t>
      </w:r>
      <w:r w:rsidR="00055DDD">
        <w:fldChar w:fldCharType="begin"/>
      </w:r>
      <w:r w:rsidR="00055DDD">
        <w:instrText xml:space="preserve"> SEQ Figure \* ARABIC </w:instrText>
      </w:r>
      <w:r w:rsidR="00055DDD">
        <w:fldChar w:fldCharType="separate"/>
      </w:r>
      <w:r w:rsidR="00055DDD">
        <w:rPr>
          <w:noProof/>
        </w:rPr>
        <w:t>1</w:t>
      </w:r>
      <w:r w:rsidR="00055DDD">
        <w:rPr>
          <w:noProof/>
        </w:rPr>
        <w:fldChar w:fldCharType="end"/>
      </w:r>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DC176F6" w14:textId="77777777" w:rsidR="00E003C8" w:rsidRDefault="00E003C8"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539D7158" w:rsidR="00F15D73" w:rsidRDefault="00F15D73" w:rsidP="00F15D73">
      <w:pPr>
        <w:pStyle w:val="Caption"/>
        <w:jc w:val="center"/>
      </w:pPr>
      <w:r>
        <w:t xml:space="preserve">Figure </w:t>
      </w:r>
      <w:r>
        <w:fldChar w:fldCharType="begin"/>
      </w:r>
      <w:r>
        <w:instrText xml:space="preserve"> STYLEREF 1 \s </w:instrText>
      </w:r>
      <w:r>
        <w:fldChar w:fldCharType="end"/>
      </w:r>
      <w:r w:rsidR="00055DDD">
        <w:fldChar w:fldCharType="begin"/>
      </w:r>
      <w:r w:rsidR="00055DDD">
        <w:instrText xml:space="preserve"> SEQ Figure \* ARABIC </w:instrText>
      </w:r>
      <w:r w:rsidR="00055DDD">
        <w:fldChar w:fldCharType="separate"/>
      </w:r>
      <w:r w:rsidR="00055DDD">
        <w:rPr>
          <w:noProof/>
        </w:rPr>
        <w:t>2</w:t>
      </w:r>
      <w:r w:rsidR="00055DDD">
        <w:rPr>
          <w:noProof/>
        </w:rPr>
        <w:fldChar w:fldCharType="end"/>
      </w:r>
      <w:r>
        <w:t>.</w:t>
      </w:r>
      <w:r w:rsidR="0066380D">
        <w:t>2</w:t>
      </w:r>
      <w:r>
        <w:t xml:space="preserve"> UML Class Diagram</w:t>
      </w:r>
    </w:p>
    <w:p w14:paraId="584F040E" w14:textId="6A5B6A98" w:rsidR="00E003C8" w:rsidRDefault="00E003C8" w:rsidP="00E003C8"/>
    <w:p w14:paraId="50153D6F" w14:textId="59E29A99" w:rsidR="00E003C8" w:rsidRDefault="00E003C8" w:rsidP="00E003C8"/>
    <w:p w14:paraId="6551C02A" w14:textId="0880A700" w:rsidR="00E003C8" w:rsidRPr="00E003C8" w:rsidRDefault="00E003C8" w:rsidP="00E003C8">
      <w:r>
        <w:rPr>
          <w:noProof/>
        </w:rPr>
        <w:drawing>
          <wp:inline distT="0" distB="0" distL="0" distR="0" wp14:anchorId="4A93546F" wp14:editId="51B6CADA">
            <wp:extent cx="5727700" cy="446341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ML Diagram.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4463415"/>
                    </a:xfrm>
                    <a:prstGeom prst="rect">
                      <a:avLst/>
                    </a:prstGeom>
                  </pic:spPr>
                </pic:pic>
              </a:graphicData>
            </a:graphic>
          </wp:inline>
        </w:drawing>
      </w:r>
    </w:p>
    <w:p w14:paraId="52B57D65" w14:textId="789BE432" w:rsidR="00F15D73" w:rsidRPr="00557765" w:rsidRDefault="00D6081E" w:rsidP="00F15D73">
      <w:pPr>
        <w:rPr>
          <w:i/>
          <w:lang w:val="en-US"/>
        </w:rPr>
      </w:pPr>
      <w:r w:rsidRPr="00557765">
        <w:rPr>
          <w:i/>
          <w:lang w:val="en-US"/>
        </w:rPr>
        <w:t>Figure 1.1</w:t>
      </w:r>
    </w:p>
    <w:p w14:paraId="4C5A7DDA" w14:textId="017FAF09" w:rsidR="00941C51" w:rsidRDefault="00941C51" w:rsidP="00F15D73">
      <w:pPr>
        <w:rPr>
          <w:lang w:val="en-US"/>
        </w:rPr>
      </w:pPr>
    </w:p>
    <w:p w14:paraId="0D1DBCBF" w14:textId="52BA339A" w:rsidR="008D4542" w:rsidRDefault="008D4542" w:rsidP="00F15D73">
      <w:pPr>
        <w:rPr>
          <w:lang w:val="en-US"/>
        </w:rPr>
      </w:pPr>
      <w:r w:rsidRPr="008D4542">
        <w:rPr>
          <w:i/>
          <w:lang w:val="en-US"/>
        </w:rPr>
        <w:t>SplashScreen</w:t>
      </w:r>
      <w:r>
        <w:rPr>
          <w:lang w:val="en-US"/>
        </w:rPr>
        <w:t xml:space="preserve">’s anatomy is constructed based on the Figure 1.2, the Unified Modelling Language (UML) class diagram. From a high-level view, most class properties are declared private (-) for system security measures, limiting unintentional access and modification of </w:t>
      </w:r>
      <w:r>
        <w:rPr>
          <w:lang w:val="en-US"/>
        </w:rPr>
        <w:lastRenderedPageBreak/>
        <w:t>fields whilst the class methods are public (+) offering the functionality required to interact with the classes. Our system presents different logical connections between classes, viewed as relationships. The different relationships present in our UML are:</w:t>
      </w:r>
    </w:p>
    <w:p w14:paraId="2BA2F250" w14:textId="77777777" w:rsidR="00D6081E" w:rsidRDefault="00D6081E" w:rsidP="00F15D73">
      <w:pPr>
        <w:rPr>
          <w:lang w:val="en-US"/>
        </w:rPr>
      </w:pPr>
    </w:p>
    <w:p w14:paraId="66C73F2D" w14:textId="66A2E65D" w:rsidR="00D6081E" w:rsidRDefault="00D6081E" w:rsidP="00F15D73">
      <w:pPr>
        <w:rPr>
          <w:b/>
          <w:sz w:val="28"/>
          <w:szCs w:val="28"/>
          <w:lang w:val="en-US"/>
        </w:rPr>
      </w:pPr>
      <w:r w:rsidRPr="00D6081E">
        <w:rPr>
          <w:b/>
          <w:sz w:val="28"/>
          <w:szCs w:val="28"/>
          <w:lang w:val="en-US"/>
        </w:rPr>
        <w:t>Association</w:t>
      </w:r>
    </w:p>
    <w:p w14:paraId="126C5AC6" w14:textId="01B7DFFC" w:rsidR="00D6081E" w:rsidRDefault="006070D3" w:rsidP="00F15D73">
      <w:pPr>
        <w:rPr>
          <w:b/>
          <w:sz w:val="28"/>
          <w:szCs w:val="28"/>
          <w:lang w:val="en-US"/>
        </w:rPr>
      </w:pPr>
      <w:r>
        <w:rPr>
          <w:b/>
          <w:noProof/>
          <w:sz w:val="28"/>
          <w:szCs w:val="28"/>
          <w:lang w:val="en-US"/>
        </w:rPr>
        <mc:AlternateContent>
          <mc:Choice Requires="wps">
            <w:drawing>
              <wp:anchor distT="0" distB="0" distL="114300" distR="114300" simplePos="0" relativeHeight="251668480" behindDoc="0" locked="0" layoutInCell="1" allowOverlap="1" wp14:anchorId="061879BA" wp14:editId="22D415EC">
                <wp:simplePos x="0" y="0"/>
                <wp:positionH relativeFrom="margin">
                  <wp:align>left</wp:align>
                </wp:positionH>
                <wp:positionV relativeFrom="paragraph">
                  <wp:posOffset>1815675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33677FF"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0;margin-top:142.95pt;width:31.35pt;height:19pt;z-index:25166848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" adj="15059" filled="f" strokecolor="#00b0f0" strokeweight="1pt">
                <w10:wrap anchorx="margin"/>
              </v:shape>
            </w:pict>
          </mc:Fallback>
        </mc:AlternateContent>
      </w:r>
      <w:r w:rsidR="00D6081E" w:rsidRPr="00D6081E">
        <w:rPr>
          <w:b/>
          <w:noProof/>
          <w:sz w:val="28"/>
          <w:szCs w:val="28"/>
          <w:lang w:val="en-US"/>
        </w:rPr>
        <w:drawing>
          <wp:inline distT="0" distB="0" distL="0" distR="0" wp14:anchorId="17ACB5B9" wp14:editId="57C434E0">
            <wp:extent cx="1533739" cy="3915321"/>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33739" cy="3915321"/>
                    </a:xfrm>
                    <a:prstGeom prst="rect">
                      <a:avLst/>
                    </a:prstGeom>
                  </pic:spPr>
                </pic:pic>
              </a:graphicData>
            </a:graphic>
          </wp:inline>
        </w:drawing>
      </w:r>
    </w:p>
    <w:p w14:paraId="278FC6FF" w14:textId="42E0A9F6" w:rsidR="00D6081E" w:rsidRPr="00557765" w:rsidRDefault="00D6081E" w:rsidP="00F15D73">
      <w:pPr>
        <w:rPr>
          <w:i/>
          <w:lang w:val="en-US"/>
        </w:rPr>
      </w:pPr>
      <w:r w:rsidRPr="00557765">
        <w:rPr>
          <w:i/>
          <w:lang w:val="en-US"/>
        </w:rPr>
        <w:t>Figure 1.2</w:t>
      </w:r>
    </w:p>
    <w:p w14:paraId="3FE526EC" w14:textId="77777777" w:rsidR="00D6081E" w:rsidRPr="00D6081E" w:rsidRDefault="00D6081E" w:rsidP="00F15D73">
      <w:pPr>
        <w:rPr>
          <w:lang w:val="en-US"/>
        </w:rPr>
      </w:pPr>
    </w:p>
    <w:p w14:paraId="457BED26" w14:textId="69F031CE" w:rsidR="00D6081E" w:rsidRPr="00773A70" w:rsidRDefault="00D6081E" w:rsidP="00F15D73">
      <w:pPr>
        <w:rPr>
          <w:lang w:val="en-US"/>
        </w:rPr>
      </w:pPr>
      <w:r>
        <w:rPr>
          <w:lang w:val="en-US"/>
        </w:rPr>
        <w:t xml:space="preserve">As the weakest relationship, association is the bonding of two classes without direct ownership.  Figure 1.2 </w:t>
      </w:r>
      <w:r w:rsidR="00DE60BF">
        <w:rPr>
          <w:lang w:val="en-US"/>
        </w:rPr>
        <w:t>shows</w:t>
      </w:r>
      <w:r>
        <w:rPr>
          <w:lang w:val="en-US"/>
        </w:rPr>
        <w:t xml:space="preserve"> the </w:t>
      </w:r>
      <w:r w:rsidR="00773A70">
        <w:rPr>
          <w:lang w:val="en-US"/>
        </w:rPr>
        <w:t xml:space="preserve">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00773A70" w:rsidRPr="00773A70">
        <w:rPr>
          <w:b/>
          <w:lang w:val="en-US"/>
        </w:rPr>
        <w:t>has-a</w:t>
      </w:r>
      <w:r w:rsidR="00773A70">
        <w:rPr>
          <w:b/>
          <w:lang w:val="en-US"/>
        </w:rPr>
        <w:t xml:space="preserve"> </w:t>
      </w:r>
      <w:r w:rsidR="00773A70">
        <w:rPr>
          <w:lang w:val="en-US"/>
        </w:rPr>
        <w:t>connection where a pool has, or more specifically: is associated with, a load shedding schedule but is not entirely dependent on it to operate.</w:t>
      </w:r>
      <w:r w:rsidR="006070D3">
        <w:rPr>
          <w:lang w:val="en-US"/>
        </w:rPr>
        <w:t xml:space="preserve"> We have used the keyword “uses” to differentiate this from the </w:t>
      </w:r>
      <w:r w:rsidR="00DE60BF">
        <w:rPr>
          <w:lang w:val="en-US"/>
        </w:rPr>
        <w:t xml:space="preserve">aggregation </w:t>
      </w:r>
      <w:r w:rsidR="006070D3">
        <w:rPr>
          <w:lang w:val="en-US"/>
        </w:rPr>
        <w:t>relationship.</w:t>
      </w:r>
    </w:p>
    <w:p w14:paraId="3EC25ED1" w14:textId="77777777" w:rsidR="00941C51" w:rsidRDefault="00941C51" w:rsidP="00D6081E">
      <w:pPr>
        <w:rPr>
          <w:b/>
          <w:sz w:val="28"/>
          <w:szCs w:val="28"/>
          <w:lang w:val="en-US"/>
        </w:rPr>
      </w:pPr>
    </w:p>
    <w:p w14:paraId="71A4F1D8" w14:textId="77777777" w:rsidR="00941C51" w:rsidRDefault="00941C51" w:rsidP="00D6081E">
      <w:pPr>
        <w:rPr>
          <w:b/>
          <w:sz w:val="28"/>
          <w:szCs w:val="28"/>
          <w:lang w:val="en-US"/>
        </w:rPr>
      </w:pPr>
    </w:p>
    <w:p w14:paraId="06011770" w14:textId="77777777" w:rsidR="00941C51" w:rsidRDefault="00941C51" w:rsidP="00D6081E">
      <w:pPr>
        <w:rPr>
          <w:b/>
          <w:sz w:val="28"/>
          <w:szCs w:val="28"/>
          <w:lang w:val="en-US"/>
        </w:rPr>
      </w:pPr>
    </w:p>
    <w:p w14:paraId="05AAB98B" w14:textId="77777777" w:rsidR="00941C51" w:rsidRDefault="00941C51" w:rsidP="00D6081E">
      <w:pPr>
        <w:rPr>
          <w:b/>
          <w:sz w:val="28"/>
          <w:szCs w:val="28"/>
          <w:lang w:val="en-US"/>
        </w:rPr>
      </w:pPr>
    </w:p>
    <w:p w14:paraId="7394BEF0" w14:textId="77777777" w:rsidR="00941C51" w:rsidRDefault="00941C51" w:rsidP="00D6081E">
      <w:pPr>
        <w:rPr>
          <w:b/>
          <w:sz w:val="28"/>
          <w:szCs w:val="28"/>
          <w:lang w:val="en-US"/>
        </w:rPr>
      </w:pPr>
    </w:p>
    <w:p w14:paraId="1259C5B9" w14:textId="77777777" w:rsidR="00941C51" w:rsidRDefault="00941C51" w:rsidP="00D6081E">
      <w:pPr>
        <w:rPr>
          <w:b/>
          <w:sz w:val="28"/>
          <w:szCs w:val="28"/>
          <w:lang w:val="en-US"/>
        </w:rPr>
      </w:pPr>
    </w:p>
    <w:p w14:paraId="212FE6BE" w14:textId="77777777" w:rsidR="00941C51" w:rsidRDefault="00941C51" w:rsidP="00D6081E">
      <w:pPr>
        <w:rPr>
          <w:b/>
          <w:sz w:val="28"/>
          <w:szCs w:val="28"/>
          <w:lang w:val="en-US"/>
        </w:rPr>
      </w:pPr>
    </w:p>
    <w:p w14:paraId="1D091B06" w14:textId="77777777" w:rsidR="00941C51" w:rsidRDefault="00941C51" w:rsidP="00D6081E">
      <w:pPr>
        <w:rPr>
          <w:b/>
          <w:sz w:val="28"/>
          <w:szCs w:val="28"/>
          <w:lang w:val="en-US"/>
        </w:rPr>
      </w:pPr>
    </w:p>
    <w:p w14:paraId="223FF466" w14:textId="77777777" w:rsidR="00941C51" w:rsidRDefault="00941C51" w:rsidP="00D6081E">
      <w:pPr>
        <w:rPr>
          <w:b/>
          <w:sz w:val="28"/>
          <w:szCs w:val="28"/>
          <w:lang w:val="en-US"/>
        </w:rPr>
      </w:pPr>
    </w:p>
    <w:p w14:paraId="261A4C79" w14:textId="77777777" w:rsidR="00941C51" w:rsidRDefault="00941C51" w:rsidP="00D6081E">
      <w:pPr>
        <w:rPr>
          <w:b/>
          <w:sz w:val="28"/>
          <w:szCs w:val="28"/>
          <w:lang w:val="en-US"/>
        </w:rPr>
      </w:pPr>
    </w:p>
    <w:p w14:paraId="114BC647" w14:textId="032463EE" w:rsidR="00D6081E" w:rsidRDefault="00D6081E" w:rsidP="00D6081E">
      <w:pPr>
        <w:rPr>
          <w:b/>
          <w:sz w:val="28"/>
          <w:szCs w:val="28"/>
          <w:lang w:val="en-US"/>
        </w:rPr>
      </w:pPr>
      <w:r w:rsidRPr="00D6081E">
        <w:rPr>
          <w:b/>
          <w:sz w:val="28"/>
          <w:szCs w:val="28"/>
          <w:lang w:val="en-US"/>
        </w:rPr>
        <w:t>A</w:t>
      </w:r>
      <w:r>
        <w:rPr>
          <w:b/>
          <w:sz w:val="28"/>
          <w:szCs w:val="28"/>
          <w:lang w:val="en-US"/>
        </w:rPr>
        <w:t>ggregation</w:t>
      </w:r>
    </w:p>
    <w:p w14:paraId="11B01545" w14:textId="20850BB5"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2336" behindDoc="0" locked="0" layoutInCell="1" allowOverlap="1" wp14:anchorId="2B1ED321" wp14:editId="7D242796">
                <wp:simplePos x="0" y="0"/>
                <wp:positionH relativeFrom="column">
                  <wp:posOffset>61358</wp:posOffset>
                </wp:positionH>
                <wp:positionV relativeFrom="paragraph">
                  <wp:posOffset>1297192</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2F22F5" id="Arrow: Striped Right 14" o:spid="_x0000_s1026" type="#_x0000_t93" style="position:absolute;margin-left:4.85pt;margin-top:102.15pt;width:31.35pt;height:1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" adj="15059" filled="f" strokecolor="#00b0f0" strokeweight="1pt"/>
            </w:pict>
          </mc:Fallback>
        </mc:AlternateContent>
      </w:r>
      <w:r w:rsidR="00941C51" w:rsidRPr="00941C51">
        <w:rPr>
          <w:b/>
          <w:noProof/>
          <w:sz w:val="28"/>
          <w:szCs w:val="28"/>
          <w:lang w:val="en-US"/>
        </w:rPr>
        <w:drawing>
          <wp:inline distT="0" distB="0" distL="0" distR="0" wp14:anchorId="7DA1FAE6" wp14:editId="18D0AA56">
            <wp:extent cx="1267002" cy="3134162"/>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267002" cy="3134162"/>
                    </a:xfrm>
                    <a:prstGeom prst="rect">
                      <a:avLst/>
                    </a:prstGeom>
                  </pic:spPr>
                </pic:pic>
              </a:graphicData>
            </a:graphic>
          </wp:inline>
        </w:drawing>
      </w:r>
    </w:p>
    <w:p w14:paraId="0E0C886A" w14:textId="6AC4AC39" w:rsidR="00557765" w:rsidRPr="00557765" w:rsidRDefault="00557765" w:rsidP="00D6081E">
      <w:pPr>
        <w:rPr>
          <w:i/>
          <w:lang w:val="en-US"/>
        </w:rPr>
      </w:pPr>
      <w:r w:rsidRPr="00557765">
        <w:rPr>
          <w:i/>
          <w:lang w:val="en-US"/>
        </w:rPr>
        <w:t>Figure 1.3</w:t>
      </w:r>
    </w:p>
    <w:p w14:paraId="6CD972C2" w14:textId="4633AEA1" w:rsidR="00557765" w:rsidRDefault="00557765" w:rsidP="00D6081E">
      <w:pPr>
        <w:rPr>
          <w:sz w:val="28"/>
          <w:szCs w:val="28"/>
          <w:lang w:val="en-US"/>
        </w:rPr>
      </w:pPr>
    </w:p>
    <w:p w14:paraId="7CB38084" w14:textId="1C486030" w:rsidR="00941C51" w:rsidRPr="00941C51" w:rsidRDefault="00941C51" w:rsidP="00D6081E">
      <w:pPr>
        <w:rPr>
          <w:sz w:val="28"/>
          <w:szCs w:val="28"/>
          <w:lang w:val="en-US"/>
        </w:rPr>
      </w:pPr>
      <w:r>
        <w:rPr>
          <w:sz w:val="28"/>
          <w:szCs w:val="28"/>
          <w:lang w:val="en-US"/>
        </w:rPr>
        <w:t xml:space="preserve">Where two classes have an occurrence of weak ownership, aggregation occurs. In our given example, Figure 1.3, the Booking class is related to the Service class as Bookings are based on the available services but this is weak as if a booking is cancelled, the service still exists. </w:t>
      </w:r>
      <w:r w:rsidR="00557765">
        <w:rPr>
          <w:sz w:val="28"/>
          <w:szCs w:val="28"/>
          <w:lang w:val="en-US"/>
        </w:rPr>
        <w:t xml:space="preserve">A service provider may stop rendering a particular service thus deleting the service but the previous bookings for that service will still exist, maintaining a record history. This relationship presents a moderate </w:t>
      </w:r>
      <w:r w:rsidR="00557765" w:rsidRPr="00557765">
        <w:rPr>
          <w:b/>
          <w:sz w:val="28"/>
          <w:szCs w:val="28"/>
          <w:lang w:val="en-US"/>
        </w:rPr>
        <w:t>has-a</w:t>
      </w:r>
      <w:r w:rsidR="00557765">
        <w:rPr>
          <w:b/>
          <w:sz w:val="28"/>
          <w:szCs w:val="28"/>
          <w:lang w:val="en-US"/>
        </w:rPr>
        <w:t xml:space="preserve"> </w:t>
      </w:r>
      <w:r w:rsidR="00557765" w:rsidRPr="00557765">
        <w:rPr>
          <w:sz w:val="28"/>
          <w:szCs w:val="28"/>
          <w:lang w:val="en-US"/>
        </w:rPr>
        <w:t>connection</w:t>
      </w:r>
      <w:r w:rsidR="00557765">
        <w:rPr>
          <w:sz w:val="28"/>
          <w:szCs w:val="28"/>
          <w:lang w:val="en-US"/>
        </w:rPr>
        <w:t xml:space="preserve">, where a booking has, is aggregated by, a service. </w:t>
      </w:r>
    </w:p>
    <w:p w14:paraId="23024B91" w14:textId="2DC219D6" w:rsidR="00D6081E" w:rsidRDefault="00D6081E" w:rsidP="00D6081E">
      <w:pPr>
        <w:rPr>
          <w:b/>
          <w:sz w:val="28"/>
          <w:szCs w:val="28"/>
          <w:lang w:val="en-US"/>
        </w:rPr>
      </w:pPr>
      <w:r>
        <w:rPr>
          <w:b/>
          <w:sz w:val="28"/>
          <w:szCs w:val="28"/>
          <w:lang w:val="en-US"/>
        </w:rPr>
        <w:t>Composition</w:t>
      </w:r>
    </w:p>
    <w:p w14:paraId="6E026B0B" w14:textId="0A65E89C"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4384" behindDoc="0" locked="0" layoutInCell="1" allowOverlap="1" wp14:anchorId="4952B886" wp14:editId="0595C4F3">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45235E" id="Arrow: Striped Right 15" o:spid="_x0000_s1026" type="#_x0000_t93" style="position:absolute;margin-left:83pt;margin-top:49.2pt;width:31.35pt;height:19pt;rotation:-9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00557765" w:rsidRPr="00557765">
        <w:rPr>
          <w:b/>
          <w:noProof/>
          <w:sz w:val="28"/>
          <w:szCs w:val="28"/>
          <w:lang w:val="en-US"/>
        </w:rPr>
        <w:drawing>
          <wp:inline distT="0" distB="0" distL="0" distR="0" wp14:anchorId="559D8C3A" wp14:editId="5C5717F4">
            <wp:extent cx="2514951" cy="11622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14951" cy="1162212"/>
                    </a:xfrm>
                    <a:prstGeom prst="rect">
                      <a:avLst/>
                    </a:prstGeom>
                  </pic:spPr>
                </pic:pic>
              </a:graphicData>
            </a:graphic>
          </wp:inline>
        </w:drawing>
      </w:r>
    </w:p>
    <w:p w14:paraId="639C48BB" w14:textId="4C84DEA2" w:rsidR="00557765" w:rsidRDefault="00557765" w:rsidP="00D6081E">
      <w:pPr>
        <w:rPr>
          <w:i/>
          <w:sz w:val="28"/>
          <w:szCs w:val="28"/>
          <w:lang w:val="en-US"/>
        </w:rPr>
      </w:pPr>
      <w:r w:rsidRPr="00557765">
        <w:rPr>
          <w:i/>
          <w:sz w:val="28"/>
          <w:szCs w:val="28"/>
          <w:lang w:val="en-US"/>
        </w:rPr>
        <w:t>Figure 1.4</w:t>
      </w:r>
    </w:p>
    <w:p w14:paraId="205DC8B7" w14:textId="48E9E27B" w:rsidR="00557765" w:rsidRDefault="00557765" w:rsidP="00D6081E">
      <w:pPr>
        <w:rPr>
          <w:sz w:val="28"/>
          <w:szCs w:val="28"/>
          <w:lang w:val="en-US"/>
        </w:rPr>
      </w:pPr>
    </w:p>
    <w:p w14:paraId="4FA265E5" w14:textId="3863C3B2" w:rsidR="00557765" w:rsidRPr="00557765" w:rsidRDefault="00557765" w:rsidP="00D6081E">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sidR="006070D3">
        <w:rPr>
          <w:sz w:val="28"/>
          <w:szCs w:val="28"/>
          <w:lang w:val="en-US"/>
        </w:rPr>
        <w:t>nd water</w:t>
      </w:r>
      <w:r w:rsidRPr="00557765">
        <w:rPr>
          <w:sz w:val="28"/>
          <w:szCs w:val="28"/>
          <w:lang w:val="en-US"/>
        </w:rPr>
        <w:t xml:space="preserve"> </w:t>
      </w:r>
      <w:r w:rsidR="006070D3">
        <w:rPr>
          <w:sz w:val="28"/>
          <w:szCs w:val="28"/>
          <w:lang w:val="en-US"/>
        </w:rPr>
        <w:t xml:space="preserve">quality </w:t>
      </w:r>
      <w:r w:rsidRPr="00557765">
        <w:rPr>
          <w:sz w:val="28"/>
          <w:szCs w:val="28"/>
          <w:lang w:val="en-US"/>
        </w:rPr>
        <w:t>readings should also be destroyed</w:t>
      </w:r>
      <w:r w:rsidR="006070D3">
        <w:rPr>
          <w:sz w:val="28"/>
          <w:szCs w:val="28"/>
          <w:lang w:val="en-US"/>
        </w:rPr>
        <w:t xml:space="preserve"> systematically</w:t>
      </w:r>
      <w:r w:rsidRPr="00557765">
        <w:rPr>
          <w:sz w:val="28"/>
          <w:szCs w:val="28"/>
          <w:lang w:val="en-US"/>
        </w:rPr>
        <w:t>.</w:t>
      </w:r>
      <w:r w:rsidR="006070D3">
        <w:rPr>
          <w:sz w:val="28"/>
          <w:szCs w:val="28"/>
          <w:lang w:val="en-US"/>
        </w:rPr>
        <w:t xml:space="preserve"> This structure creates a concrete bond </w:t>
      </w:r>
      <w:r w:rsidR="006070D3">
        <w:rPr>
          <w:sz w:val="28"/>
          <w:szCs w:val="28"/>
          <w:lang w:val="en-US"/>
        </w:rPr>
        <w:lastRenderedPageBreak/>
        <w:t>between classes that would fail to function without the classes that they depend on.</w:t>
      </w:r>
    </w:p>
    <w:p w14:paraId="2A19AEE0" w14:textId="610581B4" w:rsidR="00D6081E" w:rsidRDefault="00D6081E" w:rsidP="00D6081E">
      <w:pPr>
        <w:rPr>
          <w:b/>
          <w:sz w:val="28"/>
          <w:szCs w:val="28"/>
          <w:lang w:val="en-US"/>
        </w:rPr>
      </w:pPr>
      <w:r>
        <w:rPr>
          <w:b/>
          <w:sz w:val="28"/>
          <w:szCs w:val="28"/>
          <w:lang w:val="en-US"/>
        </w:rPr>
        <w:t>Inheritance</w:t>
      </w:r>
    </w:p>
    <w:p w14:paraId="22FC6DDE" w14:textId="7850A7F8" w:rsidR="008D4542" w:rsidRDefault="008D4542" w:rsidP="00F15D73">
      <w:pPr>
        <w:rPr>
          <w:lang w:val="en-US"/>
        </w:rPr>
      </w:pPr>
    </w:p>
    <w:p w14:paraId="414348AE" w14:textId="4948D0A6" w:rsidR="006070D3" w:rsidRDefault="006070D3" w:rsidP="00F15D73">
      <w:pPr>
        <w:rPr>
          <w:lang w:val="en-US"/>
        </w:rPr>
      </w:pPr>
      <w:r>
        <w:rPr>
          <w:b/>
          <w:noProof/>
          <w:sz w:val="28"/>
          <w:szCs w:val="28"/>
          <w:lang w:val="en-US"/>
        </w:rPr>
        <mc:AlternateContent>
          <mc:Choice Requires="wps">
            <w:drawing>
              <wp:anchor distT="0" distB="0" distL="114300" distR="114300" simplePos="0" relativeHeight="251666432" behindDoc="0" locked="0" layoutInCell="1" allowOverlap="1" wp14:anchorId="0B6012C1" wp14:editId="63D1C678">
                <wp:simplePos x="0" y="0"/>
                <wp:positionH relativeFrom="column">
                  <wp:posOffset>1267183</wp:posOffset>
                </wp:positionH>
                <wp:positionV relativeFrom="paragraph">
                  <wp:posOffset>141516</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22AAF0" id="Arrow: Striped Right 16" o:spid="_x0000_s1026" type="#_x0000_t93" style="position:absolute;margin-left:99.8pt;margin-top:11.15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" adj="15059" filled="f" strokecolor="#00b0f0" strokeweight="1pt"/>
            </w:pict>
          </mc:Fallback>
        </mc:AlternateContent>
      </w:r>
      <w:r w:rsidRPr="006070D3">
        <w:rPr>
          <w:noProof/>
          <w:lang w:val="en-US"/>
        </w:rPr>
        <w:drawing>
          <wp:inline distT="0" distB="0" distL="0" distR="0" wp14:anchorId="1F2CC139" wp14:editId="77D65C8E">
            <wp:extent cx="2943636" cy="2143424"/>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43636" cy="2143424"/>
                    </a:xfrm>
                    <a:prstGeom prst="rect">
                      <a:avLst/>
                    </a:prstGeom>
                  </pic:spPr>
                </pic:pic>
              </a:graphicData>
            </a:graphic>
          </wp:inline>
        </w:drawing>
      </w:r>
    </w:p>
    <w:p w14:paraId="5D2DAA55" w14:textId="7E33AD19" w:rsidR="006070D3" w:rsidRDefault="006070D3" w:rsidP="00F15D73">
      <w:pPr>
        <w:rPr>
          <w:i/>
          <w:lang w:val="en-US"/>
        </w:rPr>
      </w:pPr>
      <w:r w:rsidRPr="006070D3">
        <w:rPr>
          <w:i/>
          <w:lang w:val="en-US"/>
        </w:rPr>
        <w:t>Figure 1.5</w:t>
      </w:r>
    </w:p>
    <w:p w14:paraId="1F849D28" w14:textId="3D8DD1C9" w:rsidR="006070D3" w:rsidRDefault="006070D3" w:rsidP="00F15D73">
      <w:pPr>
        <w:rPr>
          <w:i/>
          <w:lang w:val="en-US"/>
        </w:rPr>
      </w:pPr>
    </w:p>
    <w:p w14:paraId="04B5E616" w14:textId="7D469DF7" w:rsidR="006070D3" w:rsidRDefault="006070D3" w:rsidP="00F15D73">
      <w:pPr>
        <w:rPr>
          <w:lang w:val="en-US"/>
        </w:rPr>
      </w:pPr>
      <w:r>
        <w:rPr>
          <w:lang w:val="en-US"/>
        </w:rPr>
        <w:t xml:space="preserve">Figure 1.5 illustrates an instance of inheritance, the concept of a class being a specific child-class of another class. As a pool owner is a specific type of user, they gain all the properties and methods assigned to the user class along with </w:t>
      </w:r>
      <w:r w:rsidR="00ED3E7B">
        <w:rPr>
          <w:lang w:val="en-US"/>
        </w:rPr>
        <w:t xml:space="preserve">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00ED3E7B" w:rsidRPr="00DE60BF">
        <w:rPr>
          <w:i/>
          <w:lang w:val="en-US"/>
        </w:rPr>
        <w:t>SplashScreen</w:t>
      </w:r>
      <w:proofErr w:type="spellEnd"/>
      <w:r w:rsidR="00ED3E7B" w:rsidRPr="00DE60BF">
        <w:rPr>
          <w:i/>
          <w:lang w:val="en-US"/>
        </w:rPr>
        <w:t xml:space="preserve"> </w:t>
      </w:r>
      <w:r w:rsidR="00ED3E7B">
        <w:rPr>
          <w:lang w:val="en-US"/>
        </w:rPr>
        <w:t>demonstrates a</w:t>
      </w:r>
      <w:r w:rsidR="00DE60BF">
        <w:rPr>
          <w:lang w:val="en-US"/>
        </w:rPr>
        <w:t>n</w:t>
      </w:r>
      <w:r w:rsidR="00ED3E7B">
        <w:rPr>
          <w:lang w:val="en-US"/>
        </w:rPr>
        <w:t xml:space="preserve"> </w:t>
      </w:r>
      <w:proofErr w:type="spellStart"/>
      <w:r w:rsidR="00ED3E7B" w:rsidRPr="00ED3E7B">
        <w:rPr>
          <w:b/>
          <w:lang w:val="en-US"/>
        </w:rPr>
        <w:t>is</w:t>
      </w:r>
      <w:proofErr w:type="spellEnd"/>
      <w:r w:rsidR="00ED3E7B" w:rsidRPr="00ED3E7B">
        <w:rPr>
          <w:b/>
          <w:lang w:val="en-US"/>
        </w:rPr>
        <w:t>-</w:t>
      </w:r>
      <w:r w:rsidR="00DE60BF" w:rsidRPr="00ED3E7B">
        <w:rPr>
          <w:b/>
          <w:lang w:val="en-US"/>
        </w:rPr>
        <w:t>a</w:t>
      </w:r>
      <w:r w:rsidR="00DE60BF">
        <w:rPr>
          <w:lang w:val="en-US"/>
        </w:rPr>
        <w:t xml:space="preserve"> relationship</w:t>
      </w:r>
      <w:r w:rsidR="00ED3E7B">
        <w:rPr>
          <w:lang w:val="en-US"/>
        </w:rPr>
        <w:t xml:space="preserve"> between a pool owner and the user class.</w:t>
      </w:r>
    </w:p>
    <w:p w14:paraId="7A55D0DE" w14:textId="6199893A" w:rsidR="006070D3" w:rsidRDefault="006070D3" w:rsidP="00F15D73">
      <w:pPr>
        <w:rPr>
          <w:lang w:val="en-US"/>
        </w:rPr>
      </w:pPr>
    </w:p>
    <w:p w14:paraId="5A325647" w14:textId="5824C453" w:rsidR="00DE60BF" w:rsidRDefault="00DE60BF" w:rsidP="00F15D73">
      <w:pPr>
        <w:rPr>
          <w:lang w:val="en-US"/>
        </w:rPr>
      </w:pPr>
    </w:p>
    <w:p w14:paraId="7A4C8598" w14:textId="64AE08AF" w:rsidR="00DE60BF" w:rsidRDefault="00DE60BF" w:rsidP="00DE60BF">
      <w:pPr>
        <w:rPr>
          <w:b/>
          <w:sz w:val="28"/>
          <w:szCs w:val="28"/>
          <w:lang w:val="en-US"/>
        </w:rPr>
      </w:pPr>
      <w:r>
        <w:rPr>
          <w:b/>
          <w:sz w:val="28"/>
          <w:szCs w:val="28"/>
          <w:lang w:val="en-US"/>
        </w:rPr>
        <w:t>Multiplicity</w:t>
      </w:r>
    </w:p>
    <w:p w14:paraId="49617880" w14:textId="77777777" w:rsidR="00DE60BF" w:rsidRDefault="00DE60BF" w:rsidP="00DE60BF">
      <w:pPr>
        <w:rPr>
          <w:rFonts w:cstheme="minorHAnsi"/>
          <w:lang w:val="en-US"/>
        </w:rPr>
      </w:pPr>
    </w:p>
    <w:p w14:paraId="1A685432" w14:textId="4D8E6029" w:rsidR="00DE60BF" w:rsidRDefault="00DE60BF" w:rsidP="00DE60BF">
      <w:pPr>
        <w:rPr>
          <w:rFonts w:cstheme="minorHAnsi"/>
          <w:lang w:val="en-US"/>
        </w:rPr>
      </w:pPr>
      <w:r>
        <w:rPr>
          <w:rFonts w:cstheme="minorHAnsi"/>
          <w:lang w:val="en-US"/>
        </w:rPr>
        <w:t xml:space="preserve">Multiplicity is the number of instances of a specific class that can be related </w:t>
      </w:r>
      <w:r w:rsidR="008B0A38">
        <w:rPr>
          <w:rFonts w:cstheme="minorHAnsi"/>
          <w:lang w:val="en-US"/>
        </w:rPr>
        <w:t xml:space="preserve">to an instance of a different class, also known as cardinality. This quantitative relationship can be in the form of one-one, one-to-many and man-to-many, usually represented as </w:t>
      </w:r>
      <w:proofErr w:type="gramStart"/>
      <w:r w:rsidR="008B0A38">
        <w:rPr>
          <w:rFonts w:cstheme="minorHAnsi"/>
          <w:lang w:val="en-US"/>
        </w:rPr>
        <w:t>1..</w:t>
      </w:r>
      <w:proofErr w:type="gramEnd"/>
      <w:r w:rsidR="008B0A38">
        <w:rPr>
          <w:rFonts w:cstheme="minorHAnsi"/>
          <w:lang w:val="en-US"/>
        </w:rPr>
        <w:t xml:space="preserve">1, </w:t>
      </w:r>
      <w:proofErr w:type="gramStart"/>
      <w:r w:rsidR="008B0A38">
        <w:rPr>
          <w:rFonts w:cstheme="minorHAnsi"/>
          <w:lang w:val="en-US"/>
        </w:rPr>
        <w:t>0..</w:t>
      </w:r>
      <w:proofErr w:type="gramEnd"/>
      <w:r w:rsidR="008B0A38">
        <w:rPr>
          <w:rFonts w:cstheme="minorHAnsi"/>
          <w:lang w:val="en-US"/>
        </w:rPr>
        <w:t xml:space="preserve">*, </w:t>
      </w:r>
      <w:proofErr w:type="gramStart"/>
      <w:r w:rsidR="008B0A38">
        <w:rPr>
          <w:rFonts w:cstheme="minorHAnsi"/>
          <w:lang w:val="en-US"/>
        </w:rPr>
        <w:t>*..</w:t>
      </w:r>
      <w:proofErr w:type="gramEnd"/>
      <w:r w:rsidR="008B0A38">
        <w:rPr>
          <w:rFonts w:cstheme="minorHAnsi"/>
          <w:lang w:val="en-US"/>
        </w:rPr>
        <w:t>* in a UML</w:t>
      </w:r>
      <w:r w:rsidR="00E93EF3">
        <w:rPr>
          <w:rFonts w:cstheme="minorHAnsi"/>
          <w:lang w:val="en-US"/>
        </w:rPr>
        <w:t>.</w:t>
      </w:r>
    </w:p>
    <w:p w14:paraId="6A0BEED7" w14:textId="10234DB0" w:rsidR="00E93EF3" w:rsidRDefault="00E93EF3" w:rsidP="00DE60BF">
      <w:pPr>
        <w:rPr>
          <w:rFonts w:cstheme="minorHAnsi"/>
          <w:lang w:val="en-US"/>
        </w:rPr>
      </w:pPr>
    </w:p>
    <w:p w14:paraId="356809A4" w14:textId="498DD4DE" w:rsidR="00E93EF3" w:rsidRPr="00E93EF3" w:rsidRDefault="00E93EF3" w:rsidP="00DE60BF">
      <w:pPr>
        <w:rPr>
          <w:rFonts w:cstheme="minorHAnsi"/>
          <w:sz w:val="28"/>
          <w:szCs w:val="28"/>
          <w:lang w:val="en-US"/>
        </w:rPr>
      </w:pPr>
      <w:r>
        <w:rPr>
          <w:b/>
          <w:sz w:val="28"/>
          <w:szCs w:val="28"/>
          <w:lang w:val="en-US"/>
        </w:rPr>
        <w:t>Unused logic connections</w:t>
      </w:r>
    </w:p>
    <w:p w14:paraId="5813BB97" w14:textId="77777777" w:rsidR="00477684" w:rsidRDefault="00477684" w:rsidP="00E93EF3">
      <w:pPr>
        <w:rPr>
          <w:b/>
          <w:lang w:val="en-US"/>
        </w:rPr>
      </w:pPr>
    </w:p>
    <w:p w14:paraId="120DE9D1" w14:textId="624C436D" w:rsidR="00E93EF3" w:rsidRDefault="00E93EF3" w:rsidP="00E93EF3">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w:t>
      </w:r>
      <w:r w:rsidR="00477684">
        <w:rPr>
          <w:lang w:val="en-US"/>
        </w:rPr>
        <w:t>. This connection is not present in our current UML class diagram as it would be redundant</w:t>
      </w:r>
    </w:p>
    <w:p w14:paraId="28DB2944" w14:textId="77777777" w:rsidR="00477684" w:rsidRDefault="00477684" w:rsidP="00E93EF3">
      <w:pPr>
        <w:rPr>
          <w:b/>
          <w:lang w:val="en-US"/>
        </w:rPr>
      </w:pPr>
    </w:p>
    <w:p w14:paraId="22883553" w14:textId="5386F62F" w:rsidR="00E93EF3" w:rsidRDefault="00477684" w:rsidP="00E93EF3">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7" w:name="_Toc207787831"/>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5"/>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8" w:name="_Toc207787832"/>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r w:rsidRPr="00351BEA">
        <w:rPr>
          <w:u w:val="single"/>
          <w:lang w:val="en-US"/>
        </w:rPr>
        <w:t>Login Screen:</w:t>
      </w:r>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47AC3CE">
            <wp:simplePos x="0" y="0"/>
            <wp:positionH relativeFrom="margin">
              <wp:posOffset>-685800</wp:posOffset>
            </wp:positionH>
            <wp:positionV relativeFrom="paragraph">
              <wp:posOffset>200025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72285303" w:rsidR="00CF474E" w:rsidRPr="00CF474E" w:rsidRDefault="00055DDD"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1EAA6BDD">
                <wp:simplePos x="0" y="0"/>
                <wp:positionH relativeFrom="margin">
                  <wp:posOffset>-739140</wp:posOffset>
                </wp:positionH>
                <wp:positionV relativeFrom="paragraph">
                  <wp:posOffset>400685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3C620E20" w:rsidR="00055DDD" w:rsidRPr="006D2CFE" w:rsidRDefault="00055DDD" w:rsidP="00055DDD">
                            <w:pPr>
                              <w:pStyle w:val="Caption"/>
                              <w:jc w:val="center"/>
                              <w:rPr>
                                <w:noProof/>
                              </w:rPr>
                            </w:pPr>
                            <w:r>
                              <w:t xml:space="preserve">Figure </w:t>
                            </w:r>
                            <w:r>
                              <w:fldChar w:fldCharType="begin"/>
                            </w:r>
                            <w:r>
                              <w:instrText xml:space="preserve"> SEQ Figure \* ARABIC </w:instrText>
                            </w:r>
                            <w:r>
                              <w:fldChar w:fldCharType="separate"/>
                            </w:r>
                            <w:r>
                              <w:rPr>
                                <w:noProof/>
                              </w:rPr>
                              <w:t>3</w:t>
                            </w:r>
                            <w:r>
                              <w:rPr>
                                <w:noProof/>
                              </w:rPr>
                              <w:fldChar w:fldCharType="end"/>
                            </w:r>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8.2pt;margin-top:31.5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" stroked="f">
                <v:textbox style="mso-fit-shape-to-text:t" inset="0,0,0,0">
                  <w:txbxContent>
                    <w:p w14:paraId="6419D7A4" w14:textId="3C620E20" w:rsidR="00055DDD" w:rsidRPr="006D2CFE" w:rsidRDefault="00055DDD" w:rsidP="00055DDD">
                      <w:pPr>
                        <w:pStyle w:val="Caption"/>
                        <w:jc w:val="center"/>
                        <w:rPr>
                          <w:noProof/>
                        </w:rPr>
                      </w:pPr>
                      <w:r>
                        <w:t xml:space="preserve">Figure </w:t>
                      </w:r>
                      <w:r>
                        <w:fldChar w:fldCharType="begin"/>
                      </w:r>
                      <w:r>
                        <w:instrText xml:space="preserve"> SEQ Figure \* ARABIC </w:instrText>
                      </w:r>
                      <w:r>
                        <w:fldChar w:fldCharType="separate"/>
                      </w:r>
                      <w:r>
                        <w:rPr>
                          <w:noProof/>
                        </w:rPr>
                        <w:t>3</w:t>
                      </w:r>
                      <w:r>
                        <w:rPr>
                          <w:noProof/>
                        </w:rPr>
                        <w:fldChar w:fldCharType="end"/>
                      </w:r>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t xml:space="preserve"> (Figure 4)</w:t>
      </w:r>
    </w:p>
    <w:p w14:paraId="306AFCF3" w14:textId="02C42955"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4BDC3643" w:rsidR="00055DDD" w:rsidRPr="00A02B09" w:rsidRDefault="00055DDD" w:rsidP="00055DDD">
                            <w:pPr>
                              <w:pStyle w:val="Caption"/>
                              <w:jc w:val="center"/>
                              <w:rPr>
                                <w:noProof/>
                              </w:rPr>
                            </w:pPr>
                            <w:r>
                              <w:t xml:space="preserve">Figure </w:t>
                            </w:r>
                            <w:r>
                              <w:fldChar w:fldCharType="begin"/>
                            </w:r>
                            <w:r>
                              <w:instrText xml:space="preserve"> SEQ Figure \* ARABIC </w:instrText>
                            </w:r>
                            <w:r>
                              <w:fldChar w:fldCharType="separate"/>
                            </w:r>
                            <w:r>
                              <w:rPr>
                                <w:noProof/>
                              </w:rPr>
                              <w:t>4</w:t>
                            </w:r>
                            <w:r>
                              <w:rPr>
                                <w:noProof/>
                              </w:rPr>
                              <w:fldChar w:fldCharType="end"/>
                            </w:r>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4BDC3643" w:rsidR="00055DDD" w:rsidRPr="00A02B09" w:rsidRDefault="00055DDD" w:rsidP="00055DDD">
                      <w:pPr>
                        <w:pStyle w:val="Caption"/>
                        <w:jc w:val="center"/>
                        <w:rPr>
                          <w:noProof/>
                        </w:rPr>
                      </w:pPr>
                      <w:r>
                        <w:t xml:space="preserve">Figure </w:t>
                      </w:r>
                      <w:r>
                        <w:fldChar w:fldCharType="begin"/>
                      </w:r>
                      <w:r>
                        <w:instrText xml:space="preserve"> SEQ Figure \* ARABIC </w:instrText>
                      </w:r>
                      <w:r>
                        <w:fldChar w:fldCharType="separate"/>
                      </w:r>
                      <w:r>
                        <w:rPr>
                          <w:noProof/>
                        </w:rPr>
                        <w:t>4</w:t>
                      </w:r>
                      <w:r>
                        <w:rPr>
                          <w:noProof/>
                        </w:rPr>
                        <w:fldChar w:fldCharType="end"/>
                      </w:r>
                      <w:r>
                        <w:t xml:space="preserve"> - Error Message</w:t>
                      </w:r>
                    </w:p>
                  </w:txbxContent>
                </v:textbox>
                <w10:wrap type="square" anchorx="page"/>
              </v:shape>
            </w:pict>
          </mc:Fallback>
        </mc:AlternateContent>
      </w:r>
    </w:p>
    <w:p w14:paraId="3E15C8A7" w14:textId="17FCC43D" w:rsidR="00324838" w:rsidRPr="00324838" w:rsidRDefault="00324838" w:rsidP="00324838">
      <w:pPr>
        <w:pStyle w:val="Heading2"/>
        <w:rPr>
          <w:u w:val="single"/>
        </w:rPr>
      </w:pPr>
      <w:r w:rsidRPr="00324838">
        <w:rPr>
          <w:u w:val="single"/>
        </w:rPr>
        <w:lastRenderedPageBreak/>
        <w:t>Sign Up Screen</w:t>
      </w:r>
    </w:p>
    <w:p w14:paraId="7629D97D" w14:textId="17C2E5FA" w:rsidR="00324838" w:rsidRPr="00324838" w:rsidRDefault="00324838" w:rsidP="00324838">
      <w:r w:rsidRPr="00324838">
        <w:t xml:space="preserve">The </w:t>
      </w:r>
      <w:proofErr w:type="gramStart"/>
      <w:r w:rsidRPr="00324838">
        <w:t>Sign Up</w:t>
      </w:r>
      <w:proofErr w:type="gramEnd"/>
      <w:r w:rsidRPr="00324838">
        <w:t xml:space="preserve"> Screen allows new users to register an account in the </w:t>
      </w:r>
      <w:r w:rsidRPr="00324838">
        <w:rPr>
          <w:i/>
          <w:iCs/>
        </w:rPr>
        <w:t>SplashScreen</w:t>
      </w:r>
      <w:r w:rsidRPr="00324838">
        <w:t xml:space="preserve"> system.</w:t>
      </w:r>
    </w:p>
    <w:p w14:paraId="3E897F9B" w14:textId="563FDA80" w:rsidR="00324838" w:rsidRPr="00324838" w:rsidRDefault="00324838" w:rsidP="00324838">
      <w:pPr>
        <w:numPr>
          <w:ilvl w:val="0"/>
          <w:numId w:val="24"/>
        </w:numPr>
        <w:ind w:firstLine="414"/>
        <w:rPr>
          <w:b/>
          <w:bCs/>
        </w:rPr>
      </w:pPr>
      <w:r w:rsidRPr="00324838">
        <w:rPr>
          <w:b/>
          <w:bCs/>
        </w:rPr>
        <w:t>Name Input Field:</w:t>
      </w:r>
    </w:p>
    <w:p w14:paraId="2D4E1BF7" w14:textId="2AA9FC46"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62D7BBB" w:rsidR="00324838" w:rsidRPr="00324838" w:rsidRDefault="00324838" w:rsidP="00324838">
      <w:pPr>
        <w:numPr>
          <w:ilvl w:val="0"/>
          <w:numId w:val="24"/>
        </w:numPr>
        <w:tabs>
          <w:tab w:val="clear" w:pos="720"/>
          <w:tab w:val="num" w:pos="851"/>
        </w:tabs>
        <w:ind w:left="3686"/>
        <w:rPr>
          <w:b/>
          <w:bCs/>
        </w:rPr>
      </w:pPr>
      <w:r w:rsidRPr="00324838">
        <w:rPr>
          <w:b/>
          <w:bCs/>
        </w:rPr>
        <w:t>Business Email Input Field:</w:t>
      </w:r>
    </w:p>
    <w:p w14:paraId="4153911D" w14:textId="6787B0CD" w:rsidR="00324838" w:rsidRPr="00324838" w:rsidRDefault="00324838" w:rsidP="00324838">
      <w:pPr>
        <w:numPr>
          <w:ilvl w:val="1"/>
          <w:numId w:val="24"/>
        </w:numPr>
        <w:ind w:left="3969"/>
      </w:pPr>
      <w:r w:rsidRPr="00324838">
        <w:t>Collects the user’s email address, which serves as their unique identifier (username) for login.</w:t>
      </w:r>
    </w:p>
    <w:p w14:paraId="3DF2CE97" w14:textId="733CD34D" w:rsidR="00324838" w:rsidRPr="00324838" w:rsidRDefault="00324838" w:rsidP="00324838">
      <w:pPr>
        <w:numPr>
          <w:ilvl w:val="1"/>
          <w:numId w:val="24"/>
        </w:numPr>
        <w:ind w:left="3969"/>
      </w:pPr>
      <w:r w:rsidRPr="00324838">
        <w:t>Includes format validation (must be in email format, e.g., user@email.com).</w:t>
      </w:r>
    </w:p>
    <w:p w14:paraId="26EC5485" w14:textId="78EE1982" w:rsidR="00324838" w:rsidRPr="00324838" w:rsidRDefault="00324838" w:rsidP="00324838">
      <w:pPr>
        <w:numPr>
          <w:ilvl w:val="1"/>
          <w:numId w:val="24"/>
        </w:numPr>
        <w:tabs>
          <w:tab w:val="num" w:pos="1440"/>
        </w:tabs>
      </w:pPr>
      <w:r w:rsidRPr="00324838">
        <w:t>Prevents duplicate accounts using the same email address.</w:t>
      </w:r>
    </w:p>
    <w:p w14:paraId="537327BD" w14:textId="0BD7B3DB" w:rsidR="00324838" w:rsidRPr="00324838" w:rsidRDefault="00324838" w:rsidP="00324838">
      <w:pPr>
        <w:numPr>
          <w:ilvl w:val="0"/>
          <w:numId w:val="24"/>
        </w:numPr>
      </w:pPr>
      <w:r w:rsidRPr="00324838">
        <w:rPr>
          <w:b/>
          <w:bCs/>
        </w:rPr>
        <w:t>Create Password Field:</w:t>
      </w:r>
    </w:p>
    <w:p w14:paraId="03C86B0F" w14:textId="00006194" w:rsidR="00324838" w:rsidRPr="00324838" w:rsidRDefault="00324838" w:rsidP="00324838">
      <w:pPr>
        <w:numPr>
          <w:ilvl w:val="1"/>
          <w:numId w:val="24"/>
        </w:numPr>
        <w:tabs>
          <w:tab w:val="num" w:pos="1440"/>
        </w:tabs>
      </w:pPr>
      <w:r w:rsidRPr="00324838">
        <w:t>Allows the user to create a secure password for their account.</w:t>
      </w:r>
    </w:p>
    <w:p w14:paraId="3ABFD96B" w14:textId="0DFAA2E7" w:rsidR="00324838" w:rsidRPr="00324838" w:rsidRDefault="00324838" w:rsidP="00324838">
      <w:pPr>
        <w:numPr>
          <w:ilvl w:val="1"/>
          <w:numId w:val="24"/>
        </w:numPr>
        <w:tabs>
          <w:tab w:val="num" w:pos="1440"/>
        </w:tabs>
      </w:pPr>
      <w:r w:rsidRPr="00324838">
        <w:t>Must meet system security requirements (e.g., minimum length, use of characters/numbers/symbols).</w:t>
      </w:r>
    </w:p>
    <w:p w14:paraId="6D04B5D6" w14:textId="00DC3A40" w:rsidR="00324838" w:rsidRPr="00324838" w:rsidRDefault="00324838" w:rsidP="00324838">
      <w:pPr>
        <w:numPr>
          <w:ilvl w:val="1"/>
          <w:numId w:val="24"/>
        </w:numPr>
        <w:tabs>
          <w:tab w:val="num" w:pos="1440"/>
        </w:tabs>
      </w:pPr>
      <w:r w:rsidRPr="00324838">
        <w:t>Displays a password visibility toggle icon for convenience.</w:t>
      </w:r>
    </w:p>
    <w:p w14:paraId="68C0B605" w14:textId="1D49C92C" w:rsidR="00324838" w:rsidRPr="00324838" w:rsidRDefault="00324838" w:rsidP="00324838">
      <w:pPr>
        <w:numPr>
          <w:ilvl w:val="0"/>
          <w:numId w:val="24"/>
        </w:numPr>
      </w:pPr>
      <w:r w:rsidRPr="00324838">
        <w:rPr>
          <w:b/>
          <w:bCs/>
        </w:rPr>
        <w:t>Repeat Password Field:</w:t>
      </w:r>
    </w:p>
    <w:p w14:paraId="4413D195" w14:textId="77777777" w:rsidR="00324838" w:rsidRPr="00324838" w:rsidRDefault="00324838" w:rsidP="00324838">
      <w:pPr>
        <w:numPr>
          <w:ilvl w:val="1"/>
          <w:numId w:val="24"/>
        </w:numPr>
        <w:tabs>
          <w:tab w:val="num" w:pos="1440"/>
        </w:tabs>
      </w:pPr>
      <w:r w:rsidRPr="00324838">
        <w:t>Ensures that the password is confirmed by requiring the user to re-enter it.</w:t>
      </w:r>
    </w:p>
    <w:p w14:paraId="475C0CF5" w14:textId="77777777" w:rsidR="00324838" w:rsidRPr="00324838" w:rsidRDefault="00324838" w:rsidP="00324838">
      <w:pPr>
        <w:numPr>
          <w:ilvl w:val="1"/>
          <w:numId w:val="24"/>
        </w:numPr>
        <w:tabs>
          <w:tab w:val="num" w:pos="1440"/>
        </w:tabs>
      </w:pPr>
      <w:r w:rsidRPr="00324838">
        <w:t>Includes validation to check that the two passwords match before submission.</w:t>
      </w:r>
    </w:p>
    <w:p w14:paraId="3169E5F3" w14:textId="77777777" w:rsidR="00324838" w:rsidRPr="00324838" w:rsidRDefault="00324838" w:rsidP="00324838">
      <w:pPr>
        <w:numPr>
          <w:ilvl w:val="0"/>
          <w:numId w:val="24"/>
        </w:numPr>
      </w:pPr>
      <w:r w:rsidRPr="00324838">
        <w:rPr>
          <w:b/>
          <w:bCs/>
        </w:rPr>
        <w:t>Sign Up Button:</w:t>
      </w:r>
    </w:p>
    <w:p w14:paraId="46A7780A" w14:textId="3A4EFCC4" w:rsidR="00324838" w:rsidRPr="00324838" w:rsidRDefault="00324838" w:rsidP="00324838">
      <w:pPr>
        <w:numPr>
          <w:ilvl w:val="1"/>
          <w:numId w:val="24"/>
        </w:numPr>
        <w:tabs>
          <w:tab w:val="num" w:pos="1440"/>
        </w:tabs>
      </w:pPr>
      <w:r w:rsidRPr="00324838">
        <w:t>Submits the entered data to the database after validation.</w:t>
      </w:r>
    </w:p>
    <w:p w14:paraId="21B4EC87" w14:textId="2F69FD41" w:rsidR="00324838" w:rsidRPr="00324838" w:rsidRDefault="00324838" w:rsidP="00324838">
      <w:pPr>
        <w:numPr>
          <w:ilvl w:val="1"/>
          <w:numId w:val="24"/>
        </w:numPr>
        <w:tabs>
          <w:tab w:val="num" w:pos="1440"/>
        </w:tabs>
      </w:pPr>
      <w:r w:rsidRPr="00324838">
        <w:t xml:space="preserve">If all details are valid, a new user profile is created in the </w:t>
      </w:r>
      <w:proofErr w:type="spellStart"/>
      <w:r w:rsidRPr="00324838">
        <w:t>Firestore</w:t>
      </w:r>
      <w:proofErr w:type="spellEnd"/>
      <w:r w:rsidRPr="00324838">
        <w:t xml:space="preserve"> database.</w:t>
      </w:r>
    </w:p>
    <w:p w14:paraId="34E2C92A" w14:textId="77777777" w:rsidR="00324838" w:rsidRPr="00324838" w:rsidRDefault="00324838" w:rsidP="00324838">
      <w:pPr>
        <w:numPr>
          <w:ilvl w:val="1"/>
          <w:numId w:val="24"/>
        </w:numPr>
        <w:tabs>
          <w:tab w:val="num" w:pos="1440"/>
        </w:tabs>
      </w:pPr>
      <w:r w:rsidRPr="00324838">
        <w:t>If there are errors (e.g., mismatched passwords, existing email), an error message is displayed.</w:t>
      </w:r>
    </w:p>
    <w:p w14:paraId="7B4C2D17" w14:textId="312682CD" w:rsidR="00324838" w:rsidRPr="00324838" w:rsidRDefault="00324838" w:rsidP="00324838">
      <w:pPr>
        <w:numPr>
          <w:ilvl w:val="1"/>
          <w:numId w:val="24"/>
        </w:numPr>
        <w:tabs>
          <w:tab w:val="num" w:pos="1440"/>
        </w:tabs>
      </w:pPr>
      <w:r w:rsidRPr="00324838">
        <w:t xml:space="preserve">On successful registration, the user is redirected to the </w:t>
      </w:r>
      <w:r w:rsidRPr="00324838">
        <w:rPr>
          <w:b/>
          <w:bCs/>
        </w:rPr>
        <w:t>Login Screen</w:t>
      </w:r>
      <w:r w:rsidRPr="00324838">
        <w:t xml:space="preserve"> to access their account.</w:t>
      </w:r>
    </w:p>
    <w:p w14:paraId="7746941E" w14:textId="7C502F76" w:rsidR="00D02F70" w:rsidRDefault="00D02F70" w:rsidP="00D02F70"/>
    <w:p w14:paraId="37362B4B" w14:textId="599719B2" w:rsidR="00D02F70" w:rsidRDefault="00D02F70" w:rsidP="00D02F70"/>
    <w:p w14:paraId="71D1E38D" w14:textId="207A91F1" w:rsidR="00D02F70" w:rsidRDefault="00D02F70" w:rsidP="00D02F70"/>
    <w:p w14:paraId="3427DDAA" w14:textId="1077C177" w:rsidR="00D02F70" w:rsidRPr="00CF474E" w:rsidRDefault="00D02F70" w:rsidP="00D02F70"/>
    <w:p w14:paraId="45A81E24" w14:textId="312FC72D" w:rsidR="005F3C07" w:rsidRDefault="005F3C07" w:rsidP="007C6AB0">
      <w:pPr>
        <w:jc w:val="both"/>
        <w:rPr>
          <w:lang w:val="en-US"/>
        </w:rPr>
      </w:pPr>
    </w:p>
    <w:sectPr w:rsidR="005F3C07" w:rsidSect="00A046EA">
      <w:headerReference w:type="default" r:id="rId18"/>
      <w:footerReference w:type="first" r:id="rId19"/>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D8311" w14:textId="77777777" w:rsidR="00757734" w:rsidRDefault="00757734" w:rsidP="00A046EA">
      <w:r>
        <w:separator/>
      </w:r>
    </w:p>
  </w:endnote>
  <w:endnote w:type="continuationSeparator" w:id="0">
    <w:p w14:paraId="6A57722F" w14:textId="77777777" w:rsidR="00757734" w:rsidRDefault="00757734"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2A034" w14:textId="77777777" w:rsidR="00757734" w:rsidRDefault="00757734" w:rsidP="00A046EA">
      <w:r>
        <w:separator/>
      </w:r>
    </w:p>
  </w:footnote>
  <w:footnote w:type="continuationSeparator" w:id="0">
    <w:p w14:paraId="19BB8B17" w14:textId="77777777" w:rsidR="00757734" w:rsidRDefault="00757734"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9"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0"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340939871">
    <w:abstractNumId w:val="9"/>
  </w:num>
  <w:num w:numId="2" w16cid:durableId="1333072357">
    <w:abstractNumId w:val="2"/>
  </w:num>
  <w:num w:numId="3" w16cid:durableId="754518144">
    <w:abstractNumId w:val="17"/>
  </w:num>
  <w:num w:numId="4" w16cid:durableId="1297679451">
    <w:abstractNumId w:val="16"/>
  </w:num>
  <w:num w:numId="5" w16cid:durableId="685523413">
    <w:abstractNumId w:val="0"/>
  </w:num>
  <w:num w:numId="6" w16cid:durableId="478232006">
    <w:abstractNumId w:val="5"/>
  </w:num>
  <w:num w:numId="7" w16cid:durableId="742602038">
    <w:abstractNumId w:val="21"/>
  </w:num>
  <w:num w:numId="8" w16cid:durableId="1212157785">
    <w:abstractNumId w:val="13"/>
  </w:num>
  <w:num w:numId="9" w16cid:durableId="580141621">
    <w:abstractNumId w:val="7"/>
  </w:num>
  <w:num w:numId="10" w16cid:durableId="2106069182">
    <w:abstractNumId w:val="15"/>
  </w:num>
  <w:num w:numId="11" w16cid:durableId="577832504">
    <w:abstractNumId w:val="1"/>
  </w:num>
  <w:num w:numId="12" w16cid:durableId="1883857561">
    <w:abstractNumId w:val="4"/>
  </w:num>
  <w:num w:numId="13" w16cid:durableId="1724596874">
    <w:abstractNumId w:val="3"/>
  </w:num>
  <w:num w:numId="14" w16cid:durableId="986277274">
    <w:abstractNumId w:val="10"/>
  </w:num>
  <w:num w:numId="15" w16cid:durableId="1361324462">
    <w:abstractNumId w:val="6"/>
  </w:num>
  <w:num w:numId="16" w16cid:durableId="1549410736">
    <w:abstractNumId w:val="12"/>
  </w:num>
  <w:num w:numId="17" w16cid:durableId="316080398">
    <w:abstractNumId w:val="18"/>
  </w:num>
  <w:num w:numId="18" w16cid:durableId="2069184866">
    <w:abstractNumId w:val="20"/>
  </w:num>
  <w:num w:numId="19" w16cid:durableId="1138835942">
    <w:abstractNumId w:val="19"/>
  </w:num>
  <w:num w:numId="20" w16cid:durableId="64882526">
    <w:abstractNumId w:val="8"/>
  </w:num>
  <w:num w:numId="21" w16cid:durableId="39281585">
    <w:abstractNumId w:val="23"/>
  </w:num>
  <w:num w:numId="22" w16cid:durableId="876743328">
    <w:abstractNumId w:val="11"/>
  </w:num>
  <w:num w:numId="23" w16cid:durableId="794328557">
    <w:abstractNumId w:val="22"/>
  </w:num>
  <w:num w:numId="24" w16cid:durableId="9641972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23F92"/>
    <w:rsid w:val="00055DDD"/>
    <w:rsid w:val="000606DB"/>
    <w:rsid w:val="000612FA"/>
    <w:rsid w:val="000708BD"/>
    <w:rsid w:val="000773C1"/>
    <w:rsid w:val="000D50DE"/>
    <w:rsid w:val="000D7E1A"/>
    <w:rsid w:val="000F7FE3"/>
    <w:rsid w:val="00117571"/>
    <w:rsid w:val="00122AB5"/>
    <w:rsid w:val="001471B5"/>
    <w:rsid w:val="001566F2"/>
    <w:rsid w:val="001637AD"/>
    <w:rsid w:val="001657DB"/>
    <w:rsid w:val="00172999"/>
    <w:rsid w:val="001919DE"/>
    <w:rsid w:val="001C7E17"/>
    <w:rsid w:val="001E0F46"/>
    <w:rsid w:val="001F66D7"/>
    <w:rsid w:val="00213E5C"/>
    <w:rsid w:val="002229BD"/>
    <w:rsid w:val="0026759B"/>
    <w:rsid w:val="002809A0"/>
    <w:rsid w:val="002A2C1D"/>
    <w:rsid w:val="002A64A3"/>
    <w:rsid w:val="002D6206"/>
    <w:rsid w:val="002F194F"/>
    <w:rsid w:val="00303E24"/>
    <w:rsid w:val="00322227"/>
    <w:rsid w:val="00324838"/>
    <w:rsid w:val="00351BEA"/>
    <w:rsid w:val="0036390F"/>
    <w:rsid w:val="00371974"/>
    <w:rsid w:val="003A2AB9"/>
    <w:rsid w:val="003B07E6"/>
    <w:rsid w:val="003B7899"/>
    <w:rsid w:val="003C452F"/>
    <w:rsid w:val="003D72D4"/>
    <w:rsid w:val="00436CB3"/>
    <w:rsid w:val="00477684"/>
    <w:rsid w:val="004C10A3"/>
    <w:rsid w:val="004D2685"/>
    <w:rsid w:val="004D7310"/>
    <w:rsid w:val="00512BE5"/>
    <w:rsid w:val="00540D0B"/>
    <w:rsid w:val="00545718"/>
    <w:rsid w:val="00557765"/>
    <w:rsid w:val="00580690"/>
    <w:rsid w:val="005C0E23"/>
    <w:rsid w:val="005C2E63"/>
    <w:rsid w:val="005E69BF"/>
    <w:rsid w:val="005F3C07"/>
    <w:rsid w:val="006070D3"/>
    <w:rsid w:val="006105EF"/>
    <w:rsid w:val="00610DEC"/>
    <w:rsid w:val="00631EC4"/>
    <w:rsid w:val="00634DE1"/>
    <w:rsid w:val="0066380D"/>
    <w:rsid w:val="00681D7B"/>
    <w:rsid w:val="006B7AD5"/>
    <w:rsid w:val="006C31F1"/>
    <w:rsid w:val="007165BB"/>
    <w:rsid w:val="007222DC"/>
    <w:rsid w:val="0075615A"/>
    <w:rsid w:val="00757734"/>
    <w:rsid w:val="0076117B"/>
    <w:rsid w:val="00773A70"/>
    <w:rsid w:val="007C6AB0"/>
    <w:rsid w:val="007D1C4D"/>
    <w:rsid w:val="007D5C90"/>
    <w:rsid w:val="007E32EC"/>
    <w:rsid w:val="007E3C73"/>
    <w:rsid w:val="007F66A9"/>
    <w:rsid w:val="00802AB7"/>
    <w:rsid w:val="008337B8"/>
    <w:rsid w:val="008422E9"/>
    <w:rsid w:val="00851C0B"/>
    <w:rsid w:val="00885650"/>
    <w:rsid w:val="008952FD"/>
    <w:rsid w:val="008B0A38"/>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D063D"/>
    <w:rsid w:val="00B35629"/>
    <w:rsid w:val="00B675DE"/>
    <w:rsid w:val="00B84458"/>
    <w:rsid w:val="00BE1418"/>
    <w:rsid w:val="00C1615A"/>
    <w:rsid w:val="00C34B91"/>
    <w:rsid w:val="00C97860"/>
    <w:rsid w:val="00CA21F9"/>
    <w:rsid w:val="00CF0793"/>
    <w:rsid w:val="00CF474E"/>
    <w:rsid w:val="00D02F70"/>
    <w:rsid w:val="00D6081E"/>
    <w:rsid w:val="00D61862"/>
    <w:rsid w:val="00DC7B4E"/>
    <w:rsid w:val="00DE60BF"/>
    <w:rsid w:val="00E003C8"/>
    <w:rsid w:val="00E03B42"/>
    <w:rsid w:val="00E21F9C"/>
    <w:rsid w:val="00E546E7"/>
    <w:rsid w:val="00E63754"/>
    <w:rsid w:val="00E93EF3"/>
    <w:rsid w:val="00EB4142"/>
    <w:rsid w:val="00EB487B"/>
    <w:rsid w:val="00ED3E7B"/>
    <w:rsid w:val="00EE3977"/>
    <w:rsid w:val="00F15A19"/>
    <w:rsid w:val="00F15D73"/>
    <w:rsid w:val="00F1717C"/>
    <w:rsid w:val="00F240AF"/>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99A069-89EA-4F97-948C-33E7169E6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502</TotalTime>
  <Pages>17</Pages>
  <Words>4263</Words>
  <Characters>24304</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50</cp:revision>
  <cp:lastPrinted>2019-04-03T18:40:00Z</cp:lastPrinted>
  <dcterms:created xsi:type="dcterms:W3CDTF">2021-09-13T13:43:00Z</dcterms:created>
  <dcterms:modified xsi:type="dcterms:W3CDTF">2025-09-18T17:20:00Z</dcterms:modified>
</cp:coreProperties>
</file>