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28DB431" w:rsidR="005F3C07" w:rsidRDefault="005F3C07" w:rsidP="005F3C07">
      <w:pPr>
        <w:pStyle w:val="Caption"/>
        <w:jc w:val="center"/>
      </w:pPr>
      <w:r>
        <w:t xml:space="preserve">Figure </w:t>
      </w:r>
      <w:r w:rsidR="00CF474E">
        <w:fldChar w:fldCharType="begin"/>
      </w:r>
      <w:r w:rsidR="00CF474E">
        <w:instrText xml:space="preserve"> SEQ Figure \* ARABIC </w:instrText>
      </w:r>
      <w:r w:rsidR="00CF474E">
        <w:fldChar w:fldCharType="separate"/>
      </w:r>
      <w:r w:rsidR="00CF474E">
        <w:rPr>
          <w:noProof/>
        </w:rPr>
        <w:t>1</w:t>
      </w:r>
      <w:r w:rsidR="00CF474E">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060F7FA4" w:rsidR="00F15D73" w:rsidRDefault="00F15D73" w:rsidP="00F15D73">
      <w:pPr>
        <w:pStyle w:val="Caption"/>
        <w:jc w:val="center"/>
      </w:pPr>
      <w:r>
        <w:t xml:space="preserve">Figure </w:t>
      </w:r>
      <w:r>
        <w:fldChar w:fldCharType="begin"/>
      </w:r>
      <w:r>
        <w:instrText xml:space="preserve"> STYLEREF 1 \s </w:instrText>
      </w:r>
      <w:r>
        <w:fldChar w:fldCharType="end"/>
      </w:r>
      <w:r w:rsidR="00CF474E">
        <w:fldChar w:fldCharType="begin"/>
      </w:r>
      <w:r w:rsidR="00CF474E">
        <w:instrText xml:space="preserve"> SEQ Figure \* ARABIC </w:instrText>
      </w:r>
      <w:r w:rsidR="00CF474E">
        <w:fldChar w:fldCharType="separate"/>
      </w:r>
      <w:r w:rsidR="00CF474E">
        <w:rPr>
          <w:noProof/>
        </w:rPr>
        <w:t>2</w:t>
      </w:r>
      <w:r w:rsidR="00CF474E">
        <w:fldChar w:fldCharType="end"/>
      </w:r>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0880A700" w:rsidR="00E003C8" w:rsidRPr="00E003C8" w:rsidRDefault="00E003C8" w:rsidP="00E003C8">
      <w:r>
        <w:rPr>
          <w:noProof/>
        </w:rPr>
        <w:drawing>
          <wp:inline distT="0" distB="0" distL="0" distR="0" wp14:anchorId="4A93546F" wp14:editId="51B6CADA">
            <wp:extent cx="5727700" cy="44634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Diagram.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4463415"/>
                    </a:xfrm>
                    <a:prstGeom prst="rect">
                      <a:avLst/>
                    </a:prstGeom>
                  </pic:spPr>
                </pic:pic>
              </a:graphicData>
            </a:graphic>
          </wp:inline>
        </w:drawing>
      </w:r>
    </w:p>
    <w:p w14:paraId="52B57D65" w14:textId="789BE432" w:rsidR="00F15D73" w:rsidRPr="00557765" w:rsidRDefault="00D6081E" w:rsidP="00F15D73">
      <w:pPr>
        <w:rPr>
          <w:i/>
          <w:lang w:val="en-US"/>
        </w:rPr>
      </w:pPr>
      <w:r w:rsidRPr="00557765">
        <w:rPr>
          <w:i/>
          <w:lang w:val="en-US"/>
        </w:rPr>
        <w:t>Figure 1.1</w:t>
      </w:r>
    </w:p>
    <w:p w14:paraId="4C5A7DDA" w14:textId="017FAF09" w:rsidR="00941C51" w:rsidRDefault="00941C51" w:rsidP="00F15D73">
      <w:pPr>
        <w:rPr>
          <w:lang w:val="en-US"/>
        </w:rPr>
      </w:pPr>
    </w:p>
    <w:p w14:paraId="0D1DBCBF" w14:textId="52BA339A" w:rsidR="008D4542" w:rsidRDefault="008D4542" w:rsidP="00F15D73">
      <w:pPr>
        <w:rPr>
          <w:lang w:val="en-US"/>
        </w:rPr>
      </w:pPr>
      <w:r w:rsidRPr="008D4542">
        <w:rPr>
          <w:i/>
          <w:lang w:val="en-US"/>
        </w:rPr>
        <w:t>SplashScreen</w:t>
      </w:r>
      <w:r>
        <w:rPr>
          <w:lang w:val="en-US"/>
        </w:rPr>
        <w:t xml:space="preserve">’s anatomy is constructed based on the Figure 1.2, the Unified Modelling Language (UML) class diagram. From a high-level view, most class properties are declared private (-) for system security measures, limiting unintentional access and modification of </w:t>
      </w:r>
      <w:r>
        <w:rPr>
          <w:lang w:val="en-US"/>
        </w:rPr>
        <w:lastRenderedPageBreak/>
        <w:t>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01B7DFFC" w:rsidR="00D6081E" w:rsidRDefault="006070D3"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22D415EC">
                <wp:simplePos x="0" y="0"/>
                <wp:positionH relativeFrom="margin">
                  <wp:align>left</wp:align>
                </wp:positionH>
                <wp:positionV relativeFrom="paragraph">
                  <wp:posOffset>1815675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3677F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0;margin-top:142.95pt;width:31.35pt;height:19pt;z-index:2516684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" adj="15059" filled="f" strokecolor="#00b0f0" strokeweight="1pt">
                <w10:wrap anchorx="margin"/>
              </v:shape>
            </w:pict>
          </mc:Fallback>
        </mc:AlternateContent>
      </w:r>
      <w:r w:rsidR="00D6081E" w:rsidRPr="00D6081E">
        <w:rPr>
          <w:b/>
          <w:noProof/>
          <w:sz w:val="28"/>
          <w:szCs w:val="28"/>
          <w:lang w:val="en-US"/>
        </w:rPr>
        <w:drawing>
          <wp:inline distT="0" distB="0" distL="0" distR="0" wp14:anchorId="17ACB5B9" wp14:editId="57C434E0">
            <wp:extent cx="1533739" cy="3915321"/>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3739" cy="3915321"/>
                    </a:xfrm>
                    <a:prstGeom prst="rect">
                      <a:avLst/>
                    </a:prstGeom>
                  </pic:spPr>
                </pic:pic>
              </a:graphicData>
            </a:graphic>
          </wp:inline>
        </w:drawing>
      </w:r>
    </w:p>
    <w:p w14:paraId="278FC6FF" w14:textId="42E0A9F6" w:rsidR="00D6081E" w:rsidRPr="00557765" w:rsidRDefault="00D6081E" w:rsidP="00F15D73">
      <w:pPr>
        <w:rPr>
          <w:i/>
          <w:lang w:val="en-US"/>
        </w:rPr>
      </w:pPr>
      <w:r w:rsidRPr="00557765">
        <w:rPr>
          <w:i/>
          <w:lang w:val="en-US"/>
        </w:rPr>
        <w:t>Figure 1.2</w:t>
      </w:r>
    </w:p>
    <w:p w14:paraId="3FE526EC" w14:textId="77777777" w:rsidR="00D6081E" w:rsidRPr="00D6081E" w:rsidRDefault="00D6081E" w:rsidP="00F15D73">
      <w:pPr>
        <w:rPr>
          <w:lang w:val="en-US"/>
        </w:rPr>
      </w:pPr>
    </w:p>
    <w:p w14:paraId="457BED26" w14:textId="69F031CE" w:rsidR="00D6081E" w:rsidRPr="00773A70" w:rsidRDefault="00D6081E" w:rsidP="00F15D73">
      <w:pPr>
        <w:rPr>
          <w:lang w:val="en-US"/>
        </w:rPr>
      </w:pPr>
      <w:r>
        <w:rPr>
          <w:lang w:val="en-US"/>
        </w:rPr>
        <w:t xml:space="preserve">As the weakest relationship, association is the bonding of two classes without direct ownership.  Figure 1.2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77777777" w:rsidR="00941C51" w:rsidRDefault="00941C51" w:rsidP="00D6081E">
      <w:pPr>
        <w:rPr>
          <w:b/>
          <w:sz w:val="28"/>
          <w:szCs w:val="28"/>
          <w:lang w:val="en-US"/>
        </w:rPr>
      </w:pPr>
    </w:p>
    <w:p w14:paraId="71A4F1D8" w14:textId="77777777" w:rsidR="00941C51" w:rsidRDefault="00941C51" w:rsidP="00D6081E">
      <w:pPr>
        <w:rPr>
          <w:b/>
          <w:sz w:val="28"/>
          <w:szCs w:val="28"/>
          <w:lang w:val="en-US"/>
        </w:rPr>
      </w:pPr>
    </w:p>
    <w:p w14:paraId="06011770" w14:textId="77777777"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7777777" w:rsidR="00941C51" w:rsidRDefault="00941C51"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20850BB5"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2336" behindDoc="0" locked="0" layoutInCell="1" allowOverlap="1" wp14:anchorId="2B1ED321" wp14:editId="7D242796">
                <wp:simplePos x="0" y="0"/>
                <wp:positionH relativeFrom="column">
                  <wp:posOffset>61358</wp:posOffset>
                </wp:positionH>
                <wp:positionV relativeFrom="paragraph">
                  <wp:posOffset>1297192</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2F22F5" id="Arrow: Striped Right 14" o:spid="_x0000_s1026" type="#_x0000_t93" style="position:absolute;margin-left:4.85pt;margin-top:102.1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" adj="15059" filled="f" strokecolor="#00b0f0" strokeweight="1pt"/>
            </w:pict>
          </mc:Fallback>
        </mc:AlternateContent>
      </w:r>
      <w:r w:rsidR="00941C51" w:rsidRPr="00941C51">
        <w:rPr>
          <w:b/>
          <w:noProof/>
          <w:sz w:val="28"/>
          <w:szCs w:val="28"/>
          <w:lang w:val="en-US"/>
        </w:rPr>
        <w:drawing>
          <wp:inline distT="0" distB="0" distL="0" distR="0" wp14:anchorId="7DA1FAE6" wp14:editId="18D0AA56">
            <wp:extent cx="1267002" cy="3134162"/>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7002" cy="3134162"/>
                    </a:xfrm>
                    <a:prstGeom prst="rect">
                      <a:avLst/>
                    </a:prstGeom>
                  </pic:spPr>
                </pic:pic>
              </a:graphicData>
            </a:graphic>
          </wp:inline>
        </w:drawing>
      </w:r>
    </w:p>
    <w:p w14:paraId="0E0C886A" w14:textId="6AC4AC39" w:rsidR="00557765" w:rsidRPr="00557765" w:rsidRDefault="00557765" w:rsidP="00D6081E">
      <w:pPr>
        <w:rPr>
          <w:i/>
          <w:lang w:val="en-US"/>
        </w:rPr>
      </w:pPr>
      <w:r w:rsidRPr="00557765">
        <w:rPr>
          <w:i/>
          <w:lang w:val="en-US"/>
        </w:rPr>
        <w:t>Figure 1.3</w:t>
      </w:r>
    </w:p>
    <w:p w14:paraId="6CD972C2" w14:textId="4633AEA1" w:rsidR="00557765" w:rsidRDefault="00557765" w:rsidP="00D6081E">
      <w:pPr>
        <w:rPr>
          <w:sz w:val="28"/>
          <w:szCs w:val="28"/>
          <w:lang w:val="en-US"/>
        </w:rPr>
      </w:pPr>
    </w:p>
    <w:p w14:paraId="7CB38084" w14:textId="1C486030"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Figure 1.3, the Booking class is related to the Service class as Bookings are based on the available services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A65E89C"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4384" behindDoc="0" locked="0" layoutInCell="1" allowOverlap="1" wp14:anchorId="4952B886" wp14:editId="0595C4F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45235E"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557765" w:rsidRPr="00557765">
        <w:rPr>
          <w:b/>
          <w:noProof/>
          <w:sz w:val="28"/>
          <w:szCs w:val="28"/>
          <w:lang w:val="en-US"/>
        </w:rPr>
        <w:drawing>
          <wp:inline distT="0" distB="0" distL="0" distR="0" wp14:anchorId="559D8C3A" wp14:editId="5C5717F4">
            <wp:extent cx="2514951" cy="11622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4951" cy="1162212"/>
                    </a:xfrm>
                    <a:prstGeom prst="rect">
                      <a:avLst/>
                    </a:prstGeom>
                  </pic:spPr>
                </pic:pic>
              </a:graphicData>
            </a:graphic>
          </wp:inline>
        </w:drawing>
      </w:r>
    </w:p>
    <w:p w14:paraId="639C48BB" w14:textId="4C84DEA2" w:rsidR="00557765" w:rsidRDefault="00557765" w:rsidP="00D6081E">
      <w:pPr>
        <w:rPr>
          <w:i/>
          <w:sz w:val="28"/>
          <w:szCs w:val="28"/>
          <w:lang w:val="en-US"/>
        </w:rPr>
      </w:pPr>
      <w:r w:rsidRPr="00557765">
        <w:rPr>
          <w:i/>
          <w:sz w:val="28"/>
          <w:szCs w:val="28"/>
          <w:lang w:val="en-US"/>
        </w:rPr>
        <w:t>Figure 1.4</w:t>
      </w:r>
    </w:p>
    <w:p w14:paraId="205DC8B7" w14:textId="48E9E27B" w:rsidR="00557765" w:rsidRDefault="00557765" w:rsidP="00D6081E">
      <w:pPr>
        <w:rPr>
          <w:sz w:val="28"/>
          <w:szCs w:val="28"/>
          <w:lang w:val="en-US"/>
        </w:rPr>
      </w:pPr>
    </w:p>
    <w:p w14:paraId="4FA265E5" w14:textId="3863C3B2" w:rsidR="00557765" w:rsidRP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2A19AEE0" w14:textId="610581B4" w:rsidR="00D6081E" w:rsidRDefault="00D6081E" w:rsidP="00D6081E">
      <w:pPr>
        <w:rPr>
          <w:b/>
          <w:sz w:val="28"/>
          <w:szCs w:val="28"/>
          <w:lang w:val="en-US"/>
        </w:rPr>
      </w:pPr>
      <w:r>
        <w:rPr>
          <w:b/>
          <w:sz w:val="28"/>
          <w:szCs w:val="28"/>
          <w:lang w:val="en-US"/>
        </w:rPr>
        <w:t>Inheritance</w:t>
      </w:r>
    </w:p>
    <w:p w14:paraId="22FC6DDE" w14:textId="7850A7F8" w:rsidR="008D4542" w:rsidRDefault="008D4542" w:rsidP="00F15D73">
      <w:pPr>
        <w:rPr>
          <w:lang w:val="en-US"/>
        </w:rPr>
      </w:pPr>
    </w:p>
    <w:p w14:paraId="414348AE" w14:textId="4948D0A6" w:rsidR="006070D3" w:rsidRDefault="006070D3" w:rsidP="00F15D73">
      <w:pPr>
        <w:rPr>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63D1C678">
                <wp:simplePos x="0" y="0"/>
                <wp:positionH relativeFrom="column">
                  <wp:posOffset>1267183</wp:posOffset>
                </wp:positionH>
                <wp:positionV relativeFrom="paragraph">
                  <wp:posOffset>141516</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22AAF0" id="Arrow: Striped Right 16" o:spid="_x0000_s1026" type="#_x0000_t93" style="position:absolute;margin-left:99.8pt;margin-top:11.15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" adj="15059" filled="f" strokecolor="#00b0f0" strokeweight="1pt"/>
            </w:pict>
          </mc:Fallback>
        </mc:AlternateContent>
      </w:r>
      <w:r w:rsidRPr="006070D3">
        <w:rPr>
          <w:noProof/>
          <w:lang w:val="en-US"/>
        </w:rPr>
        <w:drawing>
          <wp:inline distT="0" distB="0" distL="0" distR="0" wp14:anchorId="1F2CC139" wp14:editId="77D65C8E">
            <wp:extent cx="2943636" cy="2143424"/>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3636" cy="2143424"/>
                    </a:xfrm>
                    <a:prstGeom prst="rect">
                      <a:avLst/>
                    </a:prstGeom>
                  </pic:spPr>
                </pic:pic>
              </a:graphicData>
            </a:graphic>
          </wp:inline>
        </w:drawing>
      </w:r>
    </w:p>
    <w:p w14:paraId="5D2DAA55" w14:textId="7E33AD19" w:rsidR="006070D3" w:rsidRDefault="006070D3" w:rsidP="00F15D73">
      <w:pPr>
        <w:rPr>
          <w:i/>
          <w:lang w:val="en-US"/>
        </w:rPr>
      </w:pPr>
      <w:r w:rsidRPr="006070D3">
        <w:rPr>
          <w:i/>
          <w:lang w:val="en-US"/>
        </w:rPr>
        <w:t>Figure 1.5</w:t>
      </w:r>
    </w:p>
    <w:p w14:paraId="1F849D28" w14:textId="3D8DD1C9" w:rsidR="006070D3" w:rsidRDefault="006070D3" w:rsidP="00F15D73">
      <w:pPr>
        <w:rPr>
          <w:i/>
          <w:lang w:val="en-US"/>
        </w:rPr>
      </w:pPr>
    </w:p>
    <w:p w14:paraId="04B5E616" w14:textId="7D469DF7" w:rsidR="006070D3" w:rsidRDefault="006070D3" w:rsidP="00F15D73">
      <w:pPr>
        <w:rPr>
          <w:lang w:val="en-US"/>
        </w:rPr>
      </w:pPr>
      <w:r>
        <w:rPr>
          <w:lang w:val="en-US"/>
        </w:rPr>
        <w:t xml:space="preserve">Figure 1.5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00ED3E7B" w:rsidRPr="00DE60BF">
        <w:rPr>
          <w:i/>
          <w:lang w:val="en-US"/>
        </w:rPr>
        <w:t>SplashScreen</w:t>
      </w:r>
      <w:proofErr w:type="spellEnd"/>
      <w:r w:rsidR="00ED3E7B" w:rsidRPr="00DE60BF">
        <w:rPr>
          <w:i/>
          <w:lang w:val="en-US"/>
        </w:rPr>
        <w:t xml:space="preserve"> </w:t>
      </w:r>
      <w:r w:rsidR="00ED3E7B">
        <w:rPr>
          <w:lang w:val="en-US"/>
        </w:rPr>
        <w:t>demonstrates a</w:t>
      </w:r>
      <w:r w:rsidR="00DE60BF">
        <w:rPr>
          <w:lang w:val="en-US"/>
        </w:rPr>
        <w:t>n</w:t>
      </w:r>
      <w:r w:rsidR="00ED3E7B">
        <w:rPr>
          <w:lang w:val="en-US"/>
        </w:rPr>
        <w:t xml:space="preserve"> </w:t>
      </w:r>
      <w:proofErr w:type="spellStart"/>
      <w:r w:rsidR="00ED3E7B" w:rsidRPr="00ED3E7B">
        <w:rPr>
          <w:b/>
          <w:lang w:val="en-US"/>
        </w:rPr>
        <w:t>is</w:t>
      </w:r>
      <w:proofErr w:type="spellEnd"/>
      <w:r w:rsidR="00ED3E7B" w:rsidRPr="00ED3E7B">
        <w:rPr>
          <w:b/>
          <w:lang w:val="en-US"/>
        </w:rPr>
        <w:t>-</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 xml:space="preserve">to an instance of a different class, also known as cardinality. This quantitative relationship can be in the form of one-one, one-to-many and man-to-many, usually represented as </w:t>
      </w:r>
      <w:proofErr w:type="gramStart"/>
      <w:r w:rsidR="008B0A38">
        <w:rPr>
          <w:rFonts w:cstheme="minorHAnsi"/>
          <w:lang w:val="en-US"/>
        </w:rPr>
        <w:t>1..</w:t>
      </w:r>
      <w:proofErr w:type="gramEnd"/>
      <w:r w:rsidR="008B0A38">
        <w:rPr>
          <w:rFonts w:cstheme="minorHAnsi"/>
          <w:lang w:val="en-US"/>
        </w:rPr>
        <w:t xml:space="preserve">1, </w:t>
      </w:r>
      <w:proofErr w:type="gramStart"/>
      <w:r w:rsidR="008B0A38">
        <w:rPr>
          <w:rFonts w:cstheme="minorHAnsi"/>
          <w:lang w:val="en-US"/>
        </w:rPr>
        <w:t>0..</w:t>
      </w:r>
      <w:proofErr w:type="gramEnd"/>
      <w:r w:rsidR="008B0A38">
        <w:rPr>
          <w:rFonts w:cstheme="minorHAnsi"/>
          <w:lang w:val="en-US"/>
        </w:rPr>
        <w:t xml:space="preserve">*, </w:t>
      </w:r>
      <w:proofErr w:type="gramStart"/>
      <w:r w:rsidR="008B0A38">
        <w:rPr>
          <w:rFonts w:cstheme="minorHAnsi"/>
          <w:lang w:val="en-US"/>
        </w:rPr>
        <w:t>*..</w:t>
      </w:r>
      <w:proofErr w:type="gramEnd"/>
      <w:r w:rsidR="008B0A38">
        <w:rPr>
          <w:rFonts w:cstheme="minorHAnsi"/>
          <w:lang w:val="en-US"/>
        </w:rPr>
        <w:t>*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5"/>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r w:rsidRPr="00351BEA">
        <w:rPr>
          <w:u w:val="single"/>
          <w:lang w:val="en-US"/>
        </w:rPr>
        <w:t>Login Screen:</w:t>
      </w:r>
    </w:p>
    <w:p w14:paraId="3940EDC6" w14:textId="2BC9AEC2" w:rsidR="00F15D73" w:rsidRDefault="00F15D73" w:rsidP="00F15D73">
      <w:pPr>
        <w:jc w:val="center"/>
        <w:rPr>
          <w:lang w:val="en-US"/>
        </w:rPr>
      </w:pPr>
    </w:p>
    <w:p w14:paraId="1797C501" w14:textId="4A086316" w:rsidR="00CF474E" w:rsidRPr="00CF474E" w:rsidRDefault="00CF474E" w:rsidP="00CF474E">
      <w:r>
        <w:rPr>
          <w:noProof/>
        </w:rPr>
        <mc:AlternateContent>
          <mc:Choice Requires="wps">
            <w:drawing>
              <wp:anchor distT="0" distB="0" distL="114300" distR="114300" simplePos="0" relativeHeight="251671552" behindDoc="0" locked="0" layoutInCell="1" allowOverlap="1" wp14:anchorId="723A15FA" wp14:editId="66E010CE">
                <wp:simplePos x="0" y="0"/>
                <wp:positionH relativeFrom="column">
                  <wp:posOffset>0</wp:posOffset>
                </wp:positionH>
                <wp:positionV relativeFrom="paragraph">
                  <wp:posOffset>5109845</wp:posOffset>
                </wp:positionV>
                <wp:extent cx="2470150" cy="635"/>
                <wp:effectExtent l="0" t="0" r="0" b="0"/>
                <wp:wrapSquare wrapText="bothSides"/>
                <wp:docPr id="767528627"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43C5BC0A" w14:textId="2AF1F429" w:rsidR="00CF474E" w:rsidRPr="00F6704C" w:rsidRDefault="00CF474E" w:rsidP="00CF474E">
                            <w:pPr>
                              <w:pStyle w:val="Caption"/>
                              <w:jc w:val="center"/>
                              <w:rPr>
                                <w:noProof/>
                              </w:rPr>
                            </w:pPr>
                            <w:r>
                              <w:t xml:space="preserve">Figure </w:t>
                            </w:r>
                            <w:r>
                              <w:fldChar w:fldCharType="begin"/>
                            </w:r>
                            <w:r>
                              <w:instrText xml:space="preserve"> SEQ Figure \* ARABIC </w:instrText>
                            </w:r>
                            <w:r>
                              <w:fldChar w:fldCharType="separate"/>
                            </w:r>
                            <w:r>
                              <w:rPr>
                                <w:noProof/>
                              </w:rPr>
                              <w:t>3</w:t>
                            </w:r>
                            <w:r>
                              <w:fldChar w:fldCharType="end"/>
                            </w:r>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23A15FA" id="_x0000_t202" coordsize="21600,21600" o:spt="202" path="m,l,21600r21600,l21600,xe">
                <v:stroke joinstyle="miter"/>
                <v:path gradientshapeok="t" o:connecttype="rect"/>
              </v:shapetype>
              <v:shape id="Text Box 1" o:spid="_x0000_s1026" type="#_x0000_t202" style="position:absolute;margin-left:0;margin-top:402.35pt;width:19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" stroked="f">
                <v:textbox style="mso-fit-shape-to-text:t" inset="0,0,0,0">
                  <w:txbxContent>
                    <w:p w14:paraId="43C5BC0A" w14:textId="2AF1F429" w:rsidR="00CF474E" w:rsidRPr="00F6704C" w:rsidRDefault="00CF474E" w:rsidP="00CF474E">
                      <w:pPr>
                        <w:pStyle w:val="Caption"/>
                        <w:jc w:val="center"/>
                        <w:rPr>
                          <w:noProof/>
                        </w:rPr>
                      </w:pPr>
                      <w:r>
                        <w:t xml:space="preserve">Figure </w:t>
                      </w:r>
                      <w:r>
                        <w:fldChar w:fldCharType="begin"/>
                      </w:r>
                      <w:r>
                        <w:instrText xml:space="preserve"> SEQ Figure \* ARABIC </w:instrText>
                      </w:r>
                      <w:r>
                        <w:fldChar w:fldCharType="separate"/>
                      </w:r>
                      <w:r>
                        <w:rPr>
                          <w:noProof/>
                        </w:rPr>
                        <w:t>3</w:t>
                      </w:r>
                      <w:r>
                        <w:fldChar w:fldCharType="end"/>
                      </w:r>
                      <w:r>
                        <w:t xml:space="preserve"> - Login Screen</w:t>
                      </w:r>
                    </w:p>
                  </w:txbxContent>
                </v:textbox>
                <w10:wrap type="square"/>
              </v:shape>
            </w:pict>
          </mc:Fallback>
        </mc:AlternateContent>
      </w:r>
      <w:r w:rsidRPr="00CF474E">
        <w:t>The Login Screen provides secure authentication for both pool owners and service providers. Its functionality ensures that only registered users can access the system.</w:t>
      </w:r>
    </w:p>
    <w:p w14:paraId="346D818B" w14:textId="0723D6D8" w:rsidR="00CF474E" w:rsidRPr="00CF474E" w:rsidRDefault="00CF474E" w:rsidP="00CF474E">
      <w:pPr>
        <w:jc w:val="both"/>
      </w:pPr>
    </w:p>
    <w:p w14:paraId="680F8497" w14:textId="3ECE1AA9" w:rsidR="00CF474E" w:rsidRPr="00CF474E" w:rsidRDefault="00C34B91" w:rsidP="001F66D7">
      <w:pPr>
        <w:numPr>
          <w:ilvl w:val="0"/>
          <w:numId w:val="23"/>
        </w:numPr>
        <w:rPr>
          <w:b/>
          <w:bCs/>
        </w:rPr>
      </w:pPr>
      <w:r>
        <w:rPr>
          <w:noProof/>
        </w:rPr>
        <w:drawing>
          <wp:anchor distT="0" distB="0" distL="114300" distR="114300" simplePos="0" relativeHeight="251669504" behindDoc="0" locked="0" layoutInCell="1" allowOverlap="1" wp14:anchorId="67DF5B0E" wp14:editId="03E18CCE">
            <wp:simplePos x="0" y="0"/>
            <wp:positionH relativeFrom="margin">
              <wp:align>left</wp:align>
            </wp:positionH>
            <wp:positionV relativeFrom="paragraph">
              <wp:posOffset>13970</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r w:rsidR="00CF474E" w:rsidRPr="00CF474E">
        <w:rPr>
          <w:b/>
          <w:bCs/>
        </w:rPr>
        <w:t>Email Input Field:</w:t>
      </w:r>
    </w:p>
    <w:p w14:paraId="6250373C" w14:textId="4BD09A1D" w:rsidR="00CF474E" w:rsidRPr="00CF474E" w:rsidRDefault="001F66D7" w:rsidP="001F66D7">
      <w:pPr>
        <w:numPr>
          <w:ilvl w:val="1"/>
          <w:numId w:val="23"/>
        </w:numPr>
        <w:ind w:left="4253"/>
      </w:pPr>
      <w:r>
        <w:t>Requires the</w:t>
      </w:r>
      <w:r w:rsidR="00CF474E" w:rsidRPr="00CF474E">
        <w:t xml:space="preserve"> user to enter their registered email address.</w:t>
      </w:r>
    </w:p>
    <w:p w14:paraId="3A63F208" w14:textId="77777777" w:rsidR="00CF474E" w:rsidRPr="00CF474E" w:rsidRDefault="00CF474E" w:rsidP="001F66D7">
      <w:pPr>
        <w:numPr>
          <w:ilvl w:val="0"/>
          <w:numId w:val="23"/>
        </w:numPr>
        <w:rPr>
          <w:b/>
          <w:bCs/>
        </w:rPr>
      </w:pPr>
      <w:r w:rsidRPr="00CF474E">
        <w:rPr>
          <w:b/>
          <w:bCs/>
        </w:rPr>
        <w:t>Password Input Field:</w:t>
      </w:r>
    </w:p>
    <w:p w14:paraId="2748F2B3" w14:textId="0D15A445" w:rsidR="00CF474E" w:rsidRPr="00CF474E" w:rsidRDefault="001F66D7" w:rsidP="001F66D7">
      <w:pPr>
        <w:numPr>
          <w:ilvl w:val="1"/>
          <w:numId w:val="23"/>
        </w:numPr>
        <w:tabs>
          <w:tab w:val="num" w:pos="1560"/>
        </w:tabs>
        <w:ind w:left="4253"/>
      </w:pPr>
      <w:r>
        <w:t>Requires</w:t>
      </w:r>
      <w:r w:rsidR="00CF474E" w:rsidRPr="00CF474E">
        <w:t xml:space="preserve"> the user to enter their password securely.</w:t>
      </w:r>
    </w:p>
    <w:p w14:paraId="3493960B" w14:textId="5D68E69C" w:rsidR="00CF474E" w:rsidRPr="00CF474E" w:rsidRDefault="001F66D7" w:rsidP="001F66D7">
      <w:pPr>
        <w:numPr>
          <w:ilvl w:val="1"/>
          <w:numId w:val="23"/>
        </w:numPr>
        <w:tabs>
          <w:tab w:val="num" w:pos="1560"/>
        </w:tabs>
        <w:ind w:left="4253"/>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1F66D7">
      <w:pPr>
        <w:numPr>
          <w:ilvl w:val="1"/>
          <w:numId w:val="23"/>
        </w:numPr>
        <w:tabs>
          <w:tab w:val="num" w:pos="1701"/>
        </w:tabs>
        <w:ind w:left="4253"/>
      </w:pPr>
      <w:r>
        <w:t>All users’ p</w:t>
      </w:r>
      <w:r w:rsidR="00CF474E" w:rsidRPr="00CF474E">
        <w:t>asswords are encrypted to protect user data.</w:t>
      </w:r>
    </w:p>
    <w:p w14:paraId="3CB35A62" w14:textId="60D333C3" w:rsidR="00CF474E" w:rsidRPr="00CF474E" w:rsidRDefault="00CF474E" w:rsidP="00CF474E">
      <w:pPr>
        <w:numPr>
          <w:ilvl w:val="0"/>
          <w:numId w:val="23"/>
        </w:numPr>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C34B91">
      <w:pPr>
        <w:numPr>
          <w:ilvl w:val="1"/>
          <w:numId w:val="23"/>
        </w:numPr>
        <w:tabs>
          <w:tab w:val="num" w:pos="1560"/>
        </w:tabs>
        <w:ind w:left="4253"/>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CF474E">
      <w:pPr>
        <w:numPr>
          <w:ilvl w:val="0"/>
          <w:numId w:val="23"/>
        </w:numPr>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C34B91">
      <w:pPr>
        <w:numPr>
          <w:ilvl w:val="1"/>
          <w:numId w:val="23"/>
        </w:numPr>
        <w:ind w:left="4253"/>
      </w:pPr>
      <w:r>
        <w:t xml:space="preserve">This link provides users, who have forgotten </w:t>
      </w:r>
      <w:proofErr w:type="spellStart"/>
      <w:r>
        <w:t>their</w:t>
      </w:r>
      <w:proofErr w:type="spellEnd"/>
      <w:r>
        <w:t xml:space="preserve"> password,</w:t>
      </w:r>
      <w:r w:rsidR="00CF474E" w:rsidRPr="00CF474E">
        <w:t xml:space="preserve"> a way for the</w:t>
      </w:r>
      <w:r>
        <w:t>m to reset it</w:t>
      </w:r>
      <w:r w:rsidR="00CF474E" w:rsidRPr="00CF474E">
        <w:t>.</w:t>
      </w:r>
    </w:p>
    <w:p w14:paraId="3842E23A" w14:textId="77777777" w:rsidR="00CF474E" w:rsidRPr="00CF474E" w:rsidRDefault="00CF474E" w:rsidP="00C34B91">
      <w:pPr>
        <w:numPr>
          <w:ilvl w:val="1"/>
          <w:numId w:val="23"/>
        </w:numPr>
        <w:tabs>
          <w:tab w:val="num" w:pos="1440"/>
        </w:tabs>
      </w:pPr>
      <w:r w:rsidRPr="00CF474E">
        <w:t>Clicking the link redirects the user to the password recovery process, which is completed via their registered email.</w:t>
      </w:r>
    </w:p>
    <w:p w14:paraId="78EDA176" w14:textId="77777777" w:rsidR="00CF474E" w:rsidRPr="00CF474E" w:rsidRDefault="00CF474E" w:rsidP="00CF474E">
      <w:pPr>
        <w:numPr>
          <w:ilvl w:val="0"/>
          <w:numId w:val="23"/>
        </w:numPr>
        <w:jc w:val="both"/>
        <w:rPr>
          <w:b/>
          <w:bCs/>
        </w:rPr>
      </w:pPr>
      <w:r w:rsidRPr="00CF474E">
        <w:rPr>
          <w:b/>
          <w:bCs/>
        </w:rPr>
        <w:t>Log in Button:</w:t>
      </w:r>
    </w:p>
    <w:p w14:paraId="4F581644" w14:textId="77777777" w:rsidR="00CF474E" w:rsidRPr="00CF474E" w:rsidRDefault="00CF474E" w:rsidP="00C34B91">
      <w:pPr>
        <w:numPr>
          <w:ilvl w:val="1"/>
          <w:numId w:val="23"/>
        </w:numPr>
        <w:tabs>
          <w:tab w:val="num" w:pos="1440"/>
        </w:tabs>
      </w:pPr>
      <w:r w:rsidRPr="00CF474E">
        <w:t>Authenticates the provided email and password against the database.</w:t>
      </w:r>
    </w:p>
    <w:p w14:paraId="015B05D9" w14:textId="77777777" w:rsidR="00CF474E" w:rsidRPr="00CF474E" w:rsidRDefault="00CF474E" w:rsidP="00C34B91">
      <w:pPr>
        <w:numPr>
          <w:ilvl w:val="1"/>
          <w:numId w:val="23"/>
        </w:numPr>
        <w:tabs>
          <w:tab w:val="num" w:pos="1440"/>
        </w:tabs>
      </w:pPr>
      <w:r w:rsidRPr="00CF474E">
        <w:t>Grants access to the system if credentials are correct.</w:t>
      </w:r>
    </w:p>
    <w:p w14:paraId="1BFC12D4" w14:textId="77777777" w:rsidR="00CF474E" w:rsidRPr="00CF474E" w:rsidRDefault="00CF474E" w:rsidP="00CF474E">
      <w:pPr>
        <w:numPr>
          <w:ilvl w:val="1"/>
          <w:numId w:val="23"/>
        </w:numPr>
        <w:tabs>
          <w:tab w:val="num" w:pos="1440"/>
        </w:tabs>
        <w:jc w:val="both"/>
      </w:pPr>
      <w:r w:rsidRPr="00CF474E">
        <w:t>Displays an error message if login fails due to incorrect details or unregistered accounts.</w:t>
      </w:r>
    </w:p>
    <w:p w14:paraId="306AFCF3" w14:textId="77777777" w:rsidR="00CF474E" w:rsidRPr="00CF474E" w:rsidRDefault="00CF474E" w:rsidP="00CF474E">
      <w:pPr>
        <w:numPr>
          <w:ilvl w:val="0"/>
          <w:numId w:val="23"/>
        </w:numPr>
        <w:jc w:val="both"/>
      </w:pPr>
      <w:r w:rsidRPr="00CF474E">
        <w:rPr>
          <w:b/>
          <w:bCs/>
        </w:rPr>
        <w:t>Sign Up Option:</w:t>
      </w:r>
    </w:p>
    <w:p w14:paraId="1376C285" w14:textId="77777777" w:rsidR="00CF474E" w:rsidRPr="00CF474E" w:rsidRDefault="00CF474E" w:rsidP="00CF474E">
      <w:pPr>
        <w:numPr>
          <w:ilvl w:val="1"/>
          <w:numId w:val="23"/>
        </w:numPr>
        <w:tabs>
          <w:tab w:val="num" w:pos="1440"/>
        </w:tabs>
        <w:jc w:val="both"/>
      </w:pPr>
      <w:r w:rsidRPr="00CF474E">
        <w:t>Provides a link for new users to create an account if they do not already have one.</w:t>
      </w:r>
    </w:p>
    <w:p w14:paraId="4E11280B" w14:textId="77777777" w:rsidR="00CF474E" w:rsidRPr="00CF474E" w:rsidRDefault="00CF474E" w:rsidP="00CF474E">
      <w:pPr>
        <w:numPr>
          <w:ilvl w:val="0"/>
          <w:numId w:val="23"/>
        </w:numPr>
        <w:jc w:val="both"/>
      </w:pPr>
      <w:r w:rsidRPr="00CF474E">
        <w:rPr>
          <w:b/>
          <w:bCs/>
        </w:rPr>
        <w:t>Register as Business Owner Option:</w:t>
      </w:r>
    </w:p>
    <w:p w14:paraId="033A0747" w14:textId="77777777" w:rsidR="00CF474E" w:rsidRPr="00CF474E" w:rsidRDefault="00CF474E" w:rsidP="00CF474E">
      <w:pPr>
        <w:numPr>
          <w:ilvl w:val="1"/>
          <w:numId w:val="23"/>
        </w:numPr>
        <w:tabs>
          <w:tab w:val="num" w:pos="1440"/>
        </w:tabs>
        <w:jc w:val="both"/>
      </w:pPr>
      <w:r w:rsidRPr="00CF474E">
        <w:t>Allows service providers to register specifically as business accounts.</w:t>
      </w:r>
    </w:p>
    <w:p w14:paraId="6435DF58" w14:textId="77777777" w:rsidR="00CF474E" w:rsidRPr="00CF474E" w:rsidRDefault="00CF474E" w:rsidP="00CF474E">
      <w:pPr>
        <w:numPr>
          <w:ilvl w:val="1"/>
          <w:numId w:val="23"/>
        </w:numPr>
        <w:tabs>
          <w:tab w:val="num" w:pos="1440"/>
        </w:tabs>
        <w:jc w:val="both"/>
      </w:pPr>
      <w:r w:rsidRPr="00CF474E">
        <w:t>This ensures they receive role-specific functionality such as service management and client bookings.</w:t>
      </w:r>
    </w:p>
    <w:p w14:paraId="45A81E24" w14:textId="77777777" w:rsidR="005F3C07" w:rsidRDefault="005F3C07" w:rsidP="007C6AB0">
      <w:pPr>
        <w:jc w:val="both"/>
        <w:rPr>
          <w:lang w:val="en-US"/>
        </w:rPr>
      </w:pPr>
    </w:p>
    <w:sectPr w:rsidR="005F3C07" w:rsidSect="00A046EA">
      <w:headerReference w:type="default" r:id="rId17"/>
      <w:footerReference w:type="first" r:id="rId1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A10BA" w14:textId="77777777" w:rsidR="0076117B" w:rsidRDefault="0076117B" w:rsidP="00A046EA">
      <w:r>
        <w:separator/>
      </w:r>
    </w:p>
  </w:endnote>
  <w:endnote w:type="continuationSeparator" w:id="0">
    <w:p w14:paraId="3DF7C405" w14:textId="77777777" w:rsidR="0076117B" w:rsidRDefault="0076117B"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738E4" w14:textId="77777777" w:rsidR="0076117B" w:rsidRDefault="0076117B" w:rsidP="00A046EA">
      <w:r>
        <w:separator/>
      </w:r>
    </w:p>
  </w:footnote>
  <w:footnote w:type="continuationSeparator" w:id="0">
    <w:p w14:paraId="70129659" w14:textId="77777777" w:rsidR="0076117B" w:rsidRDefault="0076117B"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7"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8"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9"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0"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1"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2"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9"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40939871">
    <w:abstractNumId w:val="9"/>
  </w:num>
  <w:num w:numId="2" w16cid:durableId="1333072357">
    <w:abstractNumId w:val="2"/>
  </w:num>
  <w:num w:numId="3" w16cid:durableId="754518144">
    <w:abstractNumId w:val="16"/>
  </w:num>
  <w:num w:numId="4" w16cid:durableId="1297679451">
    <w:abstractNumId w:val="15"/>
  </w:num>
  <w:num w:numId="5" w16cid:durableId="685523413">
    <w:abstractNumId w:val="0"/>
  </w:num>
  <w:num w:numId="6" w16cid:durableId="478232006">
    <w:abstractNumId w:val="5"/>
  </w:num>
  <w:num w:numId="7" w16cid:durableId="742602038">
    <w:abstractNumId w:val="20"/>
  </w:num>
  <w:num w:numId="8" w16cid:durableId="1212157785">
    <w:abstractNumId w:val="13"/>
  </w:num>
  <w:num w:numId="9" w16cid:durableId="580141621">
    <w:abstractNumId w:val="7"/>
  </w:num>
  <w:num w:numId="10" w16cid:durableId="2106069182">
    <w:abstractNumId w:val="14"/>
  </w:num>
  <w:num w:numId="11" w16cid:durableId="577832504">
    <w:abstractNumId w:val="1"/>
  </w:num>
  <w:num w:numId="12" w16cid:durableId="1883857561">
    <w:abstractNumId w:val="4"/>
  </w:num>
  <w:num w:numId="13" w16cid:durableId="1724596874">
    <w:abstractNumId w:val="3"/>
  </w:num>
  <w:num w:numId="14" w16cid:durableId="986277274">
    <w:abstractNumId w:val="10"/>
  </w:num>
  <w:num w:numId="15" w16cid:durableId="1361324462">
    <w:abstractNumId w:val="6"/>
  </w:num>
  <w:num w:numId="16" w16cid:durableId="1549410736">
    <w:abstractNumId w:val="12"/>
  </w:num>
  <w:num w:numId="17" w16cid:durableId="316080398">
    <w:abstractNumId w:val="17"/>
  </w:num>
  <w:num w:numId="18" w16cid:durableId="2069184866">
    <w:abstractNumId w:val="19"/>
  </w:num>
  <w:num w:numId="19" w16cid:durableId="1138835942">
    <w:abstractNumId w:val="18"/>
  </w:num>
  <w:num w:numId="20" w16cid:durableId="64882526">
    <w:abstractNumId w:val="8"/>
  </w:num>
  <w:num w:numId="21" w16cid:durableId="39281585">
    <w:abstractNumId w:val="22"/>
  </w:num>
  <w:num w:numId="22" w16cid:durableId="876743328">
    <w:abstractNumId w:val="11"/>
  </w:num>
  <w:num w:numId="23" w16cid:durableId="79432855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06DB"/>
    <w:rsid w:val="000612FA"/>
    <w:rsid w:val="000708BD"/>
    <w:rsid w:val="000773C1"/>
    <w:rsid w:val="000D50DE"/>
    <w:rsid w:val="000D7E1A"/>
    <w:rsid w:val="000F7FE3"/>
    <w:rsid w:val="00122AB5"/>
    <w:rsid w:val="001471B5"/>
    <w:rsid w:val="001566F2"/>
    <w:rsid w:val="001637AD"/>
    <w:rsid w:val="00172999"/>
    <w:rsid w:val="001919DE"/>
    <w:rsid w:val="001C7E17"/>
    <w:rsid w:val="001E0F46"/>
    <w:rsid w:val="001F66D7"/>
    <w:rsid w:val="00213E5C"/>
    <w:rsid w:val="002229BD"/>
    <w:rsid w:val="0026759B"/>
    <w:rsid w:val="002809A0"/>
    <w:rsid w:val="002A2C1D"/>
    <w:rsid w:val="002A64A3"/>
    <w:rsid w:val="002D6206"/>
    <w:rsid w:val="002F194F"/>
    <w:rsid w:val="00303E24"/>
    <w:rsid w:val="00322227"/>
    <w:rsid w:val="00351BEA"/>
    <w:rsid w:val="0036390F"/>
    <w:rsid w:val="00371974"/>
    <w:rsid w:val="003A2AB9"/>
    <w:rsid w:val="003B07E6"/>
    <w:rsid w:val="003B7899"/>
    <w:rsid w:val="003C452F"/>
    <w:rsid w:val="003D72D4"/>
    <w:rsid w:val="00436CB3"/>
    <w:rsid w:val="00477684"/>
    <w:rsid w:val="004C10A3"/>
    <w:rsid w:val="004D2685"/>
    <w:rsid w:val="004D7310"/>
    <w:rsid w:val="00512BE5"/>
    <w:rsid w:val="00545718"/>
    <w:rsid w:val="00557765"/>
    <w:rsid w:val="00580690"/>
    <w:rsid w:val="005C0E23"/>
    <w:rsid w:val="005C2E63"/>
    <w:rsid w:val="005E69BF"/>
    <w:rsid w:val="005F3C07"/>
    <w:rsid w:val="006070D3"/>
    <w:rsid w:val="006105EF"/>
    <w:rsid w:val="00610DEC"/>
    <w:rsid w:val="00631EC4"/>
    <w:rsid w:val="00634DE1"/>
    <w:rsid w:val="0066380D"/>
    <w:rsid w:val="00681D7B"/>
    <w:rsid w:val="006B7AD5"/>
    <w:rsid w:val="006C31F1"/>
    <w:rsid w:val="007165BB"/>
    <w:rsid w:val="007222DC"/>
    <w:rsid w:val="0075615A"/>
    <w:rsid w:val="0076117B"/>
    <w:rsid w:val="00773A70"/>
    <w:rsid w:val="007C6AB0"/>
    <w:rsid w:val="007D1C4D"/>
    <w:rsid w:val="007D5C90"/>
    <w:rsid w:val="007E32EC"/>
    <w:rsid w:val="007E3C73"/>
    <w:rsid w:val="007F66A9"/>
    <w:rsid w:val="00802AB7"/>
    <w:rsid w:val="008337B8"/>
    <w:rsid w:val="008422E9"/>
    <w:rsid w:val="00851C0B"/>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C34B91"/>
    <w:rsid w:val="00C97860"/>
    <w:rsid w:val="00CA21F9"/>
    <w:rsid w:val="00CF0793"/>
    <w:rsid w:val="00CF474E"/>
    <w:rsid w:val="00D6081E"/>
    <w:rsid w:val="00D61862"/>
    <w:rsid w:val="00DC7B4E"/>
    <w:rsid w:val="00DE60BF"/>
    <w:rsid w:val="00E003C8"/>
    <w:rsid w:val="00E03B42"/>
    <w:rsid w:val="00E21F9C"/>
    <w:rsid w:val="00E546E7"/>
    <w:rsid w:val="00E63754"/>
    <w:rsid w:val="00E93EF3"/>
    <w:rsid w:val="00EB4142"/>
    <w:rsid w:val="00EB487B"/>
    <w:rsid w:val="00ED3E7B"/>
    <w:rsid w:val="00EE3977"/>
    <w:rsid w:val="00F15A19"/>
    <w:rsid w:val="00F15D73"/>
    <w:rsid w:val="00F1717C"/>
    <w:rsid w:val="00F240AF"/>
    <w:rsid w:val="00F45977"/>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9A069-89EA-4F97-948C-33E7169E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456</TotalTime>
  <Pages>16</Pages>
  <Words>4055</Words>
  <Characters>23119</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48</cp:revision>
  <cp:lastPrinted>2019-04-03T18:40:00Z</cp:lastPrinted>
  <dcterms:created xsi:type="dcterms:W3CDTF">2021-09-13T13:43:00Z</dcterms:created>
  <dcterms:modified xsi:type="dcterms:W3CDTF">2025-09-18T15:50:00Z</dcterms:modified>
</cp:coreProperties>
</file>