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SISTEMAS OPERACIONAIS - Rafael Obelheiro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quê? (1)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quê?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obrigatória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desenvolver SO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entender como SOs funcional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Temas central em sistemas de computação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Redes, Segurança, Sistemas Distribuídos, Sistemas Paralelos/Embarcados, Processamento Gráfico, Banco de Dados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quê? (2)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compreender o papel, a estrutura interna e os princípios de funcionamento de SOs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Conteúdo programático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1 - Fundamentos: conceitos básicos, programação asm, organização interna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2 - Gerência de processador: processos/threads, programação concorrente, escalonamento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3 - Gerência de memória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4 - Sistemas de arquivos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5 - Gerência de E/S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6 - Deadlocks (impasses)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P1  - 19/09 [20%] ( assuntos a e b, exceto escalonamento)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P2 – 17/10 [30%] (escalonamento e assunto c)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P3 – 26/11 [30%] (assunto d e f)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Trabalho – 19/09  [20%] (processos, threads, programação concorrente)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Exame: 05/12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Tanenbaum</w:t>
      </w:r>
      <w:r w:rsidDel="00000000" w:rsidR="00000000" w:rsidRPr="00000000">
        <w:rPr>
          <w:rtl w:val="0"/>
        </w:rPr>
        <w:t xml:space="preserve">, Sistemas Operacionais Modernos, 3ª ed.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Silberschatz</w:t>
      </w:r>
      <w:r w:rsidDel="00000000" w:rsidR="00000000" w:rsidRPr="00000000">
        <w:rPr>
          <w:rtl w:val="0"/>
        </w:rPr>
        <w:t xml:space="preserve">, Fundamentos de SO, 2010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Stallings</w:t>
      </w:r>
      <w:r w:rsidDel="00000000" w:rsidR="00000000" w:rsidRPr="00000000">
        <w:rPr>
          <w:rtl w:val="0"/>
        </w:rPr>
        <w:t xml:space="preserve">, Operating Systems: Internals and Design Principles. 2009.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Oliveira, Carissini, Toscani</w:t>
      </w:r>
      <w:r w:rsidDel="00000000" w:rsidR="00000000" w:rsidRPr="00000000">
        <w:rPr>
          <w:rtl w:val="0"/>
        </w:rPr>
        <w:t xml:space="preserve">. Sistemas Operacionais, 2010.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Online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Maziero(pt), dussean (en)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