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A09D" w14:textId="77777777" w:rsidR="00464F9D" w:rsidRDefault="00464F9D">
      <w:pPr>
        <w:rPr>
          <w:rFonts w:ascii="Times New Roman" w:eastAsia="Times New Roman" w:hAnsi="Times New Roman" w:cs="Times New Roman"/>
        </w:rPr>
      </w:pPr>
    </w:p>
    <w:p w14:paraId="27F67902" w14:textId="1DCE6B4A"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491240">
        <w:rPr>
          <w:rFonts w:ascii="Times New Roman" w:eastAsia="Times New Roman" w:hAnsi="Times New Roman" w:cs="Times New Roman"/>
          <w:i/>
        </w:rPr>
        <w:t>Chasing Shadows</w:t>
      </w:r>
      <w:r w:rsidR="000C7F7A">
        <w:rPr>
          <w:rFonts w:ascii="Times New Roman" w:eastAsia="Times New Roman" w:hAnsi="Times New Roman" w:cs="Times New Roman"/>
          <w:i/>
        </w:rPr>
        <w:t xml:space="preserve">: Finding Class 1 </w:t>
      </w:r>
      <w:r w:rsidR="00DF7A39">
        <w:rPr>
          <w:rFonts w:ascii="Times New Roman" w:eastAsia="Times New Roman" w:hAnsi="Times New Roman" w:cs="Times New Roman"/>
          <w:i/>
        </w:rPr>
        <w:t xml:space="preserve">Sites for Weather Sensors Using </w:t>
      </w:r>
      <w:proofErr w:type="spellStart"/>
      <w:r w:rsidR="00DF7A39">
        <w:rPr>
          <w:rFonts w:ascii="Times New Roman" w:eastAsia="Times New Roman" w:hAnsi="Times New Roman" w:cs="Times New Roman"/>
          <w:i/>
        </w:rPr>
        <w:t>Hillshade</w:t>
      </w:r>
      <w:proofErr w:type="spellEnd"/>
    </w:p>
    <w:p w14:paraId="358D10A1" w14:textId="77777777" w:rsidR="00464F9D" w:rsidRDefault="00BA0BC8">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7FC3AE3A" w14:textId="5F765887" w:rsidR="00464F9D" w:rsidRDefault="00BA0BC8">
      <w:pPr>
        <w:rPr>
          <w:rFonts w:ascii="Times New Roman" w:eastAsia="Times New Roman" w:hAnsi="Times New Roman" w:cs="Times New Roman"/>
        </w:rPr>
      </w:pPr>
      <w:r>
        <w:rPr>
          <w:rFonts w:ascii="Times New Roman" w:eastAsia="Times New Roman" w:hAnsi="Times New Roman" w:cs="Times New Roman"/>
        </w:rPr>
        <w:t>Author:</w:t>
      </w:r>
      <w:r w:rsidR="00863EBD">
        <w:rPr>
          <w:rFonts w:ascii="Times New Roman" w:eastAsia="Times New Roman" w:hAnsi="Times New Roman" w:cs="Times New Roman"/>
        </w:rPr>
        <w:t xml:space="preserve"> Lucas Rosen</w:t>
      </w:r>
    </w:p>
    <w:p w14:paraId="10FFDAB0" w14:textId="724ACAA2" w:rsidR="00464F9D" w:rsidRDefault="00BA0BC8">
      <w:pPr>
        <w:rPr>
          <w:rFonts w:ascii="Times New Roman" w:eastAsia="Times New Roman" w:hAnsi="Times New Roman" w:cs="Times New Roman"/>
        </w:rPr>
      </w:pPr>
      <w:r>
        <w:rPr>
          <w:rFonts w:ascii="Times New Roman" w:eastAsia="Times New Roman" w:hAnsi="Times New Roman" w:cs="Times New Roman"/>
        </w:rPr>
        <w:t>Date:</w:t>
      </w:r>
      <w:r w:rsidR="000D6764">
        <w:rPr>
          <w:rFonts w:ascii="Times New Roman" w:eastAsia="Times New Roman" w:hAnsi="Times New Roman" w:cs="Times New Roman"/>
        </w:rPr>
        <w:t xml:space="preserve"> </w:t>
      </w:r>
      <w:r w:rsidR="00CC2D28">
        <w:rPr>
          <w:rFonts w:ascii="Times New Roman" w:eastAsia="Times New Roman" w:hAnsi="Times New Roman" w:cs="Times New Roman"/>
        </w:rPr>
        <w:t>5/7/2021</w:t>
      </w:r>
    </w:p>
    <w:p w14:paraId="42754FE7" w14:textId="77777777" w:rsidR="00464F9D" w:rsidRDefault="00464F9D">
      <w:pPr>
        <w:rPr>
          <w:rFonts w:ascii="Times New Roman" w:eastAsia="Times New Roman" w:hAnsi="Times New Roman" w:cs="Times New Roman"/>
        </w:rPr>
      </w:pPr>
    </w:p>
    <w:p w14:paraId="42BF37CB" w14:textId="2F7005A2" w:rsidR="00464F9D" w:rsidRPr="004C7497" w:rsidRDefault="00BA0BC8">
      <w:pPr>
        <w:rPr>
          <w:rFonts w:ascii="Times New Roman" w:eastAsia="Times New Roman" w:hAnsi="Times New Roman" w:cs="Times New Roman"/>
          <w:b/>
          <w:bCs/>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4C7497" w:rsidRPr="004C7497">
        <w:rPr>
          <w:rFonts w:ascii="Times New Roman" w:eastAsia="Times New Roman" w:hAnsi="Times New Roman" w:cs="Times New Roman"/>
          <w:b/>
          <w:bCs/>
          <w:i/>
          <w:sz w:val="20"/>
          <w:szCs w:val="20"/>
        </w:rPr>
        <w:t>https://github.com/LRosen656/GIS5572.git</w:t>
      </w:r>
    </w:p>
    <w:p w14:paraId="3CCC430F" w14:textId="77777777" w:rsidR="00464F9D" w:rsidRDefault="00BA0BC8">
      <w:pPr>
        <w:rPr>
          <w:rFonts w:ascii="Times New Roman" w:eastAsia="Times New Roman" w:hAnsi="Times New Roman" w:cs="Times New Roman"/>
        </w:rPr>
      </w:pPr>
      <w:r>
        <w:rPr>
          <w:rFonts w:ascii="Times New Roman" w:eastAsia="Times New Roman" w:hAnsi="Times New Roman" w:cs="Times New Roman"/>
          <w:b/>
        </w:rPr>
        <w:t>Abstract</w:t>
      </w:r>
    </w:p>
    <w:p w14:paraId="49180539" w14:textId="445E1D13" w:rsidR="00464F9D" w:rsidRDefault="004B591E">
      <w:pPr>
        <w:rPr>
          <w:rFonts w:ascii="Times New Roman" w:eastAsia="Times New Roman" w:hAnsi="Times New Roman" w:cs="Times New Roman"/>
        </w:rPr>
      </w:pPr>
      <w:r w:rsidRPr="004B591E">
        <w:rPr>
          <w:rFonts w:ascii="Times New Roman" w:eastAsia="Times New Roman" w:hAnsi="Times New Roman" w:cs="Times New Roman"/>
          <w:iCs/>
          <w:sz w:val="20"/>
          <w:szCs w:val="20"/>
        </w:rPr>
        <w:t xml:space="preserve">Weather </w:t>
      </w:r>
      <w:r w:rsidR="00696666">
        <w:rPr>
          <w:rFonts w:ascii="Times New Roman" w:eastAsia="Times New Roman" w:hAnsi="Times New Roman" w:cs="Times New Roman"/>
          <w:iCs/>
          <w:sz w:val="20"/>
          <w:szCs w:val="20"/>
        </w:rPr>
        <w:t>sensors</w:t>
      </w:r>
      <w:r w:rsidRPr="004B591E">
        <w:rPr>
          <w:rFonts w:ascii="Times New Roman" w:eastAsia="Times New Roman" w:hAnsi="Times New Roman" w:cs="Times New Roman"/>
          <w:iCs/>
          <w:sz w:val="20"/>
          <w:szCs w:val="20"/>
        </w:rPr>
        <w:t xml:space="preserve"> provide a variety of applications in agriculture including determining evapotranspiration as well as growing degree days</w:t>
      </w:r>
      <w:r>
        <w:rPr>
          <w:rFonts w:ascii="Times New Roman" w:eastAsia="Times New Roman" w:hAnsi="Times New Roman" w:cs="Times New Roman"/>
          <w:iCs/>
          <w:sz w:val="20"/>
          <w:szCs w:val="20"/>
        </w:rPr>
        <w:t xml:space="preserve">. </w:t>
      </w:r>
      <w:r w:rsidR="00696666">
        <w:rPr>
          <w:rFonts w:ascii="Times New Roman" w:eastAsia="Times New Roman" w:hAnsi="Times New Roman" w:cs="Times New Roman"/>
          <w:iCs/>
          <w:sz w:val="20"/>
          <w:szCs w:val="20"/>
        </w:rPr>
        <w:t>A</w:t>
      </w:r>
      <w:r w:rsidR="00DE1F7D">
        <w:rPr>
          <w:rFonts w:ascii="Times New Roman" w:eastAsia="Times New Roman" w:hAnsi="Times New Roman" w:cs="Times New Roman"/>
          <w:iCs/>
          <w:sz w:val="20"/>
          <w:szCs w:val="20"/>
        </w:rPr>
        <w:t xml:space="preserve">ccurate weather sensors rely on multiple factors including shading. The goal of this project is to find </w:t>
      </w:r>
      <w:r w:rsidR="0096199F">
        <w:rPr>
          <w:rFonts w:ascii="Times New Roman" w:eastAsia="Times New Roman" w:hAnsi="Times New Roman" w:cs="Times New Roman"/>
          <w:iCs/>
          <w:sz w:val="20"/>
          <w:szCs w:val="20"/>
        </w:rPr>
        <w:t>C</w:t>
      </w:r>
      <w:r w:rsidR="00DE1F7D">
        <w:rPr>
          <w:rFonts w:ascii="Times New Roman" w:eastAsia="Times New Roman" w:hAnsi="Times New Roman" w:cs="Times New Roman"/>
          <w:iCs/>
          <w:sz w:val="20"/>
          <w:szCs w:val="20"/>
        </w:rPr>
        <w:t xml:space="preserve">lass 1 suitability shading in </w:t>
      </w:r>
      <w:r w:rsidR="004C6EB0">
        <w:rPr>
          <w:rFonts w:ascii="Times New Roman" w:eastAsia="Times New Roman" w:hAnsi="Times New Roman" w:cs="Times New Roman"/>
          <w:iCs/>
          <w:sz w:val="20"/>
          <w:szCs w:val="20"/>
        </w:rPr>
        <w:t xml:space="preserve">Minnesota using </w:t>
      </w:r>
      <w:proofErr w:type="spellStart"/>
      <w:r w:rsidR="004C6EB0">
        <w:rPr>
          <w:rFonts w:ascii="Times New Roman" w:eastAsia="Times New Roman" w:hAnsi="Times New Roman" w:cs="Times New Roman"/>
          <w:iCs/>
          <w:sz w:val="20"/>
          <w:szCs w:val="20"/>
        </w:rPr>
        <w:t>hillshade</w:t>
      </w:r>
      <w:proofErr w:type="spellEnd"/>
      <w:r w:rsidR="004C6EB0">
        <w:rPr>
          <w:rFonts w:ascii="Times New Roman" w:eastAsia="Times New Roman" w:hAnsi="Times New Roman" w:cs="Times New Roman"/>
          <w:iCs/>
          <w:sz w:val="20"/>
          <w:szCs w:val="20"/>
        </w:rPr>
        <w:t xml:space="preserve">. </w:t>
      </w:r>
      <w:r w:rsidR="00EA42A4">
        <w:rPr>
          <w:rFonts w:ascii="Times New Roman" w:eastAsia="Times New Roman" w:hAnsi="Times New Roman" w:cs="Times New Roman"/>
          <w:iCs/>
          <w:sz w:val="20"/>
          <w:szCs w:val="20"/>
        </w:rPr>
        <w:t xml:space="preserve">A digital surface model (DSM) was downloaded from the </w:t>
      </w:r>
      <w:r w:rsidR="000A4304">
        <w:rPr>
          <w:rFonts w:ascii="Times New Roman" w:eastAsia="Times New Roman" w:hAnsi="Times New Roman" w:cs="Times New Roman"/>
          <w:iCs/>
          <w:sz w:val="20"/>
          <w:szCs w:val="20"/>
        </w:rPr>
        <w:t>Digital Repository of University of Minnesota (DRUM)</w:t>
      </w:r>
      <w:r w:rsidR="00F45A18">
        <w:rPr>
          <w:rFonts w:ascii="Times New Roman" w:eastAsia="Times New Roman" w:hAnsi="Times New Roman" w:cs="Times New Roman"/>
          <w:iCs/>
          <w:sz w:val="20"/>
          <w:szCs w:val="20"/>
        </w:rPr>
        <w:t xml:space="preserve">. Analyses were done in both Arc Pro and </w:t>
      </w:r>
      <w:proofErr w:type="spellStart"/>
      <w:r w:rsidR="00F45A18">
        <w:rPr>
          <w:rFonts w:ascii="Times New Roman" w:eastAsia="Times New Roman" w:hAnsi="Times New Roman" w:cs="Times New Roman"/>
          <w:iCs/>
          <w:sz w:val="20"/>
          <w:szCs w:val="20"/>
        </w:rPr>
        <w:t>Earthpy</w:t>
      </w:r>
      <w:proofErr w:type="spellEnd"/>
      <w:r w:rsidR="00F45A18">
        <w:rPr>
          <w:rFonts w:ascii="Times New Roman" w:eastAsia="Times New Roman" w:hAnsi="Times New Roman" w:cs="Times New Roman"/>
          <w:iCs/>
          <w:sz w:val="20"/>
          <w:szCs w:val="20"/>
        </w:rPr>
        <w:t xml:space="preserve">. The </w:t>
      </w:r>
      <w:r w:rsidR="00670CF9">
        <w:rPr>
          <w:rFonts w:ascii="Times New Roman" w:eastAsia="Times New Roman" w:hAnsi="Times New Roman" w:cs="Times New Roman"/>
          <w:iCs/>
          <w:sz w:val="20"/>
          <w:szCs w:val="20"/>
        </w:rPr>
        <w:t xml:space="preserve">tiles were merged and a </w:t>
      </w:r>
      <w:proofErr w:type="spellStart"/>
      <w:r w:rsidR="00670CF9">
        <w:rPr>
          <w:rFonts w:ascii="Times New Roman" w:eastAsia="Times New Roman" w:hAnsi="Times New Roman" w:cs="Times New Roman"/>
          <w:iCs/>
          <w:sz w:val="20"/>
          <w:szCs w:val="20"/>
        </w:rPr>
        <w:t>hillshade</w:t>
      </w:r>
      <w:proofErr w:type="spellEnd"/>
      <w:r w:rsidR="00670CF9">
        <w:rPr>
          <w:rFonts w:ascii="Times New Roman" w:eastAsia="Times New Roman" w:hAnsi="Times New Roman" w:cs="Times New Roman"/>
          <w:iCs/>
          <w:sz w:val="20"/>
          <w:szCs w:val="20"/>
        </w:rPr>
        <w:t xml:space="preserve"> was performed based on zenith and azi</w:t>
      </w:r>
      <w:r w:rsidR="00D07CB1">
        <w:rPr>
          <w:rFonts w:ascii="Times New Roman" w:eastAsia="Times New Roman" w:hAnsi="Times New Roman" w:cs="Times New Roman"/>
          <w:iCs/>
          <w:sz w:val="20"/>
          <w:szCs w:val="20"/>
        </w:rPr>
        <w:t xml:space="preserve">muths. Azimuths were determined by location and date. </w:t>
      </w:r>
      <w:r w:rsidR="00375FFB">
        <w:rPr>
          <w:rFonts w:ascii="Times New Roman" w:eastAsia="Times New Roman" w:hAnsi="Times New Roman" w:cs="Times New Roman"/>
          <w:iCs/>
          <w:sz w:val="20"/>
          <w:szCs w:val="20"/>
        </w:rPr>
        <w:t xml:space="preserve">The </w:t>
      </w:r>
      <w:proofErr w:type="spellStart"/>
      <w:r w:rsidR="00375FFB">
        <w:rPr>
          <w:rFonts w:ascii="Times New Roman" w:eastAsia="Times New Roman" w:hAnsi="Times New Roman" w:cs="Times New Roman"/>
          <w:iCs/>
          <w:sz w:val="20"/>
          <w:szCs w:val="20"/>
        </w:rPr>
        <w:t>rasters</w:t>
      </w:r>
      <w:proofErr w:type="spellEnd"/>
      <w:r w:rsidR="00375FFB">
        <w:rPr>
          <w:rFonts w:ascii="Times New Roman" w:eastAsia="Times New Roman" w:hAnsi="Times New Roman" w:cs="Times New Roman"/>
          <w:iCs/>
          <w:sz w:val="20"/>
          <w:szCs w:val="20"/>
        </w:rPr>
        <w:t xml:space="preserve"> were then reclassed and multiplied to get the final suitability analysis. </w:t>
      </w:r>
      <w:r w:rsidR="00532945">
        <w:rPr>
          <w:rFonts w:ascii="Times New Roman" w:eastAsia="Times New Roman" w:hAnsi="Times New Roman" w:cs="Times New Roman"/>
          <w:iCs/>
          <w:sz w:val="20"/>
          <w:szCs w:val="20"/>
        </w:rPr>
        <w:t xml:space="preserve">Arc Pro and </w:t>
      </w:r>
      <w:proofErr w:type="spellStart"/>
      <w:r w:rsidR="00532945">
        <w:rPr>
          <w:rFonts w:ascii="Times New Roman" w:eastAsia="Times New Roman" w:hAnsi="Times New Roman" w:cs="Times New Roman"/>
          <w:iCs/>
          <w:sz w:val="20"/>
          <w:szCs w:val="20"/>
        </w:rPr>
        <w:t>Earthpy</w:t>
      </w:r>
      <w:proofErr w:type="spellEnd"/>
      <w:r w:rsidR="00532945">
        <w:rPr>
          <w:rFonts w:ascii="Times New Roman" w:eastAsia="Times New Roman" w:hAnsi="Times New Roman" w:cs="Times New Roman"/>
          <w:iCs/>
          <w:sz w:val="20"/>
          <w:szCs w:val="20"/>
        </w:rPr>
        <w:t xml:space="preserve"> produce similar results. However, </w:t>
      </w:r>
      <w:r w:rsidR="0071567C">
        <w:rPr>
          <w:rFonts w:ascii="Times New Roman" w:eastAsia="Times New Roman" w:hAnsi="Times New Roman" w:cs="Times New Roman"/>
          <w:iCs/>
          <w:sz w:val="20"/>
          <w:szCs w:val="20"/>
        </w:rPr>
        <w:t>moving</w:t>
      </w:r>
      <w:r w:rsidR="00514004">
        <w:rPr>
          <w:rFonts w:ascii="Times New Roman" w:eastAsia="Times New Roman" w:hAnsi="Times New Roman" w:cs="Times New Roman"/>
          <w:iCs/>
          <w:sz w:val="20"/>
          <w:szCs w:val="20"/>
        </w:rPr>
        <w:t xml:space="preserve"> from the </w:t>
      </w:r>
      <w:r w:rsidR="00876B96">
        <w:rPr>
          <w:rFonts w:ascii="Times New Roman" w:eastAsia="Times New Roman" w:hAnsi="Times New Roman" w:cs="Times New Roman"/>
          <w:iCs/>
          <w:sz w:val="20"/>
          <w:szCs w:val="20"/>
        </w:rPr>
        <w:t xml:space="preserve">centroid </w:t>
      </w:r>
      <w:r w:rsidR="00514004">
        <w:rPr>
          <w:rFonts w:ascii="Times New Roman" w:eastAsia="Times New Roman" w:hAnsi="Times New Roman" w:cs="Times New Roman"/>
          <w:iCs/>
          <w:sz w:val="20"/>
          <w:szCs w:val="20"/>
        </w:rPr>
        <w:t xml:space="preserve">location </w:t>
      </w:r>
      <w:r w:rsidR="00D50F1F">
        <w:rPr>
          <w:rFonts w:ascii="Times New Roman" w:eastAsia="Times New Roman" w:hAnsi="Times New Roman" w:cs="Times New Roman"/>
          <w:iCs/>
          <w:sz w:val="20"/>
          <w:szCs w:val="20"/>
        </w:rPr>
        <w:t>make</w:t>
      </w:r>
      <w:r w:rsidR="00876B96">
        <w:rPr>
          <w:rFonts w:ascii="Times New Roman" w:eastAsia="Times New Roman" w:hAnsi="Times New Roman" w:cs="Times New Roman"/>
          <w:iCs/>
          <w:sz w:val="20"/>
          <w:szCs w:val="20"/>
        </w:rPr>
        <w:t>s</w:t>
      </w:r>
      <w:r w:rsidR="00D50F1F">
        <w:rPr>
          <w:rFonts w:ascii="Times New Roman" w:eastAsia="Times New Roman" w:hAnsi="Times New Roman" w:cs="Times New Roman"/>
          <w:iCs/>
          <w:sz w:val="20"/>
          <w:szCs w:val="20"/>
        </w:rPr>
        <w:t xml:space="preserve"> the results less accurate.</w:t>
      </w:r>
    </w:p>
    <w:p w14:paraId="398D3D57" w14:textId="77777777" w:rsidR="00464F9D" w:rsidRDefault="00464F9D">
      <w:pPr>
        <w:rPr>
          <w:rFonts w:ascii="Times New Roman" w:eastAsia="Times New Roman" w:hAnsi="Times New Roman" w:cs="Times New Roman"/>
        </w:rPr>
      </w:pPr>
    </w:p>
    <w:p w14:paraId="7A770014" w14:textId="009F90D3" w:rsidR="00464F9D" w:rsidRPr="001669DF" w:rsidRDefault="00BA0BC8" w:rsidP="001669DF">
      <w:pPr>
        <w:pStyle w:val="Heading1"/>
        <w:rPr>
          <w:rFonts w:ascii="Times New Roman" w:hAnsi="Times New Roman" w:cs="Times New Roman"/>
        </w:rPr>
      </w:pPr>
      <w:r w:rsidRPr="001669DF">
        <w:rPr>
          <w:rFonts w:ascii="Times New Roman" w:hAnsi="Times New Roman" w:cs="Times New Roman"/>
        </w:rPr>
        <w:t>Problem Statement</w:t>
      </w:r>
    </w:p>
    <w:p w14:paraId="0483947F" w14:textId="698E42C8" w:rsidR="00DF7A39" w:rsidRPr="007401A4" w:rsidRDefault="003C7A3E" w:rsidP="00DF7A39">
      <w:pPr>
        <w:rPr>
          <w:rFonts w:ascii="Times New Roman" w:hAnsi="Times New Roman" w:cs="Times New Roman"/>
        </w:rPr>
      </w:pPr>
      <w:bookmarkStart w:id="0" w:name="_Hlk71227775"/>
      <w:r w:rsidRPr="007401A4">
        <w:rPr>
          <w:rFonts w:ascii="Times New Roman" w:hAnsi="Times New Roman" w:cs="Times New Roman"/>
        </w:rPr>
        <w:t xml:space="preserve">Weather </w:t>
      </w:r>
      <w:r w:rsidR="00696666">
        <w:rPr>
          <w:rFonts w:ascii="Times New Roman" w:hAnsi="Times New Roman" w:cs="Times New Roman"/>
        </w:rPr>
        <w:t>sensors</w:t>
      </w:r>
      <w:r w:rsidRPr="007401A4">
        <w:rPr>
          <w:rFonts w:ascii="Times New Roman" w:hAnsi="Times New Roman" w:cs="Times New Roman"/>
        </w:rPr>
        <w:t xml:space="preserve"> </w:t>
      </w:r>
      <w:r w:rsidR="00D61F81" w:rsidRPr="007401A4">
        <w:rPr>
          <w:rFonts w:ascii="Times New Roman" w:hAnsi="Times New Roman" w:cs="Times New Roman"/>
        </w:rPr>
        <w:t>provide a variety of applications in agriculture</w:t>
      </w:r>
      <w:r w:rsidR="008D4128" w:rsidRPr="007401A4">
        <w:rPr>
          <w:rFonts w:ascii="Times New Roman" w:hAnsi="Times New Roman" w:cs="Times New Roman"/>
        </w:rPr>
        <w:t xml:space="preserve"> including d</w:t>
      </w:r>
      <w:r w:rsidR="00C53858" w:rsidRPr="007401A4">
        <w:rPr>
          <w:rFonts w:ascii="Times New Roman" w:hAnsi="Times New Roman" w:cs="Times New Roman"/>
        </w:rPr>
        <w:t>etermining evapotranspiration</w:t>
      </w:r>
      <w:r w:rsidR="00FF1FDB" w:rsidRPr="007401A4">
        <w:rPr>
          <w:rFonts w:ascii="Times New Roman" w:hAnsi="Times New Roman" w:cs="Times New Roman"/>
        </w:rPr>
        <w:t xml:space="preserve"> as well as growing degree days</w:t>
      </w:r>
      <w:bookmarkEnd w:id="0"/>
      <w:r w:rsidR="00FF1FDB" w:rsidRPr="007401A4">
        <w:rPr>
          <w:rFonts w:ascii="Times New Roman" w:hAnsi="Times New Roman" w:cs="Times New Roman"/>
        </w:rPr>
        <w:t>. Ev</w:t>
      </w:r>
      <w:r w:rsidR="004E7210" w:rsidRPr="007401A4">
        <w:rPr>
          <w:rFonts w:ascii="Times New Roman" w:hAnsi="Times New Roman" w:cs="Times New Roman"/>
        </w:rPr>
        <w:t xml:space="preserve">apotranspiration shows water escaping from plants and the </w:t>
      </w:r>
      <w:r w:rsidR="00F97C9B" w:rsidRPr="007401A4">
        <w:rPr>
          <w:rFonts w:ascii="Times New Roman" w:hAnsi="Times New Roman" w:cs="Times New Roman"/>
        </w:rPr>
        <w:t>ground</w:t>
      </w:r>
      <w:r w:rsidR="0096199F">
        <w:rPr>
          <w:rFonts w:ascii="Times New Roman" w:hAnsi="Times New Roman" w:cs="Times New Roman"/>
        </w:rPr>
        <w:t>,</w:t>
      </w:r>
      <w:r w:rsidR="00F97C9B" w:rsidRPr="007401A4">
        <w:rPr>
          <w:rFonts w:ascii="Times New Roman" w:hAnsi="Times New Roman" w:cs="Times New Roman"/>
        </w:rPr>
        <w:t xml:space="preserve"> which is useful for </w:t>
      </w:r>
      <w:r w:rsidR="00D952BB" w:rsidRPr="007401A4">
        <w:rPr>
          <w:rFonts w:ascii="Times New Roman" w:hAnsi="Times New Roman" w:cs="Times New Roman"/>
        </w:rPr>
        <w:t>scheduling irrigation</w:t>
      </w:r>
      <w:r w:rsidR="0015162D">
        <w:rPr>
          <w:rFonts w:ascii="Times New Roman" w:hAnsi="Times New Roman" w:cs="Times New Roman"/>
        </w:rPr>
        <w:t xml:space="preserve"> </w:t>
      </w:r>
      <w:r w:rsidR="0015162D">
        <w:rPr>
          <w:rFonts w:ascii="Times New Roman" w:hAnsi="Times New Roman" w:cs="Times New Roman"/>
        </w:rPr>
        <w:fldChar w:fldCharType="begin" w:fldLock="1"/>
      </w:r>
      <w:r w:rsidR="0042361B">
        <w:rPr>
          <w:rFonts w:ascii="Times New Roman" w:hAnsi="Times New Roman" w:cs="Times New Roman"/>
        </w:rPr>
        <w:instrText>ADDIN CSL_CITATION {"citationItems":[{"id":"ITEM-1","itemData":{"ISBN":"8067464022","author":[{"dropping-particle":"","family":"Porter","given":"D","non-dropping-particle":"","parse-names":false,"suffix":""},{"dropping-particle":"","family":"Gowda","given":"P","non-dropping-particle":"","parse-names":false,"suffix":""},{"dropping-particle":"","family":"Marek","given":"T","non-dropping-particle":"","parse-names":false,"suffix":""},{"dropping-particle":"","family":"Howell","given":"T","non-dropping-particle":"","parse-names":false,"suffix":""},{"dropping-particle":"","family":"Moorhead","given":"J","non-dropping-particle":"","parse-names":false,"suffix":""},{"dropping-particle":"","family":"Irmak","given":"S","non-dropping-particle":"","parse-names":false,"suffix":""}],"container-title":"Applied Engineering in Agriculture","id":"ITEM-1","issue":"4","issued":{"date-parts":[["2012"]]},"page":"543-549","title":"SENSITIVITY OF GRASS- AND ALFALFA-REFERENCE EVAPOTRANSPIRATION TO WEATHER STATION SENSOR ACCURACY","type":"article-journal","volume":"28"},"uris":["http://www.mendeley.com/documents/?uuid=06330f09-e3c6-4791-baba-b0bb35fbac00"]}],"mendeley":{"formattedCitation":"(Porter et al., 2012)","plainTextFormattedCitation":"(Porter et al., 2012)","previouslyFormattedCitation":"(Porter et al., 2012)"},"properties":{"noteIndex":0},"schema":"https://github.com/citation-style-language/schema/raw/master/csl-citation.json"}</w:instrText>
      </w:r>
      <w:r w:rsidR="0015162D">
        <w:rPr>
          <w:rFonts w:ascii="Times New Roman" w:hAnsi="Times New Roman" w:cs="Times New Roman"/>
        </w:rPr>
        <w:fldChar w:fldCharType="separate"/>
      </w:r>
      <w:r w:rsidR="0015162D" w:rsidRPr="0015162D">
        <w:rPr>
          <w:rFonts w:ascii="Times New Roman" w:hAnsi="Times New Roman" w:cs="Times New Roman"/>
          <w:noProof/>
        </w:rPr>
        <w:t>(Porter et al., 2012)</w:t>
      </w:r>
      <w:r w:rsidR="0015162D">
        <w:rPr>
          <w:rFonts w:ascii="Times New Roman" w:hAnsi="Times New Roman" w:cs="Times New Roman"/>
        </w:rPr>
        <w:fldChar w:fldCharType="end"/>
      </w:r>
      <w:r w:rsidR="00D952BB" w:rsidRPr="007401A4">
        <w:rPr>
          <w:rFonts w:ascii="Times New Roman" w:hAnsi="Times New Roman" w:cs="Times New Roman"/>
        </w:rPr>
        <w:t xml:space="preserve">. Growing degree days </w:t>
      </w:r>
      <w:r w:rsidR="004B592D" w:rsidRPr="007401A4">
        <w:rPr>
          <w:rFonts w:ascii="Times New Roman" w:hAnsi="Times New Roman" w:cs="Times New Roman"/>
        </w:rPr>
        <w:t xml:space="preserve">use temperature to find the growing season of a crop. </w:t>
      </w:r>
      <w:r w:rsidR="00390AFA" w:rsidRPr="007401A4">
        <w:rPr>
          <w:rFonts w:ascii="Times New Roman" w:hAnsi="Times New Roman" w:cs="Times New Roman"/>
        </w:rPr>
        <w:t xml:space="preserve">Both rely on accurate temperature </w:t>
      </w:r>
      <w:r w:rsidR="008359EB" w:rsidRPr="007401A4">
        <w:rPr>
          <w:rFonts w:ascii="Times New Roman" w:hAnsi="Times New Roman" w:cs="Times New Roman"/>
        </w:rPr>
        <w:t xml:space="preserve">and humidity sensors. </w:t>
      </w:r>
      <w:r w:rsidR="00AF4A43" w:rsidRPr="007401A4">
        <w:rPr>
          <w:rFonts w:ascii="Times New Roman" w:hAnsi="Times New Roman" w:cs="Times New Roman"/>
        </w:rPr>
        <w:t xml:space="preserve">Many factors contribute to the accuracy of </w:t>
      </w:r>
      <w:r w:rsidR="009922F9" w:rsidRPr="007401A4">
        <w:rPr>
          <w:rFonts w:ascii="Times New Roman" w:hAnsi="Times New Roman" w:cs="Times New Roman"/>
        </w:rPr>
        <w:t xml:space="preserve">weather sensors </w:t>
      </w:r>
      <w:r w:rsidR="00EF32B2" w:rsidRPr="007401A4">
        <w:rPr>
          <w:rFonts w:ascii="Times New Roman" w:hAnsi="Times New Roman" w:cs="Times New Roman"/>
        </w:rPr>
        <w:t xml:space="preserve">such as distance from </w:t>
      </w:r>
      <w:r w:rsidR="00BB4CED" w:rsidRPr="007401A4">
        <w:rPr>
          <w:rFonts w:ascii="Times New Roman" w:hAnsi="Times New Roman" w:cs="Times New Roman"/>
        </w:rPr>
        <w:t xml:space="preserve">buildings and </w:t>
      </w:r>
      <w:r w:rsidR="007F7545" w:rsidRPr="007401A4">
        <w:rPr>
          <w:rFonts w:ascii="Times New Roman" w:hAnsi="Times New Roman" w:cs="Times New Roman"/>
        </w:rPr>
        <w:t xml:space="preserve">shading. The </w:t>
      </w:r>
      <w:r w:rsidR="00E27604" w:rsidRPr="007401A4">
        <w:rPr>
          <w:rFonts w:ascii="Times New Roman" w:hAnsi="Times New Roman" w:cs="Times New Roman"/>
        </w:rPr>
        <w:t xml:space="preserve">World </w:t>
      </w:r>
      <w:r w:rsidR="000B1E71" w:rsidRPr="007401A4">
        <w:rPr>
          <w:rFonts w:ascii="Times New Roman" w:hAnsi="Times New Roman" w:cs="Times New Roman"/>
        </w:rPr>
        <w:t xml:space="preserve">Meteorological Organization </w:t>
      </w:r>
      <w:r w:rsidR="00C72F86" w:rsidRPr="007401A4">
        <w:rPr>
          <w:rFonts w:ascii="Times New Roman" w:hAnsi="Times New Roman" w:cs="Times New Roman"/>
        </w:rPr>
        <w:fldChar w:fldCharType="begin" w:fldLock="1"/>
      </w:r>
      <w:r w:rsidR="006403CD" w:rsidRPr="007401A4">
        <w:rPr>
          <w:rFonts w:ascii="Times New Roman" w:hAnsi="Times New Roman" w:cs="Times New Roman"/>
        </w:rPr>
        <w:instrText>ADDIN CSL_CITATION {"citationItems":[{"id":"ITEM-1","itemData":{"author":[{"dropping-particle":"","family":"World Meteorological Organization","given":"","non-dropping-particle":"","parse-names":false,"suffix":""}],"id":"ITEM-1","issue":"ANNEX 1 . B .","issued":{"date-parts":[["2014"]]},"page":"13","title":"Siting classifications for surface observing stations on land","type":"article-journal","volume":"2014"},"uris":["http://www.mendeley.com/documents/?uuid=569a5b82-4f4a-49e4-b145-57dc79ded2ad"]}],"mendeley":{"formattedCitation":"(World Meteorological Organization, 2014)","manualFormatting":"(2014)","plainTextFormattedCitation":"(World Meteorological Organization, 2014)","previouslyFormattedCitation":"(World Meteorological Organization, 2014)"},"properties":{"noteIndex":0},"schema":"https://github.com/citation-style-language/schema/raw/master/csl-citation.json"}</w:instrText>
      </w:r>
      <w:r w:rsidR="00C72F86" w:rsidRPr="007401A4">
        <w:rPr>
          <w:rFonts w:ascii="Times New Roman" w:hAnsi="Times New Roman" w:cs="Times New Roman"/>
        </w:rPr>
        <w:fldChar w:fldCharType="separate"/>
      </w:r>
      <w:r w:rsidR="00C72F86" w:rsidRPr="007401A4">
        <w:rPr>
          <w:rFonts w:ascii="Times New Roman" w:hAnsi="Times New Roman" w:cs="Times New Roman"/>
          <w:noProof/>
        </w:rPr>
        <w:t>(2014)</w:t>
      </w:r>
      <w:r w:rsidR="00C72F86" w:rsidRPr="007401A4">
        <w:rPr>
          <w:rFonts w:ascii="Times New Roman" w:hAnsi="Times New Roman" w:cs="Times New Roman"/>
        </w:rPr>
        <w:fldChar w:fldCharType="end"/>
      </w:r>
      <w:r w:rsidR="000B1E71" w:rsidRPr="007401A4">
        <w:rPr>
          <w:rFonts w:ascii="Times New Roman" w:hAnsi="Times New Roman" w:cs="Times New Roman"/>
        </w:rPr>
        <w:t xml:space="preserve"> defines </w:t>
      </w:r>
      <w:r w:rsidR="00407265" w:rsidRPr="007401A4">
        <w:rPr>
          <w:rFonts w:ascii="Times New Roman" w:hAnsi="Times New Roman" w:cs="Times New Roman"/>
        </w:rPr>
        <w:t xml:space="preserve">Class 1 (best) placement for air temperature and humidity sensors as “away from all projected shade when the </w:t>
      </w:r>
      <w:r w:rsidR="00A67BC6" w:rsidRPr="007401A4">
        <w:rPr>
          <w:rFonts w:ascii="Times New Roman" w:hAnsi="Times New Roman" w:cs="Times New Roman"/>
        </w:rPr>
        <w:t>sun is higher than 5</w:t>
      </w:r>
      <w:r w:rsidR="005668D1" w:rsidRPr="007401A4">
        <w:rPr>
          <w:rFonts w:ascii="Times New Roman" w:hAnsi="Times New Roman" w:cs="Times New Roman"/>
        </w:rPr>
        <w:t xml:space="preserve">° [elevation]” </w:t>
      </w:r>
      <w:r w:rsidR="00F96B06" w:rsidRPr="007401A4">
        <w:rPr>
          <w:rFonts w:ascii="Times New Roman" w:hAnsi="Times New Roman" w:cs="Times New Roman"/>
        </w:rPr>
        <w:t>(</w:t>
      </w:r>
      <w:r w:rsidR="00F96B06" w:rsidRPr="007401A4">
        <w:rPr>
          <w:rFonts w:ascii="Times New Roman" w:hAnsi="Times New Roman" w:cs="Times New Roman"/>
          <w:b/>
          <w:bCs/>
        </w:rPr>
        <w:t>Figure 1</w:t>
      </w:r>
      <w:r w:rsidR="00E06073" w:rsidRPr="007401A4">
        <w:rPr>
          <w:rFonts w:ascii="Times New Roman" w:hAnsi="Times New Roman" w:cs="Times New Roman"/>
        </w:rPr>
        <w:t>)</w:t>
      </w:r>
      <w:r w:rsidR="00D6213A" w:rsidRPr="007401A4">
        <w:rPr>
          <w:rFonts w:ascii="Times New Roman" w:hAnsi="Times New Roman" w:cs="Times New Roman"/>
        </w:rPr>
        <w:t xml:space="preserve">. While many </w:t>
      </w:r>
      <w:r w:rsidR="006403CD" w:rsidRPr="007401A4">
        <w:rPr>
          <w:rFonts w:ascii="Times New Roman" w:hAnsi="Times New Roman" w:cs="Times New Roman"/>
        </w:rPr>
        <w:t xml:space="preserve">urban and photovoltaic studies use hours of sun to get total radiation </w:t>
      </w:r>
      <w:r w:rsidR="006403CD" w:rsidRPr="007401A4">
        <w:rPr>
          <w:rFonts w:ascii="Times New Roman" w:hAnsi="Times New Roman" w:cs="Times New Roman"/>
        </w:rPr>
        <w:fldChar w:fldCharType="begin" w:fldLock="1"/>
      </w:r>
      <w:r w:rsidR="00CE1354" w:rsidRPr="007401A4">
        <w:rPr>
          <w:rFonts w:ascii="Times New Roman" w:hAnsi="Times New Roman" w:cs="Times New Roman"/>
        </w:rPr>
        <w:instrText>ADDIN CSL_CITATION {"citationItems":[{"id":"ITEM-1","itemData":{"DOI":"10.1016/j.regsciurbeco.2017.11.008","ISSN":"18792308","abstract":"Sunlight influences people's housing decisions, but city intensification may reduce sunlight exposure for neighboring properties, causing a negative externality. There are hitherto no rigorous estimates of the cost of this externality. Using over 5000 observations on house sales in Wellington, New Zealand, we derive the willingness to pay for an extra daily hour of sunlight, on average, across the year. After controlling for locational sorting and other considerations in an hedonic regression, we find that each extra daily hour of sunlight exposure is associated with a 2.6% increase in house sale price. This estimate is robust to a variety of alternative specifications in which we test for non-linearities and amplifying factors by interacting sunlight with a range of other influences. Our results can be used to price negative externalities caused by new development, so replacing or augmenting regulations designed to address impacts of development on neighbors’ sunshine.","author":[{"dropping-particle":"","family":"Fleming","given":"David","non-dropping-particle":"","parse-names":false,"suffix":""},{"dropping-particle":"","family":"Grimes","given":"Arthur","non-dropping-particle":"","parse-names":false,"suffix":""},{"dropping-particle":"","family":"Lebreton","given":"Laurent","non-dropping-particle":"","parse-names":false,"suffix":""},{"dropping-particle":"","family":"Maré","given":"David","non-dropping-particle":"","parse-names":false,"suffix":""},{"dropping-particle":"","family":"Nunns","given":"Peter","non-dropping-particle":"","parse-names":false,"suffix":""}],"container-title":"Regional Science and Urban Economics","id":"ITEM-1","issue":"November 2017","issued":{"date-parts":[["2018"]]},"page":"268-276","publisher":"Elsevier","title":"Valuing sunshine","type":"article-journal","volume":"68"},"uris":["http://www.mendeley.com/documents/?uuid=1e953edc-cf7a-4b1a-ace4-1f13efbc2f13"]},{"id":"ITEM-2","itemData":{"DOI":"10.1016/j.renene.2018.03.068","ISSN":"18790682","abstract":"The efficiency of solar potential mapping is becoming increasingly important as solar energy technologies further develop. As digital surface models (DSMs) with improved spatial resolution become more available, the efficiency and accuracy of calculating solar potential need to be better improved. This study analyzes the algorithms available for calculating shadowing and proposes a new algorithm using a pyramid dataset. The available algorithms can be categorized as either shadow-based calculation algorithm (SBC) or Viewmap-based calculation algorithm (VBC). Relatively, SBC can generate simple results rapidly while VBC can generate detailed results slowly. VBC comprises three algorithm types: line scanning, all-data scanning, and the proposed pyramid dataset algorithms. The calculation time and accuracy of these algorithms were analyzed with respect to the spatial resolution of the DSMs and sky division resolution. The results show that the calculation time for each algorithm increases significantly as the resolution of the DSM increases. The proposed pyramid dataset algorithm showed high calculation speed and time complexity compared to previous VBCs. It is also able to generate a more detailed map than the SBC. The proposed algorithm showed high potential for further study as it can generate a detailed map of high resolution DSM rapidly.","author":[{"dropping-particle":"","family":"Oh","given":"Myeongchan","non-dropping-particle":"","parse-names":false,"suffix":""},{"dropping-particle":"","family":"Park","given":"Hyeong Dong","non-dropping-particle":"","parse-names":false,"suffix":""}],"container-title":"Renewable Energy","id":"ITEM-2","issued":{"date-parts":[["2018"]]},"page":"465-474","publisher":"Elsevier Ltd","title":"A new algorithm using a pyramid dataset for calculating shadowing in solar potential mapping","type":"article-journal","volume":"126"},"uris":["http://www.mendeley.com/documents/?uuid=33608f3e-ed40-446e-b51b-546bbdbe06bf"]}],"mendeley":{"formattedCitation":"(Fleming, Grimes, Lebreton, Maré, &amp; Nunns, 2018; Oh &amp; Park, 2018)","plainTextFormattedCitation":"(Fleming, Grimes, Lebreton, Maré, &amp; Nunns, 2018; Oh &amp; Park, 2018)","previouslyFormattedCitation":"(Fleming, Grimes, Lebreton, Maré, &amp; Nunns, 2018; Oh &amp; Park, 2018)"},"properties":{"noteIndex":0},"schema":"https://github.com/citation-style-language/schema/raw/master/csl-citation.json"}</w:instrText>
      </w:r>
      <w:r w:rsidR="006403CD" w:rsidRPr="007401A4">
        <w:rPr>
          <w:rFonts w:ascii="Times New Roman" w:hAnsi="Times New Roman" w:cs="Times New Roman"/>
        </w:rPr>
        <w:fldChar w:fldCharType="separate"/>
      </w:r>
      <w:r w:rsidR="00CE1354" w:rsidRPr="007401A4">
        <w:rPr>
          <w:rFonts w:ascii="Times New Roman" w:hAnsi="Times New Roman" w:cs="Times New Roman"/>
          <w:noProof/>
        </w:rPr>
        <w:t>(Fleming, Grimes, Lebreton, Maré, &amp; Nunns, 2018; Oh &amp; Park, 2018)</w:t>
      </w:r>
      <w:r w:rsidR="006403CD" w:rsidRPr="007401A4">
        <w:rPr>
          <w:rFonts w:ascii="Times New Roman" w:hAnsi="Times New Roman" w:cs="Times New Roman"/>
        </w:rPr>
        <w:fldChar w:fldCharType="end"/>
      </w:r>
      <w:r w:rsidR="008566B1" w:rsidRPr="007401A4">
        <w:rPr>
          <w:rFonts w:ascii="Times New Roman" w:hAnsi="Times New Roman" w:cs="Times New Roman"/>
        </w:rPr>
        <w:t xml:space="preserve">, there is little research that shows </w:t>
      </w:r>
      <w:r w:rsidR="00F96B06" w:rsidRPr="007401A4">
        <w:rPr>
          <w:rFonts w:ascii="Times New Roman" w:hAnsi="Times New Roman" w:cs="Times New Roman"/>
        </w:rPr>
        <w:t xml:space="preserve">radiation at </w:t>
      </w:r>
      <w:r w:rsidR="00350A89">
        <w:rPr>
          <w:rFonts w:ascii="Times New Roman" w:hAnsi="Times New Roman" w:cs="Times New Roman"/>
        </w:rPr>
        <w:t xml:space="preserve">specific </w:t>
      </w:r>
      <w:r w:rsidR="00F96B06" w:rsidRPr="007401A4">
        <w:rPr>
          <w:rFonts w:ascii="Times New Roman" w:hAnsi="Times New Roman" w:cs="Times New Roman"/>
        </w:rPr>
        <w:t xml:space="preserve"> elevations. </w:t>
      </w:r>
      <w:r w:rsidR="005668D1" w:rsidRPr="007401A4">
        <w:rPr>
          <w:rFonts w:ascii="Times New Roman" w:hAnsi="Times New Roman" w:cs="Times New Roman"/>
        </w:rPr>
        <w:t xml:space="preserve">  </w:t>
      </w:r>
    </w:p>
    <w:p w14:paraId="6B2A87E0" w14:textId="59AB89EB" w:rsidR="00852994" w:rsidRDefault="00852994" w:rsidP="00DF7A39">
      <w:pPr>
        <w:rPr>
          <w:rFonts w:ascii="Times New Roman" w:hAnsi="Times New Roman" w:cs="Times New Roman"/>
        </w:rPr>
      </w:pPr>
    </w:p>
    <w:p w14:paraId="24D6EBCB" w14:textId="02303AAD" w:rsidR="00852994" w:rsidRPr="00590806" w:rsidRDefault="00150A9B" w:rsidP="00DF7A39">
      <w:pPr>
        <w:rPr>
          <w:rFonts w:ascii="Times New Roman" w:hAnsi="Times New Roman" w:cs="Times New Roman"/>
        </w:rPr>
      </w:pPr>
      <w:r>
        <w:rPr>
          <w:rFonts w:ascii="Times New Roman" w:hAnsi="Times New Roman" w:cs="Times New Roman"/>
        </w:rPr>
        <w:t>The goal of this study is to find areas in Minnes</w:t>
      </w:r>
      <w:r w:rsidR="009A6147">
        <w:rPr>
          <w:rFonts w:ascii="Times New Roman" w:hAnsi="Times New Roman" w:cs="Times New Roman"/>
        </w:rPr>
        <w:t xml:space="preserve">ota that meet Class 1 </w:t>
      </w:r>
      <w:r w:rsidR="00916776">
        <w:rPr>
          <w:rFonts w:ascii="Times New Roman" w:hAnsi="Times New Roman" w:cs="Times New Roman"/>
        </w:rPr>
        <w:t xml:space="preserve">shading </w:t>
      </w:r>
      <w:r w:rsidR="009A6147">
        <w:rPr>
          <w:rFonts w:ascii="Times New Roman" w:hAnsi="Times New Roman" w:cs="Times New Roman"/>
        </w:rPr>
        <w:t>suitability for</w:t>
      </w:r>
      <w:r w:rsidR="00916776">
        <w:rPr>
          <w:rFonts w:ascii="Times New Roman" w:hAnsi="Times New Roman" w:cs="Times New Roman"/>
        </w:rPr>
        <w:t xml:space="preserve"> temperature and humidity weather sensors. </w:t>
      </w:r>
      <w:r w:rsidR="009A6147">
        <w:rPr>
          <w:rFonts w:ascii="Times New Roman" w:hAnsi="Times New Roman" w:cs="Times New Roman"/>
        </w:rPr>
        <w:t xml:space="preserve"> </w:t>
      </w:r>
    </w:p>
    <w:p w14:paraId="044B84DE" w14:textId="558ADE74" w:rsidR="00B00BD0" w:rsidRPr="00B00BD0" w:rsidRDefault="00C9401D" w:rsidP="00B00BD0">
      <w:r>
        <w:rPr>
          <w:noProof/>
        </w:rPr>
        <mc:AlternateContent>
          <mc:Choice Requires="wps">
            <w:drawing>
              <wp:anchor distT="0" distB="0" distL="114300" distR="114300" simplePos="0" relativeHeight="251660288" behindDoc="0" locked="0" layoutInCell="1" allowOverlap="1" wp14:anchorId="4B84FE14" wp14:editId="393844FD">
                <wp:simplePos x="0" y="0"/>
                <wp:positionH relativeFrom="column">
                  <wp:posOffset>1504315</wp:posOffset>
                </wp:positionH>
                <wp:positionV relativeFrom="paragraph">
                  <wp:posOffset>1555750</wp:posOffset>
                </wp:positionV>
                <wp:extent cx="29343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934335" cy="635"/>
                        </a:xfrm>
                        <a:prstGeom prst="rect">
                          <a:avLst/>
                        </a:prstGeom>
                        <a:solidFill>
                          <a:prstClr val="white"/>
                        </a:solidFill>
                        <a:ln>
                          <a:noFill/>
                        </a:ln>
                      </wps:spPr>
                      <wps:txbx>
                        <w:txbxContent>
                          <w:p w14:paraId="7D2FFBDE" w14:textId="751A5EC5" w:rsidR="00C9401D" w:rsidRPr="001B2F9E" w:rsidRDefault="00C9401D" w:rsidP="00C9401D">
                            <w:pPr>
                              <w:pStyle w:val="Caption"/>
                              <w:rPr>
                                <w:noProof/>
                                <w:sz w:val="24"/>
                                <w:szCs w:val="24"/>
                              </w:rPr>
                            </w:pPr>
                            <w:r>
                              <w:t xml:space="preserve">Figure </w:t>
                            </w:r>
                            <w:fldSimple w:instr=" SEQ Figure \* ARABIC ">
                              <w:r w:rsidR="006A74E0">
                                <w:rPr>
                                  <w:noProof/>
                                </w:rPr>
                                <w:t>1</w:t>
                              </w:r>
                            </w:fldSimple>
                            <w:r>
                              <w:t xml:space="preserve"> </w:t>
                            </w:r>
                            <w:proofErr w:type="gramStart"/>
                            <w:r>
                              <w:t xml:space="preserve">Class </w:t>
                            </w:r>
                            <w:r>
                              <w:rPr>
                                <w:noProof/>
                              </w:rPr>
                              <w:t xml:space="preserve"> 1</w:t>
                            </w:r>
                            <w:proofErr w:type="gramEnd"/>
                            <w:r>
                              <w:rPr>
                                <w:noProof/>
                              </w:rPr>
                              <w:t xml:space="preserve"> Suitability for Shading (source WMO)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4FE14" id="_x0000_t202" coordsize="21600,21600" o:spt="202" path="m,l,21600r21600,l21600,xe">
                <v:stroke joinstyle="miter"/>
                <v:path gradientshapeok="t" o:connecttype="rect"/>
              </v:shapetype>
              <v:shape id="Text Box 2" o:spid="_x0000_s1026" type="#_x0000_t202" style="position:absolute;margin-left:118.45pt;margin-top:122.5pt;width:231.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" stroked="f">
                <v:textbox style="mso-fit-shape-to-text:t" inset="0,0,0,0">
                  <w:txbxContent>
                    <w:p w14:paraId="7D2FFBDE" w14:textId="751A5EC5" w:rsidR="00C9401D" w:rsidRPr="001B2F9E" w:rsidRDefault="00C9401D" w:rsidP="00C9401D">
                      <w:pPr>
                        <w:pStyle w:val="Caption"/>
                        <w:rPr>
                          <w:noProof/>
                          <w:sz w:val="24"/>
                          <w:szCs w:val="24"/>
                        </w:rPr>
                      </w:pPr>
                      <w:r>
                        <w:t xml:space="preserve">Figure </w:t>
                      </w:r>
                      <w:fldSimple w:instr=" SEQ Figure \* ARABIC ">
                        <w:r w:rsidR="006A74E0">
                          <w:rPr>
                            <w:noProof/>
                          </w:rPr>
                          <w:t>1</w:t>
                        </w:r>
                      </w:fldSimple>
                      <w:r>
                        <w:t xml:space="preserve"> </w:t>
                      </w:r>
                      <w:proofErr w:type="gramStart"/>
                      <w:r>
                        <w:t xml:space="preserve">Class </w:t>
                      </w:r>
                      <w:r>
                        <w:rPr>
                          <w:noProof/>
                        </w:rPr>
                        <w:t xml:space="preserve"> 1</w:t>
                      </w:r>
                      <w:proofErr w:type="gramEnd"/>
                      <w:r>
                        <w:rPr>
                          <w:noProof/>
                        </w:rPr>
                        <w:t xml:space="preserve"> Suitability for Shading (source WMO)</w:t>
                      </w:r>
                    </w:p>
                  </w:txbxContent>
                </v:textbox>
                <w10:wrap type="topAndBottom"/>
              </v:shape>
            </w:pict>
          </mc:Fallback>
        </mc:AlternateContent>
      </w:r>
      <w:r>
        <w:rPr>
          <w:noProof/>
        </w:rPr>
        <w:drawing>
          <wp:anchor distT="0" distB="0" distL="114300" distR="114300" simplePos="0" relativeHeight="251607040" behindDoc="0" locked="0" layoutInCell="1" allowOverlap="1" wp14:anchorId="479432E9" wp14:editId="6633FB8C">
            <wp:simplePos x="0" y="0"/>
            <wp:positionH relativeFrom="margin">
              <wp:align>center</wp:align>
            </wp:positionH>
            <wp:positionV relativeFrom="paragraph">
              <wp:posOffset>290389</wp:posOffset>
            </wp:positionV>
            <wp:extent cx="2934335" cy="1208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1208405"/>
                    </a:xfrm>
                    <a:prstGeom prst="rect">
                      <a:avLst/>
                    </a:prstGeom>
                    <a:noFill/>
                    <a:ln>
                      <a:noFill/>
                    </a:ln>
                  </pic:spPr>
                </pic:pic>
              </a:graphicData>
            </a:graphic>
          </wp:anchor>
        </w:drawing>
      </w:r>
    </w:p>
    <w:p w14:paraId="6C020A8E" w14:textId="77777777" w:rsidR="00ED7E1E" w:rsidRPr="001669DF" w:rsidRDefault="00ED7E1E" w:rsidP="001669DF">
      <w:pPr>
        <w:pStyle w:val="Heading2"/>
        <w:rPr>
          <w:rFonts w:ascii="Times New Roman" w:hAnsi="Times New Roman" w:cs="Times New Roman"/>
        </w:rPr>
      </w:pPr>
      <w:r w:rsidRPr="001669DF">
        <w:rPr>
          <w:rFonts w:ascii="Times New Roman" w:hAnsi="Times New Roman" w:cs="Times New Roman"/>
        </w:rPr>
        <w:lastRenderedPageBreak/>
        <w:t>Parameters for Analysis</w:t>
      </w:r>
    </w:p>
    <w:p w14:paraId="255BE299" w14:textId="18D3B996" w:rsidR="00ED7E1E" w:rsidRDefault="00ED7E1E" w:rsidP="00ED7E1E">
      <w:pPr>
        <w:rPr>
          <w:rFonts w:ascii="Times New Roman" w:hAnsi="Times New Roman" w:cs="Times New Roman"/>
        </w:rPr>
      </w:pPr>
      <w:r>
        <w:rPr>
          <w:rFonts w:ascii="Times New Roman" w:hAnsi="Times New Roman" w:cs="Times New Roman"/>
        </w:rPr>
        <w:t xml:space="preserve">There are several parameters needed to do a </w:t>
      </w:r>
      <w:proofErr w:type="spellStart"/>
      <w:r>
        <w:rPr>
          <w:rFonts w:ascii="Times New Roman" w:hAnsi="Times New Roman" w:cs="Times New Roman"/>
        </w:rPr>
        <w:t>hillshade</w:t>
      </w:r>
      <w:proofErr w:type="spellEnd"/>
      <w:r>
        <w:rPr>
          <w:rFonts w:ascii="Times New Roman" w:hAnsi="Times New Roman" w:cs="Times New Roman"/>
        </w:rPr>
        <w:t xml:space="preserve"> analysis. The first is</w:t>
      </w:r>
      <w:r w:rsidR="00AC2A27">
        <w:rPr>
          <w:rFonts w:ascii="Times New Roman" w:hAnsi="Times New Roman" w:cs="Times New Roman"/>
        </w:rPr>
        <w:t xml:space="preserve"> an</w:t>
      </w:r>
      <w:r>
        <w:rPr>
          <w:rFonts w:ascii="Times New Roman" w:hAnsi="Times New Roman" w:cs="Times New Roman"/>
        </w:rPr>
        <w:t xml:space="preserve"> elevation model to find slope and aspect. Both can be derived from a digital surface model. The second is the zenith or the altitude the sun is above the horizon. This was </w:t>
      </w:r>
      <w:r w:rsidR="00AC2A27">
        <w:rPr>
          <w:rFonts w:ascii="Times New Roman" w:hAnsi="Times New Roman" w:cs="Times New Roman"/>
        </w:rPr>
        <w:t xml:space="preserve">set at </w:t>
      </w:r>
      <w:r>
        <w:rPr>
          <w:rFonts w:ascii="Times New Roman" w:hAnsi="Times New Roman" w:cs="Times New Roman"/>
        </w:rPr>
        <w:t>5</w:t>
      </w:r>
      <w:r w:rsidR="00A40454" w:rsidRPr="00A40454">
        <w:rPr>
          <w:rFonts w:ascii="Times New Roman" w:hAnsi="Times New Roman" w:cs="Times New Roman"/>
          <w:vertAlign w:val="superscript"/>
        </w:rPr>
        <w:t>o</w:t>
      </w:r>
      <w:r w:rsidR="00A40454">
        <w:rPr>
          <w:rFonts w:ascii="Times New Roman" w:hAnsi="Times New Roman" w:cs="Times New Roman"/>
        </w:rPr>
        <w:t xml:space="preserve"> </w:t>
      </w:r>
      <w:r>
        <w:rPr>
          <w:rFonts w:ascii="Times New Roman" w:hAnsi="Times New Roman" w:cs="Times New Roman"/>
        </w:rPr>
        <w:t xml:space="preserve">to fit the Class 1 site suitability and it occurs twice a day: once in the morning and once in the evening. Finally, there is the azimuth or direction the sun is in the sky. This varies based on location, date, and time. </w:t>
      </w:r>
      <w:r>
        <w:rPr>
          <w:rFonts w:ascii="Times New Roman" w:hAnsi="Times New Roman" w:cs="Times New Roman"/>
          <w:b/>
          <w:bCs/>
        </w:rPr>
        <w:t xml:space="preserve">Figure 2 </w:t>
      </w:r>
      <w:r>
        <w:rPr>
          <w:rFonts w:ascii="Times New Roman" w:hAnsi="Times New Roman" w:cs="Times New Roman"/>
        </w:rPr>
        <w:t xml:space="preserve">shows an example of azimuth an zenith </w:t>
      </w:r>
      <w:r>
        <w:rPr>
          <w:rFonts w:ascii="Times New Roman" w:hAnsi="Times New Roman" w:cs="Times New Roman"/>
        </w:rPr>
        <w:fldChar w:fldCharType="begin" w:fldLock="1"/>
      </w:r>
      <w:r w:rsidR="0015162D">
        <w:rPr>
          <w:rFonts w:ascii="Times New Roman" w:hAnsi="Times New Roman" w:cs="Times New Roman"/>
        </w:rPr>
        <w:instrText>ADDIN CSL_CITATION {"citationItems":[{"id":"ITEM-1","itemData":{"DOI":"10.1016/B978-0-12-812149-8.00002-8","ISBN":"9780128121498","author":[{"dropping-particle":"","family":"Joint","given":"J R C","non-dropping-particle":"","parse-names":false,"suffix":""}],"chapter-number":"2","container-title":"Submerged and Floating Photovoltaic Systems","id":"ITEM-1","issued":{"date-parts":[["2018"]]},"page":"13-32","title":"Photovoltaic Electricity","type":"chapter"},"uris":["http://www.mendeley.com/documents/?uuid=19ae69e5-a246-4d0d-9f98-b1e59ba63b37"]}],"mendeley":{"formattedCitation":"(Joint, 2018)","plainTextFormattedCitation":"(Joint, 2018)","previouslyFormattedCitation":"(Joint, 2018)"},"properties":{"noteIndex":0},"schema":"https://github.com/citation-style-language/schema/raw/master/csl-citation.json"}</w:instrText>
      </w:r>
      <w:r>
        <w:rPr>
          <w:rFonts w:ascii="Times New Roman" w:hAnsi="Times New Roman" w:cs="Times New Roman"/>
        </w:rPr>
        <w:fldChar w:fldCharType="separate"/>
      </w:r>
      <w:r w:rsidRPr="00583059">
        <w:rPr>
          <w:rFonts w:ascii="Times New Roman" w:hAnsi="Times New Roman" w:cs="Times New Roman"/>
          <w:noProof/>
        </w:rPr>
        <w:t>(Joint, 2018)</w:t>
      </w:r>
      <w:r>
        <w:rPr>
          <w:rFonts w:ascii="Times New Roman" w:hAnsi="Times New Roman" w:cs="Times New Roman"/>
        </w:rPr>
        <w:fldChar w:fldCharType="end"/>
      </w:r>
      <w:r>
        <w:rPr>
          <w:rFonts w:ascii="Times New Roman" w:hAnsi="Times New Roman" w:cs="Times New Roman"/>
        </w:rPr>
        <w:t>.</w:t>
      </w:r>
    </w:p>
    <w:p w14:paraId="3602B83E" w14:textId="29C6DDFB" w:rsidR="00464F9D" w:rsidRDefault="00421F17">
      <w:pPr>
        <w:rPr>
          <w:rFonts w:ascii="Times New Roman" w:eastAsia="Times New Roman" w:hAnsi="Times New Roman" w:cs="Times New Roman"/>
          <w:i/>
          <w:color w:val="D0CECE"/>
          <w:sz w:val="20"/>
          <w:szCs w:val="20"/>
        </w:rPr>
      </w:pPr>
      <w:r>
        <w:rPr>
          <w:noProof/>
        </w:rPr>
        <mc:AlternateContent>
          <mc:Choice Requires="wps">
            <w:drawing>
              <wp:anchor distT="0" distB="0" distL="114300" distR="114300" simplePos="0" relativeHeight="251663360" behindDoc="0" locked="0" layoutInCell="1" allowOverlap="1" wp14:anchorId="4D3EB469" wp14:editId="0034D739">
                <wp:simplePos x="0" y="0"/>
                <wp:positionH relativeFrom="column">
                  <wp:posOffset>1294130</wp:posOffset>
                </wp:positionH>
                <wp:positionV relativeFrom="paragraph">
                  <wp:posOffset>2505710</wp:posOffset>
                </wp:positionV>
                <wp:extent cx="335534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4A0B39C3" w14:textId="55311F57" w:rsidR="00421F17" w:rsidRPr="00031D7A" w:rsidRDefault="00421F17" w:rsidP="00421F17">
                            <w:pPr>
                              <w:pStyle w:val="Caption"/>
                              <w:rPr>
                                <w:rFonts w:ascii="Times New Roman" w:eastAsia="Times New Roman" w:hAnsi="Times New Roman" w:cs="Times New Roman"/>
                                <w:noProof/>
                                <w:color w:val="D0CECE"/>
                                <w:sz w:val="20"/>
                                <w:szCs w:val="20"/>
                              </w:rPr>
                            </w:pPr>
                            <w:r>
                              <w:t xml:space="preserve">Figure </w:t>
                            </w:r>
                            <w:fldSimple w:instr=" SEQ Figure \* ARABIC ">
                              <w:r w:rsidR="006A74E0">
                                <w:rPr>
                                  <w:noProof/>
                                </w:rPr>
                                <w:t>2</w:t>
                              </w:r>
                            </w:fldSimple>
                            <w:r>
                              <w:t xml:space="preserve"> Solar Zenith and Azimuth Example (Joint,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EB469" id="Text Box 4" o:spid="_x0000_s1027" type="#_x0000_t202" style="position:absolute;margin-left:101.9pt;margin-top:197.3pt;width:264.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" stroked="f">
                <v:textbox style="mso-fit-shape-to-text:t" inset="0,0,0,0">
                  <w:txbxContent>
                    <w:p w14:paraId="4A0B39C3" w14:textId="55311F57" w:rsidR="00421F17" w:rsidRPr="00031D7A" w:rsidRDefault="00421F17" w:rsidP="00421F17">
                      <w:pPr>
                        <w:pStyle w:val="Caption"/>
                        <w:rPr>
                          <w:rFonts w:ascii="Times New Roman" w:eastAsia="Times New Roman" w:hAnsi="Times New Roman" w:cs="Times New Roman"/>
                          <w:noProof/>
                          <w:color w:val="D0CECE"/>
                          <w:sz w:val="20"/>
                          <w:szCs w:val="20"/>
                        </w:rPr>
                      </w:pPr>
                      <w:r>
                        <w:t xml:space="preserve">Figure </w:t>
                      </w:r>
                      <w:fldSimple w:instr=" SEQ Figure \* ARABIC ">
                        <w:r w:rsidR="006A74E0">
                          <w:rPr>
                            <w:noProof/>
                          </w:rPr>
                          <w:t>2</w:t>
                        </w:r>
                      </w:fldSimple>
                      <w:r>
                        <w:t xml:space="preserve"> Solar Zenith and Azimuth Example (Joint, 2018)</w:t>
                      </w:r>
                    </w:p>
                  </w:txbxContent>
                </v:textbox>
                <w10:wrap type="topAndBottom"/>
              </v:shape>
            </w:pict>
          </mc:Fallback>
        </mc:AlternateContent>
      </w:r>
      <w:r>
        <w:rPr>
          <w:rFonts w:ascii="Times New Roman" w:eastAsia="Times New Roman" w:hAnsi="Times New Roman" w:cs="Times New Roman"/>
          <w:i/>
          <w:noProof/>
          <w:color w:val="D0CECE"/>
          <w:sz w:val="20"/>
          <w:szCs w:val="20"/>
        </w:rPr>
        <w:drawing>
          <wp:anchor distT="0" distB="0" distL="114300" distR="114300" simplePos="0" relativeHeight="251608064" behindDoc="0" locked="0" layoutInCell="1" allowOverlap="1" wp14:anchorId="113EBF27" wp14:editId="7598BE83">
            <wp:simplePos x="0" y="0"/>
            <wp:positionH relativeFrom="margin">
              <wp:align>center</wp:align>
            </wp:positionH>
            <wp:positionV relativeFrom="paragraph">
              <wp:posOffset>216590</wp:posOffset>
            </wp:positionV>
            <wp:extent cx="3355450" cy="223230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450" cy="2232303"/>
                    </a:xfrm>
                    <a:prstGeom prst="rect">
                      <a:avLst/>
                    </a:prstGeom>
                    <a:noFill/>
                    <a:ln>
                      <a:noFill/>
                    </a:ln>
                  </pic:spPr>
                </pic:pic>
              </a:graphicData>
            </a:graphic>
          </wp:anchor>
        </w:drawing>
      </w:r>
    </w:p>
    <w:p w14:paraId="54CC40FE" w14:textId="761E4E0B" w:rsidR="00ED7E1E" w:rsidRDefault="00ED7E1E">
      <w:pPr>
        <w:rPr>
          <w:rFonts w:ascii="Times New Roman" w:eastAsia="Times New Roman" w:hAnsi="Times New Roman" w:cs="Times New Roman"/>
          <w:i/>
          <w:color w:val="D0CECE"/>
          <w:sz w:val="20"/>
          <w:szCs w:val="20"/>
        </w:rPr>
      </w:pPr>
    </w:p>
    <w:p w14:paraId="2162EFC7" w14:textId="11A4ED8B" w:rsidR="00464F9D" w:rsidRPr="002473EF" w:rsidRDefault="00BA0BC8">
      <w:pPr>
        <w:rPr>
          <w:rFonts w:ascii="Times New Roman" w:eastAsia="Times New Roman" w:hAnsi="Times New Roman" w:cs="Times New Roman"/>
          <w:i/>
          <w:sz w:val="20"/>
          <w:szCs w:val="20"/>
        </w:rPr>
      </w:pPr>
      <w:r w:rsidRPr="002473EF">
        <w:rPr>
          <w:rFonts w:ascii="Times New Roman" w:eastAsia="Times New Roman" w:hAnsi="Times New Roman" w:cs="Times New Roman"/>
          <w:i/>
          <w:sz w:val="20"/>
          <w:szCs w:val="20"/>
        </w:rPr>
        <w:t>Table 1.</w:t>
      </w:r>
      <w:r w:rsidR="00A40454">
        <w:rPr>
          <w:rFonts w:ascii="Times New Roman" w:eastAsia="Times New Roman" w:hAnsi="Times New Roman" w:cs="Times New Roman"/>
          <w:i/>
          <w:sz w:val="20"/>
          <w:szCs w:val="20"/>
        </w:rPr>
        <w:t xml:space="preserve"> </w:t>
      </w:r>
      <w:r w:rsidR="002473EF">
        <w:rPr>
          <w:rFonts w:ascii="Times New Roman" w:eastAsia="Times New Roman" w:hAnsi="Times New Roman" w:cs="Times New Roman"/>
          <w:i/>
          <w:sz w:val="20"/>
          <w:szCs w:val="20"/>
        </w:rPr>
        <w:t xml:space="preserve">The </w:t>
      </w:r>
      <w:r w:rsidR="008471C9">
        <w:rPr>
          <w:rFonts w:ascii="Times New Roman" w:eastAsia="Times New Roman" w:hAnsi="Times New Roman" w:cs="Times New Roman"/>
          <w:i/>
          <w:sz w:val="20"/>
          <w:szCs w:val="20"/>
        </w:rPr>
        <w:t>measurements required</w:t>
      </w:r>
      <w:r w:rsidR="00C94F05">
        <w:rPr>
          <w:rFonts w:ascii="Times New Roman" w:eastAsia="Times New Roman" w:hAnsi="Times New Roman" w:cs="Times New Roman"/>
          <w:i/>
          <w:sz w:val="20"/>
          <w:szCs w:val="20"/>
        </w:rPr>
        <w:t xml:space="preserve"> for this project </w:t>
      </w:r>
      <w:r w:rsidR="000A776D">
        <w:rPr>
          <w:rFonts w:ascii="Times New Roman" w:eastAsia="Times New Roman" w:hAnsi="Times New Roman" w:cs="Times New Roman"/>
          <w:i/>
          <w:sz w:val="20"/>
          <w:szCs w:val="20"/>
        </w:rPr>
        <w:t>are slope, aspect, and shade.</w:t>
      </w:r>
    </w:p>
    <w:tbl>
      <w:tblPr>
        <w:tblStyle w:val="a2"/>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668"/>
      </w:tblGrid>
      <w:tr w:rsidR="00464F9D" w14:paraId="3CFE67C9" w14:textId="77777777" w:rsidTr="00863EBD">
        <w:tc>
          <w:tcPr>
            <w:tcW w:w="340" w:type="dxa"/>
          </w:tcPr>
          <w:p w14:paraId="6B95632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D0ADD43"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4D72F6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4E434B81"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Spatial Data</w:t>
            </w:r>
          </w:p>
        </w:tc>
        <w:tc>
          <w:tcPr>
            <w:tcW w:w="1305" w:type="dxa"/>
          </w:tcPr>
          <w:p w14:paraId="06B464B7"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188739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668" w:type="dxa"/>
          </w:tcPr>
          <w:p w14:paraId="7AC6F05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464F9D" w14:paraId="0C23AC4C" w14:textId="77777777" w:rsidTr="001E4F62">
        <w:trPr>
          <w:trHeight w:val="601"/>
        </w:trPr>
        <w:tc>
          <w:tcPr>
            <w:tcW w:w="340" w:type="dxa"/>
          </w:tcPr>
          <w:p w14:paraId="06E05660"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75E57DF" w14:textId="784825BD" w:rsidR="00464F9D" w:rsidRPr="00981272" w:rsidRDefault="004578C3">
            <w:pPr>
              <w:rPr>
                <w:rFonts w:ascii="Times New Roman" w:eastAsia="Times New Roman" w:hAnsi="Times New Roman" w:cs="Times New Roman"/>
                <w:sz w:val="20"/>
                <w:szCs w:val="20"/>
              </w:rPr>
            </w:pPr>
            <w:r>
              <w:rPr>
                <w:rFonts w:ascii="Times New Roman" w:eastAsia="Times New Roman" w:hAnsi="Times New Roman" w:cs="Times New Roman"/>
                <w:sz w:val="20"/>
                <w:szCs w:val="20"/>
              </w:rPr>
              <w:t>Slope</w:t>
            </w:r>
          </w:p>
        </w:tc>
        <w:tc>
          <w:tcPr>
            <w:tcW w:w="2382" w:type="dxa"/>
          </w:tcPr>
          <w:p w14:paraId="295DEC4A" w14:textId="1915644A" w:rsidR="00464F9D" w:rsidRPr="00F6384C" w:rsidRDefault="003168AC">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Change in Height over Distance</w:t>
            </w:r>
            <w:r w:rsidR="00F6384C">
              <w:rPr>
                <w:rFonts w:ascii="Times New Roman" w:eastAsia="Times New Roman" w:hAnsi="Times New Roman" w:cs="Times New Roman"/>
                <w:sz w:val="20"/>
                <w:szCs w:val="20"/>
              </w:rPr>
              <w:t xml:space="preserve"> </w:t>
            </w:r>
          </w:p>
        </w:tc>
        <w:tc>
          <w:tcPr>
            <w:tcW w:w="1575" w:type="dxa"/>
          </w:tcPr>
          <w:p w14:paraId="133EAA67" w14:textId="3F77865F" w:rsidR="00464F9D" w:rsidRPr="00F6384C" w:rsidRDefault="007921C8">
            <w:pPr>
              <w:rPr>
                <w:rFonts w:ascii="Times New Roman" w:eastAsia="Times New Roman" w:hAnsi="Times New Roman" w:cs="Times New Roman"/>
                <w:sz w:val="20"/>
                <w:szCs w:val="20"/>
              </w:rPr>
            </w:pPr>
            <w:r>
              <w:rPr>
                <w:rFonts w:ascii="Times New Roman" w:eastAsia="Times New Roman" w:hAnsi="Times New Roman" w:cs="Times New Roman"/>
                <w:sz w:val="20"/>
                <w:szCs w:val="20"/>
              </w:rPr>
              <w:t>DSM</w:t>
            </w:r>
          </w:p>
        </w:tc>
        <w:tc>
          <w:tcPr>
            <w:tcW w:w="1305" w:type="dxa"/>
          </w:tcPr>
          <w:p w14:paraId="661BEAE3" w14:textId="2B638036" w:rsidR="00464F9D" w:rsidRPr="00F6384C" w:rsidRDefault="00F6384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1170" w:type="dxa"/>
          </w:tcPr>
          <w:p w14:paraId="580EEC84" w14:textId="73135D86" w:rsidR="00464F9D" w:rsidRDefault="00E61230">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u w:val="single"/>
              </w:rPr>
              <w:t>DRUM</w:t>
            </w:r>
          </w:p>
        </w:tc>
        <w:tc>
          <w:tcPr>
            <w:tcW w:w="1668" w:type="dxa"/>
          </w:tcPr>
          <w:p w14:paraId="4F946CED" w14:textId="59A2F3DE" w:rsidR="00464F9D" w:rsidRPr="00F6384C" w:rsidRDefault="007921C8">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r w:rsidR="00C754E9">
              <w:rPr>
                <w:rFonts w:ascii="Times New Roman" w:eastAsia="Times New Roman" w:hAnsi="Times New Roman" w:cs="Times New Roman"/>
                <w:sz w:val="20"/>
                <w:szCs w:val="20"/>
              </w:rPr>
              <w:t xml:space="preserve"> (part of </w:t>
            </w:r>
            <w:proofErr w:type="spellStart"/>
            <w:r w:rsidR="00C754E9">
              <w:rPr>
                <w:rFonts w:ascii="Times New Roman" w:eastAsia="Times New Roman" w:hAnsi="Times New Roman" w:cs="Times New Roman"/>
                <w:sz w:val="20"/>
                <w:szCs w:val="20"/>
              </w:rPr>
              <w:t>Hillshade</w:t>
            </w:r>
            <w:proofErr w:type="spellEnd"/>
            <w:r w:rsidR="00C754E9">
              <w:rPr>
                <w:rFonts w:ascii="Times New Roman" w:eastAsia="Times New Roman" w:hAnsi="Times New Roman" w:cs="Times New Roman"/>
                <w:sz w:val="20"/>
                <w:szCs w:val="20"/>
              </w:rPr>
              <w:t>)</w:t>
            </w:r>
          </w:p>
        </w:tc>
      </w:tr>
      <w:tr w:rsidR="00464F9D" w14:paraId="7FA900D4" w14:textId="77777777" w:rsidTr="00863EBD">
        <w:tc>
          <w:tcPr>
            <w:tcW w:w="340" w:type="dxa"/>
          </w:tcPr>
          <w:p w14:paraId="4F959E2D"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39E1F186" w14:textId="0E7A8574" w:rsidR="00464F9D" w:rsidRPr="00FD6332" w:rsidRDefault="00FD6332">
            <w:pPr>
              <w:rPr>
                <w:rFonts w:ascii="Times New Roman" w:eastAsia="Times New Roman" w:hAnsi="Times New Roman" w:cs="Times New Roman"/>
                <w:sz w:val="20"/>
                <w:szCs w:val="20"/>
              </w:rPr>
            </w:pPr>
            <w:r>
              <w:rPr>
                <w:rFonts w:ascii="Times New Roman" w:eastAsia="Times New Roman" w:hAnsi="Times New Roman" w:cs="Times New Roman"/>
                <w:sz w:val="20"/>
                <w:szCs w:val="20"/>
              </w:rPr>
              <w:t>Aspect</w:t>
            </w:r>
          </w:p>
        </w:tc>
        <w:tc>
          <w:tcPr>
            <w:tcW w:w="2382" w:type="dxa"/>
          </w:tcPr>
          <w:p w14:paraId="2BFB7EF8" w14:textId="2C8ABCD5" w:rsidR="00464F9D" w:rsidRPr="003168AC" w:rsidRDefault="003168AC">
            <w:pPr>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 of Slope</w:t>
            </w:r>
          </w:p>
        </w:tc>
        <w:tc>
          <w:tcPr>
            <w:tcW w:w="1575" w:type="dxa"/>
          </w:tcPr>
          <w:p w14:paraId="6A42A909" w14:textId="54A6364D" w:rsidR="00464F9D" w:rsidRPr="001E4F62" w:rsidRDefault="001E4F62">
            <w:pPr>
              <w:rPr>
                <w:rFonts w:ascii="Times New Roman" w:eastAsia="Times New Roman" w:hAnsi="Times New Roman" w:cs="Times New Roman"/>
                <w:sz w:val="20"/>
                <w:szCs w:val="20"/>
              </w:rPr>
            </w:pPr>
            <w:r>
              <w:rPr>
                <w:rFonts w:ascii="Times New Roman" w:eastAsia="Times New Roman" w:hAnsi="Times New Roman" w:cs="Times New Roman"/>
                <w:sz w:val="20"/>
                <w:szCs w:val="20"/>
              </w:rPr>
              <w:t>DSM</w:t>
            </w:r>
          </w:p>
        </w:tc>
        <w:tc>
          <w:tcPr>
            <w:tcW w:w="1305" w:type="dxa"/>
          </w:tcPr>
          <w:p w14:paraId="1A5BC046" w14:textId="79FFD72A" w:rsidR="00464F9D" w:rsidRDefault="00E61230">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N/A</w:t>
            </w:r>
          </w:p>
        </w:tc>
        <w:tc>
          <w:tcPr>
            <w:tcW w:w="1170" w:type="dxa"/>
          </w:tcPr>
          <w:p w14:paraId="4CEBF686" w14:textId="04F0E21B" w:rsidR="00464F9D" w:rsidRPr="002D7DD1" w:rsidRDefault="0043615D">
            <w:pPr>
              <w:rPr>
                <w:rFonts w:ascii="Times New Roman" w:eastAsia="Times New Roman" w:hAnsi="Times New Roman" w:cs="Times New Roman"/>
                <w:color w:val="D0CECE"/>
                <w:sz w:val="20"/>
                <w:szCs w:val="20"/>
                <w:u w:val="single"/>
              </w:rPr>
            </w:pPr>
            <w:r w:rsidRPr="002D7DD1">
              <w:rPr>
                <w:rFonts w:ascii="Times New Roman" w:eastAsia="Times New Roman" w:hAnsi="Times New Roman" w:cs="Times New Roman"/>
                <w:sz w:val="20"/>
                <w:szCs w:val="20"/>
                <w:u w:val="single"/>
              </w:rPr>
              <w:t>DRUM</w:t>
            </w:r>
          </w:p>
        </w:tc>
        <w:tc>
          <w:tcPr>
            <w:tcW w:w="1668" w:type="dxa"/>
          </w:tcPr>
          <w:p w14:paraId="135D5C42" w14:textId="5D12041F" w:rsidR="00464F9D" w:rsidRPr="007921C8" w:rsidRDefault="007921C8">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r w:rsidR="00C754E9">
              <w:rPr>
                <w:rFonts w:ascii="Times New Roman" w:eastAsia="Times New Roman" w:hAnsi="Times New Roman" w:cs="Times New Roman"/>
                <w:sz w:val="20"/>
                <w:szCs w:val="20"/>
              </w:rPr>
              <w:t xml:space="preserve"> (part of </w:t>
            </w:r>
            <w:proofErr w:type="spellStart"/>
            <w:r w:rsidR="00C754E9">
              <w:rPr>
                <w:rFonts w:ascii="Times New Roman" w:eastAsia="Times New Roman" w:hAnsi="Times New Roman" w:cs="Times New Roman"/>
                <w:sz w:val="20"/>
                <w:szCs w:val="20"/>
              </w:rPr>
              <w:t>Hillshade</w:t>
            </w:r>
            <w:proofErr w:type="spellEnd"/>
            <w:r w:rsidR="00C754E9">
              <w:rPr>
                <w:rFonts w:ascii="Times New Roman" w:eastAsia="Times New Roman" w:hAnsi="Times New Roman" w:cs="Times New Roman"/>
                <w:sz w:val="20"/>
                <w:szCs w:val="20"/>
              </w:rPr>
              <w:t>)</w:t>
            </w:r>
          </w:p>
        </w:tc>
      </w:tr>
      <w:tr w:rsidR="00C52528" w14:paraId="37F5259C" w14:textId="77777777" w:rsidTr="00863EBD">
        <w:tc>
          <w:tcPr>
            <w:tcW w:w="340" w:type="dxa"/>
          </w:tcPr>
          <w:p w14:paraId="1191AF58" w14:textId="77777777" w:rsidR="00C52528" w:rsidRDefault="00C52528" w:rsidP="00C525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1D006CDB" w14:textId="44855507" w:rsidR="00C52528" w:rsidRPr="0043615D" w:rsidRDefault="00C52528" w:rsidP="00C52528">
            <w:pPr>
              <w:rPr>
                <w:rFonts w:ascii="Times New Roman" w:eastAsia="Times New Roman" w:hAnsi="Times New Roman" w:cs="Times New Roman"/>
                <w:sz w:val="20"/>
                <w:szCs w:val="20"/>
              </w:rPr>
            </w:pPr>
            <w:r>
              <w:rPr>
                <w:rFonts w:ascii="Times New Roman" w:eastAsia="Times New Roman" w:hAnsi="Times New Roman" w:cs="Times New Roman"/>
                <w:sz w:val="20"/>
                <w:szCs w:val="20"/>
              </w:rPr>
              <w:t>Shade</w:t>
            </w:r>
          </w:p>
        </w:tc>
        <w:tc>
          <w:tcPr>
            <w:tcW w:w="2382" w:type="dxa"/>
          </w:tcPr>
          <w:p w14:paraId="345CD5A4" w14:textId="5869524E" w:rsidR="00C52528" w:rsidRPr="00920E00" w:rsidRDefault="00C52528" w:rsidP="00C52528">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 of 0 at a given Sun Azimuth and Elevation</w:t>
            </w:r>
          </w:p>
        </w:tc>
        <w:tc>
          <w:tcPr>
            <w:tcW w:w="1575" w:type="dxa"/>
          </w:tcPr>
          <w:p w14:paraId="687CC460" w14:textId="233BB4C3" w:rsidR="00C52528" w:rsidRPr="00C52528" w:rsidRDefault="00C52528" w:rsidP="00C52528">
            <w:pPr>
              <w:rPr>
                <w:rFonts w:ascii="Times New Roman" w:eastAsia="Times New Roman" w:hAnsi="Times New Roman" w:cs="Times New Roman"/>
                <w:sz w:val="20"/>
                <w:szCs w:val="20"/>
              </w:rPr>
            </w:pPr>
            <w:r>
              <w:rPr>
                <w:rFonts w:ascii="Times New Roman" w:eastAsia="Times New Roman" w:hAnsi="Times New Roman" w:cs="Times New Roman"/>
                <w:sz w:val="20"/>
                <w:szCs w:val="20"/>
              </w:rPr>
              <w:t>DSM</w:t>
            </w:r>
          </w:p>
        </w:tc>
        <w:tc>
          <w:tcPr>
            <w:tcW w:w="1305" w:type="dxa"/>
          </w:tcPr>
          <w:p w14:paraId="158681E0" w14:textId="0AEA5A45" w:rsidR="00C52528" w:rsidRDefault="00C52528" w:rsidP="00C52528">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N/A</w:t>
            </w:r>
          </w:p>
        </w:tc>
        <w:tc>
          <w:tcPr>
            <w:tcW w:w="1170" w:type="dxa"/>
          </w:tcPr>
          <w:p w14:paraId="64313089" w14:textId="48DCF48E" w:rsidR="00C52528" w:rsidRPr="00C52528" w:rsidRDefault="00C52528" w:rsidP="00C52528">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DRUM</w:t>
            </w:r>
          </w:p>
        </w:tc>
        <w:tc>
          <w:tcPr>
            <w:tcW w:w="1668" w:type="dxa"/>
          </w:tcPr>
          <w:p w14:paraId="4E1FE085" w14:textId="6F26107D" w:rsidR="00C52528" w:rsidRPr="00C52528" w:rsidRDefault="00C754E9" w:rsidP="00C5252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Hillshade</w:t>
            </w:r>
            <w:proofErr w:type="spellEnd"/>
          </w:p>
        </w:tc>
      </w:tr>
    </w:tbl>
    <w:p w14:paraId="13D25F6A" w14:textId="77777777" w:rsidR="00464F9D" w:rsidRDefault="00464F9D">
      <w:pPr>
        <w:rPr>
          <w:rFonts w:ascii="Times New Roman" w:eastAsia="Times New Roman" w:hAnsi="Times New Roman" w:cs="Times New Roman"/>
          <w:color w:val="D0CECE"/>
          <w:sz w:val="20"/>
          <w:szCs w:val="20"/>
        </w:rPr>
      </w:pPr>
    </w:p>
    <w:p w14:paraId="08A32BF2" w14:textId="77777777" w:rsidR="00464F9D" w:rsidRDefault="00464F9D">
      <w:pPr>
        <w:rPr>
          <w:rFonts w:ascii="Times New Roman" w:eastAsia="Times New Roman" w:hAnsi="Times New Roman" w:cs="Times New Roman"/>
          <w:color w:val="D0CECE"/>
          <w:sz w:val="20"/>
          <w:szCs w:val="20"/>
        </w:rPr>
      </w:pPr>
    </w:p>
    <w:p w14:paraId="76D98C7F" w14:textId="77777777" w:rsidR="00464F9D" w:rsidRDefault="00464F9D">
      <w:pPr>
        <w:rPr>
          <w:rFonts w:ascii="Times New Roman" w:eastAsia="Times New Roman" w:hAnsi="Times New Roman" w:cs="Times New Roman"/>
          <w:color w:val="D0CECE"/>
          <w:sz w:val="20"/>
          <w:szCs w:val="20"/>
        </w:rPr>
      </w:pPr>
    </w:p>
    <w:p w14:paraId="12EFDD13" w14:textId="6D679DA5" w:rsidR="00464F9D" w:rsidRPr="001669DF" w:rsidRDefault="00BA0BC8" w:rsidP="001669DF">
      <w:pPr>
        <w:pStyle w:val="Heading2"/>
        <w:rPr>
          <w:rFonts w:ascii="Times New Roman" w:hAnsi="Times New Roman" w:cs="Times New Roman"/>
        </w:rPr>
      </w:pPr>
      <w:r w:rsidRPr="001669DF">
        <w:rPr>
          <w:rFonts w:ascii="Times New Roman" w:hAnsi="Times New Roman" w:cs="Times New Roman"/>
        </w:rPr>
        <w:t>Input Data</w:t>
      </w:r>
    </w:p>
    <w:p w14:paraId="3B17BFFF" w14:textId="30D1D15C" w:rsidR="000615CF" w:rsidRPr="00187B6D" w:rsidRDefault="00FC15D8" w:rsidP="000615CF">
      <w:pPr>
        <w:rPr>
          <w:rFonts w:ascii="Times New Roman" w:hAnsi="Times New Roman" w:cs="Times New Roman"/>
        </w:rPr>
      </w:pPr>
      <w:r>
        <w:rPr>
          <w:rFonts w:ascii="Times New Roman" w:hAnsi="Times New Roman" w:cs="Times New Roman"/>
        </w:rPr>
        <w:t xml:space="preserve">The input data for the project was a digital surface model (DSM) raster </w:t>
      </w:r>
      <w:r w:rsidR="00654935">
        <w:rPr>
          <w:rFonts w:ascii="Times New Roman" w:hAnsi="Times New Roman" w:cs="Times New Roman"/>
        </w:rPr>
        <w:t xml:space="preserve">downloaded from </w:t>
      </w:r>
      <w:r w:rsidR="00EE0753">
        <w:rPr>
          <w:rFonts w:ascii="Times New Roman" w:hAnsi="Times New Roman" w:cs="Times New Roman"/>
        </w:rPr>
        <w:t>Digital R</w:t>
      </w:r>
      <w:r w:rsidR="001A0014">
        <w:rPr>
          <w:rFonts w:ascii="Times New Roman" w:hAnsi="Times New Roman" w:cs="Times New Roman"/>
        </w:rPr>
        <w:t xml:space="preserve">epository of the University of </w:t>
      </w:r>
      <w:r w:rsidR="001A4652">
        <w:rPr>
          <w:rFonts w:ascii="Times New Roman" w:hAnsi="Times New Roman" w:cs="Times New Roman"/>
        </w:rPr>
        <w:t>Minnesota (DRUM)</w:t>
      </w:r>
      <w:r w:rsidR="00392668">
        <w:rPr>
          <w:rFonts w:ascii="Times New Roman" w:hAnsi="Times New Roman" w:cs="Times New Roman"/>
        </w:rPr>
        <w:t xml:space="preserve">. The data was collected from LiDAR data between 2006 and 2012. The </w:t>
      </w:r>
      <w:r w:rsidR="005E2990">
        <w:rPr>
          <w:rFonts w:ascii="Times New Roman" w:hAnsi="Times New Roman" w:cs="Times New Roman"/>
        </w:rPr>
        <w:t>Datum is North American 1983 (meter</w:t>
      </w:r>
      <w:r w:rsidR="009162DA">
        <w:rPr>
          <w:rFonts w:ascii="Times New Roman" w:hAnsi="Times New Roman" w:cs="Times New Roman"/>
        </w:rPr>
        <w:t>),</w:t>
      </w:r>
      <w:r w:rsidR="005E2990">
        <w:rPr>
          <w:rFonts w:ascii="Times New Roman" w:hAnsi="Times New Roman" w:cs="Times New Roman"/>
        </w:rPr>
        <w:t xml:space="preserve"> and the pixel resolution is </w:t>
      </w:r>
      <w:r w:rsidR="00F61F4F">
        <w:rPr>
          <w:rFonts w:ascii="Times New Roman" w:hAnsi="Times New Roman" w:cs="Times New Roman"/>
        </w:rPr>
        <w:t xml:space="preserve">1 meter. </w:t>
      </w:r>
      <w:r w:rsidR="00F9148F">
        <w:rPr>
          <w:rFonts w:ascii="Times New Roman" w:hAnsi="Times New Roman" w:cs="Times New Roman"/>
        </w:rPr>
        <w:t xml:space="preserve">The elevation measure is also 1 meter. </w:t>
      </w:r>
      <w:r w:rsidR="00A51C6E">
        <w:rPr>
          <w:rFonts w:ascii="Times New Roman" w:hAnsi="Times New Roman" w:cs="Times New Roman"/>
        </w:rPr>
        <w:t>Each raster tile is 10,000 by 10,000</w:t>
      </w:r>
      <w:r w:rsidR="009237A2">
        <w:rPr>
          <w:rFonts w:ascii="Times New Roman" w:hAnsi="Times New Roman" w:cs="Times New Roman"/>
        </w:rPr>
        <w:t xml:space="preserve"> pixels. </w:t>
      </w:r>
      <w:r w:rsidR="001A4652">
        <w:rPr>
          <w:rFonts w:ascii="Times New Roman" w:hAnsi="Times New Roman" w:cs="Times New Roman"/>
        </w:rPr>
        <w:t xml:space="preserve"> </w:t>
      </w:r>
    </w:p>
    <w:p w14:paraId="1703B088" w14:textId="77777777" w:rsidR="00464F9D" w:rsidRDefault="00464F9D">
      <w:pPr>
        <w:rPr>
          <w:rFonts w:ascii="Times New Roman" w:eastAsia="Times New Roman" w:hAnsi="Times New Roman" w:cs="Times New Roman"/>
          <w:i/>
          <w:color w:val="D0CECE"/>
          <w:sz w:val="20"/>
          <w:szCs w:val="20"/>
        </w:rPr>
      </w:pPr>
    </w:p>
    <w:p w14:paraId="0398196B" w14:textId="6342C55C" w:rsidR="00464F9D" w:rsidRPr="00C94F05" w:rsidRDefault="00BA0BC8">
      <w:pPr>
        <w:rPr>
          <w:rFonts w:ascii="Times New Roman" w:eastAsia="Times New Roman" w:hAnsi="Times New Roman" w:cs="Times New Roman"/>
          <w:i/>
          <w:sz w:val="20"/>
          <w:szCs w:val="20"/>
        </w:rPr>
      </w:pPr>
      <w:r w:rsidRPr="00C94F05">
        <w:rPr>
          <w:rFonts w:ascii="Times New Roman" w:eastAsia="Times New Roman" w:hAnsi="Times New Roman" w:cs="Times New Roman"/>
          <w:i/>
          <w:sz w:val="20"/>
          <w:szCs w:val="20"/>
        </w:rPr>
        <w:t xml:space="preserve">Table 2. </w:t>
      </w:r>
      <w:r w:rsidR="000A776D">
        <w:rPr>
          <w:rFonts w:ascii="Times New Roman" w:eastAsia="Times New Roman" w:hAnsi="Times New Roman" w:cs="Times New Roman"/>
          <w:i/>
          <w:sz w:val="20"/>
          <w:szCs w:val="20"/>
        </w:rPr>
        <w:t xml:space="preserve">The required data for this project is a DSM downloaded from </w:t>
      </w:r>
      <w:r w:rsidR="00390E00">
        <w:rPr>
          <w:rFonts w:ascii="Times New Roman" w:eastAsia="Times New Roman" w:hAnsi="Times New Roman" w:cs="Times New Roman"/>
          <w:i/>
          <w:sz w:val="20"/>
          <w:szCs w:val="20"/>
        </w:rPr>
        <w:t>DRUM.</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464F9D" w14:paraId="7407585B" w14:textId="77777777" w:rsidTr="004B591E">
        <w:trPr>
          <w:trHeight w:val="421"/>
        </w:trPr>
        <w:tc>
          <w:tcPr>
            <w:tcW w:w="383" w:type="dxa"/>
          </w:tcPr>
          <w:p w14:paraId="7D13C056"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w:t>
            </w:r>
          </w:p>
        </w:tc>
        <w:tc>
          <w:tcPr>
            <w:tcW w:w="1952" w:type="dxa"/>
          </w:tcPr>
          <w:p w14:paraId="79C6925C"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51E9BBA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ED09C4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464F9D" w14:paraId="5535D27E" w14:textId="77777777">
        <w:tc>
          <w:tcPr>
            <w:tcW w:w="383" w:type="dxa"/>
          </w:tcPr>
          <w:p w14:paraId="58D586BB"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29E8E86" w14:textId="352FAB57" w:rsidR="00464F9D" w:rsidRDefault="00C754E9">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DSM</w:t>
            </w:r>
          </w:p>
        </w:tc>
        <w:tc>
          <w:tcPr>
            <w:tcW w:w="4590" w:type="dxa"/>
          </w:tcPr>
          <w:p w14:paraId="67CE754E" w14:textId="1CD97EDB" w:rsidR="00464F9D" w:rsidRPr="002064E2" w:rsidRDefault="002064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input dataset for </w:t>
            </w:r>
            <w:proofErr w:type="spellStart"/>
            <w:r>
              <w:rPr>
                <w:rFonts w:ascii="Times New Roman" w:eastAsia="Times New Roman" w:hAnsi="Times New Roman" w:cs="Times New Roman"/>
                <w:sz w:val="20"/>
                <w:szCs w:val="20"/>
              </w:rPr>
              <w:t>Hillshade</w:t>
            </w:r>
            <w:proofErr w:type="spellEnd"/>
            <w:r>
              <w:rPr>
                <w:rFonts w:ascii="Times New Roman" w:eastAsia="Times New Roman" w:hAnsi="Times New Roman" w:cs="Times New Roman"/>
                <w:sz w:val="20"/>
                <w:szCs w:val="20"/>
              </w:rPr>
              <w:t xml:space="preserve"> analysis from DRUM</w:t>
            </w:r>
          </w:p>
        </w:tc>
        <w:tc>
          <w:tcPr>
            <w:tcW w:w="2425" w:type="dxa"/>
          </w:tcPr>
          <w:p w14:paraId="76772E3D" w14:textId="186D9B97" w:rsidR="00464F9D" w:rsidRDefault="006877E1">
            <w:pPr>
              <w:rPr>
                <w:rFonts w:ascii="Times New Roman" w:eastAsia="Times New Roman" w:hAnsi="Times New Roman" w:cs="Times New Roman"/>
                <w:color w:val="D0CECE"/>
                <w:sz w:val="20"/>
                <w:szCs w:val="20"/>
              </w:rPr>
            </w:pPr>
            <w:hyperlink r:id="rId11">
              <w:r w:rsidR="00DD0F96">
                <w:rPr>
                  <w:rFonts w:ascii="Times New Roman" w:eastAsia="Times New Roman" w:hAnsi="Times New Roman" w:cs="Times New Roman"/>
                  <w:sz w:val="20"/>
                  <w:szCs w:val="20"/>
                  <w:u w:val="single"/>
                </w:rPr>
                <w:t>DRUM</w:t>
              </w:r>
            </w:hyperlink>
          </w:p>
        </w:tc>
      </w:tr>
    </w:tbl>
    <w:p w14:paraId="0D67E39C" w14:textId="77777777" w:rsidR="00464F9D" w:rsidRDefault="00464F9D">
      <w:pPr>
        <w:rPr>
          <w:rFonts w:ascii="Times New Roman" w:eastAsia="Times New Roman" w:hAnsi="Times New Roman" w:cs="Times New Roman"/>
          <w:color w:val="D0CECE"/>
          <w:sz w:val="20"/>
          <w:szCs w:val="20"/>
        </w:rPr>
      </w:pPr>
    </w:p>
    <w:p w14:paraId="6593A05A" w14:textId="77777777" w:rsidR="00464F9D" w:rsidRDefault="00464F9D">
      <w:pPr>
        <w:rPr>
          <w:rFonts w:ascii="Times New Roman" w:eastAsia="Times New Roman" w:hAnsi="Times New Roman" w:cs="Times New Roman"/>
          <w:i/>
          <w:color w:val="D0CECE"/>
          <w:sz w:val="20"/>
          <w:szCs w:val="20"/>
        </w:rPr>
      </w:pPr>
    </w:p>
    <w:p w14:paraId="75F49230" w14:textId="1E5D5663" w:rsidR="006C27ED" w:rsidRDefault="00BA0BC8" w:rsidP="00C23D6F">
      <w:pPr>
        <w:pStyle w:val="Heading1"/>
        <w:rPr>
          <w:rFonts w:ascii="Times New Roman" w:hAnsi="Times New Roman" w:cs="Times New Roman"/>
        </w:rPr>
      </w:pPr>
      <w:r w:rsidRPr="001669DF">
        <w:rPr>
          <w:rFonts w:ascii="Times New Roman" w:hAnsi="Times New Roman" w:cs="Times New Roman"/>
        </w:rPr>
        <w:t>Methods</w:t>
      </w:r>
    </w:p>
    <w:p w14:paraId="0EF602EB" w14:textId="77777777" w:rsidR="009B56E7" w:rsidRDefault="007C3378" w:rsidP="009B56E7">
      <w:pPr>
        <w:keepNext/>
      </w:pPr>
      <w:r>
        <w:rPr>
          <w:rFonts w:ascii="Times New Roman" w:hAnsi="Times New Roman" w:cs="Times New Roman"/>
          <w:b/>
          <w:bCs/>
        </w:rPr>
        <w:t xml:space="preserve">Figure 3 </w:t>
      </w:r>
      <w:r>
        <w:rPr>
          <w:rFonts w:ascii="Times New Roman" w:hAnsi="Times New Roman" w:cs="Times New Roman"/>
        </w:rPr>
        <w:t xml:space="preserve">shows a flowchart of the methods. The analysis was performed both in Arc Pro and </w:t>
      </w:r>
      <w:proofErr w:type="spellStart"/>
      <w:r>
        <w:rPr>
          <w:rFonts w:ascii="Times New Roman" w:hAnsi="Times New Roman" w:cs="Times New Roman"/>
        </w:rPr>
        <w:t>Earthpy</w:t>
      </w:r>
      <w:proofErr w:type="spellEnd"/>
      <w:r>
        <w:rPr>
          <w:rFonts w:ascii="Times New Roman" w:hAnsi="Times New Roman" w:cs="Times New Roman"/>
        </w:rPr>
        <w:t xml:space="preserve">. The reason why </w:t>
      </w:r>
      <w:proofErr w:type="spellStart"/>
      <w:r w:rsidR="00D1053D">
        <w:rPr>
          <w:rFonts w:ascii="Times New Roman" w:hAnsi="Times New Roman" w:cs="Times New Roman"/>
        </w:rPr>
        <w:t>Earthpy</w:t>
      </w:r>
      <w:proofErr w:type="spellEnd"/>
      <w:r w:rsidR="00D1053D">
        <w:rPr>
          <w:rFonts w:ascii="Times New Roman" w:hAnsi="Times New Roman" w:cs="Times New Roman"/>
        </w:rPr>
        <w:t xml:space="preserve"> was used was because it is an open-source program that could be </w:t>
      </w:r>
      <w:r w:rsidR="00BF2DEE">
        <w:rPr>
          <w:rFonts w:ascii="Times New Roman" w:hAnsi="Times New Roman" w:cs="Times New Roman"/>
        </w:rPr>
        <w:t xml:space="preserve">installed in a </w:t>
      </w:r>
      <w:r w:rsidR="006F37BE">
        <w:rPr>
          <w:rFonts w:ascii="Times New Roman" w:hAnsi="Times New Roman" w:cs="Times New Roman"/>
        </w:rPr>
        <w:t>supercomputer</w:t>
      </w:r>
      <w:r w:rsidR="00BF2DEE">
        <w:rPr>
          <w:rFonts w:ascii="Times New Roman" w:hAnsi="Times New Roman" w:cs="Times New Roman"/>
        </w:rPr>
        <w:t xml:space="preserve"> to expand the area. </w:t>
      </w:r>
      <w:r w:rsidR="009B56E7">
        <w:rPr>
          <w:rFonts w:ascii="Times New Roman" w:hAnsi="Times New Roman" w:cs="Times New Roman"/>
          <w:noProof/>
        </w:rPr>
        <w:drawing>
          <wp:inline distT="0" distB="0" distL="0" distR="0" wp14:anchorId="2342757C" wp14:editId="3BEFD33F">
            <wp:extent cx="5931535" cy="278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783205"/>
                    </a:xfrm>
                    <a:prstGeom prst="rect">
                      <a:avLst/>
                    </a:prstGeom>
                    <a:noFill/>
                    <a:ln>
                      <a:noFill/>
                    </a:ln>
                  </pic:spPr>
                </pic:pic>
              </a:graphicData>
            </a:graphic>
          </wp:inline>
        </w:drawing>
      </w:r>
    </w:p>
    <w:p w14:paraId="7DC7D79F" w14:textId="266FF39C" w:rsidR="00C23D6F" w:rsidRPr="007C3378" w:rsidRDefault="009B56E7" w:rsidP="009B56E7">
      <w:pPr>
        <w:pStyle w:val="Caption"/>
        <w:rPr>
          <w:rFonts w:ascii="Times New Roman" w:hAnsi="Times New Roman" w:cs="Times New Roman"/>
        </w:rPr>
      </w:pPr>
      <w:r>
        <w:t xml:space="preserve">Figure </w:t>
      </w:r>
      <w:fldSimple w:instr=" SEQ Figure \* ARABIC ">
        <w:r w:rsidR="006A74E0">
          <w:rPr>
            <w:noProof/>
          </w:rPr>
          <w:t>3</w:t>
        </w:r>
      </w:fldSimple>
      <w:r>
        <w:t xml:space="preserve"> Flowchart</w:t>
      </w:r>
    </w:p>
    <w:p w14:paraId="7DDA48E8" w14:textId="698072DD" w:rsidR="00AC1FE4" w:rsidRDefault="001C003C" w:rsidP="006C6C08">
      <w:pPr>
        <w:pStyle w:val="Heading4"/>
        <w:rPr>
          <w:rFonts w:ascii="Times New Roman" w:hAnsi="Times New Roman" w:cs="Times New Roman"/>
        </w:rPr>
      </w:pPr>
      <w:r>
        <w:rPr>
          <w:rFonts w:ascii="Times New Roman" w:hAnsi="Times New Roman" w:cs="Times New Roman"/>
        </w:rPr>
        <w:t xml:space="preserve">Finding </w:t>
      </w:r>
      <w:r w:rsidR="00C128DC">
        <w:rPr>
          <w:rFonts w:ascii="Times New Roman" w:hAnsi="Times New Roman" w:cs="Times New Roman"/>
        </w:rPr>
        <w:t>Azimuth</w:t>
      </w:r>
    </w:p>
    <w:p w14:paraId="5C69673F" w14:textId="6040495F" w:rsidR="00C128DC" w:rsidRDefault="00EA297E" w:rsidP="00C128DC">
      <w:pPr>
        <w:rPr>
          <w:rFonts w:ascii="Times New Roman" w:hAnsi="Times New Roman" w:cs="Times New Roman"/>
        </w:rPr>
      </w:pPr>
      <w:r>
        <w:rPr>
          <w:rFonts w:ascii="Times New Roman" w:hAnsi="Times New Roman" w:cs="Times New Roman"/>
        </w:rPr>
        <w:t xml:space="preserve">Rather than finding the azimuth for every single </w:t>
      </w:r>
      <w:r w:rsidR="001B061F">
        <w:rPr>
          <w:rFonts w:ascii="Times New Roman" w:hAnsi="Times New Roman" w:cs="Times New Roman"/>
        </w:rPr>
        <w:t xml:space="preserve">day of the year, I just focused </w:t>
      </w:r>
      <w:r w:rsidR="00060F81">
        <w:rPr>
          <w:rFonts w:ascii="Times New Roman" w:hAnsi="Times New Roman" w:cs="Times New Roman"/>
        </w:rPr>
        <w:t>on two dates: The winter solstice and the summer sol</w:t>
      </w:r>
      <w:r w:rsidR="00BE44DB">
        <w:rPr>
          <w:rFonts w:ascii="Times New Roman" w:hAnsi="Times New Roman" w:cs="Times New Roman"/>
        </w:rPr>
        <w:t>stice.</w:t>
      </w:r>
      <w:r w:rsidR="00CB3789">
        <w:rPr>
          <w:rFonts w:ascii="Times New Roman" w:hAnsi="Times New Roman" w:cs="Times New Roman"/>
        </w:rPr>
        <w:t xml:space="preserve"> </w:t>
      </w:r>
      <w:r w:rsidR="008D6B78">
        <w:rPr>
          <w:rFonts w:ascii="Times New Roman" w:hAnsi="Times New Roman" w:cs="Times New Roman"/>
        </w:rPr>
        <w:t xml:space="preserve">If they are both in </w:t>
      </w:r>
      <w:r w:rsidR="00C77CB8">
        <w:rPr>
          <w:rFonts w:ascii="Times New Roman" w:hAnsi="Times New Roman" w:cs="Times New Roman"/>
        </w:rPr>
        <w:t>sun</w:t>
      </w:r>
      <w:r w:rsidR="000F01D7">
        <w:rPr>
          <w:rFonts w:ascii="Times New Roman" w:hAnsi="Times New Roman" w:cs="Times New Roman"/>
        </w:rPr>
        <w:t xml:space="preserve"> </w:t>
      </w:r>
      <w:proofErr w:type="gramStart"/>
      <w:r w:rsidR="000F01D7">
        <w:rPr>
          <w:rFonts w:ascii="Times New Roman" w:hAnsi="Times New Roman" w:cs="Times New Roman"/>
        </w:rPr>
        <w:t>or</w:t>
      </w:r>
      <w:proofErr w:type="gramEnd"/>
      <w:r w:rsidR="008D6B78">
        <w:rPr>
          <w:rFonts w:ascii="Times New Roman" w:hAnsi="Times New Roman" w:cs="Times New Roman"/>
        </w:rPr>
        <w:t xml:space="preserve"> both in shadow, then other dates </w:t>
      </w:r>
      <w:r w:rsidR="000C7AB9">
        <w:rPr>
          <w:rFonts w:ascii="Times New Roman" w:hAnsi="Times New Roman" w:cs="Times New Roman"/>
        </w:rPr>
        <w:t>would not change the result</w:t>
      </w:r>
      <w:r w:rsidR="008D6B78">
        <w:rPr>
          <w:rFonts w:ascii="Times New Roman" w:hAnsi="Times New Roman" w:cs="Times New Roman"/>
        </w:rPr>
        <w:t xml:space="preserve">. </w:t>
      </w:r>
      <w:r w:rsidR="00CB3789">
        <w:rPr>
          <w:rFonts w:ascii="Times New Roman" w:hAnsi="Times New Roman" w:cs="Times New Roman"/>
        </w:rPr>
        <w:t xml:space="preserve">These azimuths </w:t>
      </w:r>
      <w:r w:rsidR="005623B2">
        <w:rPr>
          <w:rFonts w:ascii="Times New Roman" w:hAnsi="Times New Roman" w:cs="Times New Roman"/>
        </w:rPr>
        <w:t xml:space="preserve">can be derived from a sun calculator found on NOAA. </w:t>
      </w:r>
      <w:r w:rsidR="00272FC2">
        <w:rPr>
          <w:rFonts w:ascii="Times New Roman" w:hAnsi="Times New Roman" w:cs="Times New Roman"/>
        </w:rPr>
        <w:t xml:space="preserve">I first used </w:t>
      </w:r>
      <w:r w:rsidR="0050522C">
        <w:rPr>
          <w:rFonts w:ascii="Times New Roman" w:hAnsi="Times New Roman" w:cs="Times New Roman"/>
        </w:rPr>
        <w:t xml:space="preserve">the centroid of Minnesota to find the location. I then used </w:t>
      </w:r>
      <w:r w:rsidR="00ED14CB">
        <w:rPr>
          <w:rFonts w:ascii="Times New Roman" w:hAnsi="Times New Roman" w:cs="Times New Roman"/>
        </w:rPr>
        <w:t xml:space="preserve">the date and times to </w:t>
      </w:r>
      <w:r w:rsidR="00C35C99">
        <w:rPr>
          <w:rFonts w:ascii="Times New Roman" w:hAnsi="Times New Roman" w:cs="Times New Roman"/>
        </w:rPr>
        <w:t>calculate 4 azimuths</w:t>
      </w:r>
      <w:r w:rsidR="00FB48CC">
        <w:rPr>
          <w:rFonts w:ascii="Times New Roman" w:hAnsi="Times New Roman" w:cs="Times New Roman"/>
        </w:rPr>
        <w:t>: winter solstice morning, winter solstice evening, summer solstice morning, and summer solstice evening.</w:t>
      </w:r>
      <w:r w:rsidR="0026239D">
        <w:rPr>
          <w:rFonts w:ascii="Times New Roman" w:hAnsi="Times New Roman" w:cs="Times New Roman"/>
        </w:rPr>
        <w:t xml:space="preserve"> Each </w:t>
      </w:r>
      <w:r w:rsidR="006445CD">
        <w:rPr>
          <w:rFonts w:ascii="Times New Roman" w:hAnsi="Times New Roman" w:cs="Times New Roman"/>
        </w:rPr>
        <w:t xml:space="preserve">date </w:t>
      </w:r>
      <w:r w:rsidR="0026239D">
        <w:rPr>
          <w:rFonts w:ascii="Times New Roman" w:hAnsi="Times New Roman" w:cs="Times New Roman"/>
        </w:rPr>
        <w:t>show</w:t>
      </w:r>
      <w:r w:rsidR="009A6D2B">
        <w:rPr>
          <w:rFonts w:ascii="Times New Roman" w:hAnsi="Times New Roman" w:cs="Times New Roman"/>
        </w:rPr>
        <w:t>ed</w:t>
      </w:r>
      <w:r w:rsidR="0026239D">
        <w:rPr>
          <w:rFonts w:ascii="Times New Roman" w:hAnsi="Times New Roman" w:cs="Times New Roman"/>
        </w:rPr>
        <w:t xml:space="preserve"> a zenith of 5</w:t>
      </w:r>
      <w:r w:rsidR="0026239D">
        <w:t>°</w:t>
      </w:r>
      <w:r w:rsidR="0026239D">
        <w:rPr>
          <w:rFonts w:ascii="Times New Roman" w:hAnsi="Times New Roman" w:cs="Times New Roman"/>
        </w:rPr>
        <w:t>.</w:t>
      </w:r>
      <w:r w:rsidR="00FB48CC">
        <w:rPr>
          <w:rFonts w:ascii="Times New Roman" w:hAnsi="Times New Roman" w:cs="Times New Roman"/>
        </w:rPr>
        <w:t xml:space="preserve"> </w:t>
      </w:r>
    </w:p>
    <w:p w14:paraId="29A7570B" w14:textId="5633BBB4" w:rsidR="001431B0" w:rsidRPr="00421F17" w:rsidRDefault="00566E34" w:rsidP="00421F17">
      <w:pPr>
        <w:pStyle w:val="Heading2"/>
        <w:rPr>
          <w:rFonts w:ascii="Times New Roman" w:hAnsi="Times New Roman" w:cs="Times New Roman"/>
        </w:rPr>
      </w:pPr>
      <w:r w:rsidRPr="00421F17">
        <w:rPr>
          <w:rFonts w:ascii="Times New Roman" w:hAnsi="Times New Roman" w:cs="Times New Roman"/>
        </w:rPr>
        <w:lastRenderedPageBreak/>
        <w:t>Arc Pro</w:t>
      </w:r>
      <w:r w:rsidR="001A7724" w:rsidRPr="00421F17">
        <w:rPr>
          <w:rFonts w:ascii="Times New Roman" w:hAnsi="Times New Roman" w:cs="Times New Roman"/>
        </w:rPr>
        <w:tab/>
      </w:r>
    </w:p>
    <w:p w14:paraId="63778810" w14:textId="1628A49E" w:rsidR="00566E34" w:rsidRPr="00767E0E" w:rsidRDefault="00057B1B" w:rsidP="001669DF">
      <w:pPr>
        <w:pStyle w:val="Heading3"/>
        <w:rPr>
          <w:rFonts w:ascii="Times New Roman" w:hAnsi="Times New Roman" w:cs="Times New Roman"/>
        </w:rPr>
      </w:pPr>
      <w:r w:rsidRPr="00767E0E">
        <w:rPr>
          <w:rFonts w:ascii="Times New Roman" w:hAnsi="Times New Roman" w:cs="Times New Roman"/>
        </w:rPr>
        <w:t xml:space="preserve">Merging </w:t>
      </w:r>
      <w:r w:rsidR="00492B22">
        <w:rPr>
          <w:rFonts w:ascii="Times New Roman" w:hAnsi="Times New Roman" w:cs="Times New Roman"/>
        </w:rPr>
        <w:t>Tiles</w:t>
      </w:r>
    </w:p>
    <w:p w14:paraId="1A5E55B8" w14:textId="5C87E0DE" w:rsidR="00057B1B" w:rsidRDefault="00690A16" w:rsidP="00996034">
      <w:pPr>
        <w:pStyle w:val="Footer"/>
        <w:rPr>
          <w:rFonts w:ascii="Times New Roman" w:hAnsi="Times New Roman" w:cs="Times New Roman"/>
        </w:rPr>
      </w:pPr>
      <w:r>
        <w:rPr>
          <w:rFonts w:ascii="Times New Roman" w:hAnsi="Times New Roman" w:cs="Times New Roman"/>
        </w:rPr>
        <w:t xml:space="preserve">The </w:t>
      </w:r>
      <w:r w:rsidR="00A51C6E">
        <w:rPr>
          <w:rFonts w:ascii="Times New Roman" w:hAnsi="Times New Roman" w:cs="Times New Roman"/>
        </w:rPr>
        <w:t>DSM</w:t>
      </w:r>
      <w:r>
        <w:rPr>
          <w:rFonts w:ascii="Times New Roman" w:hAnsi="Times New Roman" w:cs="Times New Roman"/>
        </w:rPr>
        <w:t xml:space="preserve"> I downl</w:t>
      </w:r>
      <w:r w:rsidR="00A51C6E">
        <w:rPr>
          <w:rFonts w:ascii="Times New Roman" w:hAnsi="Times New Roman" w:cs="Times New Roman"/>
        </w:rPr>
        <w:t xml:space="preserve">oaded from DRUM was from </w:t>
      </w:r>
      <w:r w:rsidR="00443372">
        <w:rPr>
          <w:rFonts w:ascii="Times New Roman" w:hAnsi="Times New Roman" w:cs="Times New Roman"/>
        </w:rPr>
        <w:t xml:space="preserve">Ashland </w:t>
      </w:r>
      <w:r w:rsidR="0009514D">
        <w:rPr>
          <w:rFonts w:ascii="Times New Roman" w:hAnsi="Times New Roman" w:cs="Times New Roman"/>
        </w:rPr>
        <w:t xml:space="preserve">quartile that consisted of 4 </w:t>
      </w:r>
      <w:r w:rsidR="00111F49">
        <w:rPr>
          <w:rFonts w:ascii="Times New Roman" w:hAnsi="Times New Roman" w:cs="Times New Roman"/>
        </w:rPr>
        <w:t>(useful) tiles</w:t>
      </w:r>
      <w:r w:rsidR="0009514D">
        <w:rPr>
          <w:rFonts w:ascii="Times New Roman" w:hAnsi="Times New Roman" w:cs="Times New Roman"/>
        </w:rPr>
        <w:t>.</w:t>
      </w:r>
      <w:r w:rsidR="00111F49">
        <w:rPr>
          <w:rFonts w:ascii="Times New Roman" w:hAnsi="Times New Roman" w:cs="Times New Roman"/>
        </w:rPr>
        <w:t xml:space="preserve"> Once downloaded, </w:t>
      </w:r>
      <w:r w:rsidR="00644B51">
        <w:rPr>
          <w:rFonts w:ascii="Times New Roman" w:hAnsi="Times New Roman" w:cs="Times New Roman"/>
        </w:rPr>
        <w:t>I merged them to form a single tile</w:t>
      </w:r>
      <w:r w:rsidR="00142550">
        <w:rPr>
          <w:rFonts w:ascii="Times New Roman" w:hAnsi="Times New Roman" w:cs="Times New Roman"/>
        </w:rPr>
        <w:t xml:space="preserve"> </w:t>
      </w:r>
      <w:r w:rsidR="002A361B">
        <w:rPr>
          <w:rStyle w:val="FootnoteReference"/>
          <w:rFonts w:ascii="Times New Roman" w:hAnsi="Times New Roman" w:cs="Times New Roman"/>
        </w:rPr>
        <w:footnoteReference w:id="1"/>
      </w:r>
      <w:r w:rsidR="00E746F8">
        <w:rPr>
          <w:rFonts w:ascii="Times New Roman" w:hAnsi="Times New Roman" w:cs="Times New Roman"/>
        </w:rPr>
        <w:t xml:space="preserve">, I could then do a </w:t>
      </w:r>
      <w:proofErr w:type="spellStart"/>
      <w:r w:rsidR="00E746F8">
        <w:rPr>
          <w:rFonts w:ascii="Times New Roman" w:hAnsi="Times New Roman" w:cs="Times New Roman"/>
        </w:rPr>
        <w:t>hillshade</w:t>
      </w:r>
      <w:proofErr w:type="spellEnd"/>
      <w:r w:rsidR="00E746F8">
        <w:rPr>
          <w:rFonts w:ascii="Times New Roman" w:hAnsi="Times New Roman" w:cs="Times New Roman"/>
        </w:rPr>
        <w:t xml:space="preserve"> </w:t>
      </w:r>
      <w:r w:rsidR="00037077">
        <w:rPr>
          <w:rFonts w:ascii="Times New Roman" w:hAnsi="Times New Roman" w:cs="Times New Roman"/>
        </w:rPr>
        <w:t>analysis.</w:t>
      </w:r>
    </w:p>
    <w:p w14:paraId="31860EC9" w14:textId="32F5D4E7" w:rsidR="00037077" w:rsidRDefault="001C3226" w:rsidP="003858FD">
      <w:pPr>
        <w:pStyle w:val="Heading3"/>
        <w:rPr>
          <w:rFonts w:ascii="Times New Roman" w:hAnsi="Times New Roman" w:cs="Times New Roman"/>
        </w:rPr>
      </w:pPr>
      <w:proofErr w:type="spellStart"/>
      <w:r w:rsidRPr="003858FD">
        <w:rPr>
          <w:rFonts w:ascii="Times New Roman" w:hAnsi="Times New Roman" w:cs="Times New Roman"/>
        </w:rPr>
        <w:t>Hill</w:t>
      </w:r>
      <w:r w:rsidR="00767E0E" w:rsidRPr="003858FD">
        <w:rPr>
          <w:rFonts w:ascii="Times New Roman" w:hAnsi="Times New Roman" w:cs="Times New Roman"/>
        </w:rPr>
        <w:t>shade</w:t>
      </w:r>
      <w:proofErr w:type="spellEnd"/>
      <w:r w:rsidR="00767E0E" w:rsidRPr="003858FD">
        <w:rPr>
          <w:rFonts w:ascii="Times New Roman" w:hAnsi="Times New Roman" w:cs="Times New Roman"/>
        </w:rPr>
        <w:t xml:space="preserve"> Analysis</w:t>
      </w:r>
    </w:p>
    <w:p w14:paraId="1BF56A60" w14:textId="0AA2D8EF" w:rsidR="003858FD" w:rsidRDefault="003858FD" w:rsidP="003858FD">
      <w:pPr>
        <w:rPr>
          <w:rFonts w:ascii="Times New Roman" w:hAnsi="Times New Roman" w:cs="Times New Roman"/>
        </w:rPr>
      </w:pPr>
      <w:r>
        <w:rPr>
          <w:rFonts w:ascii="Times New Roman" w:hAnsi="Times New Roman" w:cs="Times New Roman"/>
        </w:rPr>
        <w:t xml:space="preserve">Arc Pro has a </w:t>
      </w:r>
      <w:proofErr w:type="spellStart"/>
      <w:r>
        <w:rPr>
          <w:rFonts w:ascii="Times New Roman" w:hAnsi="Times New Roman" w:cs="Times New Roman"/>
        </w:rPr>
        <w:t>hillshade</w:t>
      </w:r>
      <w:proofErr w:type="spellEnd"/>
      <w:r>
        <w:rPr>
          <w:rFonts w:ascii="Times New Roman" w:hAnsi="Times New Roman" w:cs="Times New Roman"/>
        </w:rPr>
        <w:t xml:space="preserve"> </w:t>
      </w:r>
      <w:r w:rsidR="00DB02D9">
        <w:rPr>
          <w:rFonts w:ascii="Times New Roman" w:hAnsi="Times New Roman" w:cs="Times New Roman"/>
        </w:rPr>
        <w:t xml:space="preserve">analysis function </w:t>
      </w:r>
      <w:r w:rsidR="00354D52">
        <w:rPr>
          <w:rFonts w:ascii="Times New Roman" w:hAnsi="Times New Roman" w:cs="Times New Roman"/>
        </w:rPr>
        <w:t>that uses</w:t>
      </w:r>
      <w:r w:rsidR="00176A78">
        <w:rPr>
          <w:rFonts w:ascii="Times New Roman" w:hAnsi="Times New Roman" w:cs="Times New Roman"/>
        </w:rPr>
        <w:t xml:space="preserve"> azimuth and </w:t>
      </w:r>
      <w:r w:rsidR="0025128A">
        <w:rPr>
          <w:rFonts w:ascii="Times New Roman" w:hAnsi="Times New Roman" w:cs="Times New Roman"/>
        </w:rPr>
        <w:t>altitude</w:t>
      </w:r>
      <w:r w:rsidR="002B094B">
        <w:rPr>
          <w:rFonts w:ascii="Times New Roman" w:hAnsi="Times New Roman" w:cs="Times New Roman"/>
        </w:rPr>
        <w:t xml:space="preserve"> (zenith)</w:t>
      </w:r>
      <w:r w:rsidR="00176A78">
        <w:rPr>
          <w:rFonts w:ascii="Times New Roman" w:hAnsi="Times New Roman" w:cs="Times New Roman"/>
        </w:rPr>
        <w:t xml:space="preserve"> parameters. There is a</w:t>
      </w:r>
      <w:r w:rsidR="00FE26DB">
        <w:rPr>
          <w:rFonts w:ascii="Times New Roman" w:hAnsi="Times New Roman" w:cs="Times New Roman"/>
        </w:rPr>
        <w:t xml:space="preserve">lso a </w:t>
      </w:r>
      <w:r w:rsidR="00943949">
        <w:rPr>
          <w:rFonts w:ascii="Times New Roman" w:hAnsi="Times New Roman" w:cs="Times New Roman"/>
        </w:rPr>
        <w:t>“</w:t>
      </w:r>
      <w:r w:rsidR="00FE26DB">
        <w:rPr>
          <w:rFonts w:ascii="Times New Roman" w:hAnsi="Times New Roman" w:cs="Times New Roman"/>
        </w:rPr>
        <w:t>model shadows</w:t>
      </w:r>
      <w:r w:rsidR="00943949">
        <w:rPr>
          <w:rFonts w:ascii="Times New Roman" w:hAnsi="Times New Roman" w:cs="Times New Roman"/>
        </w:rPr>
        <w:t>”</w:t>
      </w:r>
      <w:r w:rsidR="00FE26DB">
        <w:rPr>
          <w:rFonts w:ascii="Times New Roman" w:hAnsi="Times New Roman" w:cs="Times New Roman"/>
        </w:rPr>
        <w:t xml:space="preserve"> </w:t>
      </w:r>
      <w:r w:rsidR="00943949">
        <w:rPr>
          <w:rFonts w:ascii="Times New Roman" w:hAnsi="Times New Roman" w:cs="Times New Roman"/>
        </w:rPr>
        <w:t>parameter that in</w:t>
      </w:r>
      <w:r w:rsidR="005657AF">
        <w:rPr>
          <w:rFonts w:ascii="Times New Roman" w:hAnsi="Times New Roman" w:cs="Times New Roman"/>
        </w:rPr>
        <w:t xml:space="preserve">cludes the angle of shadows and would increase the </w:t>
      </w:r>
      <w:proofErr w:type="gramStart"/>
      <w:r w:rsidR="005657AF">
        <w:rPr>
          <w:rFonts w:ascii="Times New Roman" w:hAnsi="Times New Roman" w:cs="Times New Roman"/>
        </w:rPr>
        <w:t>amount</w:t>
      </w:r>
      <w:proofErr w:type="gramEnd"/>
      <w:r w:rsidR="005657AF">
        <w:rPr>
          <w:rFonts w:ascii="Times New Roman" w:hAnsi="Times New Roman" w:cs="Times New Roman"/>
        </w:rPr>
        <w:t xml:space="preserve"> of</w:t>
      </w:r>
      <w:r w:rsidR="00A42268">
        <w:rPr>
          <w:rFonts w:ascii="Times New Roman" w:hAnsi="Times New Roman" w:cs="Times New Roman"/>
        </w:rPr>
        <w:t xml:space="preserve"> pixels</w:t>
      </w:r>
      <w:r w:rsidR="00F33CBD">
        <w:rPr>
          <w:rFonts w:ascii="Times New Roman" w:hAnsi="Times New Roman" w:cs="Times New Roman"/>
        </w:rPr>
        <w:t xml:space="preserve"> with</w:t>
      </w:r>
      <w:r w:rsidR="005657AF">
        <w:rPr>
          <w:rFonts w:ascii="Times New Roman" w:hAnsi="Times New Roman" w:cs="Times New Roman"/>
        </w:rPr>
        <w:t xml:space="preserve"> shadow</w:t>
      </w:r>
      <w:r w:rsidR="00F33CBD">
        <w:rPr>
          <w:rFonts w:ascii="Times New Roman" w:hAnsi="Times New Roman" w:cs="Times New Roman"/>
        </w:rPr>
        <w:t xml:space="preserve"> value</w:t>
      </w:r>
      <w:r w:rsidR="005657AF">
        <w:rPr>
          <w:rFonts w:ascii="Times New Roman" w:hAnsi="Times New Roman" w:cs="Times New Roman"/>
        </w:rPr>
        <w:t xml:space="preserve">s in the output. </w:t>
      </w:r>
      <w:r w:rsidR="00C1165F">
        <w:rPr>
          <w:rFonts w:ascii="Times New Roman" w:hAnsi="Times New Roman" w:cs="Times New Roman"/>
        </w:rPr>
        <w:t xml:space="preserve">This </w:t>
      </w:r>
      <w:r w:rsidR="0055171D">
        <w:rPr>
          <w:rFonts w:ascii="Times New Roman" w:hAnsi="Times New Roman" w:cs="Times New Roman"/>
        </w:rPr>
        <w:t xml:space="preserve">process </w:t>
      </w:r>
      <w:r w:rsidR="00C1165F">
        <w:rPr>
          <w:rFonts w:ascii="Times New Roman" w:hAnsi="Times New Roman" w:cs="Times New Roman"/>
        </w:rPr>
        <w:t xml:space="preserve">was ignored </w:t>
      </w:r>
      <w:r w:rsidR="0055171D">
        <w:rPr>
          <w:rFonts w:ascii="Times New Roman" w:hAnsi="Times New Roman" w:cs="Times New Roman"/>
        </w:rPr>
        <w:t>because</w:t>
      </w:r>
      <w:r w:rsidR="00C1165F">
        <w:rPr>
          <w:rFonts w:ascii="Times New Roman" w:hAnsi="Times New Roman" w:cs="Times New Roman"/>
        </w:rPr>
        <w:t xml:space="preserve"> </w:t>
      </w:r>
      <w:proofErr w:type="spellStart"/>
      <w:r w:rsidR="00C1165F">
        <w:rPr>
          <w:rFonts w:ascii="Times New Roman" w:hAnsi="Times New Roman" w:cs="Times New Roman"/>
        </w:rPr>
        <w:t>Earthpy</w:t>
      </w:r>
      <w:proofErr w:type="spellEnd"/>
      <w:r w:rsidR="00C1165F">
        <w:rPr>
          <w:rFonts w:ascii="Times New Roman" w:hAnsi="Times New Roman" w:cs="Times New Roman"/>
        </w:rPr>
        <w:t xml:space="preserve"> does not have that same function. </w:t>
      </w:r>
      <w:r w:rsidR="00D6216D">
        <w:rPr>
          <w:rFonts w:ascii="Times New Roman" w:hAnsi="Times New Roman" w:cs="Times New Roman"/>
        </w:rPr>
        <w:t xml:space="preserve">The </w:t>
      </w:r>
      <w:r w:rsidR="00056481">
        <w:rPr>
          <w:rFonts w:ascii="Times New Roman" w:hAnsi="Times New Roman" w:cs="Times New Roman"/>
        </w:rPr>
        <w:t>DSM was put in as the input,</w:t>
      </w:r>
      <w:r w:rsidR="005C44D6">
        <w:rPr>
          <w:rFonts w:ascii="Times New Roman" w:hAnsi="Times New Roman" w:cs="Times New Roman"/>
        </w:rPr>
        <w:t xml:space="preserve"> </w:t>
      </w:r>
      <w:r w:rsidR="00091083">
        <w:rPr>
          <w:rFonts w:ascii="Times New Roman" w:hAnsi="Times New Roman" w:cs="Times New Roman"/>
        </w:rPr>
        <w:t>5</w:t>
      </w:r>
      <w:r w:rsidR="001718D5" w:rsidRPr="001718D5">
        <w:rPr>
          <w:rFonts w:ascii="Times New Roman" w:hAnsi="Times New Roman" w:cs="Times New Roman"/>
          <w:vertAlign w:val="superscript"/>
        </w:rPr>
        <w:t>o</w:t>
      </w:r>
      <w:r w:rsidR="00091083">
        <w:rPr>
          <w:rFonts w:ascii="Times New Roman" w:hAnsi="Times New Roman" w:cs="Times New Roman"/>
        </w:rPr>
        <w:t xml:space="preserve"> was put in for the elevation, and f</w:t>
      </w:r>
      <w:r w:rsidR="00191356">
        <w:rPr>
          <w:rFonts w:ascii="Times New Roman" w:hAnsi="Times New Roman" w:cs="Times New Roman"/>
        </w:rPr>
        <w:t xml:space="preserve">our different azimuths were put in: </w:t>
      </w:r>
      <w:r w:rsidR="007D2FB0">
        <w:rPr>
          <w:rFonts w:ascii="Times New Roman" w:hAnsi="Times New Roman" w:cs="Times New Roman"/>
        </w:rPr>
        <w:t>131.87</w:t>
      </w:r>
      <w:proofErr w:type="gramStart"/>
      <w:r w:rsidR="00D4596D">
        <w:t>°</w:t>
      </w:r>
      <w:r w:rsidR="007D2FB0">
        <w:rPr>
          <w:rFonts w:ascii="Times New Roman" w:hAnsi="Times New Roman" w:cs="Times New Roman"/>
        </w:rPr>
        <w:t>(</w:t>
      </w:r>
      <w:proofErr w:type="gramEnd"/>
      <w:r w:rsidR="007D2FB0">
        <w:rPr>
          <w:rFonts w:ascii="Times New Roman" w:hAnsi="Times New Roman" w:cs="Times New Roman"/>
        </w:rPr>
        <w:t>Winter</w:t>
      </w:r>
      <w:r w:rsidR="00056481">
        <w:rPr>
          <w:rFonts w:ascii="Times New Roman" w:hAnsi="Times New Roman" w:cs="Times New Roman"/>
        </w:rPr>
        <w:t xml:space="preserve"> </w:t>
      </w:r>
      <w:r w:rsidR="00D4596D">
        <w:rPr>
          <w:rFonts w:ascii="Times New Roman" w:hAnsi="Times New Roman" w:cs="Times New Roman"/>
        </w:rPr>
        <w:t>Solstice Morning), 228.11</w:t>
      </w:r>
      <w:r w:rsidR="00D4596D">
        <w:t>°</w:t>
      </w:r>
      <w:r w:rsidR="00D4596D">
        <w:rPr>
          <w:rFonts w:ascii="Times New Roman" w:hAnsi="Times New Roman" w:cs="Times New Roman"/>
        </w:rPr>
        <w:t xml:space="preserve">(Winter Solstice Evening), </w:t>
      </w:r>
      <w:r w:rsidR="00C43032">
        <w:rPr>
          <w:rFonts w:ascii="Times New Roman" w:hAnsi="Times New Roman" w:cs="Times New Roman"/>
        </w:rPr>
        <w:t>60.66</w:t>
      </w:r>
      <w:r w:rsidR="00353684">
        <w:t>°</w:t>
      </w:r>
      <w:r w:rsidR="00C43032" w:rsidRPr="00353684">
        <w:rPr>
          <w:rFonts w:ascii="Times New Roman" w:hAnsi="Times New Roman" w:cs="Times New Roman"/>
        </w:rPr>
        <w:t>(Summer Solstice Morning)</w:t>
      </w:r>
      <w:r w:rsidR="00353684" w:rsidRPr="00353684">
        <w:rPr>
          <w:rFonts w:ascii="Times New Roman" w:hAnsi="Times New Roman" w:cs="Times New Roman"/>
        </w:rPr>
        <w:t>,</w:t>
      </w:r>
      <w:r w:rsidR="00492B22">
        <w:rPr>
          <w:rFonts w:ascii="Times New Roman" w:hAnsi="Times New Roman" w:cs="Times New Roman"/>
        </w:rPr>
        <w:t xml:space="preserve"> </w:t>
      </w:r>
      <w:r w:rsidR="00353684">
        <w:t xml:space="preserve"> </w:t>
      </w:r>
      <w:r w:rsidR="00BD1E63">
        <w:rPr>
          <w:rFonts w:ascii="Times New Roman" w:hAnsi="Times New Roman" w:cs="Times New Roman"/>
        </w:rPr>
        <w:t>and</w:t>
      </w:r>
      <w:r w:rsidR="005B2D33">
        <w:rPr>
          <w:rFonts w:ascii="Times New Roman" w:hAnsi="Times New Roman" w:cs="Times New Roman"/>
        </w:rPr>
        <w:t xml:space="preserve"> 299</w:t>
      </w:r>
      <w:r w:rsidR="005D6BBA">
        <w:rPr>
          <w:rFonts w:ascii="Times New Roman" w:hAnsi="Times New Roman" w:cs="Times New Roman"/>
        </w:rPr>
        <w:t>.33</w:t>
      </w:r>
      <w:r w:rsidR="0008223E">
        <w:t>°</w:t>
      </w:r>
      <w:r w:rsidR="0008223E">
        <w:rPr>
          <w:rFonts w:ascii="Times New Roman" w:hAnsi="Times New Roman" w:cs="Times New Roman"/>
        </w:rPr>
        <w:t>(Summer Solstice Evening)</w:t>
      </w:r>
      <w:r w:rsidR="00045083">
        <w:rPr>
          <w:rFonts w:ascii="Times New Roman" w:hAnsi="Times New Roman" w:cs="Times New Roman"/>
        </w:rPr>
        <w:t xml:space="preserve">. </w:t>
      </w:r>
      <w:r w:rsidR="00A3227C">
        <w:rPr>
          <w:rFonts w:ascii="Times New Roman" w:hAnsi="Times New Roman" w:cs="Times New Roman"/>
        </w:rPr>
        <w:t>The result</w:t>
      </w:r>
      <w:r w:rsidR="001718D5">
        <w:rPr>
          <w:rFonts w:ascii="Times New Roman" w:hAnsi="Times New Roman" w:cs="Times New Roman"/>
        </w:rPr>
        <w:t>s</w:t>
      </w:r>
      <w:r w:rsidR="00A3227C">
        <w:rPr>
          <w:rFonts w:ascii="Times New Roman" w:hAnsi="Times New Roman" w:cs="Times New Roman"/>
        </w:rPr>
        <w:t xml:space="preserve"> show four </w:t>
      </w:r>
      <w:proofErr w:type="spellStart"/>
      <w:r w:rsidR="00A3227C">
        <w:rPr>
          <w:rFonts w:ascii="Times New Roman" w:hAnsi="Times New Roman" w:cs="Times New Roman"/>
        </w:rPr>
        <w:t>rasters</w:t>
      </w:r>
      <w:proofErr w:type="spellEnd"/>
      <w:r w:rsidR="00A3227C">
        <w:rPr>
          <w:rFonts w:ascii="Times New Roman" w:hAnsi="Times New Roman" w:cs="Times New Roman"/>
        </w:rPr>
        <w:t xml:space="preserve"> with values ranging from 0 to 255 with 0 being shadow. </w:t>
      </w:r>
    </w:p>
    <w:p w14:paraId="2F5FB11F" w14:textId="051ABD92" w:rsidR="003D0869" w:rsidRDefault="003D0869" w:rsidP="003858FD">
      <w:pPr>
        <w:rPr>
          <w:rFonts w:ascii="Times New Roman" w:hAnsi="Times New Roman" w:cs="Times New Roman"/>
        </w:rPr>
      </w:pPr>
    </w:p>
    <w:p w14:paraId="6DE72C34" w14:textId="7883B7E1" w:rsidR="003D0869" w:rsidRDefault="00CE1DC4" w:rsidP="00C61898">
      <w:pPr>
        <w:pStyle w:val="Heading3"/>
        <w:rPr>
          <w:rFonts w:ascii="Times New Roman" w:hAnsi="Times New Roman" w:cs="Times New Roman"/>
        </w:rPr>
      </w:pPr>
      <w:r>
        <w:rPr>
          <w:rFonts w:ascii="Times New Roman" w:hAnsi="Times New Roman" w:cs="Times New Roman"/>
        </w:rPr>
        <w:t xml:space="preserve">Reclassification and </w:t>
      </w:r>
      <w:r w:rsidR="008D45A5">
        <w:rPr>
          <w:rFonts w:ascii="Times New Roman" w:hAnsi="Times New Roman" w:cs="Times New Roman"/>
        </w:rPr>
        <w:t>Multiplication</w:t>
      </w:r>
    </w:p>
    <w:p w14:paraId="3F272379" w14:textId="6472050A" w:rsidR="00940DC2" w:rsidRDefault="00104D75" w:rsidP="003858FD">
      <w:pPr>
        <w:rPr>
          <w:rFonts w:ascii="Times New Roman" w:hAnsi="Times New Roman" w:cs="Times New Roman"/>
        </w:rPr>
      </w:pPr>
      <w:r>
        <w:rPr>
          <w:rFonts w:ascii="Times New Roman" w:hAnsi="Times New Roman" w:cs="Times New Roman"/>
        </w:rPr>
        <w:t xml:space="preserve">Once all the </w:t>
      </w:r>
      <w:proofErr w:type="spellStart"/>
      <w:r w:rsidR="0086170C">
        <w:rPr>
          <w:rFonts w:ascii="Times New Roman" w:hAnsi="Times New Roman" w:cs="Times New Roman"/>
        </w:rPr>
        <w:t>hillshade</w:t>
      </w:r>
      <w:proofErr w:type="spellEnd"/>
      <w:r w:rsidR="0086170C">
        <w:rPr>
          <w:rFonts w:ascii="Times New Roman" w:hAnsi="Times New Roman" w:cs="Times New Roman"/>
        </w:rPr>
        <w:t xml:space="preserve"> </w:t>
      </w:r>
      <w:proofErr w:type="spellStart"/>
      <w:r w:rsidR="0086170C">
        <w:rPr>
          <w:rFonts w:ascii="Times New Roman" w:hAnsi="Times New Roman" w:cs="Times New Roman"/>
        </w:rPr>
        <w:t>ra</w:t>
      </w:r>
      <w:r w:rsidR="00F537F9">
        <w:rPr>
          <w:rFonts w:ascii="Times New Roman" w:hAnsi="Times New Roman" w:cs="Times New Roman"/>
        </w:rPr>
        <w:t>s</w:t>
      </w:r>
      <w:r w:rsidR="0086170C">
        <w:rPr>
          <w:rFonts w:ascii="Times New Roman" w:hAnsi="Times New Roman" w:cs="Times New Roman"/>
        </w:rPr>
        <w:t>ters</w:t>
      </w:r>
      <w:proofErr w:type="spellEnd"/>
      <w:r w:rsidR="0086170C">
        <w:rPr>
          <w:rFonts w:ascii="Times New Roman" w:hAnsi="Times New Roman" w:cs="Times New Roman"/>
        </w:rPr>
        <w:t xml:space="preserve"> were compl</w:t>
      </w:r>
      <w:r w:rsidR="00731FC5">
        <w:rPr>
          <w:rFonts w:ascii="Times New Roman" w:hAnsi="Times New Roman" w:cs="Times New Roman"/>
        </w:rPr>
        <w:t xml:space="preserve">ete, </w:t>
      </w:r>
      <w:r w:rsidR="009F1C00">
        <w:rPr>
          <w:rFonts w:ascii="Times New Roman" w:hAnsi="Times New Roman" w:cs="Times New Roman"/>
        </w:rPr>
        <w:t>the next step was to recla</w:t>
      </w:r>
      <w:r w:rsidR="00751901">
        <w:rPr>
          <w:rFonts w:ascii="Times New Roman" w:hAnsi="Times New Roman" w:cs="Times New Roman"/>
        </w:rPr>
        <w:t xml:space="preserve">ssify all values greater than 0 to 1. This </w:t>
      </w:r>
      <w:r w:rsidR="00B65E43">
        <w:rPr>
          <w:rFonts w:ascii="Times New Roman" w:hAnsi="Times New Roman" w:cs="Times New Roman"/>
        </w:rPr>
        <w:t>used the reclassify function with the list from 1 to 255</w:t>
      </w:r>
      <w:r w:rsidR="00307273">
        <w:rPr>
          <w:rFonts w:ascii="Times New Roman" w:hAnsi="Times New Roman" w:cs="Times New Roman"/>
        </w:rPr>
        <w:t xml:space="preserve"> and an output of </w:t>
      </w:r>
      <w:r w:rsidR="0011532D">
        <w:rPr>
          <w:rFonts w:ascii="Times New Roman" w:hAnsi="Times New Roman" w:cs="Times New Roman"/>
        </w:rPr>
        <w:t>1</w:t>
      </w:r>
      <w:r w:rsidR="00B65E43">
        <w:rPr>
          <w:rFonts w:ascii="Times New Roman" w:hAnsi="Times New Roman" w:cs="Times New Roman"/>
        </w:rPr>
        <w:t>.</w:t>
      </w:r>
      <w:r w:rsidR="0011532D">
        <w:rPr>
          <w:rFonts w:ascii="Times New Roman" w:hAnsi="Times New Roman" w:cs="Times New Roman"/>
        </w:rPr>
        <w:t xml:space="preserve"> This changed all the values except 0 to 1.</w:t>
      </w:r>
      <w:r w:rsidR="007F71A3">
        <w:rPr>
          <w:rFonts w:ascii="Times New Roman" w:hAnsi="Times New Roman" w:cs="Times New Roman"/>
        </w:rPr>
        <w:t xml:space="preserve"> Finally</w:t>
      </w:r>
      <w:r w:rsidR="004B22A5">
        <w:rPr>
          <w:rFonts w:ascii="Times New Roman" w:hAnsi="Times New Roman" w:cs="Times New Roman"/>
        </w:rPr>
        <w:t>,</w:t>
      </w:r>
      <w:r w:rsidR="007F71A3">
        <w:rPr>
          <w:rFonts w:ascii="Times New Roman" w:hAnsi="Times New Roman" w:cs="Times New Roman"/>
        </w:rPr>
        <w:t xml:space="preserve"> the last step was to multiply all the </w:t>
      </w:r>
      <w:proofErr w:type="spellStart"/>
      <w:r w:rsidR="007F71A3">
        <w:rPr>
          <w:rFonts w:ascii="Times New Roman" w:hAnsi="Times New Roman" w:cs="Times New Roman"/>
        </w:rPr>
        <w:t>raster</w:t>
      </w:r>
      <w:r w:rsidR="004B22A5">
        <w:rPr>
          <w:rFonts w:ascii="Times New Roman" w:hAnsi="Times New Roman" w:cs="Times New Roman"/>
        </w:rPr>
        <w:t>s</w:t>
      </w:r>
      <w:proofErr w:type="spellEnd"/>
      <w:r w:rsidR="004B22A5">
        <w:rPr>
          <w:rFonts w:ascii="Times New Roman" w:hAnsi="Times New Roman" w:cs="Times New Roman"/>
        </w:rPr>
        <w:t xml:space="preserve">. </w:t>
      </w:r>
      <w:r w:rsidR="00682F3A">
        <w:rPr>
          <w:rFonts w:ascii="Times New Roman" w:hAnsi="Times New Roman" w:cs="Times New Roman"/>
        </w:rPr>
        <w:t xml:space="preserve">The reason why I did this was because </w:t>
      </w:r>
      <w:r w:rsidR="00C570FA">
        <w:rPr>
          <w:rFonts w:ascii="Times New Roman" w:hAnsi="Times New Roman" w:cs="Times New Roman"/>
        </w:rPr>
        <w:t>values of 1 in all of them are suitable (</w:t>
      </w:r>
      <w:r w:rsidR="006E7098">
        <w:rPr>
          <w:rFonts w:ascii="Times New Roman" w:hAnsi="Times New Roman" w:cs="Times New Roman"/>
        </w:rPr>
        <w:t xml:space="preserve">no shadow) and values of 0 in any of them are not suitable (shadow at some point). </w:t>
      </w:r>
      <w:r w:rsidR="004B22A5">
        <w:rPr>
          <w:rFonts w:ascii="Times New Roman" w:hAnsi="Times New Roman" w:cs="Times New Roman"/>
        </w:rPr>
        <w:t xml:space="preserve">I opened raster calculator and </w:t>
      </w:r>
      <w:r w:rsidR="00334627">
        <w:rPr>
          <w:rFonts w:ascii="Times New Roman" w:hAnsi="Times New Roman" w:cs="Times New Roman"/>
        </w:rPr>
        <w:t xml:space="preserve">selected </w:t>
      </w:r>
      <w:r w:rsidR="00AD33CD">
        <w:rPr>
          <w:rFonts w:ascii="Times New Roman" w:hAnsi="Times New Roman" w:cs="Times New Roman"/>
        </w:rPr>
        <w:t xml:space="preserve">all the normalized </w:t>
      </w:r>
      <w:proofErr w:type="spellStart"/>
      <w:r w:rsidR="00AD33CD">
        <w:rPr>
          <w:rFonts w:ascii="Times New Roman" w:hAnsi="Times New Roman" w:cs="Times New Roman"/>
        </w:rPr>
        <w:t>hillshade</w:t>
      </w:r>
      <w:proofErr w:type="spellEnd"/>
      <w:r w:rsidR="00AD33CD">
        <w:rPr>
          <w:rFonts w:ascii="Times New Roman" w:hAnsi="Times New Roman" w:cs="Times New Roman"/>
        </w:rPr>
        <w:t xml:space="preserve"> raster to multiply (In </w:t>
      </w:r>
      <w:proofErr w:type="spellStart"/>
      <w:r w:rsidR="00AD33CD">
        <w:rPr>
          <w:rFonts w:ascii="Times New Roman" w:hAnsi="Times New Roman" w:cs="Times New Roman"/>
        </w:rPr>
        <w:t>arcpy</w:t>
      </w:r>
      <w:proofErr w:type="spellEnd"/>
      <w:r w:rsidR="005E4C44">
        <w:rPr>
          <w:rFonts w:ascii="Times New Roman" w:hAnsi="Times New Roman" w:cs="Times New Roman"/>
        </w:rPr>
        <w:t xml:space="preserve">, this is done simply by multiply the </w:t>
      </w:r>
      <w:proofErr w:type="spellStart"/>
      <w:r w:rsidR="005E4C44">
        <w:rPr>
          <w:rFonts w:ascii="Times New Roman" w:hAnsi="Times New Roman" w:cs="Times New Roman"/>
        </w:rPr>
        <w:t>rasters</w:t>
      </w:r>
      <w:proofErr w:type="spellEnd"/>
      <w:r w:rsidR="005E4C44">
        <w:rPr>
          <w:rFonts w:ascii="Times New Roman" w:hAnsi="Times New Roman" w:cs="Times New Roman"/>
        </w:rPr>
        <w:t xml:space="preserve"> and saving the output, </w:t>
      </w:r>
      <w:r w:rsidR="002224F1">
        <w:rPr>
          <w:rFonts w:ascii="Times New Roman" w:hAnsi="Times New Roman" w:cs="Times New Roman"/>
        </w:rPr>
        <w:t xml:space="preserve">which is </w:t>
      </w:r>
      <w:r w:rsidR="005E4C44">
        <w:rPr>
          <w:rFonts w:ascii="Times New Roman" w:hAnsi="Times New Roman" w:cs="Times New Roman"/>
        </w:rPr>
        <w:t>even easier than arc pro)</w:t>
      </w:r>
      <w:r w:rsidR="00E34C61">
        <w:rPr>
          <w:rFonts w:ascii="Times New Roman" w:hAnsi="Times New Roman" w:cs="Times New Roman"/>
        </w:rPr>
        <w:t>.</w:t>
      </w:r>
      <w:r w:rsidR="005E4C44">
        <w:rPr>
          <w:rFonts w:ascii="Times New Roman" w:hAnsi="Times New Roman" w:cs="Times New Roman"/>
        </w:rPr>
        <w:t xml:space="preserve">  </w:t>
      </w:r>
      <w:r w:rsidR="004A6A5F">
        <w:rPr>
          <w:rFonts w:ascii="Times New Roman" w:hAnsi="Times New Roman" w:cs="Times New Roman"/>
        </w:rPr>
        <w:t>The result</w:t>
      </w:r>
      <w:r w:rsidR="00CC6E45">
        <w:rPr>
          <w:rFonts w:ascii="Times New Roman" w:hAnsi="Times New Roman" w:cs="Times New Roman"/>
        </w:rPr>
        <w:t xml:space="preserve"> shows a single raster suitability with 1 suitable and 0 not </w:t>
      </w:r>
      <w:r w:rsidR="00940DC2">
        <w:rPr>
          <w:rFonts w:ascii="Times New Roman" w:hAnsi="Times New Roman" w:cs="Times New Roman"/>
        </w:rPr>
        <w:t>suitable.</w:t>
      </w:r>
    </w:p>
    <w:p w14:paraId="22EA5431" w14:textId="77777777" w:rsidR="00940DC2" w:rsidRDefault="00940DC2" w:rsidP="003858FD">
      <w:pPr>
        <w:rPr>
          <w:rFonts w:ascii="Times New Roman" w:hAnsi="Times New Roman" w:cs="Times New Roman"/>
        </w:rPr>
      </w:pPr>
    </w:p>
    <w:p w14:paraId="3B257F18" w14:textId="40276D5B" w:rsidR="00C90F67" w:rsidRDefault="00B65E43" w:rsidP="00CB7EBA">
      <w:pPr>
        <w:pStyle w:val="Heading3"/>
        <w:rPr>
          <w:rFonts w:ascii="Times New Roman" w:hAnsi="Times New Roman" w:cs="Times New Roman"/>
        </w:rPr>
      </w:pPr>
      <w:r>
        <w:t xml:space="preserve"> </w:t>
      </w:r>
      <w:proofErr w:type="spellStart"/>
      <w:r w:rsidR="0070528B">
        <w:rPr>
          <w:rFonts w:ascii="Times New Roman" w:hAnsi="Times New Roman" w:cs="Times New Roman"/>
        </w:rPr>
        <w:t>Earthpy</w:t>
      </w:r>
      <w:proofErr w:type="spellEnd"/>
    </w:p>
    <w:p w14:paraId="1DDDC7BC" w14:textId="00199675" w:rsidR="0086182B" w:rsidRDefault="00067195" w:rsidP="0070528B">
      <w:pPr>
        <w:rPr>
          <w:rFonts w:ascii="Times New Roman" w:hAnsi="Times New Roman" w:cs="Times New Roman"/>
        </w:rPr>
      </w:pPr>
      <w:proofErr w:type="spellStart"/>
      <w:r>
        <w:rPr>
          <w:rFonts w:ascii="Times New Roman" w:hAnsi="Times New Roman" w:cs="Times New Roman"/>
        </w:rPr>
        <w:t>Earthpy</w:t>
      </w:r>
      <w:proofErr w:type="spellEnd"/>
      <w:r>
        <w:rPr>
          <w:rFonts w:ascii="Times New Roman" w:hAnsi="Times New Roman" w:cs="Times New Roman"/>
        </w:rPr>
        <w:t xml:space="preserve"> is an </w:t>
      </w:r>
      <w:r w:rsidR="005F4134">
        <w:rPr>
          <w:rFonts w:ascii="Times New Roman" w:hAnsi="Times New Roman" w:cs="Times New Roman"/>
        </w:rPr>
        <w:t>open-source</w:t>
      </w:r>
      <w:r>
        <w:rPr>
          <w:rFonts w:ascii="Times New Roman" w:hAnsi="Times New Roman" w:cs="Times New Roman"/>
        </w:rPr>
        <w:t xml:space="preserve"> </w:t>
      </w:r>
      <w:r w:rsidR="003A19B5">
        <w:rPr>
          <w:rFonts w:ascii="Times New Roman" w:hAnsi="Times New Roman" w:cs="Times New Roman"/>
        </w:rPr>
        <w:t xml:space="preserve">python program that </w:t>
      </w:r>
      <w:r w:rsidR="006F79F3">
        <w:rPr>
          <w:rFonts w:ascii="Times New Roman" w:hAnsi="Times New Roman" w:cs="Times New Roman"/>
        </w:rPr>
        <w:t xml:space="preserve">can perform a </w:t>
      </w:r>
      <w:proofErr w:type="spellStart"/>
      <w:r w:rsidR="006F79F3">
        <w:rPr>
          <w:rFonts w:ascii="Times New Roman" w:hAnsi="Times New Roman" w:cs="Times New Roman"/>
        </w:rPr>
        <w:t>hillshade</w:t>
      </w:r>
      <w:proofErr w:type="spellEnd"/>
      <w:r w:rsidR="006F79F3">
        <w:rPr>
          <w:rFonts w:ascii="Times New Roman" w:hAnsi="Times New Roman" w:cs="Times New Roman"/>
        </w:rPr>
        <w:t xml:space="preserve"> analysis on elevation </w:t>
      </w:r>
      <w:proofErr w:type="spellStart"/>
      <w:r w:rsidR="006F79F3">
        <w:rPr>
          <w:rFonts w:ascii="Times New Roman" w:hAnsi="Times New Roman" w:cs="Times New Roman"/>
        </w:rPr>
        <w:t>rasters</w:t>
      </w:r>
      <w:proofErr w:type="spellEnd"/>
      <w:r w:rsidR="006F79F3">
        <w:rPr>
          <w:rFonts w:ascii="Times New Roman" w:hAnsi="Times New Roman" w:cs="Times New Roman"/>
        </w:rPr>
        <w:t xml:space="preserve">. </w:t>
      </w:r>
      <w:r w:rsidR="005D7CF7">
        <w:rPr>
          <w:rFonts w:ascii="Times New Roman" w:hAnsi="Times New Roman" w:cs="Times New Roman"/>
        </w:rPr>
        <w:t>I used</w:t>
      </w:r>
      <w:r w:rsidR="00577FE2">
        <w:rPr>
          <w:rFonts w:ascii="Times New Roman" w:hAnsi="Times New Roman" w:cs="Times New Roman"/>
        </w:rPr>
        <w:t xml:space="preserve"> </w:t>
      </w:r>
      <w:proofErr w:type="spellStart"/>
      <w:r w:rsidR="00577FE2">
        <w:rPr>
          <w:rFonts w:ascii="Times New Roman" w:hAnsi="Times New Roman" w:cs="Times New Roman"/>
        </w:rPr>
        <w:t>rasterio</w:t>
      </w:r>
      <w:proofErr w:type="spellEnd"/>
      <w:r w:rsidR="00577FE2">
        <w:rPr>
          <w:rFonts w:ascii="Times New Roman" w:hAnsi="Times New Roman" w:cs="Times New Roman"/>
        </w:rPr>
        <w:t xml:space="preserve"> opened</w:t>
      </w:r>
      <w:r w:rsidR="0005733C">
        <w:rPr>
          <w:rFonts w:ascii="Times New Roman" w:hAnsi="Times New Roman" w:cs="Times New Roman"/>
        </w:rPr>
        <w:t xml:space="preserve"> to turn the raster to an </w:t>
      </w:r>
      <w:r w:rsidR="005D7CF7">
        <w:rPr>
          <w:rFonts w:ascii="Times New Roman" w:hAnsi="Times New Roman" w:cs="Times New Roman"/>
        </w:rPr>
        <w:t>array and</w:t>
      </w:r>
      <w:r w:rsidR="00577FE2">
        <w:rPr>
          <w:rFonts w:ascii="Times New Roman" w:hAnsi="Times New Roman" w:cs="Times New Roman"/>
        </w:rPr>
        <w:t xml:space="preserve"> merged the</w:t>
      </w:r>
      <w:r w:rsidR="008F2E55">
        <w:rPr>
          <w:rFonts w:ascii="Times New Roman" w:hAnsi="Times New Roman" w:cs="Times New Roman"/>
        </w:rPr>
        <w:t xml:space="preserve"> tiles</w:t>
      </w:r>
      <w:r w:rsidR="005D7CF7">
        <w:rPr>
          <w:rFonts w:ascii="Times New Roman" w:hAnsi="Times New Roman" w:cs="Times New Roman"/>
        </w:rPr>
        <w:t xml:space="preserve">. Then </w:t>
      </w:r>
      <w:r w:rsidR="00A67371">
        <w:rPr>
          <w:rFonts w:ascii="Times New Roman" w:hAnsi="Times New Roman" w:cs="Times New Roman"/>
        </w:rPr>
        <w:t xml:space="preserve">I used the </w:t>
      </w:r>
      <w:proofErr w:type="spellStart"/>
      <w:r w:rsidR="00A67371">
        <w:rPr>
          <w:rFonts w:ascii="Times New Roman" w:hAnsi="Times New Roman" w:cs="Times New Roman"/>
        </w:rPr>
        <w:t>hillshade</w:t>
      </w:r>
      <w:proofErr w:type="spellEnd"/>
      <w:r w:rsidR="00A67371">
        <w:rPr>
          <w:rFonts w:ascii="Times New Roman" w:hAnsi="Times New Roman" w:cs="Times New Roman"/>
        </w:rPr>
        <w:t xml:space="preserve"> function with the same parameters as Arc Pro.</w:t>
      </w:r>
      <w:r w:rsidR="00000192">
        <w:rPr>
          <w:rFonts w:ascii="Times New Roman" w:hAnsi="Times New Roman" w:cs="Times New Roman"/>
        </w:rPr>
        <w:t xml:space="preserve"> </w:t>
      </w:r>
      <w:r w:rsidR="00A9739C">
        <w:rPr>
          <w:rFonts w:ascii="Times New Roman" w:hAnsi="Times New Roman" w:cs="Times New Roman"/>
        </w:rPr>
        <w:t xml:space="preserve"> I then reclassified the outputs </w:t>
      </w:r>
      <w:r w:rsidR="00224F0A">
        <w:rPr>
          <w:rFonts w:ascii="Times New Roman" w:hAnsi="Times New Roman" w:cs="Times New Roman"/>
        </w:rPr>
        <w:t xml:space="preserve">by overwriting the values with 0 </w:t>
      </w:r>
      <w:r w:rsidR="00E261C9">
        <w:rPr>
          <w:rFonts w:ascii="Times New Roman" w:hAnsi="Times New Roman" w:cs="Times New Roman"/>
        </w:rPr>
        <w:t>or</w:t>
      </w:r>
      <w:r w:rsidR="00224F0A">
        <w:rPr>
          <w:rFonts w:ascii="Times New Roman" w:hAnsi="Times New Roman" w:cs="Times New Roman"/>
        </w:rPr>
        <w:t xml:space="preserve"> 1. However, </w:t>
      </w:r>
      <w:r w:rsidR="00985D6A">
        <w:rPr>
          <w:rFonts w:ascii="Times New Roman" w:hAnsi="Times New Roman" w:cs="Times New Roman"/>
        </w:rPr>
        <w:t>the</w:t>
      </w:r>
      <w:r w:rsidR="008D0AD4">
        <w:rPr>
          <w:rFonts w:ascii="Times New Roman" w:hAnsi="Times New Roman" w:cs="Times New Roman"/>
        </w:rPr>
        <w:t xml:space="preserve"> </w:t>
      </w:r>
      <w:proofErr w:type="spellStart"/>
      <w:r w:rsidR="008D0AD4">
        <w:rPr>
          <w:rFonts w:ascii="Times New Roman" w:hAnsi="Times New Roman" w:cs="Times New Roman"/>
        </w:rPr>
        <w:t>hillshade</w:t>
      </w:r>
      <w:proofErr w:type="spellEnd"/>
      <w:r w:rsidR="008D0AD4">
        <w:rPr>
          <w:rFonts w:ascii="Times New Roman" w:hAnsi="Times New Roman" w:cs="Times New Roman"/>
        </w:rPr>
        <w:t xml:space="preserve"> function is a bit different than in Arc Pro. </w:t>
      </w:r>
      <w:r w:rsidR="009C3FFA">
        <w:rPr>
          <w:rFonts w:ascii="Times New Roman" w:hAnsi="Times New Roman" w:cs="Times New Roman"/>
        </w:rPr>
        <w:t xml:space="preserve">Looking in the documentation, it turns out </w:t>
      </w:r>
      <w:r w:rsidR="00AF359A">
        <w:rPr>
          <w:rFonts w:ascii="Times New Roman" w:hAnsi="Times New Roman" w:cs="Times New Roman"/>
        </w:rPr>
        <w:t>th</w:t>
      </w:r>
      <w:r w:rsidR="009C3FFA">
        <w:rPr>
          <w:rFonts w:ascii="Times New Roman" w:hAnsi="Times New Roman" w:cs="Times New Roman"/>
        </w:rPr>
        <w:t xml:space="preserve">at values less than </w:t>
      </w:r>
      <w:r w:rsidR="00AF359A">
        <w:rPr>
          <w:rFonts w:ascii="Times New Roman" w:hAnsi="Times New Roman" w:cs="Times New Roman"/>
        </w:rPr>
        <w:t>or</w:t>
      </w:r>
      <w:r w:rsidR="009C3FFA">
        <w:rPr>
          <w:rFonts w:ascii="Times New Roman" w:hAnsi="Times New Roman" w:cs="Times New Roman"/>
        </w:rPr>
        <w:t xml:space="preserve"> equal to 127.5 are classified as shade. </w:t>
      </w:r>
      <w:r w:rsidR="00FD376D">
        <w:rPr>
          <w:rFonts w:ascii="Times New Roman" w:hAnsi="Times New Roman" w:cs="Times New Roman"/>
        </w:rPr>
        <w:t>So,</w:t>
      </w:r>
      <w:r w:rsidR="00696184">
        <w:rPr>
          <w:rFonts w:ascii="Times New Roman" w:hAnsi="Times New Roman" w:cs="Times New Roman"/>
        </w:rPr>
        <w:t xml:space="preserve"> values 127.5 or less were classified as 0 and the rest classified as 1</w:t>
      </w:r>
      <w:r w:rsidR="00FD376D">
        <w:rPr>
          <w:rFonts w:ascii="Times New Roman" w:hAnsi="Times New Roman" w:cs="Times New Roman"/>
        </w:rPr>
        <w:t>. Finally</w:t>
      </w:r>
      <w:r w:rsidR="00985D6A">
        <w:rPr>
          <w:rFonts w:ascii="Times New Roman" w:hAnsi="Times New Roman" w:cs="Times New Roman"/>
        </w:rPr>
        <w:t xml:space="preserve">, I multiplied the arrays </w:t>
      </w:r>
      <w:r w:rsidR="0086182B">
        <w:rPr>
          <w:rFonts w:ascii="Times New Roman" w:hAnsi="Times New Roman" w:cs="Times New Roman"/>
        </w:rPr>
        <w:t>to get the suitability output.</w:t>
      </w:r>
    </w:p>
    <w:p w14:paraId="330435C6" w14:textId="77777777" w:rsidR="0086182B" w:rsidRDefault="0086182B" w:rsidP="0070528B">
      <w:pPr>
        <w:rPr>
          <w:rFonts w:ascii="Times New Roman" w:hAnsi="Times New Roman" w:cs="Times New Roman"/>
        </w:rPr>
      </w:pPr>
    </w:p>
    <w:p w14:paraId="5F886AF9" w14:textId="77777777" w:rsidR="00B1579E" w:rsidRDefault="00B1579E" w:rsidP="002D76E9">
      <w:pPr>
        <w:pStyle w:val="Heading4"/>
        <w:rPr>
          <w:rFonts w:ascii="Times New Roman" w:hAnsi="Times New Roman" w:cs="Times New Roman"/>
        </w:rPr>
      </w:pPr>
      <w:r>
        <w:rPr>
          <w:rFonts w:ascii="Times New Roman" w:hAnsi="Times New Roman" w:cs="Times New Roman"/>
        </w:rPr>
        <w:lastRenderedPageBreak/>
        <w:t>Array to Raster</w:t>
      </w:r>
    </w:p>
    <w:p w14:paraId="6634979F" w14:textId="5A195F75" w:rsidR="001431B0" w:rsidRPr="002745D8" w:rsidRDefault="00B1579E" w:rsidP="00C128DC">
      <w:pPr>
        <w:rPr>
          <w:rFonts w:ascii="Times New Roman" w:hAnsi="Times New Roman" w:cs="Times New Roman"/>
        </w:rPr>
      </w:pPr>
      <w:r w:rsidRPr="000E5795">
        <w:rPr>
          <w:rFonts w:ascii="Times New Roman" w:hAnsi="Times New Roman" w:cs="Times New Roman"/>
        </w:rPr>
        <w:t xml:space="preserve">Not related to the final output but needed for the verification was to convert the </w:t>
      </w:r>
      <w:proofErr w:type="spellStart"/>
      <w:r w:rsidR="00897019" w:rsidRPr="000E5795">
        <w:rPr>
          <w:rFonts w:ascii="Times New Roman" w:hAnsi="Times New Roman" w:cs="Times New Roman"/>
        </w:rPr>
        <w:t>E</w:t>
      </w:r>
      <w:r w:rsidRPr="000E5795">
        <w:rPr>
          <w:rFonts w:ascii="Times New Roman" w:hAnsi="Times New Roman" w:cs="Times New Roman"/>
        </w:rPr>
        <w:t>arthpy</w:t>
      </w:r>
      <w:proofErr w:type="spellEnd"/>
      <w:r w:rsidRPr="000E5795">
        <w:rPr>
          <w:rFonts w:ascii="Times New Roman" w:hAnsi="Times New Roman" w:cs="Times New Roman"/>
        </w:rPr>
        <w:t xml:space="preserve"> array back to a </w:t>
      </w:r>
      <w:r w:rsidR="00897019" w:rsidRPr="000E5795">
        <w:rPr>
          <w:rFonts w:ascii="Times New Roman" w:hAnsi="Times New Roman" w:cs="Times New Roman"/>
        </w:rPr>
        <w:t xml:space="preserve">raster to find the differences from the </w:t>
      </w:r>
      <w:r w:rsidR="00293FDD" w:rsidRPr="000E5795">
        <w:rPr>
          <w:rFonts w:ascii="Times New Roman" w:hAnsi="Times New Roman" w:cs="Times New Roman"/>
        </w:rPr>
        <w:t xml:space="preserve">Arc Raster. </w:t>
      </w:r>
      <w:r w:rsidR="009E5B39" w:rsidRPr="000E5795">
        <w:rPr>
          <w:rFonts w:ascii="Times New Roman" w:hAnsi="Times New Roman" w:cs="Times New Roman"/>
        </w:rPr>
        <w:t xml:space="preserve">To convert an array to a raster, </w:t>
      </w:r>
      <w:r w:rsidR="00E2078F" w:rsidRPr="000E5795">
        <w:rPr>
          <w:rFonts w:ascii="Times New Roman" w:hAnsi="Times New Roman" w:cs="Times New Roman"/>
        </w:rPr>
        <w:t xml:space="preserve">I needed extent, cell size, and a coordinate system. </w:t>
      </w:r>
      <w:r w:rsidR="009E5B39" w:rsidRPr="000E5795">
        <w:rPr>
          <w:rFonts w:ascii="Times New Roman" w:hAnsi="Times New Roman" w:cs="Times New Roman"/>
        </w:rPr>
        <w:t>Unfortunately</w:t>
      </w:r>
      <w:r w:rsidR="000E5795">
        <w:t xml:space="preserve">, </w:t>
      </w:r>
      <w:r w:rsidR="00D42E5D">
        <w:rPr>
          <w:rFonts w:ascii="Times New Roman" w:hAnsi="Times New Roman" w:cs="Times New Roman"/>
        </w:rPr>
        <w:t xml:space="preserve">the </w:t>
      </w:r>
      <w:r w:rsidR="00920146">
        <w:rPr>
          <w:rFonts w:ascii="Times New Roman" w:hAnsi="Times New Roman" w:cs="Times New Roman"/>
        </w:rPr>
        <w:t>function to</w:t>
      </w:r>
      <w:r w:rsidR="00D42E5D">
        <w:rPr>
          <w:rFonts w:ascii="Times New Roman" w:hAnsi="Times New Roman" w:cs="Times New Roman"/>
        </w:rPr>
        <w:t xml:space="preserve"> declare a coordinate system (</w:t>
      </w:r>
      <w:proofErr w:type="spellStart"/>
      <w:r w:rsidR="00D42E5D">
        <w:rPr>
          <w:rFonts w:ascii="Times New Roman" w:hAnsi="Times New Roman" w:cs="Times New Roman"/>
        </w:rPr>
        <w:t>gdal</w:t>
      </w:r>
      <w:proofErr w:type="spellEnd"/>
      <w:r w:rsidR="00D42E5D">
        <w:rPr>
          <w:rFonts w:ascii="Times New Roman" w:hAnsi="Times New Roman" w:cs="Times New Roman"/>
        </w:rPr>
        <w:t>) was not working</w:t>
      </w:r>
      <w:r w:rsidR="00920146">
        <w:rPr>
          <w:rFonts w:ascii="Times New Roman" w:hAnsi="Times New Roman" w:cs="Times New Roman"/>
        </w:rPr>
        <w:t xml:space="preserve">. To get around this, </w:t>
      </w:r>
      <w:r w:rsidR="00BB7EEE">
        <w:rPr>
          <w:rFonts w:ascii="Times New Roman" w:hAnsi="Times New Roman" w:cs="Times New Roman"/>
        </w:rPr>
        <w:t xml:space="preserve">I used the Pickle package to save the array so that I could open it in </w:t>
      </w:r>
      <w:proofErr w:type="spellStart"/>
      <w:r w:rsidR="00BB7EEE">
        <w:rPr>
          <w:rFonts w:ascii="Times New Roman" w:hAnsi="Times New Roman" w:cs="Times New Roman"/>
        </w:rPr>
        <w:t>arcpy</w:t>
      </w:r>
      <w:proofErr w:type="spellEnd"/>
      <w:r w:rsidR="005105E2">
        <w:rPr>
          <w:rFonts w:ascii="Times New Roman" w:hAnsi="Times New Roman" w:cs="Times New Roman"/>
        </w:rPr>
        <w:t xml:space="preserve">. Finally, I could use </w:t>
      </w:r>
      <w:proofErr w:type="spellStart"/>
      <w:r w:rsidR="005105E2">
        <w:rPr>
          <w:rFonts w:ascii="Times New Roman" w:hAnsi="Times New Roman" w:cs="Times New Roman"/>
        </w:rPr>
        <w:t>NumpytoRaster</w:t>
      </w:r>
      <w:proofErr w:type="spellEnd"/>
      <w:r w:rsidR="005105E2">
        <w:rPr>
          <w:rFonts w:ascii="Times New Roman" w:hAnsi="Times New Roman" w:cs="Times New Roman"/>
        </w:rPr>
        <w:t xml:space="preserve"> function to convert the array </w:t>
      </w:r>
      <w:r w:rsidR="00107A98">
        <w:rPr>
          <w:rFonts w:ascii="Times New Roman" w:hAnsi="Times New Roman" w:cs="Times New Roman"/>
        </w:rPr>
        <w:t xml:space="preserve">to </w:t>
      </w:r>
      <w:r w:rsidR="005105E2">
        <w:rPr>
          <w:rFonts w:ascii="Times New Roman" w:hAnsi="Times New Roman" w:cs="Times New Roman"/>
        </w:rPr>
        <w:t xml:space="preserve">a raster. Once </w:t>
      </w:r>
      <w:r w:rsidR="003D0013">
        <w:rPr>
          <w:rFonts w:ascii="Times New Roman" w:hAnsi="Times New Roman" w:cs="Times New Roman"/>
        </w:rPr>
        <w:t xml:space="preserve">I subtracted the </w:t>
      </w:r>
      <w:proofErr w:type="spellStart"/>
      <w:r w:rsidR="003D0013">
        <w:rPr>
          <w:rFonts w:ascii="Times New Roman" w:hAnsi="Times New Roman" w:cs="Times New Roman"/>
        </w:rPr>
        <w:t>Earthpy</w:t>
      </w:r>
      <w:proofErr w:type="spellEnd"/>
      <w:r w:rsidR="003D0013">
        <w:rPr>
          <w:rFonts w:ascii="Times New Roman" w:hAnsi="Times New Roman" w:cs="Times New Roman"/>
        </w:rPr>
        <w:t xml:space="preserve"> raster from the </w:t>
      </w:r>
      <w:proofErr w:type="spellStart"/>
      <w:r w:rsidR="003D0013">
        <w:rPr>
          <w:rFonts w:ascii="Times New Roman" w:hAnsi="Times New Roman" w:cs="Times New Roman"/>
        </w:rPr>
        <w:t>Arcpro</w:t>
      </w:r>
      <w:proofErr w:type="spellEnd"/>
      <w:r w:rsidR="003D0013">
        <w:rPr>
          <w:rFonts w:ascii="Times New Roman" w:hAnsi="Times New Roman" w:cs="Times New Roman"/>
        </w:rPr>
        <w:t xml:space="preserve"> raster, I could compare the results with a histogram.</w:t>
      </w:r>
    </w:p>
    <w:p w14:paraId="40B0BA19"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Results</w:t>
      </w:r>
    </w:p>
    <w:p w14:paraId="6E499F2C" w14:textId="085A7D56" w:rsidR="00464F9D" w:rsidRPr="006C27ED" w:rsidRDefault="006A74E0" w:rsidP="006C27ED">
      <w:pPr>
        <w:rPr>
          <w:rFonts w:ascii="Times New Roman" w:eastAsia="Times New Roman" w:hAnsi="Times New Roman" w:cs="Times New Roman"/>
          <w:iCs/>
        </w:rPr>
      </w:pPr>
      <w:r>
        <w:rPr>
          <w:noProof/>
        </w:rPr>
        <w:drawing>
          <wp:anchor distT="0" distB="0" distL="114300" distR="114300" simplePos="0" relativeHeight="251674624" behindDoc="0" locked="0" layoutInCell="1" allowOverlap="1" wp14:anchorId="571B6FB0" wp14:editId="1409333F">
            <wp:simplePos x="0" y="0"/>
            <wp:positionH relativeFrom="column">
              <wp:posOffset>-23495</wp:posOffset>
            </wp:positionH>
            <wp:positionV relativeFrom="paragraph">
              <wp:posOffset>986376</wp:posOffset>
            </wp:positionV>
            <wp:extent cx="501015" cy="5962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 cy="596265"/>
                    </a:xfrm>
                    <a:prstGeom prst="rect">
                      <a:avLst/>
                    </a:prstGeom>
                    <a:noFill/>
                    <a:ln>
                      <a:noFill/>
                    </a:ln>
                  </pic:spPr>
                </pic:pic>
              </a:graphicData>
            </a:graphic>
          </wp:anchor>
        </w:drawing>
      </w:r>
      <w:r w:rsidR="005D3FBE">
        <w:rPr>
          <w:noProof/>
        </w:rPr>
        <mc:AlternateContent>
          <mc:Choice Requires="wps">
            <w:drawing>
              <wp:anchor distT="0" distB="0" distL="114300" distR="114300" simplePos="0" relativeHeight="251655168" behindDoc="0" locked="0" layoutInCell="1" allowOverlap="1" wp14:anchorId="571F0F37" wp14:editId="36D3AEC2">
                <wp:simplePos x="0" y="0"/>
                <wp:positionH relativeFrom="column">
                  <wp:posOffset>468630</wp:posOffset>
                </wp:positionH>
                <wp:positionV relativeFrom="paragraph">
                  <wp:posOffset>3672205</wp:posOffset>
                </wp:positionV>
                <wp:extent cx="2814320" cy="635"/>
                <wp:effectExtent l="0" t="0" r="5080" b="0"/>
                <wp:wrapTopAndBottom/>
                <wp:docPr id="10" name="Text Box 10"/>
                <wp:cNvGraphicFramePr/>
                <a:graphic xmlns:a="http://schemas.openxmlformats.org/drawingml/2006/main">
                  <a:graphicData uri="http://schemas.microsoft.com/office/word/2010/wordprocessingShape">
                    <wps:wsp>
                      <wps:cNvSpPr txBox="1"/>
                      <wps:spPr>
                        <a:xfrm>
                          <a:off x="0" y="0"/>
                          <a:ext cx="2814320" cy="635"/>
                        </a:xfrm>
                        <a:prstGeom prst="rect">
                          <a:avLst/>
                        </a:prstGeom>
                        <a:solidFill>
                          <a:prstClr val="white"/>
                        </a:solidFill>
                        <a:ln>
                          <a:noFill/>
                        </a:ln>
                      </wps:spPr>
                      <wps:txbx>
                        <w:txbxContent>
                          <w:p w14:paraId="7F33DB92" w14:textId="23F9A19D" w:rsidR="005D3FBE" w:rsidRPr="00484F51" w:rsidRDefault="005D3FBE" w:rsidP="005D3FBE">
                            <w:pPr>
                              <w:pStyle w:val="Caption"/>
                              <w:rPr>
                                <w:noProof/>
                                <w:sz w:val="24"/>
                                <w:szCs w:val="24"/>
                              </w:rPr>
                            </w:pPr>
                            <w:r>
                              <w:t xml:space="preserve">Figure </w:t>
                            </w:r>
                            <w:fldSimple w:instr=" SEQ Figure \* ARABIC ">
                              <w:r w:rsidR="006A74E0">
                                <w:rPr>
                                  <w:noProof/>
                                </w:rPr>
                                <w:t>4</w:t>
                              </w:r>
                            </w:fldSimple>
                            <w:r>
                              <w:t xml:space="preserve"> Arc Pro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F0F37" id="Text Box 10" o:spid="_x0000_s1028" type="#_x0000_t202" style="position:absolute;margin-left:36.9pt;margin-top:289.15pt;width:221.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gLQIAAGYEAAAOAAAAZHJzL2Uyb0RvYy54bWysVMGO2jAQvVfqP1i+lwDb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" stroked="f">
                <v:textbox style="mso-fit-shape-to-text:t" inset="0,0,0,0">
                  <w:txbxContent>
                    <w:p w14:paraId="7F33DB92" w14:textId="23F9A19D" w:rsidR="005D3FBE" w:rsidRPr="00484F51" w:rsidRDefault="005D3FBE" w:rsidP="005D3FBE">
                      <w:pPr>
                        <w:pStyle w:val="Caption"/>
                        <w:rPr>
                          <w:noProof/>
                          <w:sz w:val="24"/>
                          <w:szCs w:val="24"/>
                        </w:rPr>
                      </w:pPr>
                      <w:r>
                        <w:t xml:space="preserve">Figure </w:t>
                      </w:r>
                      <w:fldSimple w:instr=" SEQ Figure \* ARABIC ">
                        <w:r w:rsidR="006A74E0">
                          <w:rPr>
                            <w:noProof/>
                          </w:rPr>
                          <w:t>4</w:t>
                        </w:r>
                      </w:fldSimple>
                      <w:r>
                        <w:t xml:space="preserve"> Arc Pro Result</w:t>
                      </w:r>
                    </w:p>
                  </w:txbxContent>
                </v:textbox>
                <w10:wrap type="topAndBottom"/>
              </v:shape>
            </w:pict>
          </mc:Fallback>
        </mc:AlternateContent>
      </w:r>
      <w:r w:rsidR="00D05D20">
        <w:rPr>
          <w:rFonts w:ascii="Times New Roman" w:eastAsia="Times New Roman" w:hAnsi="Times New Roman" w:cs="Times New Roman"/>
          <w:b/>
          <w:bCs/>
          <w:iCs/>
        </w:rPr>
        <w:t xml:space="preserve">Figure 3 </w:t>
      </w:r>
      <w:r w:rsidR="00605DE9">
        <w:rPr>
          <w:rFonts w:ascii="Times New Roman" w:eastAsia="Times New Roman" w:hAnsi="Times New Roman" w:cs="Times New Roman"/>
          <w:iCs/>
        </w:rPr>
        <w:t xml:space="preserve">shows a suitability analysis from </w:t>
      </w:r>
      <w:proofErr w:type="spellStart"/>
      <w:r w:rsidR="00605DE9">
        <w:rPr>
          <w:rFonts w:ascii="Times New Roman" w:eastAsia="Times New Roman" w:hAnsi="Times New Roman" w:cs="Times New Roman"/>
          <w:iCs/>
        </w:rPr>
        <w:t>Earthpy</w:t>
      </w:r>
      <w:proofErr w:type="spellEnd"/>
      <w:r w:rsidR="00605DE9">
        <w:rPr>
          <w:rFonts w:ascii="Times New Roman" w:eastAsia="Times New Roman" w:hAnsi="Times New Roman" w:cs="Times New Roman"/>
          <w:iCs/>
        </w:rPr>
        <w:t xml:space="preserve"> and</w:t>
      </w:r>
      <w:r w:rsidR="006E35F9">
        <w:rPr>
          <w:rFonts w:ascii="Times New Roman" w:eastAsia="Times New Roman" w:hAnsi="Times New Roman" w:cs="Times New Roman"/>
          <w:iCs/>
        </w:rPr>
        <w:t xml:space="preserve"> </w:t>
      </w:r>
      <w:r w:rsidR="006E35F9">
        <w:rPr>
          <w:rFonts w:ascii="Times New Roman" w:eastAsia="Times New Roman" w:hAnsi="Times New Roman" w:cs="Times New Roman"/>
          <w:b/>
          <w:bCs/>
          <w:iCs/>
        </w:rPr>
        <w:t xml:space="preserve">Figure 4 </w:t>
      </w:r>
      <w:r w:rsidR="006E35F9">
        <w:rPr>
          <w:rFonts w:ascii="Times New Roman" w:eastAsia="Times New Roman" w:hAnsi="Times New Roman" w:cs="Times New Roman"/>
          <w:iCs/>
        </w:rPr>
        <w:t xml:space="preserve">shows the suitability analysis </w:t>
      </w:r>
      <w:r w:rsidR="00ED2071">
        <w:rPr>
          <w:rFonts w:ascii="Times New Roman" w:eastAsia="Times New Roman" w:hAnsi="Times New Roman" w:cs="Times New Roman"/>
          <w:iCs/>
        </w:rPr>
        <w:t xml:space="preserve">from Arc Pro. White areas indicate a value of 1 which are suitable and </w:t>
      </w:r>
      <w:r w:rsidR="000F5130">
        <w:rPr>
          <w:rFonts w:ascii="Times New Roman" w:eastAsia="Times New Roman" w:hAnsi="Times New Roman" w:cs="Times New Roman"/>
          <w:iCs/>
        </w:rPr>
        <w:t xml:space="preserve">black areas indicate a value of 0 which are not suitable. </w:t>
      </w:r>
    </w:p>
    <w:p w14:paraId="196C4935" w14:textId="7583A8B4" w:rsidR="00464F9D" w:rsidRPr="00085500" w:rsidRDefault="006A74E0" w:rsidP="00085500">
      <w:pPr>
        <w:pStyle w:val="Heading3"/>
        <w:rPr>
          <w:rFonts w:ascii="Times New Roman" w:hAnsi="Times New Roman" w:cs="Times New Roman"/>
        </w:rPr>
      </w:pPr>
      <w:r>
        <w:rPr>
          <w:noProof/>
        </w:rPr>
        <w:drawing>
          <wp:anchor distT="0" distB="0" distL="114300" distR="114300" simplePos="0" relativeHeight="251635712" behindDoc="0" locked="0" layoutInCell="1" allowOverlap="1" wp14:anchorId="772FEDB1" wp14:editId="3950B42A">
            <wp:simplePos x="0" y="0"/>
            <wp:positionH relativeFrom="column">
              <wp:posOffset>530391</wp:posOffset>
            </wp:positionH>
            <wp:positionV relativeFrom="paragraph">
              <wp:posOffset>795379</wp:posOffset>
            </wp:positionV>
            <wp:extent cx="2114550" cy="21437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550" cy="214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4B71B176" wp14:editId="39198782">
            <wp:simplePos x="0" y="0"/>
            <wp:positionH relativeFrom="column">
              <wp:posOffset>3030524</wp:posOffset>
            </wp:positionH>
            <wp:positionV relativeFrom="paragraph">
              <wp:posOffset>704932</wp:posOffset>
            </wp:positionV>
            <wp:extent cx="2557145" cy="22739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714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67660A06" wp14:editId="59B38901">
                <wp:simplePos x="0" y="0"/>
                <wp:positionH relativeFrom="column">
                  <wp:posOffset>2832100</wp:posOffset>
                </wp:positionH>
                <wp:positionV relativeFrom="paragraph">
                  <wp:posOffset>3020695</wp:posOffset>
                </wp:positionV>
                <wp:extent cx="25571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557145" cy="635"/>
                        </a:xfrm>
                        <a:prstGeom prst="rect">
                          <a:avLst/>
                        </a:prstGeom>
                        <a:solidFill>
                          <a:prstClr val="white"/>
                        </a:solidFill>
                        <a:ln>
                          <a:noFill/>
                        </a:ln>
                      </wps:spPr>
                      <wps:txbx>
                        <w:txbxContent>
                          <w:p w14:paraId="4B94E93E" w14:textId="08778183" w:rsidR="006A74E0" w:rsidRPr="006077EA" w:rsidRDefault="006A74E0" w:rsidP="006A74E0">
                            <w:pPr>
                              <w:pStyle w:val="Caption"/>
                              <w:rPr>
                                <w:b/>
                                <w:noProof/>
                                <w:color w:val="auto"/>
                                <w:sz w:val="28"/>
                                <w:szCs w:val="28"/>
                              </w:rPr>
                            </w:pPr>
                            <w:r>
                              <w:t xml:space="preserve">Figure </w:t>
                            </w:r>
                            <w:fldSimple w:instr=" SEQ Figure \* ARABIC ">
                              <w:r>
                                <w:rPr>
                                  <w:noProof/>
                                </w:rPr>
                                <w:t>5</w:t>
                              </w:r>
                            </w:fldSimple>
                            <w:r>
                              <w:t xml:space="preserve"> </w:t>
                            </w:r>
                            <w:proofErr w:type="spellStart"/>
                            <w:r>
                              <w:t>Earthpy</w:t>
                            </w:r>
                            <w:proofErr w:type="spellEnd"/>
                            <w:r>
                              <w:t xml:space="preserv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60A06" id="Text Box 15" o:spid="_x0000_s1029" type="#_x0000_t202" style="position:absolute;margin-left:223pt;margin-top:237.85pt;width:201.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" stroked="f">
                <v:textbox style="mso-fit-shape-to-text:t" inset="0,0,0,0">
                  <w:txbxContent>
                    <w:p w14:paraId="4B94E93E" w14:textId="08778183" w:rsidR="006A74E0" w:rsidRPr="006077EA" w:rsidRDefault="006A74E0" w:rsidP="006A74E0">
                      <w:pPr>
                        <w:pStyle w:val="Caption"/>
                        <w:rPr>
                          <w:b/>
                          <w:noProof/>
                          <w:color w:val="auto"/>
                          <w:sz w:val="28"/>
                          <w:szCs w:val="28"/>
                        </w:rPr>
                      </w:pPr>
                      <w:r>
                        <w:t xml:space="preserve">Figure </w:t>
                      </w:r>
                      <w:fldSimple w:instr=" SEQ Figure \* ARABIC ">
                        <w:r>
                          <w:rPr>
                            <w:noProof/>
                          </w:rPr>
                          <w:t>5</w:t>
                        </w:r>
                      </w:fldSimple>
                      <w:r>
                        <w:t xml:space="preserve"> </w:t>
                      </w:r>
                      <w:proofErr w:type="spellStart"/>
                      <w:r>
                        <w:t>Earthpy</w:t>
                      </w:r>
                      <w:proofErr w:type="spellEnd"/>
                      <w:r>
                        <w:t xml:space="preserve"> Result</w:t>
                      </w:r>
                    </w:p>
                  </w:txbxContent>
                </v:textbox>
                <w10:wrap type="topAndBottom"/>
              </v:shape>
            </w:pict>
          </mc:Fallback>
        </mc:AlternateContent>
      </w:r>
      <w:r w:rsidR="00BA0BC8" w:rsidRPr="00085500">
        <w:rPr>
          <w:rFonts w:ascii="Times New Roman" w:hAnsi="Times New Roman" w:cs="Times New Roman"/>
        </w:rPr>
        <w:t>Results Verification</w:t>
      </w:r>
    </w:p>
    <w:p w14:paraId="44FD7887" w14:textId="1F3C69D9" w:rsidR="00464F9D" w:rsidRPr="00B97DA2" w:rsidRDefault="000F5130" w:rsidP="00B97DA2">
      <w:pPr>
        <w:rPr>
          <w:rFonts w:ascii="Times New Roman" w:eastAsia="Times New Roman" w:hAnsi="Times New Roman" w:cs="Times New Roman"/>
          <w:iCs/>
        </w:rPr>
      </w:pPr>
      <w:r>
        <w:rPr>
          <w:rFonts w:ascii="Times New Roman" w:eastAsia="Times New Roman" w:hAnsi="Times New Roman" w:cs="Times New Roman"/>
          <w:iCs/>
        </w:rPr>
        <w:t xml:space="preserve">To compare the results, I </w:t>
      </w:r>
      <w:r w:rsidR="00C04340">
        <w:rPr>
          <w:rFonts w:ascii="Times New Roman" w:eastAsia="Times New Roman" w:hAnsi="Times New Roman" w:cs="Times New Roman"/>
          <w:iCs/>
        </w:rPr>
        <w:t xml:space="preserve">subtracted </w:t>
      </w:r>
      <w:r w:rsidR="0055098C">
        <w:rPr>
          <w:rFonts w:ascii="Times New Roman" w:eastAsia="Times New Roman" w:hAnsi="Times New Roman" w:cs="Times New Roman"/>
          <w:iCs/>
        </w:rPr>
        <w:t>the raste</w:t>
      </w:r>
      <w:r w:rsidR="00AC6D29">
        <w:rPr>
          <w:rFonts w:ascii="Times New Roman" w:eastAsia="Times New Roman" w:hAnsi="Times New Roman" w:cs="Times New Roman"/>
          <w:iCs/>
        </w:rPr>
        <w:t xml:space="preserve">r from </w:t>
      </w:r>
      <w:proofErr w:type="spellStart"/>
      <w:r w:rsidR="00E41520">
        <w:rPr>
          <w:rFonts w:ascii="Times New Roman" w:eastAsia="Times New Roman" w:hAnsi="Times New Roman" w:cs="Times New Roman"/>
          <w:iCs/>
        </w:rPr>
        <w:t>E</w:t>
      </w:r>
      <w:r w:rsidR="00AC6D29">
        <w:rPr>
          <w:rFonts w:ascii="Times New Roman" w:eastAsia="Times New Roman" w:hAnsi="Times New Roman" w:cs="Times New Roman"/>
          <w:iCs/>
        </w:rPr>
        <w:t>arthpy</w:t>
      </w:r>
      <w:proofErr w:type="spellEnd"/>
      <w:r w:rsidR="00AC6D29">
        <w:rPr>
          <w:rFonts w:ascii="Times New Roman" w:eastAsia="Times New Roman" w:hAnsi="Times New Roman" w:cs="Times New Roman"/>
          <w:iCs/>
        </w:rPr>
        <w:t xml:space="preserve"> from the raster </w:t>
      </w:r>
      <w:r w:rsidR="00E41520">
        <w:rPr>
          <w:rFonts w:ascii="Times New Roman" w:eastAsia="Times New Roman" w:hAnsi="Times New Roman" w:cs="Times New Roman"/>
          <w:iCs/>
        </w:rPr>
        <w:t xml:space="preserve">from the Arc Pro raster. </w:t>
      </w:r>
      <w:r w:rsidR="00961599">
        <w:rPr>
          <w:rFonts w:ascii="Times New Roman" w:eastAsia="Times New Roman" w:hAnsi="Times New Roman" w:cs="Times New Roman"/>
          <w:iCs/>
        </w:rPr>
        <w:t>The output can be seen in a histogram (</w:t>
      </w:r>
      <w:r w:rsidR="00961599">
        <w:rPr>
          <w:rFonts w:ascii="Times New Roman" w:eastAsia="Times New Roman" w:hAnsi="Times New Roman" w:cs="Times New Roman"/>
          <w:b/>
          <w:bCs/>
          <w:iCs/>
        </w:rPr>
        <w:t>Figure 5</w:t>
      </w:r>
      <w:r w:rsidR="00961599">
        <w:rPr>
          <w:rFonts w:ascii="Times New Roman" w:eastAsia="Times New Roman" w:hAnsi="Times New Roman" w:cs="Times New Roman"/>
          <w:iCs/>
        </w:rPr>
        <w:t>)</w:t>
      </w:r>
      <w:r w:rsidR="00ED6F26">
        <w:rPr>
          <w:rFonts w:ascii="Times New Roman" w:eastAsia="Times New Roman" w:hAnsi="Times New Roman" w:cs="Times New Roman"/>
          <w:iCs/>
        </w:rPr>
        <w:t xml:space="preserve"> with value between -1</w:t>
      </w:r>
      <w:r w:rsidR="00746A61">
        <w:rPr>
          <w:rFonts w:ascii="Times New Roman" w:eastAsia="Times New Roman" w:hAnsi="Times New Roman" w:cs="Times New Roman"/>
          <w:iCs/>
        </w:rPr>
        <w:t>, 0, and 1</w:t>
      </w:r>
      <w:r w:rsidR="00ED6F26">
        <w:rPr>
          <w:rFonts w:ascii="Times New Roman" w:eastAsia="Times New Roman" w:hAnsi="Times New Roman" w:cs="Times New Roman"/>
          <w:iCs/>
        </w:rPr>
        <w:t xml:space="preserve">. </w:t>
      </w:r>
      <w:r w:rsidR="00746A61">
        <w:rPr>
          <w:rFonts w:ascii="Times New Roman" w:eastAsia="Times New Roman" w:hAnsi="Times New Roman" w:cs="Times New Roman"/>
          <w:iCs/>
        </w:rPr>
        <w:t xml:space="preserve">Values of -1 showed </w:t>
      </w:r>
      <w:r w:rsidR="005161B0">
        <w:rPr>
          <w:rFonts w:ascii="Times New Roman" w:eastAsia="Times New Roman" w:hAnsi="Times New Roman" w:cs="Times New Roman"/>
          <w:iCs/>
        </w:rPr>
        <w:t xml:space="preserve">that the location was </w:t>
      </w:r>
      <w:r w:rsidR="00910B8C">
        <w:rPr>
          <w:rFonts w:ascii="Times New Roman" w:eastAsia="Times New Roman" w:hAnsi="Times New Roman" w:cs="Times New Roman"/>
          <w:iCs/>
        </w:rPr>
        <w:t>suitable</w:t>
      </w:r>
      <w:r w:rsidR="00746A61">
        <w:rPr>
          <w:rFonts w:ascii="Times New Roman" w:eastAsia="Times New Roman" w:hAnsi="Times New Roman" w:cs="Times New Roman"/>
          <w:iCs/>
        </w:rPr>
        <w:t xml:space="preserve"> in </w:t>
      </w:r>
      <w:proofErr w:type="spellStart"/>
      <w:r w:rsidR="00746A61">
        <w:rPr>
          <w:rFonts w:ascii="Times New Roman" w:eastAsia="Times New Roman" w:hAnsi="Times New Roman" w:cs="Times New Roman"/>
          <w:iCs/>
        </w:rPr>
        <w:t>Earthpy</w:t>
      </w:r>
      <w:proofErr w:type="spellEnd"/>
      <w:r w:rsidR="00746A61">
        <w:rPr>
          <w:rFonts w:ascii="Times New Roman" w:eastAsia="Times New Roman" w:hAnsi="Times New Roman" w:cs="Times New Roman"/>
          <w:iCs/>
        </w:rPr>
        <w:t xml:space="preserve"> and </w:t>
      </w:r>
      <w:r w:rsidR="00910B8C">
        <w:rPr>
          <w:rFonts w:ascii="Times New Roman" w:eastAsia="Times New Roman" w:hAnsi="Times New Roman" w:cs="Times New Roman"/>
          <w:iCs/>
        </w:rPr>
        <w:t>unsuitable</w:t>
      </w:r>
      <w:r w:rsidR="00746A61">
        <w:rPr>
          <w:rFonts w:ascii="Times New Roman" w:eastAsia="Times New Roman" w:hAnsi="Times New Roman" w:cs="Times New Roman"/>
          <w:iCs/>
        </w:rPr>
        <w:t xml:space="preserve"> in Arc</w:t>
      </w:r>
      <w:r w:rsidR="00D26483">
        <w:rPr>
          <w:rFonts w:ascii="Times New Roman" w:eastAsia="Times New Roman" w:hAnsi="Times New Roman" w:cs="Times New Roman"/>
          <w:iCs/>
        </w:rPr>
        <w:t xml:space="preserve"> Pro. </w:t>
      </w:r>
      <w:r w:rsidR="00DF122D">
        <w:rPr>
          <w:rFonts w:ascii="Times New Roman" w:eastAsia="Times New Roman" w:hAnsi="Times New Roman" w:cs="Times New Roman"/>
          <w:iCs/>
        </w:rPr>
        <w:t>Values of 1 show</w:t>
      </w:r>
      <w:r w:rsidR="00910B8C">
        <w:rPr>
          <w:rFonts w:ascii="Times New Roman" w:eastAsia="Times New Roman" w:hAnsi="Times New Roman" w:cs="Times New Roman"/>
          <w:iCs/>
        </w:rPr>
        <w:t>ed</w:t>
      </w:r>
      <w:r w:rsidR="00DF122D">
        <w:rPr>
          <w:rFonts w:ascii="Times New Roman" w:eastAsia="Times New Roman" w:hAnsi="Times New Roman" w:cs="Times New Roman"/>
          <w:iCs/>
        </w:rPr>
        <w:t xml:space="preserve"> </w:t>
      </w:r>
      <w:r w:rsidR="00F8350E">
        <w:rPr>
          <w:rFonts w:ascii="Times New Roman" w:eastAsia="Times New Roman" w:hAnsi="Times New Roman" w:cs="Times New Roman"/>
          <w:iCs/>
        </w:rPr>
        <w:t xml:space="preserve">that the location was </w:t>
      </w:r>
      <w:r w:rsidR="00910B8C">
        <w:rPr>
          <w:rFonts w:ascii="Times New Roman" w:eastAsia="Times New Roman" w:hAnsi="Times New Roman" w:cs="Times New Roman"/>
          <w:iCs/>
        </w:rPr>
        <w:t>suitable</w:t>
      </w:r>
      <w:r w:rsidR="00DF122D">
        <w:rPr>
          <w:rFonts w:ascii="Times New Roman" w:eastAsia="Times New Roman" w:hAnsi="Times New Roman" w:cs="Times New Roman"/>
          <w:iCs/>
        </w:rPr>
        <w:t xml:space="preserve"> in Arc Pro</w:t>
      </w:r>
      <w:r w:rsidR="00910B8C">
        <w:rPr>
          <w:rFonts w:ascii="Times New Roman" w:eastAsia="Times New Roman" w:hAnsi="Times New Roman" w:cs="Times New Roman"/>
          <w:iCs/>
        </w:rPr>
        <w:t xml:space="preserve"> </w:t>
      </w:r>
      <w:r w:rsidR="00EC05E0">
        <w:rPr>
          <w:rFonts w:ascii="Times New Roman" w:eastAsia="Times New Roman" w:hAnsi="Times New Roman" w:cs="Times New Roman"/>
          <w:iCs/>
        </w:rPr>
        <w:t xml:space="preserve">and unsuitable in </w:t>
      </w:r>
      <w:proofErr w:type="spellStart"/>
      <w:r w:rsidR="00EC05E0">
        <w:rPr>
          <w:rFonts w:ascii="Times New Roman" w:eastAsia="Times New Roman" w:hAnsi="Times New Roman" w:cs="Times New Roman"/>
          <w:iCs/>
        </w:rPr>
        <w:t>Earthpy</w:t>
      </w:r>
      <w:proofErr w:type="spellEnd"/>
      <w:r w:rsidR="00EC05E0">
        <w:rPr>
          <w:rFonts w:ascii="Times New Roman" w:eastAsia="Times New Roman" w:hAnsi="Times New Roman" w:cs="Times New Roman"/>
          <w:iCs/>
        </w:rPr>
        <w:t>. Values of 0 showed no conflict. Of the 100,</w:t>
      </w:r>
      <w:r w:rsidR="003E5835">
        <w:rPr>
          <w:rFonts w:ascii="Times New Roman" w:eastAsia="Times New Roman" w:hAnsi="Times New Roman" w:cs="Times New Roman"/>
          <w:iCs/>
        </w:rPr>
        <w:t xml:space="preserve">000,000 pixels, about 96,000,000 showed a value of 0, </w:t>
      </w:r>
      <w:r w:rsidR="00A91655">
        <w:rPr>
          <w:rFonts w:ascii="Times New Roman" w:eastAsia="Times New Roman" w:hAnsi="Times New Roman" w:cs="Times New Roman"/>
          <w:iCs/>
        </w:rPr>
        <w:t xml:space="preserve">about 3,000,000 showed a value of </w:t>
      </w:r>
      <w:r w:rsidR="00546C09">
        <w:rPr>
          <w:rFonts w:ascii="Times New Roman" w:eastAsia="Times New Roman" w:hAnsi="Times New Roman" w:cs="Times New Roman"/>
          <w:iCs/>
        </w:rPr>
        <w:t xml:space="preserve">-1, and about 1,000,000 showed a value of 1. This means that both </w:t>
      </w:r>
      <w:proofErr w:type="spellStart"/>
      <w:r w:rsidR="00546C09">
        <w:rPr>
          <w:rFonts w:ascii="Times New Roman" w:eastAsia="Times New Roman" w:hAnsi="Times New Roman" w:cs="Times New Roman"/>
          <w:iCs/>
        </w:rPr>
        <w:t>rasters</w:t>
      </w:r>
      <w:proofErr w:type="spellEnd"/>
      <w:r w:rsidR="00546C09">
        <w:rPr>
          <w:rFonts w:ascii="Times New Roman" w:eastAsia="Times New Roman" w:hAnsi="Times New Roman" w:cs="Times New Roman"/>
          <w:iCs/>
        </w:rPr>
        <w:t xml:space="preserve"> are close </w:t>
      </w:r>
      <w:r w:rsidR="00D901A5">
        <w:rPr>
          <w:rFonts w:ascii="Times New Roman" w:eastAsia="Times New Roman" w:hAnsi="Times New Roman" w:cs="Times New Roman"/>
          <w:iCs/>
        </w:rPr>
        <w:t xml:space="preserve">and that the </w:t>
      </w:r>
      <w:proofErr w:type="spellStart"/>
      <w:r w:rsidR="00D901A5">
        <w:rPr>
          <w:rFonts w:ascii="Times New Roman" w:eastAsia="Times New Roman" w:hAnsi="Times New Roman" w:cs="Times New Roman"/>
          <w:iCs/>
        </w:rPr>
        <w:t>hillshade</w:t>
      </w:r>
      <w:proofErr w:type="spellEnd"/>
      <w:r w:rsidR="00D901A5">
        <w:rPr>
          <w:rFonts w:ascii="Times New Roman" w:eastAsia="Times New Roman" w:hAnsi="Times New Roman" w:cs="Times New Roman"/>
          <w:iCs/>
        </w:rPr>
        <w:t xml:space="preserve"> function is similar in </w:t>
      </w:r>
      <w:r w:rsidR="004741C0">
        <w:rPr>
          <w:rFonts w:ascii="Times New Roman" w:eastAsia="Times New Roman" w:hAnsi="Times New Roman" w:cs="Times New Roman"/>
          <w:iCs/>
        </w:rPr>
        <w:t>both</w:t>
      </w:r>
      <w:r w:rsidR="00D901A5">
        <w:rPr>
          <w:rFonts w:ascii="Times New Roman" w:eastAsia="Times New Roman" w:hAnsi="Times New Roman" w:cs="Times New Roman"/>
          <w:iCs/>
        </w:rPr>
        <w:t>.</w:t>
      </w:r>
      <w:r w:rsidR="005D3FBE" w:rsidRPr="005D3FBE">
        <w:t xml:space="preserve"> </w:t>
      </w:r>
    </w:p>
    <w:p w14:paraId="4B05BE44" w14:textId="56931FFD"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Discussion and Conclusion</w:t>
      </w:r>
    </w:p>
    <w:p w14:paraId="2B42429B" w14:textId="1E91F6FE" w:rsidR="008A46DB" w:rsidRDefault="00CB3A67">
      <w:pPr>
        <w:rPr>
          <w:rFonts w:ascii="Times New Roman" w:eastAsia="Times New Roman" w:hAnsi="Times New Roman" w:cs="Times New Roman"/>
          <w:iCs/>
        </w:rPr>
      </w:pPr>
      <w:r>
        <w:rPr>
          <w:rFonts w:ascii="Times New Roman" w:eastAsia="Times New Roman" w:hAnsi="Times New Roman" w:cs="Times New Roman"/>
          <w:iCs/>
        </w:rPr>
        <w:t xml:space="preserve">Results showed that </w:t>
      </w:r>
      <w:r w:rsidR="002C576C">
        <w:rPr>
          <w:rFonts w:ascii="Times New Roman" w:eastAsia="Times New Roman" w:hAnsi="Times New Roman" w:cs="Times New Roman"/>
          <w:iCs/>
        </w:rPr>
        <w:t xml:space="preserve">both Arc Pro and </w:t>
      </w:r>
      <w:proofErr w:type="spellStart"/>
      <w:r w:rsidR="002C576C">
        <w:rPr>
          <w:rFonts w:ascii="Times New Roman" w:eastAsia="Times New Roman" w:hAnsi="Times New Roman" w:cs="Times New Roman"/>
          <w:iCs/>
        </w:rPr>
        <w:t>Earthpy</w:t>
      </w:r>
      <w:proofErr w:type="spellEnd"/>
      <w:r w:rsidR="002C576C">
        <w:rPr>
          <w:rFonts w:ascii="Times New Roman" w:eastAsia="Times New Roman" w:hAnsi="Times New Roman" w:cs="Times New Roman"/>
          <w:iCs/>
        </w:rPr>
        <w:t xml:space="preserve"> can use the </w:t>
      </w:r>
      <w:proofErr w:type="spellStart"/>
      <w:r w:rsidR="002C576C">
        <w:rPr>
          <w:rFonts w:ascii="Times New Roman" w:eastAsia="Times New Roman" w:hAnsi="Times New Roman" w:cs="Times New Roman"/>
          <w:iCs/>
        </w:rPr>
        <w:t>hillshade</w:t>
      </w:r>
      <w:proofErr w:type="spellEnd"/>
      <w:r w:rsidR="002C576C">
        <w:rPr>
          <w:rFonts w:ascii="Times New Roman" w:eastAsia="Times New Roman" w:hAnsi="Times New Roman" w:cs="Times New Roman"/>
          <w:iCs/>
        </w:rPr>
        <w:t xml:space="preserve"> function to produce similar suitability analyses. </w:t>
      </w:r>
      <w:r w:rsidR="001A3FF3">
        <w:rPr>
          <w:rFonts w:ascii="Times New Roman" w:eastAsia="Times New Roman" w:hAnsi="Times New Roman" w:cs="Times New Roman"/>
          <w:iCs/>
        </w:rPr>
        <w:t xml:space="preserve">This is important because the </w:t>
      </w:r>
      <w:proofErr w:type="spellStart"/>
      <w:r w:rsidR="001A3FF3">
        <w:rPr>
          <w:rFonts w:ascii="Times New Roman" w:eastAsia="Times New Roman" w:hAnsi="Times New Roman" w:cs="Times New Roman"/>
          <w:iCs/>
        </w:rPr>
        <w:t>Earthpy</w:t>
      </w:r>
      <w:proofErr w:type="spellEnd"/>
      <w:r w:rsidR="001A3FF3">
        <w:rPr>
          <w:rFonts w:ascii="Times New Roman" w:eastAsia="Times New Roman" w:hAnsi="Times New Roman" w:cs="Times New Roman"/>
          <w:iCs/>
        </w:rPr>
        <w:t xml:space="preserve"> </w:t>
      </w:r>
      <w:proofErr w:type="spellStart"/>
      <w:r w:rsidR="001A3FF3">
        <w:rPr>
          <w:rFonts w:ascii="Times New Roman" w:eastAsia="Times New Roman" w:hAnsi="Times New Roman" w:cs="Times New Roman"/>
          <w:iCs/>
        </w:rPr>
        <w:t>hillshade</w:t>
      </w:r>
      <w:proofErr w:type="spellEnd"/>
      <w:r w:rsidR="001A3FF3">
        <w:rPr>
          <w:rFonts w:ascii="Times New Roman" w:eastAsia="Times New Roman" w:hAnsi="Times New Roman" w:cs="Times New Roman"/>
          <w:iCs/>
        </w:rPr>
        <w:t xml:space="preserve"> could expand the extent to the entire state using super computers. </w:t>
      </w:r>
      <w:r w:rsidR="001B4100">
        <w:rPr>
          <w:rFonts w:ascii="Times New Roman" w:eastAsia="Times New Roman" w:hAnsi="Times New Roman" w:cs="Times New Roman"/>
          <w:iCs/>
        </w:rPr>
        <w:t xml:space="preserve">However, before moving up to that scale, there are certain </w:t>
      </w:r>
      <w:r w:rsidR="001B4100">
        <w:rPr>
          <w:rFonts w:ascii="Times New Roman" w:eastAsia="Times New Roman" w:hAnsi="Times New Roman" w:cs="Times New Roman"/>
          <w:iCs/>
        </w:rPr>
        <w:lastRenderedPageBreak/>
        <w:t xml:space="preserve">factors to consider. </w:t>
      </w:r>
      <w:r w:rsidR="0013654E">
        <w:rPr>
          <w:rFonts w:ascii="Times New Roman" w:eastAsia="Times New Roman" w:hAnsi="Times New Roman" w:cs="Times New Roman"/>
          <w:iCs/>
        </w:rPr>
        <w:t xml:space="preserve">First, </w:t>
      </w:r>
      <w:r w:rsidR="00C17177">
        <w:rPr>
          <w:rFonts w:ascii="Times New Roman" w:eastAsia="Times New Roman" w:hAnsi="Times New Roman" w:cs="Times New Roman"/>
          <w:iCs/>
        </w:rPr>
        <w:t>t</w:t>
      </w:r>
      <w:r w:rsidR="0013654E">
        <w:rPr>
          <w:rFonts w:ascii="Times New Roman" w:eastAsia="Times New Roman" w:hAnsi="Times New Roman" w:cs="Times New Roman"/>
          <w:iCs/>
        </w:rPr>
        <w:t>he suitability ana</w:t>
      </w:r>
      <w:r w:rsidR="00C8342E">
        <w:rPr>
          <w:rFonts w:ascii="Times New Roman" w:eastAsia="Times New Roman" w:hAnsi="Times New Roman" w:cs="Times New Roman"/>
          <w:iCs/>
        </w:rPr>
        <w:t xml:space="preserve">lyses are meant to be done in real time and the DSMs used </w:t>
      </w:r>
      <w:r w:rsidR="00C17177">
        <w:rPr>
          <w:rFonts w:ascii="Times New Roman" w:eastAsia="Times New Roman" w:hAnsi="Times New Roman" w:cs="Times New Roman"/>
          <w:iCs/>
        </w:rPr>
        <w:t xml:space="preserve">were from a decade ago. </w:t>
      </w:r>
      <w:r w:rsidR="00DA09BD">
        <w:rPr>
          <w:rFonts w:ascii="Times New Roman" w:eastAsia="Times New Roman" w:hAnsi="Times New Roman" w:cs="Times New Roman"/>
          <w:iCs/>
        </w:rPr>
        <w:t>Surfaces can change drastically in ten years</w:t>
      </w:r>
      <w:r w:rsidR="00D961DA">
        <w:rPr>
          <w:rFonts w:ascii="Times New Roman" w:eastAsia="Times New Roman" w:hAnsi="Times New Roman" w:cs="Times New Roman"/>
          <w:iCs/>
        </w:rPr>
        <w:t xml:space="preserve"> so </w:t>
      </w:r>
      <w:r w:rsidR="005117E9">
        <w:rPr>
          <w:rFonts w:ascii="Times New Roman" w:eastAsia="Times New Roman" w:hAnsi="Times New Roman" w:cs="Times New Roman"/>
          <w:iCs/>
        </w:rPr>
        <w:t>it may not be accurate. Furthermore</w:t>
      </w:r>
      <w:r w:rsidR="00B97DA2">
        <w:rPr>
          <w:rFonts w:ascii="Times New Roman" w:eastAsia="Times New Roman" w:hAnsi="Times New Roman" w:cs="Times New Roman"/>
          <w:iCs/>
        </w:rPr>
        <w:t>,</w:t>
      </w:r>
      <w:r w:rsidR="005117E9">
        <w:rPr>
          <w:rFonts w:ascii="Times New Roman" w:eastAsia="Times New Roman" w:hAnsi="Times New Roman" w:cs="Times New Roman"/>
          <w:iCs/>
        </w:rPr>
        <w:t xml:space="preserve"> I used the centroid in Minnesota </w:t>
      </w:r>
      <w:r w:rsidR="00B97DA2">
        <w:rPr>
          <w:rFonts w:ascii="Times New Roman" w:eastAsia="Times New Roman" w:hAnsi="Times New Roman" w:cs="Times New Roman"/>
          <w:iCs/>
        </w:rPr>
        <w:t xml:space="preserve">to apply to the DSM for the entire state. However, </w:t>
      </w:r>
      <w:r w:rsidR="003944DC">
        <w:rPr>
          <w:rFonts w:ascii="Times New Roman" w:eastAsia="Times New Roman" w:hAnsi="Times New Roman" w:cs="Times New Roman"/>
          <w:iCs/>
        </w:rPr>
        <w:t xml:space="preserve">The azimuth changes by latitude throughout the state by as much as 1 degree in the summer and </w:t>
      </w:r>
      <w:r w:rsidR="009F3BDD">
        <w:rPr>
          <w:rFonts w:ascii="Times New Roman" w:eastAsia="Times New Roman" w:hAnsi="Times New Roman" w:cs="Times New Roman"/>
          <w:iCs/>
        </w:rPr>
        <w:t xml:space="preserve">3 degrees in the winter. Comparing the same area using the </w:t>
      </w:r>
      <w:r w:rsidR="005E744E">
        <w:rPr>
          <w:rFonts w:ascii="Times New Roman" w:eastAsia="Times New Roman" w:hAnsi="Times New Roman" w:cs="Times New Roman"/>
          <w:iCs/>
        </w:rPr>
        <w:t>centroid</w:t>
      </w:r>
      <w:r w:rsidR="009F3BDD">
        <w:rPr>
          <w:rFonts w:ascii="Times New Roman" w:eastAsia="Times New Roman" w:hAnsi="Times New Roman" w:cs="Times New Roman"/>
          <w:iCs/>
        </w:rPr>
        <w:t xml:space="preserve"> and bottom extent of the state azimuth</w:t>
      </w:r>
      <w:r w:rsidR="005E744E">
        <w:rPr>
          <w:rFonts w:ascii="Times New Roman" w:eastAsia="Times New Roman" w:hAnsi="Times New Roman" w:cs="Times New Roman"/>
          <w:iCs/>
        </w:rPr>
        <w:t xml:space="preserve">, about </w:t>
      </w:r>
      <w:r w:rsidR="008A46DB">
        <w:rPr>
          <w:rFonts w:ascii="Times New Roman" w:eastAsia="Times New Roman" w:hAnsi="Times New Roman" w:cs="Times New Roman"/>
          <w:iCs/>
        </w:rPr>
        <w:t xml:space="preserve">70% of the output was the same. </w:t>
      </w:r>
      <w:r w:rsidR="00A4791D">
        <w:rPr>
          <w:rFonts w:ascii="Times New Roman" w:eastAsia="Times New Roman" w:hAnsi="Times New Roman" w:cs="Times New Roman"/>
          <w:iCs/>
        </w:rPr>
        <w:t xml:space="preserve">Perhaps a lower pixel resolution would show less of a difference. </w:t>
      </w:r>
    </w:p>
    <w:p w14:paraId="6E73212D" w14:textId="373EAD7A" w:rsidR="008A46DB" w:rsidRDefault="008A46DB">
      <w:pPr>
        <w:rPr>
          <w:rFonts w:ascii="Times New Roman" w:eastAsia="Times New Roman" w:hAnsi="Times New Roman" w:cs="Times New Roman"/>
          <w:iCs/>
        </w:rPr>
      </w:pPr>
    </w:p>
    <w:p w14:paraId="445A1AF4" w14:textId="4EE759B6" w:rsidR="00464F9D" w:rsidRPr="004741C0" w:rsidRDefault="008A46DB">
      <w:pPr>
        <w:rPr>
          <w:rFonts w:ascii="Times New Roman" w:eastAsia="Times New Roman" w:hAnsi="Times New Roman" w:cs="Times New Roman"/>
          <w:iCs/>
        </w:rPr>
      </w:pPr>
      <w:r>
        <w:rPr>
          <w:rFonts w:ascii="Times New Roman" w:eastAsia="Times New Roman" w:hAnsi="Times New Roman" w:cs="Times New Roman"/>
          <w:iCs/>
        </w:rPr>
        <w:t xml:space="preserve">In conclusion, </w:t>
      </w:r>
      <w:r w:rsidR="005D27AF">
        <w:rPr>
          <w:rFonts w:ascii="Times New Roman" w:eastAsia="Times New Roman" w:hAnsi="Times New Roman" w:cs="Times New Roman"/>
          <w:iCs/>
        </w:rPr>
        <w:t xml:space="preserve">it may be possible to use </w:t>
      </w:r>
      <w:proofErr w:type="spellStart"/>
      <w:r w:rsidR="005D27AF">
        <w:rPr>
          <w:rFonts w:ascii="Times New Roman" w:eastAsia="Times New Roman" w:hAnsi="Times New Roman" w:cs="Times New Roman"/>
          <w:iCs/>
        </w:rPr>
        <w:t>hillshade</w:t>
      </w:r>
      <w:proofErr w:type="spellEnd"/>
      <w:r w:rsidR="005D27AF">
        <w:rPr>
          <w:rFonts w:ascii="Times New Roman" w:eastAsia="Times New Roman" w:hAnsi="Times New Roman" w:cs="Times New Roman"/>
          <w:iCs/>
        </w:rPr>
        <w:t xml:space="preserve"> to create a su</w:t>
      </w:r>
      <w:r w:rsidR="000E3C30">
        <w:rPr>
          <w:rFonts w:ascii="Times New Roman" w:eastAsia="Times New Roman" w:hAnsi="Times New Roman" w:cs="Times New Roman"/>
          <w:iCs/>
        </w:rPr>
        <w:t xml:space="preserve">itability analysis. However, if you want to expand it and use it in real time, you </w:t>
      </w:r>
      <w:r w:rsidR="00A4791D">
        <w:rPr>
          <w:rFonts w:ascii="Times New Roman" w:eastAsia="Times New Roman" w:hAnsi="Times New Roman" w:cs="Times New Roman"/>
          <w:iCs/>
        </w:rPr>
        <w:t>must</w:t>
      </w:r>
      <w:r w:rsidR="000E3C30">
        <w:rPr>
          <w:rFonts w:ascii="Times New Roman" w:eastAsia="Times New Roman" w:hAnsi="Times New Roman" w:cs="Times New Roman"/>
          <w:iCs/>
        </w:rPr>
        <w:t xml:space="preserve"> consider quality of the data and </w:t>
      </w:r>
      <w:r w:rsidR="006C27ED">
        <w:rPr>
          <w:rFonts w:ascii="Times New Roman" w:eastAsia="Times New Roman" w:hAnsi="Times New Roman" w:cs="Times New Roman"/>
          <w:iCs/>
        </w:rPr>
        <w:t>assumptions</w:t>
      </w:r>
      <w:r w:rsidR="00D84544">
        <w:rPr>
          <w:rFonts w:ascii="Times New Roman" w:eastAsia="Times New Roman" w:hAnsi="Times New Roman" w:cs="Times New Roman"/>
          <w:iCs/>
        </w:rPr>
        <w:t xml:space="preserve"> made</w:t>
      </w:r>
      <w:r w:rsidR="005E7F81">
        <w:rPr>
          <w:rFonts w:ascii="Times New Roman" w:eastAsia="Times New Roman" w:hAnsi="Times New Roman" w:cs="Times New Roman"/>
          <w:iCs/>
        </w:rPr>
        <w:t xml:space="preserve"> to calculate az</w:t>
      </w:r>
      <w:r w:rsidR="00D84544">
        <w:rPr>
          <w:rFonts w:ascii="Times New Roman" w:eastAsia="Times New Roman" w:hAnsi="Times New Roman" w:cs="Times New Roman"/>
          <w:iCs/>
        </w:rPr>
        <w:t>i</w:t>
      </w:r>
      <w:r w:rsidR="005E7F81">
        <w:rPr>
          <w:rFonts w:ascii="Times New Roman" w:eastAsia="Times New Roman" w:hAnsi="Times New Roman" w:cs="Times New Roman"/>
          <w:iCs/>
        </w:rPr>
        <w:t>muth</w:t>
      </w:r>
      <w:r w:rsidR="006C27ED">
        <w:rPr>
          <w:rFonts w:ascii="Times New Roman" w:eastAsia="Times New Roman" w:hAnsi="Times New Roman" w:cs="Times New Roman"/>
          <w:iCs/>
        </w:rPr>
        <w:t xml:space="preserve"> in the program.</w:t>
      </w:r>
    </w:p>
    <w:p w14:paraId="4FC8DB0E" w14:textId="77777777" w:rsidR="00464F9D" w:rsidRDefault="00464F9D">
      <w:pPr>
        <w:rPr>
          <w:rFonts w:ascii="Times New Roman" w:eastAsia="Times New Roman" w:hAnsi="Times New Roman" w:cs="Times New Roman"/>
          <w:i/>
          <w:color w:val="D0CECE"/>
          <w:sz w:val="20"/>
          <w:szCs w:val="20"/>
        </w:rPr>
      </w:pPr>
    </w:p>
    <w:p w14:paraId="67888ECF" w14:textId="03FE042D" w:rsidR="00464F9D" w:rsidRDefault="006A74E0">
      <w:pPr>
        <w:rPr>
          <w:rFonts w:ascii="Times New Roman" w:eastAsia="Times New Roman" w:hAnsi="Times New Roman" w:cs="Times New Roman"/>
          <w:i/>
          <w:color w:val="D0CECE"/>
          <w:sz w:val="20"/>
          <w:szCs w:val="20"/>
        </w:rPr>
      </w:pPr>
      <w:r>
        <w:rPr>
          <w:noProof/>
        </w:rPr>
        <mc:AlternateContent>
          <mc:Choice Requires="wps">
            <w:drawing>
              <wp:anchor distT="0" distB="0" distL="114300" distR="114300" simplePos="0" relativeHeight="251673600" behindDoc="0" locked="0" layoutInCell="1" allowOverlap="1" wp14:anchorId="42F2EAFE" wp14:editId="3859A12A">
                <wp:simplePos x="0" y="0"/>
                <wp:positionH relativeFrom="column">
                  <wp:posOffset>0</wp:posOffset>
                </wp:positionH>
                <wp:positionV relativeFrom="paragraph">
                  <wp:posOffset>3340735</wp:posOffset>
                </wp:positionV>
                <wp:extent cx="59397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4673A61" w14:textId="69F78FCB" w:rsidR="006A74E0" w:rsidRPr="00E65222" w:rsidRDefault="006A74E0" w:rsidP="006A74E0">
                            <w:pPr>
                              <w:pStyle w:val="Caption"/>
                              <w:rPr>
                                <w:rFonts w:ascii="Times New Roman" w:eastAsia="Times New Roman" w:hAnsi="Times New Roman" w:cs="Times New Roman"/>
                                <w:noProof/>
                                <w:sz w:val="24"/>
                                <w:szCs w:val="24"/>
                              </w:rPr>
                            </w:pPr>
                            <w:r>
                              <w:t xml:space="preserve">Figure </w:t>
                            </w:r>
                            <w:fldSimple w:instr=" SEQ Figure \* ARABIC ">
                              <w:r>
                                <w:rPr>
                                  <w:noProof/>
                                </w:rPr>
                                <w:t>6</w:t>
                              </w:r>
                            </w:fldSimple>
                            <w:r>
                              <w:t xml:space="preserve"> Histogram of </w:t>
                            </w:r>
                            <w:r w:rsidR="001A64CD">
                              <w:t>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2EAFE" id="Text Box 17" o:spid="_x0000_s1030" type="#_x0000_t202" style="position:absolute;margin-left:0;margin-top:263.05pt;width:467.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" stroked="f">
                <v:textbox style="mso-fit-shape-to-text:t" inset="0,0,0,0">
                  <w:txbxContent>
                    <w:p w14:paraId="14673A61" w14:textId="69F78FCB" w:rsidR="006A74E0" w:rsidRPr="00E65222" w:rsidRDefault="006A74E0" w:rsidP="006A74E0">
                      <w:pPr>
                        <w:pStyle w:val="Caption"/>
                        <w:rPr>
                          <w:rFonts w:ascii="Times New Roman" w:eastAsia="Times New Roman" w:hAnsi="Times New Roman" w:cs="Times New Roman"/>
                          <w:noProof/>
                          <w:sz w:val="24"/>
                          <w:szCs w:val="24"/>
                        </w:rPr>
                      </w:pPr>
                      <w:r>
                        <w:t xml:space="preserve">Figure </w:t>
                      </w:r>
                      <w:fldSimple w:instr=" SEQ Figure \* ARABIC ">
                        <w:r>
                          <w:rPr>
                            <w:noProof/>
                          </w:rPr>
                          <w:t>6</w:t>
                        </w:r>
                      </w:fldSimple>
                      <w:r>
                        <w:t xml:space="preserve"> Histogram of </w:t>
                      </w:r>
                      <w:r w:rsidR="001A64CD">
                        <w:t>difference.</w:t>
                      </w:r>
                    </w:p>
                  </w:txbxContent>
                </v:textbox>
                <w10:wrap type="topAndBottom"/>
              </v:shape>
            </w:pict>
          </mc:Fallback>
        </mc:AlternateContent>
      </w:r>
      <w:r>
        <w:rPr>
          <w:rFonts w:ascii="Times New Roman" w:eastAsia="Times New Roman" w:hAnsi="Times New Roman" w:cs="Times New Roman"/>
          <w:iCs/>
          <w:noProof/>
        </w:rPr>
        <w:drawing>
          <wp:anchor distT="0" distB="0" distL="114300" distR="114300" simplePos="0" relativeHeight="251708416" behindDoc="0" locked="0" layoutInCell="1" allowOverlap="1" wp14:anchorId="45496305" wp14:editId="48D6F5A9">
            <wp:simplePos x="0" y="0"/>
            <wp:positionH relativeFrom="margin">
              <wp:align>right</wp:align>
            </wp:positionH>
            <wp:positionV relativeFrom="paragraph">
              <wp:posOffset>301680</wp:posOffset>
            </wp:positionV>
            <wp:extent cx="5939790" cy="2981960"/>
            <wp:effectExtent l="0" t="0" r="381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981960"/>
                    </a:xfrm>
                    <a:prstGeom prst="rect">
                      <a:avLst/>
                    </a:prstGeom>
                    <a:noFill/>
                    <a:ln>
                      <a:noFill/>
                    </a:ln>
                  </pic:spPr>
                </pic:pic>
              </a:graphicData>
            </a:graphic>
          </wp:anchor>
        </w:drawing>
      </w:r>
    </w:p>
    <w:p w14:paraId="7CDB9C86" w14:textId="77777777" w:rsidR="00464F9D" w:rsidRDefault="00464F9D" w:rsidP="00085500">
      <w:pPr>
        <w:pStyle w:val="Heading3"/>
      </w:pPr>
    </w:p>
    <w:p w14:paraId="1010AE27" w14:textId="77777777" w:rsidR="00464F9D" w:rsidRPr="00085500" w:rsidRDefault="00BA0BC8" w:rsidP="00085500">
      <w:pPr>
        <w:pStyle w:val="Heading3"/>
        <w:rPr>
          <w:rFonts w:ascii="Times New Roman" w:hAnsi="Times New Roman" w:cs="Times New Roman"/>
        </w:rPr>
      </w:pPr>
      <w:r w:rsidRPr="00085500">
        <w:rPr>
          <w:rFonts w:ascii="Times New Roman" w:hAnsi="Times New Roman" w:cs="Times New Roman"/>
        </w:rPr>
        <w:t>References</w:t>
      </w:r>
    </w:p>
    <w:p w14:paraId="3B4876C6" w14:textId="33BF18E9" w:rsidR="0042361B" w:rsidRPr="0042361B" w:rsidRDefault="0042361B" w:rsidP="0042361B">
      <w:pPr>
        <w:widowControl w:val="0"/>
        <w:autoSpaceDE w:val="0"/>
        <w:autoSpaceDN w:val="0"/>
        <w:adjustRightInd w:val="0"/>
        <w:ind w:left="480" w:hanging="480"/>
        <w:rPr>
          <w:rFonts w:ascii="Times New Roman" w:hAnsi="Times New Roman" w:cs="Times New Roman"/>
          <w:noProof/>
          <w:sz w:val="20"/>
        </w:rPr>
      </w:pPr>
      <w:r>
        <w:rPr>
          <w:rFonts w:ascii="Times New Roman" w:eastAsia="Times New Roman" w:hAnsi="Times New Roman" w:cs="Times New Roman"/>
          <w:i/>
          <w:color w:val="D0CECE"/>
          <w:sz w:val="20"/>
          <w:szCs w:val="20"/>
        </w:rPr>
        <w:fldChar w:fldCharType="begin" w:fldLock="1"/>
      </w:r>
      <w:r>
        <w:rPr>
          <w:rFonts w:ascii="Times New Roman" w:eastAsia="Times New Roman" w:hAnsi="Times New Roman" w:cs="Times New Roman"/>
          <w:i/>
          <w:color w:val="D0CECE"/>
          <w:sz w:val="20"/>
          <w:szCs w:val="20"/>
        </w:rPr>
        <w:instrText xml:space="preserve">ADDIN Mendeley Bibliography CSL_BIBLIOGRAPHY </w:instrText>
      </w:r>
      <w:r>
        <w:rPr>
          <w:rFonts w:ascii="Times New Roman" w:eastAsia="Times New Roman" w:hAnsi="Times New Roman" w:cs="Times New Roman"/>
          <w:i/>
          <w:color w:val="D0CECE"/>
          <w:sz w:val="20"/>
          <w:szCs w:val="20"/>
        </w:rPr>
        <w:fldChar w:fldCharType="separate"/>
      </w:r>
      <w:r w:rsidRPr="0042361B">
        <w:rPr>
          <w:rFonts w:ascii="Times New Roman" w:hAnsi="Times New Roman" w:cs="Times New Roman"/>
          <w:noProof/>
          <w:sz w:val="20"/>
        </w:rPr>
        <w:t xml:space="preserve">Fleming, D., Grimes, A., Lebreton, L., Maré, D., &amp; Nunns, P. (2018). Valuing sunshine. </w:t>
      </w:r>
      <w:r w:rsidRPr="0042361B">
        <w:rPr>
          <w:rFonts w:ascii="Times New Roman" w:hAnsi="Times New Roman" w:cs="Times New Roman"/>
          <w:i/>
          <w:iCs/>
          <w:noProof/>
          <w:sz w:val="20"/>
        </w:rPr>
        <w:t>Regional Science and Urban Economics</w:t>
      </w:r>
      <w:r w:rsidRPr="0042361B">
        <w:rPr>
          <w:rFonts w:ascii="Times New Roman" w:hAnsi="Times New Roman" w:cs="Times New Roman"/>
          <w:noProof/>
          <w:sz w:val="20"/>
        </w:rPr>
        <w:t xml:space="preserve">, </w:t>
      </w:r>
      <w:r w:rsidRPr="0042361B">
        <w:rPr>
          <w:rFonts w:ascii="Times New Roman" w:hAnsi="Times New Roman" w:cs="Times New Roman"/>
          <w:i/>
          <w:iCs/>
          <w:noProof/>
          <w:sz w:val="20"/>
        </w:rPr>
        <w:t>68</w:t>
      </w:r>
      <w:r w:rsidRPr="0042361B">
        <w:rPr>
          <w:rFonts w:ascii="Times New Roman" w:hAnsi="Times New Roman" w:cs="Times New Roman"/>
          <w:noProof/>
          <w:sz w:val="20"/>
        </w:rPr>
        <w:t>(November 2017), 268–276. https://doi.org/10.1016/j.regsciurbeco.2017.11.008</w:t>
      </w:r>
    </w:p>
    <w:p w14:paraId="66015588" w14:textId="77777777" w:rsidR="0042361B" w:rsidRPr="0042361B" w:rsidRDefault="0042361B" w:rsidP="0042361B">
      <w:pPr>
        <w:widowControl w:val="0"/>
        <w:autoSpaceDE w:val="0"/>
        <w:autoSpaceDN w:val="0"/>
        <w:adjustRightInd w:val="0"/>
        <w:ind w:left="480" w:hanging="480"/>
        <w:rPr>
          <w:rFonts w:ascii="Times New Roman" w:hAnsi="Times New Roman" w:cs="Times New Roman"/>
          <w:noProof/>
          <w:sz w:val="20"/>
        </w:rPr>
      </w:pPr>
      <w:r w:rsidRPr="0042361B">
        <w:rPr>
          <w:rFonts w:ascii="Times New Roman" w:hAnsi="Times New Roman" w:cs="Times New Roman"/>
          <w:noProof/>
          <w:sz w:val="20"/>
        </w:rPr>
        <w:t xml:space="preserve">Joint, J. R. C. (2018). Photovoltaic Electricity. In </w:t>
      </w:r>
      <w:r w:rsidRPr="0042361B">
        <w:rPr>
          <w:rFonts w:ascii="Times New Roman" w:hAnsi="Times New Roman" w:cs="Times New Roman"/>
          <w:i/>
          <w:iCs/>
          <w:noProof/>
          <w:sz w:val="20"/>
        </w:rPr>
        <w:t>Submerged and Floating Photovoltaic Systems</w:t>
      </w:r>
      <w:r w:rsidRPr="0042361B">
        <w:rPr>
          <w:rFonts w:ascii="Times New Roman" w:hAnsi="Times New Roman" w:cs="Times New Roman"/>
          <w:noProof/>
          <w:sz w:val="20"/>
        </w:rPr>
        <w:t xml:space="preserve"> (pp. 13–32). https://doi.org/10.1016/B978-0-12-812149-8.00002-8</w:t>
      </w:r>
    </w:p>
    <w:p w14:paraId="5C3B26CF" w14:textId="77777777" w:rsidR="0042361B" w:rsidRPr="0042361B" w:rsidRDefault="0042361B" w:rsidP="0042361B">
      <w:pPr>
        <w:widowControl w:val="0"/>
        <w:autoSpaceDE w:val="0"/>
        <w:autoSpaceDN w:val="0"/>
        <w:adjustRightInd w:val="0"/>
        <w:ind w:left="480" w:hanging="480"/>
        <w:rPr>
          <w:rFonts w:ascii="Times New Roman" w:hAnsi="Times New Roman" w:cs="Times New Roman"/>
          <w:noProof/>
          <w:sz w:val="20"/>
        </w:rPr>
      </w:pPr>
      <w:r w:rsidRPr="0042361B">
        <w:rPr>
          <w:rFonts w:ascii="Times New Roman" w:hAnsi="Times New Roman" w:cs="Times New Roman"/>
          <w:noProof/>
          <w:sz w:val="20"/>
        </w:rPr>
        <w:t xml:space="preserve">Oh, M., &amp; Park, H. D. (2018). A new algorithm using a pyramid dataset for calculating shadowing in solar potential mapping. </w:t>
      </w:r>
      <w:r w:rsidRPr="0042361B">
        <w:rPr>
          <w:rFonts w:ascii="Times New Roman" w:hAnsi="Times New Roman" w:cs="Times New Roman"/>
          <w:i/>
          <w:iCs/>
          <w:noProof/>
          <w:sz w:val="20"/>
        </w:rPr>
        <w:t>Renewable Energy</w:t>
      </w:r>
      <w:r w:rsidRPr="0042361B">
        <w:rPr>
          <w:rFonts w:ascii="Times New Roman" w:hAnsi="Times New Roman" w:cs="Times New Roman"/>
          <w:noProof/>
          <w:sz w:val="20"/>
        </w:rPr>
        <w:t xml:space="preserve">, </w:t>
      </w:r>
      <w:r w:rsidRPr="0042361B">
        <w:rPr>
          <w:rFonts w:ascii="Times New Roman" w:hAnsi="Times New Roman" w:cs="Times New Roman"/>
          <w:i/>
          <w:iCs/>
          <w:noProof/>
          <w:sz w:val="20"/>
        </w:rPr>
        <w:t>126</w:t>
      </w:r>
      <w:r w:rsidRPr="0042361B">
        <w:rPr>
          <w:rFonts w:ascii="Times New Roman" w:hAnsi="Times New Roman" w:cs="Times New Roman"/>
          <w:noProof/>
          <w:sz w:val="20"/>
        </w:rPr>
        <w:t>, 465–474. https://doi.org/10.1016/j.renene.2018.03.068</w:t>
      </w:r>
    </w:p>
    <w:p w14:paraId="644CBC52" w14:textId="77777777" w:rsidR="0042361B" w:rsidRPr="0042361B" w:rsidRDefault="0042361B" w:rsidP="0042361B">
      <w:pPr>
        <w:widowControl w:val="0"/>
        <w:autoSpaceDE w:val="0"/>
        <w:autoSpaceDN w:val="0"/>
        <w:adjustRightInd w:val="0"/>
        <w:ind w:left="480" w:hanging="480"/>
        <w:rPr>
          <w:rFonts w:ascii="Times New Roman" w:hAnsi="Times New Roman" w:cs="Times New Roman"/>
          <w:noProof/>
          <w:sz w:val="20"/>
        </w:rPr>
      </w:pPr>
      <w:r w:rsidRPr="0042361B">
        <w:rPr>
          <w:rFonts w:ascii="Times New Roman" w:hAnsi="Times New Roman" w:cs="Times New Roman"/>
          <w:noProof/>
          <w:sz w:val="20"/>
        </w:rPr>
        <w:t xml:space="preserve">Porter, D., Gowda, P., Marek, T., Howell, T., Moorhead, J., &amp; Irmak, S. (2012). SENSITIVITY OF GRASS- AND ALFALFA-REFERENCE EVAPOTRANSPIRATION TO WEATHER STATION SENSOR ACCURACY. </w:t>
      </w:r>
      <w:r w:rsidRPr="0042361B">
        <w:rPr>
          <w:rFonts w:ascii="Times New Roman" w:hAnsi="Times New Roman" w:cs="Times New Roman"/>
          <w:i/>
          <w:iCs/>
          <w:noProof/>
          <w:sz w:val="20"/>
        </w:rPr>
        <w:t>Applied Engineering in Agriculture</w:t>
      </w:r>
      <w:r w:rsidRPr="0042361B">
        <w:rPr>
          <w:rFonts w:ascii="Times New Roman" w:hAnsi="Times New Roman" w:cs="Times New Roman"/>
          <w:noProof/>
          <w:sz w:val="20"/>
        </w:rPr>
        <w:t xml:space="preserve">, </w:t>
      </w:r>
      <w:r w:rsidRPr="0042361B">
        <w:rPr>
          <w:rFonts w:ascii="Times New Roman" w:hAnsi="Times New Roman" w:cs="Times New Roman"/>
          <w:i/>
          <w:iCs/>
          <w:noProof/>
          <w:sz w:val="20"/>
        </w:rPr>
        <w:t>28</w:t>
      </w:r>
      <w:r w:rsidRPr="0042361B">
        <w:rPr>
          <w:rFonts w:ascii="Times New Roman" w:hAnsi="Times New Roman" w:cs="Times New Roman"/>
          <w:noProof/>
          <w:sz w:val="20"/>
        </w:rPr>
        <w:t>(4), 543–549.</w:t>
      </w:r>
    </w:p>
    <w:p w14:paraId="6EE18FEB" w14:textId="77777777" w:rsidR="0042361B" w:rsidRPr="0042361B" w:rsidRDefault="0042361B" w:rsidP="0042361B">
      <w:pPr>
        <w:widowControl w:val="0"/>
        <w:autoSpaceDE w:val="0"/>
        <w:autoSpaceDN w:val="0"/>
        <w:adjustRightInd w:val="0"/>
        <w:ind w:left="480" w:hanging="480"/>
        <w:rPr>
          <w:rFonts w:ascii="Times New Roman" w:hAnsi="Times New Roman" w:cs="Times New Roman"/>
          <w:noProof/>
          <w:sz w:val="20"/>
        </w:rPr>
      </w:pPr>
      <w:r w:rsidRPr="0042361B">
        <w:rPr>
          <w:rFonts w:ascii="Times New Roman" w:hAnsi="Times New Roman" w:cs="Times New Roman"/>
          <w:noProof/>
          <w:sz w:val="20"/>
        </w:rPr>
        <w:t xml:space="preserve">World Meteorological Organization. (2014). </w:t>
      </w:r>
      <w:r w:rsidRPr="0042361B">
        <w:rPr>
          <w:rFonts w:ascii="Times New Roman" w:hAnsi="Times New Roman" w:cs="Times New Roman"/>
          <w:i/>
          <w:iCs/>
          <w:noProof/>
          <w:sz w:val="20"/>
        </w:rPr>
        <w:t>Siting classifications for surface observing stations on land</w:t>
      </w:r>
      <w:r w:rsidRPr="0042361B">
        <w:rPr>
          <w:rFonts w:ascii="Times New Roman" w:hAnsi="Times New Roman" w:cs="Times New Roman"/>
          <w:noProof/>
          <w:sz w:val="20"/>
        </w:rPr>
        <w:t xml:space="preserve">. </w:t>
      </w:r>
      <w:r w:rsidRPr="0042361B">
        <w:rPr>
          <w:rFonts w:ascii="Times New Roman" w:hAnsi="Times New Roman" w:cs="Times New Roman"/>
          <w:i/>
          <w:iCs/>
          <w:noProof/>
          <w:sz w:val="20"/>
        </w:rPr>
        <w:t>2014</w:t>
      </w:r>
      <w:r w:rsidRPr="0042361B">
        <w:rPr>
          <w:rFonts w:ascii="Times New Roman" w:hAnsi="Times New Roman" w:cs="Times New Roman"/>
          <w:noProof/>
          <w:sz w:val="20"/>
        </w:rPr>
        <w:t xml:space="preserve">(ANNEX 1 . B .), 13. Retrieved from </w:t>
      </w:r>
      <w:r w:rsidRPr="0042361B">
        <w:rPr>
          <w:rFonts w:ascii="Times New Roman" w:hAnsi="Times New Roman" w:cs="Times New Roman"/>
          <w:noProof/>
          <w:sz w:val="20"/>
        </w:rPr>
        <w:lastRenderedPageBreak/>
        <w:t>https://www.wmo.int/pages/prog/www/IMOP/SitingClassif/CIMO_Guide_2014_en_I_1-2_Annex_1B.pdf</w:t>
      </w:r>
    </w:p>
    <w:p w14:paraId="73404F85" w14:textId="3AFB1902" w:rsidR="00464F9D" w:rsidRDefault="0042361B">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fldChar w:fldCharType="end"/>
      </w:r>
    </w:p>
    <w:p w14:paraId="0537A738" w14:textId="77777777" w:rsidR="00464F9D" w:rsidRDefault="00464F9D">
      <w:pPr>
        <w:rPr>
          <w:rFonts w:ascii="Times New Roman" w:eastAsia="Times New Roman" w:hAnsi="Times New Roman" w:cs="Times New Roman"/>
          <w:i/>
          <w:color w:val="D0CECE"/>
          <w:sz w:val="20"/>
          <w:szCs w:val="20"/>
        </w:rPr>
      </w:pPr>
    </w:p>
    <w:p w14:paraId="4316B33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b/>
        </w:rPr>
        <w:t>Self-score</w:t>
      </w:r>
    </w:p>
    <w:p w14:paraId="58E6DEDC" w14:textId="79D61F21" w:rsidR="00464F9D" w:rsidRDefault="00464F9D">
      <w:pPr>
        <w:rPr>
          <w:rFonts w:ascii="Times New Roman" w:eastAsia="Times New Roman" w:hAnsi="Times New Roman" w:cs="Times New Roman"/>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464F9D" w14:paraId="45948EA0" w14:textId="77777777">
        <w:tc>
          <w:tcPr>
            <w:tcW w:w="1920" w:type="dxa"/>
            <w:shd w:val="clear" w:color="auto" w:fill="auto"/>
            <w:tcMar>
              <w:top w:w="100" w:type="dxa"/>
              <w:left w:w="100" w:type="dxa"/>
              <w:bottom w:w="100" w:type="dxa"/>
              <w:right w:w="100" w:type="dxa"/>
            </w:tcMar>
          </w:tcPr>
          <w:p w14:paraId="2C00848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AE7EF87"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EDCDD65"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1A262CE2"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464F9D" w14:paraId="66AFEE23" w14:textId="77777777">
        <w:tc>
          <w:tcPr>
            <w:tcW w:w="1920" w:type="dxa"/>
            <w:shd w:val="clear" w:color="auto" w:fill="auto"/>
            <w:tcMar>
              <w:top w:w="100" w:type="dxa"/>
              <w:left w:w="100" w:type="dxa"/>
              <w:bottom w:w="100" w:type="dxa"/>
              <w:right w:w="100" w:type="dxa"/>
            </w:tcMar>
          </w:tcPr>
          <w:p w14:paraId="6F3076A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143C48C"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FD80268" w14:textId="77777777" w:rsidR="00464F9D" w:rsidRDefault="00BA0BC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CE1178F"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251C99B" w14:textId="7602B319" w:rsidR="00464F9D" w:rsidRDefault="00A255B3">
            <w:pPr>
              <w:widowControl w:val="0"/>
              <w:pBdr>
                <w:top w:val="nil"/>
                <w:left w:val="nil"/>
                <w:bottom w:val="nil"/>
                <w:right w:val="nil"/>
                <w:between w:val="nil"/>
              </w:pBdr>
              <w:rPr>
                <w:rFonts w:ascii="Times New Roman" w:eastAsia="Times New Roman" w:hAnsi="Times New Roman" w:cs="Times New Roman"/>
                <w:b/>
                <w:color w:val="D9D9D9"/>
              </w:rPr>
            </w:pPr>
            <w:r w:rsidRPr="00A255B3">
              <w:rPr>
                <w:rFonts w:ascii="Times New Roman" w:eastAsia="Times New Roman" w:hAnsi="Times New Roman" w:cs="Times New Roman"/>
                <w:b/>
              </w:rPr>
              <w:t>28</w:t>
            </w:r>
          </w:p>
        </w:tc>
      </w:tr>
      <w:tr w:rsidR="00464F9D" w14:paraId="296520E4" w14:textId="77777777">
        <w:tc>
          <w:tcPr>
            <w:tcW w:w="1920" w:type="dxa"/>
            <w:shd w:val="clear" w:color="auto" w:fill="auto"/>
            <w:tcMar>
              <w:top w:w="100" w:type="dxa"/>
              <w:left w:w="100" w:type="dxa"/>
              <w:bottom w:w="100" w:type="dxa"/>
              <w:right w:w="100" w:type="dxa"/>
            </w:tcMar>
          </w:tcPr>
          <w:p w14:paraId="064FA2B7"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3821EC78"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87994F5"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543AEB" w14:textId="0802E42D" w:rsidR="00464F9D" w:rsidRDefault="00A255B3">
            <w:pPr>
              <w:widowControl w:val="0"/>
              <w:pBdr>
                <w:top w:val="nil"/>
                <w:left w:val="nil"/>
                <w:bottom w:val="nil"/>
                <w:right w:val="nil"/>
                <w:between w:val="nil"/>
              </w:pBdr>
              <w:rPr>
                <w:rFonts w:ascii="Times New Roman" w:eastAsia="Times New Roman" w:hAnsi="Times New Roman" w:cs="Times New Roman"/>
                <w:b/>
                <w:color w:val="D9D9D9"/>
              </w:rPr>
            </w:pPr>
            <w:r w:rsidRPr="00A255B3">
              <w:rPr>
                <w:rFonts w:ascii="Times New Roman" w:eastAsia="Times New Roman" w:hAnsi="Times New Roman" w:cs="Times New Roman"/>
                <w:b/>
              </w:rPr>
              <w:t>22</w:t>
            </w:r>
          </w:p>
        </w:tc>
      </w:tr>
      <w:tr w:rsidR="00464F9D" w14:paraId="562DFBC4" w14:textId="77777777">
        <w:tc>
          <w:tcPr>
            <w:tcW w:w="1920" w:type="dxa"/>
            <w:shd w:val="clear" w:color="auto" w:fill="auto"/>
            <w:tcMar>
              <w:top w:w="100" w:type="dxa"/>
              <w:left w:w="100" w:type="dxa"/>
              <w:bottom w:w="100" w:type="dxa"/>
              <w:right w:w="100" w:type="dxa"/>
            </w:tcMar>
          </w:tcPr>
          <w:p w14:paraId="27AB844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79FF3DA9"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FED655E"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156B36B" w14:textId="5BBB4B69" w:rsidR="00464F9D" w:rsidRPr="00A255B3" w:rsidRDefault="00A255B3">
            <w:pPr>
              <w:widowControl w:val="0"/>
              <w:pBdr>
                <w:top w:val="nil"/>
                <w:left w:val="nil"/>
                <w:bottom w:val="nil"/>
                <w:right w:val="nil"/>
                <w:between w:val="nil"/>
              </w:pBdr>
              <w:rPr>
                <w:rFonts w:ascii="Times New Roman" w:eastAsia="Times New Roman" w:hAnsi="Times New Roman" w:cs="Times New Roman"/>
                <w:b/>
              </w:rPr>
            </w:pPr>
            <w:r w:rsidRPr="00A255B3">
              <w:rPr>
                <w:rFonts w:ascii="Times New Roman" w:eastAsia="Times New Roman" w:hAnsi="Times New Roman" w:cs="Times New Roman"/>
                <w:b/>
              </w:rPr>
              <w:t>26</w:t>
            </w:r>
          </w:p>
        </w:tc>
      </w:tr>
      <w:tr w:rsidR="00464F9D" w14:paraId="1577F6F4" w14:textId="77777777">
        <w:tc>
          <w:tcPr>
            <w:tcW w:w="1920" w:type="dxa"/>
            <w:shd w:val="clear" w:color="auto" w:fill="auto"/>
            <w:tcMar>
              <w:top w:w="100" w:type="dxa"/>
              <w:left w:w="100" w:type="dxa"/>
              <w:bottom w:w="100" w:type="dxa"/>
              <w:right w:w="100" w:type="dxa"/>
            </w:tcMar>
          </w:tcPr>
          <w:p w14:paraId="3D207D9F"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2801A6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7827D06"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4031636" w14:textId="763C00E7" w:rsidR="00464F9D" w:rsidRPr="00A255B3" w:rsidRDefault="00A255B3">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464F9D" w14:paraId="0FB6B2F8" w14:textId="77777777">
        <w:tc>
          <w:tcPr>
            <w:tcW w:w="1920" w:type="dxa"/>
            <w:shd w:val="clear" w:color="auto" w:fill="auto"/>
            <w:tcMar>
              <w:top w:w="100" w:type="dxa"/>
              <w:left w:w="100" w:type="dxa"/>
              <w:bottom w:w="100" w:type="dxa"/>
              <w:right w:w="100" w:type="dxa"/>
            </w:tcMar>
          </w:tcPr>
          <w:p w14:paraId="3649A03E"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1954DCE" w14:textId="77777777" w:rsidR="00464F9D" w:rsidRDefault="00464F9D">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7D6A52A"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08B011F" w14:textId="2CBD2AB8" w:rsidR="00464F9D" w:rsidRDefault="00A255B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96</w:t>
            </w:r>
          </w:p>
        </w:tc>
      </w:tr>
    </w:tbl>
    <w:p w14:paraId="6EFC8A1D" w14:textId="77777777" w:rsidR="00464F9D" w:rsidRDefault="00464F9D">
      <w:pPr>
        <w:rPr>
          <w:rFonts w:ascii="Times New Roman" w:eastAsia="Times New Roman" w:hAnsi="Times New Roman" w:cs="Times New Roman"/>
          <w:b/>
          <w:color w:val="D9D9D9"/>
        </w:rPr>
      </w:pPr>
    </w:p>
    <w:sectPr w:rsidR="00464F9D" w:rsidSect="0050738E">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F98D" w14:textId="77777777" w:rsidR="006877E1" w:rsidRDefault="006877E1" w:rsidP="005E07C6">
      <w:r>
        <w:separator/>
      </w:r>
    </w:p>
  </w:endnote>
  <w:endnote w:type="continuationSeparator" w:id="0">
    <w:p w14:paraId="610F4D0B" w14:textId="77777777" w:rsidR="006877E1" w:rsidRDefault="006877E1" w:rsidP="005E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785C" w14:textId="77777777" w:rsidR="006877E1" w:rsidRDefault="006877E1" w:rsidP="005E07C6">
      <w:r>
        <w:separator/>
      </w:r>
    </w:p>
  </w:footnote>
  <w:footnote w:type="continuationSeparator" w:id="0">
    <w:p w14:paraId="771DCC90" w14:textId="77777777" w:rsidR="006877E1" w:rsidRDefault="006877E1" w:rsidP="005E07C6">
      <w:r>
        <w:continuationSeparator/>
      </w:r>
    </w:p>
  </w:footnote>
  <w:footnote w:id="1">
    <w:p w14:paraId="105BAC78" w14:textId="77777777" w:rsidR="002A361B" w:rsidRPr="00535505" w:rsidRDefault="002A361B" w:rsidP="002A361B">
      <w:pPr>
        <w:pStyle w:val="Footer"/>
        <w:rPr>
          <w:rFonts w:ascii="Times New Roman" w:hAnsi="Times New Roman" w:cs="Times New Roman"/>
          <w:sz w:val="20"/>
          <w:szCs w:val="20"/>
        </w:rPr>
      </w:pPr>
      <w:r>
        <w:rPr>
          <w:rStyle w:val="FootnoteReference"/>
        </w:rPr>
        <w:footnoteRef/>
      </w:r>
      <w:r>
        <w:t xml:space="preserve"> </w:t>
      </w:r>
      <w:r w:rsidRPr="00535505">
        <w:rPr>
          <w:rFonts w:ascii="Times New Roman" w:hAnsi="Times New Roman" w:cs="Times New Roman"/>
          <w:sz w:val="20"/>
          <w:szCs w:val="20"/>
        </w:rPr>
        <w:t>Whil</w:t>
      </w:r>
      <w:r>
        <w:rPr>
          <w:rFonts w:ascii="Times New Roman" w:hAnsi="Times New Roman" w:cs="Times New Roman"/>
          <w:sz w:val="20"/>
          <w:szCs w:val="20"/>
        </w:rPr>
        <w:t xml:space="preserve">e the analyses were done both on a single tile and merged tiles, the verification was just done on a single tile due to faster processing. All images shown are of a single tile. </w:t>
      </w:r>
    </w:p>
    <w:p w14:paraId="27F441B3" w14:textId="77777777" w:rsidR="002A361B" w:rsidRPr="00057B1B" w:rsidRDefault="002A361B" w:rsidP="002A361B">
      <w:pPr>
        <w:rPr>
          <w:rFonts w:ascii="Times New Roman" w:hAnsi="Times New Roman" w:cs="Times New Roman"/>
        </w:rPr>
      </w:pPr>
      <w:r>
        <w:rPr>
          <w:rFonts w:ascii="Times New Roman" w:hAnsi="Times New Roman" w:cs="Times New Roman"/>
        </w:rPr>
        <w:t xml:space="preserve"> </w:t>
      </w:r>
    </w:p>
    <w:p w14:paraId="312FA4EB" w14:textId="60893C27" w:rsidR="002A361B" w:rsidRDefault="002A361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241"/>
    <w:multiLevelType w:val="hybridMultilevel"/>
    <w:tmpl w:val="63761D7E"/>
    <w:lvl w:ilvl="0" w:tplc="565C805A">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193C"/>
    <w:multiLevelType w:val="hybridMultilevel"/>
    <w:tmpl w:val="C602D1C6"/>
    <w:lvl w:ilvl="0" w:tplc="153278C0">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9518C"/>
    <w:multiLevelType w:val="multilevel"/>
    <w:tmpl w:val="76A87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9D"/>
    <w:rsid w:val="00000192"/>
    <w:rsid w:val="00013309"/>
    <w:rsid w:val="00037077"/>
    <w:rsid w:val="00045083"/>
    <w:rsid w:val="00056481"/>
    <w:rsid w:val="0005733C"/>
    <w:rsid w:val="00057B1B"/>
    <w:rsid w:val="00060F81"/>
    <w:rsid w:val="000615CF"/>
    <w:rsid w:val="00067195"/>
    <w:rsid w:val="00072BA1"/>
    <w:rsid w:val="0008223E"/>
    <w:rsid w:val="00085500"/>
    <w:rsid w:val="00091083"/>
    <w:rsid w:val="0009514D"/>
    <w:rsid w:val="000A4304"/>
    <w:rsid w:val="000A776D"/>
    <w:rsid w:val="000B1E71"/>
    <w:rsid w:val="000C7AB9"/>
    <w:rsid w:val="000C7F7A"/>
    <w:rsid w:val="000D6764"/>
    <w:rsid w:val="000E3C30"/>
    <w:rsid w:val="000E5795"/>
    <w:rsid w:val="000F01D7"/>
    <w:rsid w:val="000F5130"/>
    <w:rsid w:val="00100BD9"/>
    <w:rsid w:val="00104D75"/>
    <w:rsid w:val="00107A98"/>
    <w:rsid w:val="00111F49"/>
    <w:rsid w:val="0011532D"/>
    <w:rsid w:val="0013654E"/>
    <w:rsid w:val="00142550"/>
    <w:rsid w:val="001431B0"/>
    <w:rsid w:val="001507DE"/>
    <w:rsid w:val="00150A9B"/>
    <w:rsid w:val="0015162D"/>
    <w:rsid w:val="001669DF"/>
    <w:rsid w:val="001718D5"/>
    <w:rsid w:val="00176A78"/>
    <w:rsid w:val="00181165"/>
    <w:rsid w:val="0018286B"/>
    <w:rsid w:val="00187B6D"/>
    <w:rsid w:val="00191356"/>
    <w:rsid w:val="001A0014"/>
    <w:rsid w:val="001A09DD"/>
    <w:rsid w:val="001A3FF3"/>
    <w:rsid w:val="001A4652"/>
    <w:rsid w:val="001A64CD"/>
    <w:rsid w:val="001A7724"/>
    <w:rsid w:val="001B061F"/>
    <w:rsid w:val="001B4100"/>
    <w:rsid w:val="001B5FC1"/>
    <w:rsid w:val="001C003C"/>
    <w:rsid w:val="001C3226"/>
    <w:rsid w:val="001E4F62"/>
    <w:rsid w:val="002064E2"/>
    <w:rsid w:val="002103AF"/>
    <w:rsid w:val="002224F1"/>
    <w:rsid w:val="00224F0A"/>
    <w:rsid w:val="0023125B"/>
    <w:rsid w:val="002473EF"/>
    <w:rsid w:val="0025128A"/>
    <w:rsid w:val="0026239D"/>
    <w:rsid w:val="00272FC2"/>
    <w:rsid w:val="002745D8"/>
    <w:rsid w:val="002753FE"/>
    <w:rsid w:val="00293FDD"/>
    <w:rsid w:val="002A361B"/>
    <w:rsid w:val="002B094B"/>
    <w:rsid w:val="002C576C"/>
    <w:rsid w:val="002D76E9"/>
    <w:rsid w:val="002D7DD1"/>
    <w:rsid w:val="00307273"/>
    <w:rsid w:val="003168AC"/>
    <w:rsid w:val="00334627"/>
    <w:rsid w:val="00350A89"/>
    <w:rsid w:val="00353684"/>
    <w:rsid w:val="00354D52"/>
    <w:rsid w:val="003571A2"/>
    <w:rsid w:val="00375FFB"/>
    <w:rsid w:val="003858FD"/>
    <w:rsid w:val="00390AFA"/>
    <w:rsid w:val="00390E00"/>
    <w:rsid w:val="00392668"/>
    <w:rsid w:val="003944DC"/>
    <w:rsid w:val="003A0486"/>
    <w:rsid w:val="003A19B5"/>
    <w:rsid w:val="003C7A3E"/>
    <w:rsid w:val="003D0013"/>
    <w:rsid w:val="003D0869"/>
    <w:rsid w:val="003D28C6"/>
    <w:rsid w:val="003D415E"/>
    <w:rsid w:val="003E5835"/>
    <w:rsid w:val="00407265"/>
    <w:rsid w:val="00407FF5"/>
    <w:rsid w:val="00415E0F"/>
    <w:rsid w:val="00421F17"/>
    <w:rsid w:val="0042361B"/>
    <w:rsid w:val="0043615D"/>
    <w:rsid w:val="00443372"/>
    <w:rsid w:val="004578C3"/>
    <w:rsid w:val="00464F9D"/>
    <w:rsid w:val="004741C0"/>
    <w:rsid w:val="00491240"/>
    <w:rsid w:val="00492B22"/>
    <w:rsid w:val="00495E2E"/>
    <w:rsid w:val="004A6A5F"/>
    <w:rsid w:val="004A7835"/>
    <w:rsid w:val="004B18B2"/>
    <w:rsid w:val="004B22A5"/>
    <w:rsid w:val="004B2910"/>
    <w:rsid w:val="004B591E"/>
    <w:rsid w:val="004B592D"/>
    <w:rsid w:val="004C6EB0"/>
    <w:rsid w:val="004C7497"/>
    <w:rsid w:val="004E7210"/>
    <w:rsid w:val="004F3B1F"/>
    <w:rsid w:val="004F497E"/>
    <w:rsid w:val="00502161"/>
    <w:rsid w:val="0050522C"/>
    <w:rsid w:val="0050738E"/>
    <w:rsid w:val="005105E2"/>
    <w:rsid w:val="005117E9"/>
    <w:rsid w:val="00514004"/>
    <w:rsid w:val="005161B0"/>
    <w:rsid w:val="00532945"/>
    <w:rsid w:val="00535505"/>
    <w:rsid w:val="00546C09"/>
    <w:rsid w:val="0055098C"/>
    <w:rsid w:val="0055171D"/>
    <w:rsid w:val="005623B2"/>
    <w:rsid w:val="005657AF"/>
    <w:rsid w:val="005668D1"/>
    <w:rsid w:val="00566E34"/>
    <w:rsid w:val="00577FE2"/>
    <w:rsid w:val="00583059"/>
    <w:rsid w:val="00590806"/>
    <w:rsid w:val="005B2D33"/>
    <w:rsid w:val="005C44D6"/>
    <w:rsid w:val="005D27AF"/>
    <w:rsid w:val="005D3FBE"/>
    <w:rsid w:val="005D6BBA"/>
    <w:rsid w:val="005D7CF7"/>
    <w:rsid w:val="005E07C6"/>
    <w:rsid w:val="005E2990"/>
    <w:rsid w:val="005E4C44"/>
    <w:rsid w:val="005E744E"/>
    <w:rsid w:val="005E7F81"/>
    <w:rsid w:val="005F0706"/>
    <w:rsid w:val="005F4134"/>
    <w:rsid w:val="00605DE9"/>
    <w:rsid w:val="006403CD"/>
    <w:rsid w:val="006445CD"/>
    <w:rsid w:val="00644B51"/>
    <w:rsid w:val="00647AB6"/>
    <w:rsid w:val="00654935"/>
    <w:rsid w:val="00657C99"/>
    <w:rsid w:val="006674AD"/>
    <w:rsid w:val="00670CF9"/>
    <w:rsid w:val="00682F3A"/>
    <w:rsid w:val="006877E1"/>
    <w:rsid w:val="00687835"/>
    <w:rsid w:val="00690A16"/>
    <w:rsid w:val="00696184"/>
    <w:rsid w:val="00696666"/>
    <w:rsid w:val="00697F96"/>
    <w:rsid w:val="006A74E0"/>
    <w:rsid w:val="006C27ED"/>
    <w:rsid w:val="006C6C08"/>
    <w:rsid w:val="006E35F9"/>
    <w:rsid w:val="006E7098"/>
    <w:rsid w:val="006F37BE"/>
    <w:rsid w:val="006F79F3"/>
    <w:rsid w:val="00702E83"/>
    <w:rsid w:val="0070528B"/>
    <w:rsid w:val="0071567C"/>
    <w:rsid w:val="00731FC5"/>
    <w:rsid w:val="007401A4"/>
    <w:rsid w:val="00740F4A"/>
    <w:rsid w:val="00746A61"/>
    <w:rsid w:val="00751901"/>
    <w:rsid w:val="00767E0E"/>
    <w:rsid w:val="00781E5D"/>
    <w:rsid w:val="007921C8"/>
    <w:rsid w:val="007C3378"/>
    <w:rsid w:val="007D2FB0"/>
    <w:rsid w:val="007F71A3"/>
    <w:rsid w:val="007F7545"/>
    <w:rsid w:val="00804213"/>
    <w:rsid w:val="00804957"/>
    <w:rsid w:val="00805ED0"/>
    <w:rsid w:val="00811803"/>
    <w:rsid w:val="00813CE3"/>
    <w:rsid w:val="008359EB"/>
    <w:rsid w:val="008471C9"/>
    <w:rsid w:val="00852994"/>
    <w:rsid w:val="008566B1"/>
    <w:rsid w:val="0086170C"/>
    <w:rsid w:val="0086182B"/>
    <w:rsid w:val="00863EBD"/>
    <w:rsid w:val="00876B96"/>
    <w:rsid w:val="008862EE"/>
    <w:rsid w:val="00897019"/>
    <w:rsid w:val="008A46DB"/>
    <w:rsid w:val="008A5ED6"/>
    <w:rsid w:val="008C4128"/>
    <w:rsid w:val="008D0AD4"/>
    <w:rsid w:val="008D2917"/>
    <w:rsid w:val="008D4128"/>
    <w:rsid w:val="008D45A5"/>
    <w:rsid w:val="008D6B78"/>
    <w:rsid w:val="008F2E55"/>
    <w:rsid w:val="00906E2C"/>
    <w:rsid w:val="00910B8C"/>
    <w:rsid w:val="009162DA"/>
    <w:rsid w:val="009163D9"/>
    <w:rsid w:val="00916776"/>
    <w:rsid w:val="0091688F"/>
    <w:rsid w:val="00920146"/>
    <w:rsid w:val="00920E00"/>
    <w:rsid w:val="0092163E"/>
    <w:rsid w:val="009237A2"/>
    <w:rsid w:val="00940DC2"/>
    <w:rsid w:val="00943949"/>
    <w:rsid w:val="00961599"/>
    <w:rsid w:val="0096199F"/>
    <w:rsid w:val="00962BD2"/>
    <w:rsid w:val="00981272"/>
    <w:rsid w:val="00985D6A"/>
    <w:rsid w:val="009922F9"/>
    <w:rsid w:val="00996034"/>
    <w:rsid w:val="00997485"/>
    <w:rsid w:val="009A6147"/>
    <w:rsid w:val="009A6D2B"/>
    <w:rsid w:val="009B56E7"/>
    <w:rsid w:val="009C2926"/>
    <w:rsid w:val="009C3FFA"/>
    <w:rsid w:val="009E46CB"/>
    <w:rsid w:val="009E5B39"/>
    <w:rsid w:val="009E5C5A"/>
    <w:rsid w:val="009F1C00"/>
    <w:rsid w:val="009F3BDD"/>
    <w:rsid w:val="00A20721"/>
    <w:rsid w:val="00A255B3"/>
    <w:rsid w:val="00A3227C"/>
    <w:rsid w:val="00A40454"/>
    <w:rsid w:val="00A42268"/>
    <w:rsid w:val="00A4791D"/>
    <w:rsid w:val="00A51C6E"/>
    <w:rsid w:val="00A67371"/>
    <w:rsid w:val="00A67BC6"/>
    <w:rsid w:val="00A81E55"/>
    <w:rsid w:val="00A91655"/>
    <w:rsid w:val="00A92AC5"/>
    <w:rsid w:val="00A9739C"/>
    <w:rsid w:val="00AB6569"/>
    <w:rsid w:val="00AC1FE4"/>
    <w:rsid w:val="00AC2A27"/>
    <w:rsid w:val="00AC6D29"/>
    <w:rsid w:val="00AD33CD"/>
    <w:rsid w:val="00AD5ECC"/>
    <w:rsid w:val="00AF359A"/>
    <w:rsid w:val="00AF375A"/>
    <w:rsid w:val="00AF4A43"/>
    <w:rsid w:val="00B00BD0"/>
    <w:rsid w:val="00B1579E"/>
    <w:rsid w:val="00B65E43"/>
    <w:rsid w:val="00B97DA2"/>
    <w:rsid w:val="00BA0BC8"/>
    <w:rsid w:val="00BB4CED"/>
    <w:rsid w:val="00BB7EEE"/>
    <w:rsid w:val="00BC199F"/>
    <w:rsid w:val="00BD1E63"/>
    <w:rsid w:val="00BD2F3C"/>
    <w:rsid w:val="00BE1DD8"/>
    <w:rsid w:val="00BE44DB"/>
    <w:rsid w:val="00BF2DEE"/>
    <w:rsid w:val="00BF6692"/>
    <w:rsid w:val="00C04340"/>
    <w:rsid w:val="00C1165F"/>
    <w:rsid w:val="00C128DC"/>
    <w:rsid w:val="00C17177"/>
    <w:rsid w:val="00C23D6F"/>
    <w:rsid w:val="00C24BDD"/>
    <w:rsid w:val="00C35C99"/>
    <w:rsid w:val="00C43032"/>
    <w:rsid w:val="00C46E90"/>
    <w:rsid w:val="00C52528"/>
    <w:rsid w:val="00C53858"/>
    <w:rsid w:val="00C570FA"/>
    <w:rsid w:val="00C61898"/>
    <w:rsid w:val="00C72F86"/>
    <w:rsid w:val="00C754E9"/>
    <w:rsid w:val="00C77CB8"/>
    <w:rsid w:val="00C8342E"/>
    <w:rsid w:val="00C90F67"/>
    <w:rsid w:val="00C9401D"/>
    <w:rsid w:val="00C94F05"/>
    <w:rsid w:val="00C952C4"/>
    <w:rsid w:val="00CB3789"/>
    <w:rsid w:val="00CB3A67"/>
    <w:rsid w:val="00CB7EBA"/>
    <w:rsid w:val="00CC2D28"/>
    <w:rsid w:val="00CC6E45"/>
    <w:rsid w:val="00CE1354"/>
    <w:rsid w:val="00CE1DC4"/>
    <w:rsid w:val="00D05D20"/>
    <w:rsid w:val="00D07CB1"/>
    <w:rsid w:val="00D1053D"/>
    <w:rsid w:val="00D26483"/>
    <w:rsid w:val="00D402D3"/>
    <w:rsid w:val="00D42E5D"/>
    <w:rsid w:val="00D4596D"/>
    <w:rsid w:val="00D50F1F"/>
    <w:rsid w:val="00D61F81"/>
    <w:rsid w:val="00D6213A"/>
    <w:rsid w:val="00D6216D"/>
    <w:rsid w:val="00D84544"/>
    <w:rsid w:val="00D901A5"/>
    <w:rsid w:val="00D952BB"/>
    <w:rsid w:val="00D961DA"/>
    <w:rsid w:val="00DA09BD"/>
    <w:rsid w:val="00DB02D9"/>
    <w:rsid w:val="00DD0F96"/>
    <w:rsid w:val="00DE1F7D"/>
    <w:rsid w:val="00DF122D"/>
    <w:rsid w:val="00DF7A39"/>
    <w:rsid w:val="00E06073"/>
    <w:rsid w:val="00E127F5"/>
    <w:rsid w:val="00E2078F"/>
    <w:rsid w:val="00E261C9"/>
    <w:rsid w:val="00E27604"/>
    <w:rsid w:val="00E34C61"/>
    <w:rsid w:val="00E41520"/>
    <w:rsid w:val="00E61230"/>
    <w:rsid w:val="00E651A4"/>
    <w:rsid w:val="00E70B5A"/>
    <w:rsid w:val="00E746F8"/>
    <w:rsid w:val="00E8726B"/>
    <w:rsid w:val="00EA297E"/>
    <w:rsid w:val="00EA42A4"/>
    <w:rsid w:val="00EA59B7"/>
    <w:rsid w:val="00EC05E0"/>
    <w:rsid w:val="00ED14CB"/>
    <w:rsid w:val="00ED2071"/>
    <w:rsid w:val="00ED6F26"/>
    <w:rsid w:val="00ED7E1E"/>
    <w:rsid w:val="00EE0753"/>
    <w:rsid w:val="00EF32B2"/>
    <w:rsid w:val="00F13B2D"/>
    <w:rsid w:val="00F33CBD"/>
    <w:rsid w:val="00F45A18"/>
    <w:rsid w:val="00F537F9"/>
    <w:rsid w:val="00F61F4F"/>
    <w:rsid w:val="00F6384C"/>
    <w:rsid w:val="00F71989"/>
    <w:rsid w:val="00F725E2"/>
    <w:rsid w:val="00F8350E"/>
    <w:rsid w:val="00F9148F"/>
    <w:rsid w:val="00F96B06"/>
    <w:rsid w:val="00F97C9B"/>
    <w:rsid w:val="00FB48CC"/>
    <w:rsid w:val="00FC15D8"/>
    <w:rsid w:val="00FD376D"/>
    <w:rsid w:val="00FD6332"/>
    <w:rsid w:val="00FE26DB"/>
    <w:rsid w:val="00FF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9D8CB"/>
  <w15:docId w15:val="{591CCA6A-F003-4B2C-AB56-E234F327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ED7E1E"/>
    <w:rPr>
      <w:b/>
      <w:sz w:val="28"/>
      <w:szCs w:val="28"/>
    </w:rPr>
  </w:style>
  <w:style w:type="paragraph" w:styleId="Header">
    <w:name w:val="header"/>
    <w:basedOn w:val="Normal"/>
    <w:link w:val="HeaderChar"/>
    <w:uiPriority w:val="99"/>
    <w:unhideWhenUsed/>
    <w:rsid w:val="005E07C6"/>
    <w:pPr>
      <w:tabs>
        <w:tab w:val="center" w:pos="4680"/>
        <w:tab w:val="right" w:pos="9360"/>
      </w:tabs>
    </w:pPr>
  </w:style>
  <w:style w:type="character" w:customStyle="1" w:styleId="HeaderChar">
    <w:name w:val="Header Char"/>
    <w:basedOn w:val="DefaultParagraphFont"/>
    <w:link w:val="Header"/>
    <w:uiPriority w:val="99"/>
    <w:rsid w:val="005E07C6"/>
  </w:style>
  <w:style w:type="paragraph" w:styleId="Footer">
    <w:name w:val="footer"/>
    <w:basedOn w:val="Normal"/>
    <w:link w:val="FooterChar"/>
    <w:uiPriority w:val="99"/>
    <w:unhideWhenUsed/>
    <w:rsid w:val="005E07C6"/>
    <w:pPr>
      <w:tabs>
        <w:tab w:val="center" w:pos="4680"/>
        <w:tab w:val="right" w:pos="9360"/>
      </w:tabs>
    </w:pPr>
  </w:style>
  <w:style w:type="character" w:customStyle="1" w:styleId="FooterChar">
    <w:name w:val="Footer Char"/>
    <w:basedOn w:val="DefaultParagraphFont"/>
    <w:link w:val="Footer"/>
    <w:uiPriority w:val="99"/>
    <w:rsid w:val="005E07C6"/>
  </w:style>
  <w:style w:type="paragraph" w:styleId="FootnoteText">
    <w:name w:val="footnote text"/>
    <w:basedOn w:val="Normal"/>
    <w:link w:val="FootnoteTextChar"/>
    <w:uiPriority w:val="99"/>
    <w:semiHidden/>
    <w:unhideWhenUsed/>
    <w:rsid w:val="002A361B"/>
    <w:rPr>
      <w:sz w:val="20"/>
      <w:szCs w:val="20"/>
    </w:rPr>
  </w:style>
  <w:style w:type="character" w:customStyle="1" w:styleId="FootnoteTextChar">
    <w:name w:val="Footnote Text Char"/>
    <w:basedOn w:val="DefaultParagraphFont"/>
    <w:link w:val="FootnoteText"/>
    <w:uiPriority w:val="99"/>
    <w:semiHidden/>
    <w:rsid w:val="002A361B"/>
    <w:rPr>
      <w:sz w:val="20"/>
      <w:szCs w:val="20"/>
    </w:rPr>
  </w:style>
  <w:style w:type="character" w:styleId="FootnoteReference">
    <w:name w:val="footnote reference"/>
    <w:basedOn w:val="DefaultParagraphFont"/>
    <w:uiPriority w:val="99"/>
    <w:semiHidden/>
    <w:unhideWhenUsed/>
    <w:rsid w:val="002A361B"/>
    <w:rPr>
      <w:vertAlign w:val="superscript"/>
    </w:rPr>
  </w:style>
  <w:style w:type="paragraph" w:styleId="Caption">
    <w:name w:val="caption"/>
    <w:basedOn w:val="Normal"/>
    <w:next w:val="Normal"/>
    <w:uiPriority w:val="35"/>
    <w:unhideWhenUsed/>
    <w:qFormat/>
    <w:rsid w:val="00C940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servancy.umn.edu/handle/11299/172696"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AMUW2mUNQJdlL41EBKroiQ6NYT31nwqZ700sdWK1s6b3U5DrRc7HZ5w0MK+2D3npibDCiJuW5WaG53RAi3U84ZFjCih7wXqIszOtXcT3b66pEU9bAhQ2sUY=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00B8C5-6BF4-40E9-8811-5E0F0BCE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Lucas Rosen</cp:lastModifiedBy>
  <cp:revision>3</cp:revision>
  <dcterms:created xsi:type="dcterms:W3CDTF">2021-05-07T03:19:00Z</dcterms:created>
  <dcterms:modified xsi:type="dcterms:W3CDTF">2021-05-07T03:20:00Z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cf69c591-81ef-3e95-b51e-7c0eccf493bb</vt:lpwstr>
  </property>
  <property fmtid="{D5CDD505-2E9C-101B-9397-08002B2CF9AE}" pid="24" name="Mendeley Citation Style_1">
    <vt:lpwstr>http://www.zotero.org/styles/apa</vt:lpwstr>
  </property>
</Properties>
</file>