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15.png" ContentType="image/png"/>
  <Override PartName="/word/media/image14.png" ContentType="image/png"/>
  <Override PartName="/word/media/image5.png" ContentType="image/png"/>
  <Override PartName="/word/media/image10.png" ContentType="image/png"/>
  <Override PartName="/word/media/image2.png" ContentType="image/png"/>
  <Override PartName="/word/media/image3.png" ContentType="image/png"/>
  <Override PartName="/word/media/image4.png" ContentType="image/png"/>
  <Override PartName="/word/media/image6.png" ContentType="image/png"/>
  <Override PartName="/word/media/image1.jpeg" ContentType="image/jpeg"/>
  <Override PartName="/word/media/image7.png" ContentType="image/png"/>
  <Override PartName="/word/media/image12.png" ContentType="image/png"/>
  <Override PartName="/word/media/image8.png" ContentType="image/png"/>
  <Override PartName="/word/media/image11.jpeg" ContentType="image/jpe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sz w:val="26"/>
          <w:szCs w:val="26"/>
        </w:rPr>
      </w:pPr>
      <w:r>
        <w:rPr>
          <w:b/>
          <w:sz w:val="26"/>
          <w:szCs w:val="26"/>
        </w:rPr>
        <w:t xml:space="preserve">«Санкт-Петербургский государственный электротехнический университет </w:t>
      </w:r>
    </w:p>
    <w:p>
      <w:pPr>
        <w:pStyle w:val="Normal"/>
        <w:jc w:val="center"/>
        <w:rPr>
          <w:b/>
          <w:b/>
          <w:sz w:val="26"/>
          <w:szCs w:val="26"/>
        </w:rPr>
      </w:pPr>
      <w:r>
        <w:rPr>
          <w:b/>
          <w:sz w:val="26"/>
          <w:szCs w:val="26"/>
        </w:rPr>
        <w:t>«ЛЭТИ» им. В.И. Ульянова (Ленина)»</w:t>
      </w:r>
    </w:p>
    <w:p>
      <w:pPr>
        <w:pStyle w:val="Normal"/>
        <w:jc w:val="center"/>
        <w:rPr>
          <w:b/>
          <w:b/>
          <w:color w:val="000000"/>
          <w:sz w:val="26"/>
          <w:szCs w:val="26"/>
        </w:rPr>
      </w:pPr>
      <w:r>
        <w:rPr>
          <w:b/>
          <w:color w:val="000000"/>
          <w:sz w:val="26"/>
          <w:szCs w:val="26"/>
        </w:rPr>
        <w:t>(СПбГЭТУ «ЛЭТИ»)</w:t>
      </w:r>
    </w:p>
    <w:p>
      <w:pPr>
        <w:pStyle w:val="Normal"/>
        <w:spacing w:lineRule="auto" w:line="336"/>
        <w:jc w:val="center"/>
        <w:rPr>
          <w:b/>
          <w:b/>
          <w:smallCaps/>
          <w:sz w:val="28"/>
          <w:szCs w:val="28"/>
        </w:rPr>
      </w:pPr>
      <w:r>
        <w:rPr>
          <w:b/>
          <w:smallCaps/>
          <w:sz w:val="28"/>
          <w:szCs w:val="28"/>
        </w:rPr>
      </w:r>
    </w:p>
    <w:tbl>
      <w:tblPr>
        <w:tblStyle w:val="af4"/>
        <w:tblW w:w="9355" w:type="dxa"/>
        <w:jc w:val="left"/>
        <w:tblInd w:w="-115" w:type="dxa"/>
        <w:tblCellMar>
          <w:top w:w="0" w:type="dxa"/>
          <w:left w:w="108" w:type="dxa"/>
          <w:bottom w:w="0" w:type="dxa"/>
          <w:right w:w="108" w:type="dxa"/>
        </w:tblCellMar>
        <w:tblLook w:val="0400" w:noHBand="0" w:noVBand="1" w:firstColumn="0" w:lastRow="0" w:lastColumn="0" w:firstRow="0"/>
      </w:tblPr>
      <w:tblGrid>
        <w:gridCol w:w="4061"/>
        <w:gridCol w:w="2637"/>
        <w:gridCol w:w="2657"/>
      </w:tblGrid>
      <w:tr>
        <w:trPr/>
        <w:tc>
          <w:tcPr>
            <w:tcW w:w="4061" w:type="dxa"/>
            <w:tcBorders/>
          </w:tcPr>
          <w:p>
            <w:pPr>
              <w:pStyle w:val="Normal"/>
              <w:spacing w:lineRule="auto" w:line="336"/>
              <w:rPr>
                <w:b/>
                <w:b/>
                <w:sz w:val="28"/>
                <w:szCs w:val="28"/>
              </w:rPr>
            </w:pPr>
            <w:r>
              <w:rPr>
                <w:b/>
                <w:sz w:val="28"/>
                <w:szCs w:val="28"/>
              </w:rPr>
              <w:t>Направление</w:t>
            </w:r>
          </w:p>
        </w:tc>
        <w:tc>
          <w:tcPr>
            <w:tcW w:w="5294" w:type="dxa"/>
            <w:gridSpan w:val="2"/>
            <w:tcBorders/>
          </w:tcPr>
          <w:p>
            <w:pPr>
              <w:pStyle w:val="Normal"/>
              <w:spacing w:lineRule="auto" w:line="336"/>
              <w:rPr>
                <w:color w:val="FF0000"/>
                <w:sz w:val="28"/>
                <w:szCs w:val="28"/>
              </w:rPr>
            </w:pPr>
            <w:hyperlink r:id="rId2">
              <w:r>
                <w:rPr>
                  <w:color w:val="000000"/>
                  <w:sz w:val="28"/>
                  <w:szCs w:val="28"/>
                </w:rPr>
                <w:t>09.03.04 Программная инженерия </w:t>
              </w:r>
            </w:hyperlink>
          </w:p>
        </w:tc>
      </w:tr>
      <w:tr>
        <w:trPr/>
        <w:tc>
          <w:tcPr>
            <w:tcW w:w="4061" w:type="dxa"/>
            <w:tcBorders/>
          </w:tcPr>
          <w:p>
            <w:pPr>
              <w:pStyle w:val="Normal"/>
              <w:spacing w:lineRule="auto" w:line="336"/>
              <w:rPr>
                <w:b/>
                <w:b/>
                <w:sz w:val="28"/>
                <w:szCs w:val="28"/>
              </w:rPr>
            </w:pPr>
            <w:r>
              <w:rPr>
                <w:b/>
                <w:sz w:val="28"/>
                <w:szCs w:val="28"/>
              </w:rPr>
              <w:t xml:space="preserve">Профиль </w:t>
            </w:r>
          </w:p>
        </w:tc>
        <w:tc>
          <w:tcPr>
            <w:tcW w:w="5294" w:type="dxa"/>
            <w:gridSpan w:val="2"/>
            <w:tcBorders/>
          </w:tcPr>
          <w:p>
            <w:pPr>
              <w:pStyle w:val="Normal"/>
              <w:spacing w:lineRule="auto" w:line="336"/>
              <w:rPr>
                <w:color w:val="000000"/>
                <w:sz w:val="28"/>
                <w:szCs w:val="28"/>
              </w:rPr>
            </w:pPr>
            <w:r>
              <w:rPr>
                <w:color w:val="000000"/>
                <w:sz w:val="28"/>
                <w:szCs w:val="28"/>
              </w:rPr>
              <w:t>Разработка программно-информационных систем</w:t>
            </w:r>
          </w:p>
        </w:tc>
      </w:tr>
      <w:tr>
        <w:trPr/>
        <w:tc>
          <w:tcPr>
            <w:tcW w:w="4061" w:type="dxa"/>
            <w:tcBorders/>
            <w:vAlign w:val="center"/>
          </w:tcPr>
          <w:p>
            <w:pPr>
              <w:pStyle w:val="Normal"/>
              <w:spacing w:lineRule="auto" w:line="336"/>
              <w:rPr>
                <w:b/>
                <w:b/>
                <w:sz w:val="28"/>
                <w:szCs w:val="28"/>
              </w:rPr>
            </w:pPr>
            <w:r>
              <w:rPr>
                <w:b/>
                <w:sz w:val="28"/>
                <w:szCs w:val="28"/>
              </w:rPr>
              <w:t>Факультет</w:t>
            </w:r>
          </w:p>
        </w:tc>
        <w:tc>
          <w:tcPr>
            <w:tcW w:w="5294" w:type="dxa"/>
            <w:gridSpan w:val="2"/>
            <w:tcBorders/>
            <w:vAlign w:val="center"/>
          </w:tcPr>
          <w:p>
            <w:pPr>
              <w:pStyle w:val="Normal"/>
              <w:spacing w:lineRule="auto" w:line="336"/>
              <w:rPr>
                <w:color w:val="FF0000"/>
                <w:sz w:val="28"/>
                <w:szCs w:val="28"/>
              </w:rPr>
            </w:pPr>
            <w:r>
              <w:rPr>
                <w:sz w:val="28"/>
                <w:szCs w:val="28"/>
              </w:rPr>
              <w:t>КТИ</w:t>
            </w:r>
          </w:p>
        </w:tc>
      </w:tr>
      <w:tr>
        <w:trPr/>
        <w:tc>
          <w:tcPr>
            <w:tcW w:w="4061" w:type="dxa"/>
            <w:tcBorders/>
            <w:vAlign w:val="center"/>
          </w:tcPr>
          <w:p>
            <w:pPr>
              <w:pStyle w:val="Normal"/>
              <w:spacing w:lineRule="auto" w:line="336"/>
              <w:rPr>
                <w:b/>
                <w:b/>
                <w:sz w:val="28"/>
                <w:szCs w:val="28"/>
              </w:rPr>
            </w:pPr>
            <w:r>
              <w:rPr>
                <w:b/>
                <w:sz w:val="28"/>
                <w:szCs w:val="28"/>
              </w:rPr>
              <w:t>Кафедра</w:t>
            </w:r>
          </w:p>
        </w:tc>
        <w:tc>
          <w:tcPr>
            <w:tcW w:w="5294" w:type="dxa"/>
            <w:gridSpan w:val="2"/>
            <w:tcBorders/>
            <w:vAlign w:val="center"/>
          </w:tcPr>
          <w:p>
            <w:pPr>
              <w:pStyle w:val="Normal"/>
              <w:spacing w:lineRule="auto" w:line="336"/>
              <w:rPr>
                <w:color w:val="FF0000"/>
                <w:sz w:val="28"/>
                <w:szCs w:val="28"/>
              </w:rPr>
            </w:pPr>
            <w:r>
              <w:rPr>
                <w:sz w:val="28"/>
                <w:szCs w:val="28"/>
              </w:rPr>
              <w:t>МО ЭВМ</w:t>
            </w:r>
          </w:p>
        </w:tc>
      </w:tr>
      <w:tr>
        <w:trPr>
          <w:trHeight w:val="737" w:hRule="atLeast"/>
        </w:trPr>
        <w:tc>
          <w:tcPr>
            <w:tcW w:w="4061" w:type="dxa"/>
            <w:tcBorders/>
            <w:vAlign w:val="bottom"/>
          </w:tcPr>
          <w:p>
            <w:pPr>
              <w:pStyle w:val="Normal"/>
              <w:spacing w:lineRule="auto" w:line="336"/>
              <w:rPr>
                <w:i/>
                <w:i/>
                <w:sz w:val="28"/>
                <w:szCs w:val="28"/>
              </w:rPr>
            </w:pPr>
            <w:r>
              <w:rPr>
                <w:i/>
                <w:sz w:val="28"/>
                <w:szCs w:val="28"/>
              </w:rPr>
              <w:t>К защите допустить</w:t>
            </w:r>
          </w:p>
        </w:tc>
        <w:tc>
          <w:tcPr>
            <w:tcW w:w="5294" w:type="dxa"/>
            <w:gridSpan w:val="2"/>
            <w:tcBorders/>
            <w:vAlign w:val="bottom"/>
          </w:tcPr>
          <w:p>
            <w:pPr>
              <w:pStyle w:val="Normal"/>
              <w:spacing w:lineRule="auto" w:line="336"/>
              <w:rPr>
                <w:sz w:val="28"/>
                <w:szCs w:val="28"/>
              </w:rPr>
            </w:pPr>
            <w:r>
              <w:rPr>
                <w:sz w:val="28"/>
                <w:szCs w:val="28"/>
              </w:rPr>
            </w:r>
          </w:p>
        </w:tc>
      </w:tr>
      <w:tr>
        <w:trPr/>
        <w:tc>
          <w:tcPr>
            <w:tcW w:w="4061" w:type="dxa"/>
            <w:tcBorders/>
            <w:vAlign w:val="center"/>
          </w:tcPr>
          <w:p>
            <w:pPr>
              <w:pStyle w:val="Normal"/>
              <w:spacing w:lineRule="auto" w:line="336"/>
              <w:rPr>
                <w:i/>
                <w:i/>
                <w:sz w:val="28"/>
                <w:szCs w:val="28"/>
              </w:rPr>
            </w:pPr>
            <w:r>
              <w:rPr>
                <w:sz w:val="28"/>
                <w:szCs w:val="28"/>
              </w:rPr>
              <w:t>И.о. зав. кафедрой</w:t>
            </w:r>
          </w:p>
        </w:tc>
        <w:tc>
          <w:tcPr>
            <w:tcW w:w="2637" w:type="dxa"/>
            <w:tcBorders/>
            <w:vAlign w:val="center"/>
          </w:tcPr>
          <w:p>
            <w:pPr>
              <w:pStyle w:val="Normal"/>
              <w:spacing w:lineRule="auto" w:line="336"/>
              <w:rPr>
                <w:sz w:val="28"/>
                <w:szCs w:val="28"/>
              </w:rPr>
            </w:pPr>
            <w:r>
              <w:rPr>
                <w:sz w:val="28"/>
                <w:szCs w:val="28"/>
              </w:rPr>
            </w:r>
          </w:p>
        </w:tc>
        <w:tc>
          <w:tcPr>
            <w:tcW w:w="2657" w:type="dxa"/>
            <w:tcBorders/>
            <w:vAlign w:val="center"/>
          </w:tcPr>
          <w:p>
            <w:pPr>
              <w:pStyle w:val="Normal"/>
              <w:spacing w:lineRule="auto" w:line="336"/>
              <w:rPr>
                <w:sz w:val="28"/>
                <w:szCs w:val="28"/>
              </w:rPr>
            </w:pPr>
            <w:r>
              <w:rPr>
                <w:sz w:val="28"/>
                <w:szCs w:val="28"/>
              </w:rPr>
              <w:t xml:space="preserve">А.А. Лисс </w:t>
            </w:r>
          </w:p>
        </w:tc>
      </w:tr>
    </w:tbl>
    <w:p>
      <w:pPr>
        <w:pStyle w:val="Normal"/>
        <w:spacing w:lineRule="auto" w:line="336"/>
        <w:jc w:val="center"/>
        <w:rPr>
          <w:sz w:val="28"/>
          <w:szCs w:val="28"/>
        </w:rPr>
      </w:pPr>
      <w:r>
        <w:rPr>
          <w:sz w:val="28"/>
          <w:szCs w:val="28"/>
        </w:rPr>
      </w:r>
    </w:p>
    <w:p>
      <w:pPr>
        <w:pStyle w:val="Normal"/>
        <w:spacing w:lineRule="auto" w:line="336"/>
        <w:jc w:val="center"/>
        <w:rPr>
          <w:sz w:val="28"/>
          <w:szCs w:val="28"/>
        </w:rPr>
      </w:pPr>
      <w:r>
        <w:rPr>
          <w:sz w:val="28"/>
          <w:szCs w:val="28"/>
        </w:rPr>
      </w:r>
    </w:p>
    <w:p>
      <w:pPr>
        <w:pStyle w:val="Normal"/>
        <w:tabs>
          <w:tab w:val="clear" w:pos="720"/>
          <w:tab w:val="left" w:pos="709" w:leader="none"/>
        </w:tabs>
        <w:jc w:val="center"/>
        <w:rPr>
          <w:b/>
          <w:b/>
          <w:smallCaps/>
          <w:color w:val="000000"/>
          <w:sz w:val="36"/>
          <w:szCs w:val="36"/>
        </w:rPr>
      </w:pPr>
      <w:bookmarkStart w:id="0" w:name="_heading=h.gjdgxs"/>
      <w:bookmarkEnd w:id="0"/>
      <w:r>
        <w:rPr>
          <w:b/>
          <w:smallCaps/>
          <w:color w:val="000000"/>
          <w:sz w:val="36"/>
          <w:szCs w:val="36"/>
        </w:rPr>
        <w:t>ВЫПУСКНАЯ КВАЛИФИКАЦИОННАЯ РАБОТА</w:t>
      </w:r>
    </w:p>
    <w:p>
      <w:pPr>
        <w:pStyle w:val="Normal"/>
        <w:jc w:val="center"/>
        <w:rPr>
          <w:b/>
          <w:b/>
          <w:smallCaps/>
          <w:color w:val="FF0000"/>
          <w:sz w:val="36"/>
          <w:szCs w:val="36"/>
        </w:rPr>
      </w:pPr>
      <w:r>
        <w:rPr>
          <w:b/>
          <w:smallCaps/>
          <w:sz w:val="36"/>
          <w:szCs w:val="36"/>
        </w:rPr>
        <w:t>БАКАЛАВРА</w:t>
      </w:r>
    </w:p>
    <w:p>
      <w:pPr>
        <w:pStyle w:val="Normal"/>
        <w:spacing w:lineRule="auto" w:line="336"/>
        <w:jc w:val="center"/>
        <w:rPr>
          <w:sz w:val="20"/>
          <w:szCs w:val="20"/>
        </w:rPr>
      </w:pPr>
      <w:r>
        <w:rPr>
          <w:sz w:val="20"/>
          <w:szCs w:val="20"/>
        </w:rPr>
      </w:r>
    </w:p>
    <w:p>
      <w:pPr>
        <w:pStyle w:val="Normal"/>
        <w:jc w:val="center"/>
        <w:rPr>
          <w:b/>
          <w:b/>
          <w:smallCaps/>
          <w:sz w:val="32"/>
          <w:szCs w:val="32"/>
        </w:rPr>
      </w:pPr>
      <w:r>
        <w:rPr>
          <w:b/>
          <w:smallCaps/>
          <w:sz w:val="28"/>
          <w:szCs w:val="28"/>
        </w:rPr>
        <w:t>Тема:</w:t>
      </w:r>
      <w:r>
        <w:rPr>
          <w:color w:val="000000"/>
          <w:sz w:val="27"/>
          <w:szCs w:val="27"/>
        </w:rPr>
        <w:t xml:space="preserve"> </w:t>
      </w:r>
      <w:r>
        <w:rPr>
          <w:b/>
          <w:bCs/>
          <w:color w:val="000000"/>
          <w:sz w:val="27"/>
          <w:szCs w:val="27"/>
        </w:rPr>
        <w:t>РАЗРАБОТКА СРЕДСТВА</w:t>
      </w:r>
      <w:r>
        <w:rPr>
          <w:color w:val="000000"/>
          <w:sz w:val="27"/>
          <w:szCs w:val="27"/>
        </w:rPr>
        <w:t xml:space="preserve"> </w:t>
      </w:r>
      <w:r>
        <w:rPr>
          <w:b/>
          <w:color w:val="000000"/>
          <w:sz w:val="28"/>
          <w:szCs w:val="28"/>
        </w:rPr>
        <w:t>ВИЗУАЛИЗАЦИИ И МОНИТОРИНГА КРИМИНАЛЬНОГО КОНТЕНТА ИЗ ТУМАННОЙ ВЫЧИСЛИТЕЛЬНОЙ СРЕДЫ</w:t>
      </w:r>
    </w:p>
    <w:p>
      <w:pPr>
        <w:pStyle w:val="Normal"/>
        <w:spacing w:lineRule="auto" w:line="336"/>
        <w:jc w:val="center"/>
        <w:rPr>
          <w:sz w:val="28"/>
          <w:szCs w:val="28"/>
        </w:rPr>
      </w:pPr>
      <w:r>
        <w:rPr>
          <w:sz w:val="28"/>
          <w:szCs w:val="28"/>
        </w:rPr>
      </w:r>
    </w:p>
    <w:tbl>
      <w:tblPr>
        <w:tblStyle w:val="af5"/>
        <w:tblW w:w="9659" w:type="dxa"/>
        <w:jc w:val="left"/>
        <w:tblInd w:w="-115" w:type="dxa"/>
        <w:tblCellMar>
          <w:top w:w="0" w:type="dxa"/>
          <w:left w:w="108" w:type="dxa"/>
          <w:bottom w:w="0" w:type="dxa"/>
          <w:right w:w="108" w:type="dxa"/>
        </w:tblCellMar>
        <w:tblLook w:val="0400" w:noHBand="0" w:noVBand="1" w:firstColumn="0" w:lastRow="0" w:lastColumn="0" w:firstRow="0"/>
      </w:tblPr>
      <w:tblGrid>
        <w:gridCol w:w="2093"/>
        <w:gridCol w:w="2126"/>
        <w:gridCol w:w="497"/>
        <w:gridCol w:w="2053"/>
        <w:gridCol w:w="266"/>
        <w:gridCol w:w="2624"/>
      </w:tblGrid>
      <w:tr>
        <w:trPr>
          <w:trHeight w:val="397" w:hRule="atLeast"/>
        </w:trPr>
        <w:tc>
          <w:tcPr>
            <w:tcW w:w="2093" w:type="dxa"/>
            <w:tcBorders/>
            <w:vAlign w:val="bottom"/>
          </w:tcPr>
          <w:p>
            <w:pPr>
              <w:pStyle w:val="Normal"/>
              <w:spacing w:lineRule="auto" w:line="252"/>
              <w:rPr>
                <w:color w:val="000000"/>
              </w:rPr>
            </w:pPr>
            <w:r>
              <w:rPr>
                <w:color w:val="000000"/>
                <w:sz w:val="28"/>
                <w:szCs w:val="28"/>
              </w:rPr>
              <w:t>Студент</w:t>
            </w:r>
          </w:p>
        </w:tc>
        <w:tc>
          <w:tcPr>
            <w:tcW w:w="2126" w:type="dxa"/>
            <w:tcBorders/>
          </w:tcPr>
          <w:p>
            <w:pPr>
              <w:pStyle w:val="Normal"/>
              <w:spacing w:lineRule="auto" w:line="252"/>
              <w:jc w:val="center"/>
              <w:rPr>
                <w:i/>
                <w:i/>
                <w:color w:val="000000"/>
                <w:sz w:val="28"/>
                <w:szCs w:val="28"/>
              </w:rPr>
            </w:pPr>
            <w:r>
              <w:rPr>
                <w:i/>
                <w:color w:val="000000"/>
                <w:sz w:val="28"/>
                <w:szCs w:val="28"/>
              </w:rPr>
            </w:r>
          </w:p>
        </w:tc>
        <w:tc>
          <w:tcPr>
            <w:tcW w:w="2550" w:type="dxa"/>
            <w:gridSpan w:val="2"/>
            <w:tcBorders>
              <w:bottom w:val="single" w:sz="4" w:space="0" w:color="000000"/>
            </w:tcBorders>
            <w:vAlign w:val="bottom"/>
          </w:tcPr>
          <w:p>
            <w:pPr>
              <w:pStyle w:val="Normal"/>
              <w:spacing w:lineRule="auto" w:line="252"/>
              <w:rPr>
                <w:i/>
                <w:i/>
                <w:color w:val="000000"/>
                <w:sz w:val="28"/>
                <w:szCs w:val="28"/>
              </w:rPr>
            </w:pPr>
            <w:r>
              <w:rPr>
                <w:i/>
                <w:color w:val="000000"/>
                <w:sz w:val="28"/>
                <w:szCs w:val="28"/>
              </w:rPr>
            </w:r>
          </w:p>
        </w:tc>
        <w:tc>
          <w:tcPr>
            <w:tcW w:w="266" w:type="dxa"/>
            <w:tcBorders/>
          </w:tcPr>
          <w:p>
            <w:pPr>
              <w:pStyle w:val="Normal"/>
              <w:spacing w:lineRule="auto" w:line="252"/>
              <w:rPr>
                <w:i/>
                <w:i/>
                <w:color w:val="000000"/>
                <w:sz w:val="28"/>
                <w:szCs w:val="28"/>
              </w:rPr>
            </w:pPr>
            <w:r>
              <w:rPr>
                <w:i/>
                <w:color w:val="000000"/>
                <w:sz w:val="28"/>
                <w:szCs w:val="28"/>
              </w:rPr>
            </w:r>
          </w:p>
        </w:tc>
        <w:tc>
          <w:tcPr>
            <w:tcW w:w="2624" w:type="dxa"/>
            <w:tcBorders/>
            <w:vAlign w:val="bottom"/>
          </w:tcPr>
          <w:p>
            <w:pPr>
              <w:pStyle w:val="Normal"/>
              <w:spacing w:lineRule="auto" w:line="252"/>
              <w:rPr>
                <w:color w:val="000000"/>
              </w:rPr>
            </w:pPr>
            <w:r>
              <w:rPr>
                <w:color w:val="000000"/>
                <w:sz w:val="28"/>
                <w:szCs w:val="28"/>
              </w:rPr>
              <w:t xml:space="preserve">Л.С. Рослова </w:t>
            </w:r>
          </w:p>
        </w:tc>
      </w:tr>
      <w:tr>
        <w:trPr>
          <w:trHeight w:val="211" w:hRule="atLeast"/>
        </w:trPr>
        <w:tc>
          <w:tcPr>
            <w:tcW w:w="2093" w:type="dxa"/>
            <w:tcBorders/>
            <w:vAlign w:val="bottom"/>
          </w:tcPr>
          <w:p>
            <w:pPr>
              <w:pStyle w:val="Normal"/>
              <w:spacing w:lineRule="auto" w:line="252"/>
              <w:rPr>
                <w:color w:val="000000"/>
                <w:sz w:val="28"/>
                <w:szCs w:val="28"/>
              </w:rPr>
            </w:pPr>
            <w:r>
              <w:rPr>
                <w:color w:val="000000"/>
                <w:sz w:val="28"/>
                <w:szCs w:val="28"/>
              </w:rPr>
            </w:r>
          </w:p>
        </w:tc>
        <w:tc>
          <w:tcPr>
            <w:tcW w:w="2126" w:type="dxa"/>
            <w:tcBorders/>
          </w:tcPr>
          <w:p>
            <w:pPr>
              <w:pStyle w:val="Normal"/>
              <w:spacing w:lineRule="auto" w:line="252"/>
              <w:jc w:val="center"/>
              <w:rPr>
                <w:i/>
                <w:i/>
                <w:color w:val="000000"/>
                <w:vertAlign w:val="superscript"/>
              </w:rPr>
            </w:pPr>
            <w:r>
              <w:rPr>
                <w:i/>
                <w:color w:val="000000"/>
                <w:vertAlign w:val="superscript"/>
              </w:rPr>
            </w:r>
          </w:p>
        </w:tc>
        <w:tc>
          <w:tcPr>
            <w:tcW w:w="2550" w:type="dxa"/>
            <w:gridSpan w:val="2"/>
            <w:tcBorders>
              <w:top w:val="single" w:sz="4" w:space="0" w:color="000000"/>
            </w:tcBorders>
          </w:tcPr>
          <w:p>
            <w:pPr>
              <w:pStyle w:val="Normal"/>
              <w:spacing w:lineRule="auto" w:line="252"/>
              <w:jc w:val="center"/>
              <w:rPr>
                <w:color w:val="000000"/>
              </w:rPr>
            </w:pPr>
            <w:r>
              <w:rPr>
                <w:i/>
                <w:color w:val="000000"/>
                <w:sz w:val="16"/>
                <w:szCs w:val="16"/>
              </w:rPr>
              <w:t>подпись</w:t>
            </w:r>
          </w:p>
        </w:tc>
        <w:tc>
          <w:tcPr>
            <w:tcW w:w="266" w:type="dxa"/>
            <w:tcBorders/>
          </w:tcPr>
          <w:p>
            <w:pPr>
              <w:pStyle w:val="Normal"/>
              <w:spacing w:lineRule="auto" w:line="252"/>
              <w:rPr>
                <w:i/>
                <w:i/>
                <w:color w:val="000000"/>
                <w:sz w:val="28"/>
                <w:szCs w:val="28"/>
              </w:rPr>
            </w:pPr>
            <w:r>
              <w:rPr>
                <w:i/>
                <w:color w:val="000000"/>
                <w:sz w:val="28"/>
                <w:szCs w:val="28"/>
              </w:rPr>
            </w:r>
          </w:p>
        </w:tc>
        <w:tc>
          <w:tcPr>
            <w:tcW w:w="2624" w:type="dxa"/>
            <w:tcBorders/>
          </w:tcPr>
          <w:p>
            <w:pPr>
              <w:pStyle w:val="Normal"/>
              <w:spacing w:lineRule="auto" w:line="252"/>
              <w:rPr>
                <w:color w:val="000000"/>
                <w:sz w:val="16"/>
                <w:szCs w:val="16"/>
              </w:rPr>
            </w:pPr>
            <w:r>
              <w:rPr>
                <w:color w:val="000000"/>
                <w:sz w:val="16"/>
                <w:szCs w:val="16"/>
              </w:rPr>
            </w:r>
          </w:p>
        </w:tc>
      </w:tr>
      <w:tr>
        <w:trPr>
          <w:trHeight w:val="397" w:hRule="atLeast"/>
        </w:trPr>
        <w:tc>
          <w:tcPr>
            <w:tcW w:w="2093" w:type="dxa"/>
            <w:tcBorders/>
            <w:vAlign w:val="bottom"/>
          </w:tcPr>
          <w:p>
            <w:pPr>
              <w:pStyle w:val="Normal"/>
              <w:spacing w:lineRule="auto" w:line="252"/>
              <w:rPr>
                <w:color w:val="000000"/>
              </w:rPr>
            </w:pPr>
            <w:r>
              <w:rPr>
                <w:color w:val="000000"/>
                <w:sz w:val="28"/>
                <w:szCs w:val="28"/>
              </w:rPr>
              <w:t>Руководитель</w:t>
            </w:r>
          </w:p>
        </w:tc>
        <w:tc>
          <w:tcPr>
            <w:tcW w:w="2126" w:type="dxa"/>
            <w:tcBorders/>
            <w:vAlign w:val="bottom"/>
          </w:tcPr>
          <w:p>
            <w:pPr>
              <w:pStyle w:val="Normal"/>
              <w:spacing w:lineRule="auto" w:line="252"/>
              <w:jc w:val="center"/>
              <w:rPr>
                <w:color w:val="000000"/>
              </w:rPr>
            </w:pPr>
            <w:r>
              <w:rPr>
                <w:color w:val="000000"/>
                <w:sz w:val="28"/>
                <w:szCs w:val="28"/>
              </w:rPr>
              <w:t>к.т.н., доцент</w:t>
            </w:r>
          </w:p>
        </w:tc>
        <w:tc>
          <w:tcPr>
            <w:tcW w:w="2550" w:type="dxa"/>
            <w:gridSpan w:val="2"/>
            <w:tcBorders>
              <w:bottom w:val="single" w:sz="4" w:space="0" w:color="000000"/>
            </w:tcBorders>
            <w:vAlign w:val="bottom"/>
          </w:tcPr>
          <w:p>
            <w:pPr>
              <w:pStyle w:val="Normal"/>
              <w:spacing w:lineRule="auto" w:line="252"/>
              <w:rPr>
                <w:i/>
                <w:i/>
                <w:color w:val="000000"/>
                <w:sz w:val="28"/>
                <w:szCs w:val="28"/>
              </w:rPr>
            </w:pPr>
            <w:r>
              <w:rPr>
                <w:i/>
                <w:color w:val="000000"/>
                <w:sz w:val="28"/>
                <w:szCs w:val="28"/>
              </w:rPr>
            </w:r>
          </w:p>
        </w:tc>
        <w:tc>
          <w:tcPr>
            <w:tcW w:w="266" w:type="dxa"/>
            <w:tcBorders/>
          </w:tcPr>
          <w:p>
            <w:pPr>
              <w:pStyle w:val="Normal"/>
              <w:spacing w:lineRule="auto" w:line="252"/>
              <w:rPr>
                <w:i/>
                <w:i/>
                <w:color w:val="000000"/>
                <w:sz w:val="28"/>
                <w:szCs w:val="28"/>
              </w:rPr>
            </w:pPr>
            <w:r>
              <w:rPr>
                <w:i/>
                <w:color w:val="000000"/>
                <w:sz w:val="28"/>
                <w:szCs w:val="28"/>
              </w:rPr>
            </w:r>
          </w:p>
        </w:tc>
        <w:tc>
          <w:tcPr>
            <w:tcW w:w="2624" w:type="dxa"/>
            <w:tcBorders/>
            <w:vAlign w:val="bottom"/>
          </w:tcPr>
          <w:p>
            <w:pPr>
              <w:pStyle w:val="Normal"/>
              <w:spacing w:lineRule="auto" w:line="252"/>
              <w:rPr>
                <w:color w:val="000000"/>
              </w:rPr>
            </w:pPr>
            <w:r>
              <w:rPr>
                <w:color w:val="000000"/>
                <w:sz w:val="28"/>
                <w:szCs w:val="28"/>
              </w:rPr>
              <w:t xml:space="preserve">А.Ю. Первицкий </w:t>
            </w:r>
          </w:p>
        </w:tc>
      </w:tr>
      <w:tr>
        <w:trPr>
          <w:trHeight w:val="168" w:hRule="atLeast"/>
        </w:trPr>
        <w:tc>
          <w:tcPr>
            <w:tcW w:w="2093" w:type="dxa"/>
            <w:tcBorders/>
            <w:vAlign w:val="bottom"/>
          </w:tcPr>
          <w:p>
            <w:pPr>
              <w:pStyle w:val="Normal"/>
              <w:spacing w:lineRule="auto" w:line="252"/>
              <w:rPr>
                <w:color w:val="000000"/>
                <w:sz w:val="28"/>
                <w:szCs w:val="28"/>
              </w:rPr>
            </w:pPr>
            <w:r>
              <w:rPr>
                <w:color w:val="000000"/>
                <w:sz w:val="28"/>
                <w:szCs w:val="28"/>
              </w:rPr>
            </w:r>
          </w:p>
        </w:tc>
        <w:tc>
          <w:tcPr>
            <w:tcW w:w="2126" w:type="dxa"/>
            <w:tcBorders/>
          </w:tcPr>
          <w:p>
            <w:pPr>
              <w:pStyle w:val="Normal"/>
              <w:spacing w:lineRule="auto" w:line="252"/>
              <w:rPr>
                <w:i/>
                <w:i/>
                <w:color w:val="000000"/>
                <w:vertAlign w:val="superscript"/>
              </w:rPr>
            </w:pPr>
            <w:r>
              <w:rPr>
                <w:i/>
                <w:color w:val="000000"/>
                <w:vertAlign w:val="superscript"/>
              </w:rPr>
            </w:r>
          </w:p>
        </w:tc>
        <w:tc>
          <w:tcPr>
            <w:tcW w:w="2550" w:type="dxa"/>
            <w:gridSpan w:val="2"/>
            <w:tcBorders>
              <w:top w:val="single" w:sz="4" w:space="0" w:color="000000"/>
            </w:tcBorders>
          </w:tcPr>
          <w:p>
            <w:pPr>
              <w:pStyle w:val="Normal"/>
              <w:spacing w:lineRule="auto" w:line="252"/>
              <w:jc w:val="center"/>
              <w:rPr>
                <w:color w:val="000000"/>
              </w:rPr>
            </w:pPr>
            <w:r>
              <w:rPr>
                <w:i/>
                <w:color w:val="000000"/>
                <w:sz w:val="16"/>
                <w:szCs w:val="16"/>
              </w:rPr>
              <w:t>подпись</w:t>
            </w:r>
          </w:p>
        </w:tc>
        <w:tc>
          <w:tcPr>
            <w:tcW w:w="266" w:type="dxa"/>
            <w:tcBorders/>
          </w:tcPr>
          <w:p>
            <w:pPr>
              <w:pStyle w:val="Normal"/>
              <w:spacing w:lineRule="auto" w:line="252"/>
              <w:rPr>
                <w:i/>
                <w:i/>
                <w:color w:val="000000"/>
                <w:sz w:val="28"/>
                <w:szCs w:val="28"/>
              </w:rPr>
            </w:pPr>
            <w:r>
              <w:rPr>
                <w:i/>
                <w:color w:val="000000"/>
                <w:sz w:val="28"/>
                <w:szCs w:val="28"/>
              </w:rPr>
            </w:r>
          </w:p>
        </w:tc>
        <w:tc>
          <w:tcPr>
            <w:tcW w:w="2624" w:type="dxa"/>
            <w:tcBorders/>
          </w:tcPr>
          <w:p>
            <w:pPr>
              <w:pStyle w:val="Normal"/>
              <w:spacing w:lineRule="auto" w:line="252"/>
              <w:rPr>
                <w:color w:val="000000"/>
                <w:sz w:val="16"/>
                <w:szCs w:val="16"/>
              </w:rPr>
            </w:pPr>
            <w:r>
              <w:rPr>
                <w:color w:val="000000"/>
                <w:sz w:val="16"/>
                <w:szCs w:val="16"/>
              </w:rPr>
            </w:r>
          </w:p>
        </w:tc>
      </w:tr>
      <w:tr>
        <w:trPr>
          <w:trHeight w:val="397" w:hRule="atLeast"/>
        </w:trPr>
        <w:tc>
          <w:tcPr>
            <w:tcW w:w="2093" w:type="dxa"/>
            <w:tcBorders/>
            <w:vAlign w:val="bottom"/>
          </w:tcPr>
          <w:p>
            <w:pPr>
              <w:pStyle w:val="Normal"/>
              <w:spacing w:lineRule="auto" w:line="252"/>
              <w:rPr>
                <w:color w:val="000000"/>
              </w:rPr>
            </w:pPr>
            <w:r>
              <w:rPr>
                <w:color w:val="000000"/>
                <w:sz w:val="28"/>
                <w:szCs w:val="28"/>
              </w:rPr>
              <w:t>Консультанты</w:t>
            </w:r>
          </w:p>
        </w:tc>
        <w:tc>
          <w:tcPr>
            <w:tcW w:w="2126" w:type="dxa"/>
            <w:tcBorders/>
            <w:vAlign w:val="bottom"/>
          </w:tcPr>
          <w:p>
            <w:pPr>
              <w:pStyle w:val="Normal"/>
              <w:spacing w:lineRule="auto" w:line="252"/>
              <w:jc w:val="center"/>
              <w:rPr>
                <w:color w:val="000000"/>
              </w:rPr>
            </w:pPr>
            <w:r>
              <w:rPr>
                <w:color w:val="000000"/>
              </w:rPr>
            </w:r>
          </w:p>
        </w:tc>
        <w:tc>
          <w:tcPr>
            <w:tcW w:w="2550" w:type="dxa"/>
            <w:gridSpan w:val="2"/>
            <w:tcBorders>
              <w:bottom w:val="single" w:sz="4" w:space="0" w:color="000000"/>
            </w:tcBorders>
            <w:vAlign w:val="bottom"/>
          </w:tcPr>
          <w:p>
            <w:pPr>
              <w:pStyle w:val="Normal"/>
              <w:spacing w:lineRule="auto" w:line="252"/>
              <w:rPr>
                <w:i/>
                <w:i/>
                <w:color w:val="000000"/>
                <w:sz w:val="28"/>
                <w:szCs w:val="28"/>
              </w:rPr>
            </w:pPr>
            <w:r>
              <w:rPr>
                <w:i/>
                <w:color w:val="000000"/>
                <w:sz w:val="28"/>
                <w:szCs w:val="28"/>
              </w:rPr>
            </w:r>
          </w:p>
        </w:tc>
        <w:tc>
          <w:tcPr>
            <w:tcW w:w="266" w:type="dxa"/>
            <w:tcBorders/>
          </w:tcPr>
          <w:p>
            <w:pPr>
              <w:pStyle w:val="Normal"/>
              <w:spacing w:lineRule="auto" w:line="252"/>
              <w:rPr>
                <w:i/>
                <w:i/>
                <w:color w:val="000000"/>
                <w:sz w:val="28"/>
                <w:szCs w:val="28"/>
              </w:rPr>
            </w:pPr>
            <w:r>
              <w:rPr>
                <w:i/>
                <w:color w:val="000000"/>
                <w:sz w:val="28"/>
                <w:szCs w:val="28"/>
              </w:rPr>
            </w:r>
          </w:p>
        </w:tc>
        <w:tc>
          <w:tcPr>
            <w:tcW w:w="2624" w:type="dxa"/>
            <w:tcBorders/>
            <w:vAlign w:val="bottom"/>
          </w:tcPr>
          <w:p>
            <w:pPr>
              <w:pStyle w:val="Normal"/>
              <w:spacing w:lineRule="auto" w:line="252"/>
              <w:rPr>
                <w:color w:val="000000"/>
              </w:rPr>
            </w:pPr>
            <w:r>
              <w:rPr>
                <w:color w:val="000000"/>
                <w:sz w:val="28"/>
                <w:szCs w:val="28"/>
              </w:rPr>
              <w:t xml:space="preserve">А.Н. Субботин </w:t>
            </w:r>
          </w:p>
        </w:tc>
      </w:tr>
      <w:tr>
        <w:trPr>
          <w:trHeight w:val="124" w:hRule="atLeast"/>
        </w:trPr>
        <w:tc>
          <w:tcPr>
            <w:tcW w:w="2093" w:type="dxa"/>
            <w:tcBorders/>
            <w:vAlign w:val="bottom"/>
          </w:tcPr>
          <w:p>
            <w:pPr>
              <w:pStyle w:val="Normal"/>
              <w:spacing w:lineRule="auto" w:line="252"/>
              <w:rPr>
                <w:color w:val="000000"/>
                <w:sz w:val="28"/>
                <w:szCs w:val="28"/>
              </w:rPr>
            </w:pPr>
            <w:r>
              <w:rPr>
                <w:color w:val="000000"/>
                <w:sz w:val="28"/>
                <w:szCs w:val="28"/>
              </w:rPr>
            </w:r>
          </w:p>
        </w:tc>
        <w:tc>
          <w:tcPr>
            <w:tcW w:w="2126" w:type="dxa"/>
            <w:tcBorders/>
          </w:tcPr>
          <w:p>
            <w:pPr>
              <w:pStyle w:val="Normal"/>
              <w:spacing w:lineRule="auto" w:line="252"/>
              <w:rPr>
                <w:i/>
                <w:i/>
                <w:color w:val="000000"/>
                <w:vertAlign w:val="superscript"/>
              </w:rPr>
            </w:pPr>
            <w:r>
              <w:rPr>
                <w:i/>
                <w:color w:val="000000"/>
                <w:vertAlign w:val="superscript"/>
              </w:rPr>
            </w:r>
          </w:p>
        </w:tc>
        <w:tc>
          <w:tcPr>
            <w:tcW w:w="2550" w:type="dxa"/>
            <w:gridSpan w:val="2"/>
            <w:tcBorders>
              <w:top w:val="single" w:sz="4" w:space="0" w:color="000000"/>
            </w:tcBorders>
          </w:tcPr>
          <w:p>
            <w:pPr>
              <w:pStyle w:val="Normal"/>
              <w:spacing w:lineRule="auto" w:line="252"/>
              <w:jc w:val="center"/>
              <w:rPr>
                <w:color w:val="000000"/>
              </w:rPr>
            </w:pPr>
            <w:r>
              <w:rPr>
                <w:i/>
                <w:color w:val="000000"/>
                <w:sz w:val="16"/>
                <w:szCs w:val="16"/>
              </w:rPr>
              <w:t>подпись</w:t>
            </w:r>
          </w:p>
        </w:tc>
        <w:tc>
          <w:tcPr>
            <w:tcW w:w="266" w:type="dxa"/>
            <w:tcBorders/>
          </w:tcPr>
          <w:p>
            <w:pPr>
              <w:pStyle w:val="Normal"/>
              <w:spacing w:lineRule="auto" w:line="252"/>
              <w:rPr>
                <w:i/>
                <w:i/>
                <w:color w:val="000000"/>
                <w:sz w:val="28"/>
                <w:szCs w:val="28"/>
              </w:rPr>
            </w:pPr>
            <w:r>
              <w:rPr>
                <w:i/>
                <w:color w:val="000000"/>
                <w:sz w:val="28"/>
                <w:szCs w:val="28"/>
              </w:rPr>
            </w:r>
          </w:p>
        </w:tc>
        <w:tc>
          <w:tcPr>
            <w:tcW w:w="2624" w:type="dxa"/>
            <w:tcBorders/>
          </w:tcPr>
          <w:p>
            <w:pPr>
              <w:pStyle w:val="Normal"/>
              <w:spacing w:lineRule="auto" w:line="252"/>
              <w:rPr>
                <w:color w:val="000000"/>
                <w:sz w:val="16"/>
                <w:szCs w:val="16"/>
              </w:rPr>
            </w:pPr>
            <w:r>
              <w:rPr>
                <w:color w:val="000000"/>
                <w:sz w:val="16"/>
                <w:szCs w:val="16"/>
              </w:rPr>
            </w:r>
          </w:p>
        </w:tc>
      </w:tr>
      <w:tr>
        <w:trPr>
          <w:trHeight w:val="397" w:hRule="atLeast"/>
        </w:trPr>
        <w:tc>
          <w:tcPr>
            <w:tcW w:w="2093" w:type="dxa"/>
            <w:tcBorders/>
            <w:vAlign w:val="bottom"/>
          </w:tcPr>
          <w:p>
            <w:pPr>
              <w:pStyle w:val="Normal"/>
              <w:spacing w:lineRule="auto" w:line="252"/>
              <w:rPr>
                <w:color w:val="000000"/>
                <w:sz w:val="28"/>
                <w:szCs w:val="28"/>
              </w:rPr>
            </w:pPr>
            <w:r>
              <w:rPr>
                <w:color w:val="000000"/>
                <w:sz w:val="28"/>
                <w:szCs w:val="28"/>
              </w:rPr>
            </w:r>
          </w:p>
        </w:tc>
        <w:tc>
          <w:tcPr>
            <w:tcW w:w="2126" w:type="dxa"/>
            <w:tcBorders/>
            <w:vAlign w:val="bottom"/>
          </w:tcPr>
          <w:p>
            <w:pPr>
              <w:pStyle w:val="Normal"/>
              <w:spacing w:lineRule="auto" w:line="252"/>
              <w:jc w:val="center"/>
              <w:rPr>
                <w:color w:val="000000"/>
                <w:sz w:val="28"/>
                <w:szCs w:val="28"/>
                <w:vertAlign w:val="superscript"/>
              </w:rPr>
            </w:pPr>
            <w:r>
              <w:rPr>
                <w:color w:val="000000"/>
                <w:sz w:val="28"/>
                <w:szCs w:val="28"/>
                <w:vertAlign w:val="superscript"/>
              </w:rPr>
            </w:r>
          </w:p>
        </w:tc>
        <w:tc>
          <w:tcPr>
            <w:tcW w:w="2550" w:type="dxa"/>
            <w:gridSpan w:val="2"/>
            <w:tcBorders>
              <w:bottom w:val="single" w:sz="4" w:space="0" w:color="000000"/>
            </w:tcBorders>
            <w:vAlign w:val="bottom"/>
          </w:tcPr>
          <w:p>
            <w:pPr>
              <w:pStyle w:val="Normal"/>
              <w:spacing w:lineRule="auto" w:line="252"/>
              <w:rPr>
                <w:i/>
                <w:i/>
                <w:color w:val="000000"/>
                <w:sz w:val="28"/>
                <w:szCs w:val="28"/>
              </w:rPr>
            </w:pPr>
            <w:r>
              <w:rPr>
                <w:i/>
                <w:color w:val="000000"/>
                <w:sz w:val="28"/>
                <w:szCs w:val="28"/>
              </w:rPr>
            </w:r>
          </w:p>
        </w:tc>
        <w:tc>
          <w:tcPr>
            <w:tcW w:w="266" w:type="dxa"/>
            <w:tcBorders/>
          </w:tcPr>
          <w:p>
            <w:pPr>
              <w:pStyle w:val="Normal"/>
              <w:spacing w:lineRule="auto" w:line="252"/>
              <w:rPr>
                <w:i/>
                <w:i/>
                <w:color w:val="000000"/>
                <w:sz w:val="28"/>
                <w:szCs w:val="28"/>
              </w:rPr>
            </w:pPr>
            <w:r>
              <w:rPr>
                <w:i/>
                <w:color w:val="000000"/>
                <w:sz w:val="28"/>
                <w:szCs w:val="28"/>
              </w:rPr>
            </w:r>
          </w:p>
        </w:tc>
        <w:tc>
          <w:tcPr>
            <w:tcW w:w="2624" w:type="dxa"/>
            <w:tcBorders/>
            <w:vAlign w:val="bottom"/>
          </w:tcPr>
          <w:p>
            <w:pPr>
              <w:pStyle w:val="Normal"/>
              <w:spacing w:lineRule="auto" w:line="252"/>
              <w:rPr>
                <w:color w:val="000000"/>
              </w:rPr>
            </w:pPr>
            <w:r>
              <w:rPr>
                <w:color w:val="000000"/>
                <w:sz w:val="28"/>
                <w:szCs w:val="28"/>
              </w:rPr>
              <w:t xml:space="preserve">А.Н. </w:t>
            </w:r>
            <w:r>
              <w:rPr>
                <w:rFonts w:eastAsia="Noto Serif CJK SC" w:cs="Lohit Devanagari"/>
                <w:color w:val="000000"/>
                <w:kern w:val="0"/>
                <w:sz w:val="28"/>
                <w:szCs w:val="28"/>
                <w:lang w:val="ru-RU" w:eastAsia="zh-CN" w:bidi="hi-IN"/>
              </w:rPr>
              <w:t>Иванов</w:t>
            </w:r>
          </w:p>
        </w:tc>
      </w:tr>
      <w:tr>
        <w:trPr>
          <w:trHeight w:val="124" w:hRule="atLeast"/>
        </w:trPr>
        <w:tc>
          <w:tcPr>
            <w:tcW w:w="2093" w:type="dxa"/>
            <w:tcBorders/>
            <w:vAlign w:val="bottom"/>
          </w:tcPr>
          <w:p>
            <w:pPr>
              <w:pStyle w:val="Normal"/>
              <w:spacing w:lineRule="auto" w:line="252"/>
              <w:rPr>
                <w:color w:val="000000"/>
                <w:sz w:val="28"/>
                <w:szCs w:val="28"/>
              </w:rPr>
            </w:pPr>
            <w:r>
              <w:rPr>
                <w:color w:val="000000"/>
                <w:sz w:val="28"/>
                <w:szCs w:val="28"/>
              </w:rPr>
            </w:r>
          </w:p>
        </w:tc>
        <w:tc>
          <w:tcPr>
            <w:tcW w:w="2126" w:type="dxa"/>
            <w:tcBorders/>
          </w:tcPr>
          <w:p>
            <w:pPr>
              <w:pStyle w:val="Normal"/>
              <w:spacing w:lineRule="auto" w:line="252"/>
              <w:rPr>
                <w:i/>
                <w:i/>
                <w:color w:val="000000"/>
                <w:vertAlign w:val="superscript"/>
              </w:rPr>
            </w:pPr>
            <w:r>
              <w:rPr>
                <w:i/>
                <w:color w:val="000000"/>
                <w:vertAlign w:val="superscript"/>
              </w:rPr>
            </w:r>
          </w:p>
        </w:tc>
        <w:tc>
          <w:tcPr>
            <w:tcW w:w="2550" w:type="dxa"/>
            <w:gridSpan w:val="2"/>
            <w:tcBorders>
              <w:top w:val="single" w:sz="4" w:space="0" w:color="000000"/>
            </w:tcBorders>
          </w:tcPr>
          <w:p>
            <w:pPr>
              <w:pStyle w:val="Normal"/>
              <w:spacing w:lineRule="auto" w:line="252"/>
              <w:jc w:val="center"/>
              <w:rPr>
                <w:color w:val="000000"/>
              </w:rPr>
            </w:pPr>
            <w:r>
              <w:rPr>
                <w:i/>
                <w:color w:val="000000"/>
                <w:sz w:val="16"/>
                <w:szCs w:val="16"/>
              </w:rPr>
              <w:t>подпись</w:t>
            </w:r>
          </w:p>
        </w:tc>
        <w:tc>
          <w:tcPr>
            <w:tcW w:w="266" w:type="dxa"/>
            <w:tcBorders/>
          </w:tcPr>
          <w:p>
            <w:pPr>
              <w:pStyle w:val="Normal"/>
              <w:spacing w:lineRule="auto" w:line="252"/>
              <w:rPr>
                <w:i/>
                <w:i/>
                <w:color w:val="000000"/>
                <w:sz w:val="28"/>
                <w:szCs w:val="28"/>
              </w:rPr>
            </w:pPr>
            <w:r>
              <w:rPr>
                <w:i/>
                <w:color w:val="000000"/>
                <w:sz w:val="28"/>
                <w:szCs w:val="28"/>
              </w:rPr>
            </w:r>
          </w:p>
        </w:tc>
        <w:tc>
          <w:tcPr>
            <w:tcW w:w="2624" w:type="dxa"/>
            <w:tcBorders/>
          </w:tcPr>
          <w:p>
            <w:pPr>
              <w:pStyle w:val="Normal"/>
              <w:spacing w:lineRule="auto" w:line="252"/>
              <w:rPr>
                <w:color w:val="000000"/>
                <w:sz w:val="16"/>
                <w:szCs w:val="16"/>
              </w:rPr>
            </w:pPr>
            <w:r>
              <w:rPr>
                <w:color w:val="000000"/>
                <w:sz w:val="16"/>
                <w:szCs w:val="16"/>
              </w:rPr>
            </w:r>
          </w:p>
        </w:tc>
      </w:tr>
      <w:tr>
        <w:trPr>
          <w:trHeight w:val="397" w:hRule="atLeast"/>
        </w:trPr>
        <w:tc>
          <w:tcPr>
            <w:tcW w:w="2093" w:type="dxa"/>
            <w:tcBorders/>
            <w:vAlign w:val="bottom"/>
          </w:tcPr>
          <w:p>
            <w:pPr>
              <w:pStyle w:val="Normal"/>
              <w:spacing w:lineRule="auto" w:line="252"/>
              <w:rPr>
                <w:color w:val="000000"/>
                <w:sz w:val="28"/>
                <w:szCs w:val="28"/>
              </w:rPr>
            </w:pPr>
            <w:r>
              <w:rPr>
                <w:color w:val="000000"/>
                <w:sz w:val="28"/>
                <w:szCs w:val="28"/>
              </w:rPr>
            </w:r>
          </w:p>
        </w:tc>
        <w:tc>
          <w:tcPr>
            <w:tcW w:w="2126" w:type="dxa"/>
            <w:tcBorders/>
            <w:vAlign w:val="bottom"/>
          </w:tcPr>
          <w:p>
            <w:pPr>
              <w:pStyle w:val="Normal"/>
              <w:spacing w:lineRule="auto" w:line="252"/>
              <w:jc w:val="center"/>
              <w:rPr>
                <w:color w:val="000000"/>
              </w:rPr>
            </w:pPr>
            <w:r>
              <w:rPr>
                <w:color w:val="000000"/>
                <w:sz w:val="28"/>
                <w:szCs w:val="28"/>
              </w:rPr>
              <w:t>к.т.н.</w:t>
            </w:r>
          </w:p>
        </w:tc>
        <w:tc>
          <w:tcPr>
            <w:tcW w:w="2550" w:type="dxa"/>
            <w:gridSpan w:val="2"/>
            <w:tcBorders>
              <w:bottom w:val="single" w:sz="4" w:space="0" w:color="000000"/>
            </w:tcBorders>
            <w:vAlign w:val="bottom"/>
          </w:tcPr>
          <w:p>
            <w:pPr>
              <w:pStyle w:val="Normal"/>
              <w:spacing w:lineRule="auto" w:line="252"/>
              <w:rPr>
                <w:i/>
                <w:i/>
                <w:color w:val="000000"/>
                <w:sz w:val="28"/>
                <w:szCs w:val="28"/>
              </w:rPr>
            </w:pPr>
            <w:r>
              <w:rPr>
                <w:i/>
                <w:color w:val="000000"/>
                <w:sz w:val="28"/>
                <w:szCs w:val="28"/>
              </w:rPr>
            </w:r>
          </w:p>
        </w:tc>
        <w:tc>
          <w:tcPr>
            <w:tcW w:w="266" w:type="dxa"/>
            <w:tcBorders/>
          </w:tcPr>
          <w:p>
            <w:pPr>
              <w:pStyle w:val="Normal"/>
              <w:spacing w:lineRule="auto" w:line="252"/>
              <w:rPr>
                <w:i/>
                <w:i/>
                <w:color w:val="000000"/>
                <w:sz w:val="28"/>
                <w:szCs w:val="28"/>
              </w:rPr>
            </w:pPr>
            <w:r>
              <w:rPr>
                <w:i/>
                <w:color w:val="000000"/>
                <w:sz w:val="28"/>
                <w:szCs w:val="28"/>
              </w:rPr>
            </w:r>
          </w:p>
        </w:tc>
        <w:tc>
          <w:tcPr>
            <w:tcW w:w="2624" w:type="dxa"/>
            <w:tcBorders/>
            <w:vAlign w:val="bottom"/>
          </w:tcPr>
          <w:p>
            <w:pPr>
              <w:pStyle w:val="Normal"/>
              <w:spacing w:lineRule="auto" w:line="252"/>
              <w:rPr>
                <w:color w:val="000000"/>
              </w:rPr>
            </w:pPr>
            <w:r>
              <w:rPr>
                <w:color w:val="000000"/>
                <w:sz w:val="28"/>
                <w:szCs w:val="28"/>
              </w:rPr>
              <w:t xml:space="preserve">М.М. Заславский </w:t>
            </w:r>
          </w:p>
        </w:tc>
      </w:tr>
      <w:tr>
        <w:trPr>
          <w:trHeight w:val="124" w:hRule="atLeast"/>
        </w:trPr>
        <w:tc>
          <w:tcPr>
            <w:tcW w:w="2093" w:type="dxa"/>
            <w:tcBorders/>
            <w:vAlign w:val="bottom"/>
          </w:tcPr>
          <w:p>
            <w:pPr>
              <w:pStyle w:val="Normal"/>
              <w:spacing w:lineRule="auto" w:line="252"/>
              <w:rPr>
                <w:sz w:val="28"/>
                <w:szCs w:val="28"/>
              </w:rPr>
            </w:pPr>
            <w:r>
              <w:rPr>
                <w:sz w:val="28"/>
                <w:szCs w:val="28"/>
              </w:rPr>
            </w:r>
          </w:p>
        </w:tc>
        <w:tc>
          <w:tcPr>
            <w:tcW w:w="2126" w:type="dxa"/>
            <w:tcBorders/>
          </w:tcPr>
          <w:p>
            <w:pPr>
              <w:pStyle w:val="Normal"/>
              <w:spacing w:lineRule="auto" w:line="252"/>
              <w:rPr>
                <w:i/>
                <w:i/>
                <w:vertAlign w:val="superscript"/>
              </w:rPr>
            </w:pPr>
            <w:r>
              <w:rPr>
                <w:i/>
                <w:vertAlign w:val="superscript"/>
              </w:rPr>
            </w:r>
          </w:p>
        </w:tc>
        <w:tc>
          <w:tcPr>
            <w:tcW w:w="2550" w:type="dxa"/>
            <w:gridSpan w:val="2"/>
            <w:tcBorders>
              <w:top w:val="single" w:sz="4" w:space="0" w:color="000000"/>
            </w:tcBorders>
          </w:tcPr>
          <w:p>
            <w:pPr>
              <w:pStyle w:val="Normal"/>
              <w:spacing w:lineRule="auto" w:line="252"/>
              <w:jc w:val="center"/>
              <w:rPr>
                <w:i/>
                <w:i/>
                <w:sz w:val="28"/>
                <w:szCs w:val="28"/>
              </w:rPr>
            </w:pPr>
            <w:r>
              <w:rPr>
                <w:i/>
                <w:sz w:val="16"/>
                <w:szCs w:val="16"/>
              </w:rPr>
              <w:t>подпись</w:t>
            </w:r>
          </w:p>
        </w:tc>
        <w:tc>
          <w:tcPr>
            <w:tcW w:w="266" w:type="dxa"/>
            <w:tcBorders/>
          </w:tcPr>
          <w:p>
            <w:pPr>
              <w:pStyle w:val="Normal"/>
              <w:spacing w:lineRule="auto" w:line="252"/>
              <w:rPr>
                <w:i/>
                <w:i/>
                <w:sz w:val="28"/>
                <w:szCs w:val="28"/>
              </w:rPr>
            </w:pPr>
            <w:r>
              <w:rPr>
                <w:i/>
                <w:sz w:val="28"/>
                <w:szCs w:val="28"/>
              </w:rPr>
            </w:r>
          </w:p>
        </w:tc>
        <w:tc>
          <w:tcPr>
            <w:tcW w:w="2624" w:type="dxa"/>
            <w:tcBorders/>
          </w:tcPr>
          <w:p>
            <w:pPr>
              <w:pStyle w:val="Normal"/>
              <w:spacing w:lineRule="auto" w:line="252"/>
              <w:rPr>
                <w:sz w:val="16"/>
                <w:szCs w:val="16"/>
              </w:rPr>
            </w:pPr>
            <w:r>
              <w:rPr>
                <w:sz w:val="16"/>
                <w:szCs w:val="16"/>
              </w:rPr>
            </w:r>
          </w:p>
        </w:tc>
      </w:tr>
      <w:tr>
        <w:trPr>
          <w:trHeight w:val="124" w:hRule="atLeast"/>
        </w:trPr>
        <w:tc>
          <w:tcPr>
            <w:tcW w:w="2093" w:type="dxa"/>
            <w:tcBorders/>
            <w:vAlign w:val="bottom"/>
          </w:tcPr>
          <w:p>
            <w:pPr>
              <w:pStyle w:val="Normal"/>
              <w:spacing w:lineRule="auto" w:line="252"/>
              <w:rPr>
                <w:sz w:val="28"/>
                <w:szCs w:val="28"/>
              </w:rPr>
            </w:pPr>
            <w:r>
              <w:rPr>
                <w:sz w:val="28"/>
                <w:szCs w:val="28"/>
              </w:rPr>
            </w:r>
          </w:p>
        </w:tc>
        <w:tc>
          <w:tcPr>
            <w:tcW w:w="2623" w:type="dxa"/>
            <w:gridSpan w:val="2"/>
            <w:tcBorders/>
          </w:tcPr>
          <w:p>
            <w:pPr>
              <w:pStyle w:val="Normal"/>
              <w:spacing w:lineRule="auto" w:line="252"/>
              <w:rPr>
                <w:sz w:val="16"/>
                <w:szCs w:val="16"/>
              </w:rPr>
            </w:pPr>
            <w:r>
              <w:rPr>
                <w:sz w:val="16"/>
                <w:szCs w:val="16"/>
              </w:rPr>
            </w:r>
          </w:p>
        </w:tc>
        <w:tc>
          <w:tcPr>
            <w:tcW w:w="2053" w:type="dxa"/>
            <w:tcBorders/>
          </w:tcPr>
          <w:p>
            <w:pPr>
              <w:pStyle w:val="Normal"/>
              <w:rPr/>
            </w:pPr>
            <w:r>
              <w:rPr/>
            </w:r>
          </w:p>
        </w:tc>
        <w:tc>
          <w:tcPr>
            <w:tcW w:w="266" w:type="dxa"/>
            <w:tcBorders/>
          </w:tcPr>
          <w:p>
            <w:pPr>
              <w:pStyle w:val="Normal"/>
              <w:rPr/>
            </w:pPr>
            <w:r>
              <w:rPr/>
            </w:r>
          </w:p>
        </w:tc>
        <w:tc>
          <w:tcPr>
            <w:tcW w:w="2624" w:type="dxa"/>
            <w:tcBorders/>
          </w:tcPr>
          <w:p>
            <w:pPr>
              <w:pStyle w:val="Normal"/>
              <w:rPr/>
            </w:pPr>
            <w:r>
              <w:rPr/>
            </w:r>
          </w:p>
        </w:tc>
      </w:tr>
    </w:tbl>
    <w:p>
      <w:pPr>
        <w:pStyle w:val="Normal"/>
        <w:spacing w:lineRule="auto" w:line="336"/>
        <w:rPr>
          <w:sz w:val="28"/>
          <w:szCs w:val="28"/>
        </w:rPr>
      </w:pPr>
      <w:r>
        <w:rPr>
          <w:sz w:val="28"/>
          <w:szCs w:val="28"/>
        </w:rPr>
      </w:r>
    </w:p>
    <w:p>
      <w:pPr>
        <w:pStyle w:val="Normal"/>
        <w:spacing w:lineRule="auto" w:line="336"/>
        <w:jc w:val="center"/>
        <w:rPr>
          <w:sz w:val="28"/>
          <w:szCs w:val="28"/>
        </w:rPr>
      </w:pPr>
      <w:r>
        <w:rPr>
          <w:sz w:val="28"/>
          <w:szCs w:val="28"/>
        </w:rPr>
        <w:t>Санкт-Петербург</w:t>
      </w:r>
    </w:p>
    <w:p>
      <w:pPr>
        <w:pStyle w:val="Normal"/>
        <w:spacing w:lineRule="auto" w:line="336"/>
        <w:jc w:val="center"/>
        <w:rPr>
          <w:b/>
          <w:b/>
          <w:smallCaps/>
          <w:sz w:val="28"/>
          <w:szCs w:val="28"/>
        </w:rPr>
      </w:pPr>
      <w:r>
        <w:rPr>
          <w:sz w:val="28"/>
          <w:szCs w:val="28"/>
        </w:rPr>
        <w:t>2023</w:t>
      </w:r>
      <w:r>
        <w:br w:type="page"/>
      </w:r>
    </w:p>
    <w:p>
      <w:pPr>
        <w:pStyle w:val="Normal"/>
        <w:spacing w:lineRule="auto" w:line="336"/>
        <w:jc w:val="center"/>
        <w:rPr>
          <w:b/>
          <w:b/>
          <w:smallCaps/>
          <w:sz w:val="28"/>
          <w:szCs w:val="28"/>
        </w:rPr>
      </w:pPr>
      <w:r>
        <w:rPr>
          <w:b/>
          <w:smallCaps/>
          <w:sz w:val="28"/>
          <w:szCs w:val="28"/>
        </w:rPr>
        <w:t>ЗАДАНИЕ</w:t>
      </w:r>
    </w:p>
    <w:p>
      <w:pPr>
        <w:pStyle w:val="Normal"/>
        <w:spacing w:lineRule="auto" w:line="360"/>
        <w:jc w:val="center"/>
        <w:rPr>
          <w:b/>
          <w:b/>
          <w:smallCaps/>
          <w:sz w:val="28"/>
          <w:szCs w:val="28"/>
        </w:rPr>
      </w:pPr>
      <w:r>
        <w:rPr>
          <w:b/>
          <w:smallCaps/>
          <w:sz w:val="28"/>
          <w:szCs w:val="28"/>
        </w:rPr>
        <w:t>НА ВЫПУСКНУЮ КВАЛИФИКАЦИОННУЮ РАБОТУ</w:t>
      </w:r>
    </w:p>
    <w:p>
      <w:pPr>
        <w:pStyle w:val="Normal"/>
        <w:spacing w:lineRule="auto" w:line="360"/>
        <w:jc w:val="center"/>
        <w:rPr>
          <w:b/>
          <w:b/>
          <w:smallCaps/>
          <w:sz w:val="28"/>
          <w:szCs w:val="28"/>
        </w:rPr>
      </w:pPr>
      <w:r>
        <w:rPr>
          <w:b/>
          <w:smallCaps/>
          <w:sz w:val="28"/>
          <w:szCs w:val="28"/>
        </w:rPr>
      </w:r>
    </w:p>
    <w:tbl>
      <w:tblPr>
        <w:tblStyle w:val="af6"/>
        <w:tblW w:w="9464" w:type="dxa"/>
        <w:jc w:val="left"/>
        <w:tblInd w:w="-115" w:type="dxa"/>
        <w:tblCellMar>
          <w:top w:w="0" w:type="dxa"/>
          <w:left w:w="108" w:type="dxa"/>
          <w:bottom w:w="0" w:type="dxa"/>
          <w:right w:w="108" w:type="dxa"/>
        </w:tblCellMar>
        <w:tblLook w:val="0400" w:noHBand="0" w:noVBand="1" w:firstColumn="0" w:lastRow="0" w:lastColumn="0" w:firstRow="0"/>
      </w:tblPr>
      <w:tblGrid>
        <w:gridCol w:w="3418"/>
        <w:gridCol w:w="6045"/>
      </w:tblGrid>
      <w:tr>
        <w:trPr/>
        <w:tc>
          <w:tcPr>
            <w:tcW w:w="3418" w:type="dxa"/>
            <w:tcBorders/>
            <w:shd w:color="auto" w:fill="auto" w:val="clear"/>
          </w:tcPr>
          <w:p>
            <w:pPr>
              <w:pStyle w:val="Normal"/>
              <w:spacing w:lineRule="auto" w:line="360"/>
              <w:jc w:val="center"/>
              <w:rPr>
                <w:b/>
                <w:b/>
                <w:smallCaps/>
                <w:sz w:val="28"/>
                <w:szCs w:val="28"/>
              </w:rPr>
            </w:pPr>
            <w:r>
              <w:rPr>
                <w:b/>
                <w:smallCaps/>
                <w:sz w:val="28"/>
                <w:szCs w:val="28"/>
              </w:rPr>
            </w:r>
          </w:p>
        </w:tc>
        <w:tc>
          <w:tcPr>
            <w:tcW w:w="6045" w:type="dxa"/>
            <w:tcBorders/>
            <w:shd w:color="auto" w:fill="auto" w:val="clear"/>
          </w:tcPr>
          <w:p>
            <w:pPr>
              <w:pStyle w:val="Normal"/>
              <w:spacing w:lineRule="auto" w:line="360"/>
              <w:jc w:val="right"/>
              <w:rPr>
                <w:sz w:val="28"/>
                <w:szCs w:val="28"/>
              </w:rPr>
            </w:pPr>
            <w:r>
              <w:rPr>
                <w:sz w:val="28"/>
                <w:szCs w:val="28"/>
              </w:rPr>
              <w:t>Утверждаю</w:t>
            </w:r>
          </w:p>
        </w:tc>
      </w:tr>
      <w:tr>
        <w:trPr/>
        <w:tc>
          <w:tcPr>
            <w:tcW w:w="3418" w:type="dxa"/>
            <w:tcBorders/>
            <w:shd w:color="auto" w:fill="auto" w:val="clear"/>
          </w:tcPr>
          <w:p>
            <w:pPr>
              <w:pStyle w:val="Normal"/>
              <w:spacing w:lineRule="auto" w:line="360"/>
              <w:jc w:val="center"/>
              <w:rPr>
                <w:b/>
                <w:b/>
                <w:smallCaps/>
                <w:sz w:val="28"/>
                <w:szCs w:val="28"/>
              </w:rPr>
            </w:pPr>
            <w:r>
              <w:rPr>
                <w:b/>
                <w:smallCaps/>
                <w:sz w:val="28"/>
                <w:szCs w:val="28"/>
              </w:rPr>
            </w:r>
          </w:p>
        </w:tc>
        <w:tc>
          <w:tcPr>
            <w:tcW w:w="6045" w:type="dxa"/>
            <w:tcBorders/>
            <w:shd w:color="auto" w:fill="auto" w:val="clear"/>
          </w:tcPr>
          <w:p>
            <w:pPr>
              <w:pStyle w:val="Normal"/>
              <w:spacing w:lineRule="auto" w:line="360"/>
              <w:jc w:val="right"/>
              <w:rPr>
                <w:sz w:val="28"/>
                <w:szCs w:val="28"/>
              </w:rPr>
            </w:pPr>
            <w:r>
              <w:rPr>
                <w:sz w:val="28"/>
                <w:szCs w:val="28"/>
              </w:rPr>
              <w:t>И.о. зав. кафедрой МО ЭВМ</w:t>
            </w:r>
          </w:p>
        </w:tc>
      </w:tr>
      <w:tr>
        <w:trPr/>
        <w:tc>
          <w:tcPr>
            <w:tcW w:w="3418" w:type="dxa"/>
            <w:tcBorders/>
            <w:shd w:color="auto" w:fill="auto" w:val="clear"/>
          </w:tcPr>
          <w:p>
            <w:pPr>
              <w:pStyle w:val="Normal"/>
              <w:spacing w:lineRule="auto" w:line="360"/>
              <w:jc w:val="center"/>
              <w:rPr>
                <w:b/>
                <w:b/>
                <w:smallCaps/>
                <w:sz w:val="28"/>
                <w:szCs w:val="28"/>
              </w:rPr>
            </w:pPr>
            <w:r>
              <w:rPr>
                <w:b/>
                <w:smallCaps/>
                <w:sz w:val="28"/>
                <w:szCs w:val="28"/>
              </w:rPr>
            </w:r>
          </w:p>
        </w:tc>
        <w:tc>
          <w:tcPr>
            <w:tcW w:w="6045" w:type="dxa"/>
            <w:tcBorders/>
            <w:shd w:color="auto" w:fill="auto" w:val="clear"/>
          </w:tcPr>
          <w:p>
            <w:pPr>
              <w:pStyle w:val="Normal"/>
              <w:spacing w:lineRule="auto" w:line="360"/>
              <w:jc w:val="right"/>
              <w:rPr>
                <w:sz w:val="28"/>
                <w:szCs w:val="28"/>
              </w:rPr>
            </w:pPr>
            <w:r>
              <w:rPr>
                <w:sz w:val="28"/>
                <w:szCs w:val="28"/>
              </w:rPr>
              <w:t xml:space="preserve">____________ А.А. Лисс </w:t>
            </w:r>
          </w:p>
        </w:tc>
      </w:tr>
      <w:tr>
        <w:trPr/>
        <w:tc>
          <w:tcPr>
            <w:tcW w:w="3418" w:type="dxa"/>
            <w:tcBorders/>
            <w:shd w:color="auto" w:fill="auto" w:val="clear"/>
          </w:tcPr>
          <w:p>
            <w:pPr>
              <w:pStyle w:val="Normal"/>
              <w:spacing w:lineRule="auto" w:line="360"/>
              <w:jc w:val="center"/>
              <w:rPr>
                <w:b/>
                <w:b/>
                <w:smallCaps/>
                <w:sz w:val="28"/>
                <w:szCs w:val="28"/>
              </w:rPr>
            </w:pPr>
            <w:r>
              <w:rPr>
                <w:b/>
                <w:smallCaps/>
                <w:sz w:val="28"/>
                <w:szCs w:val="28"/>
              </w:rPr>
            </w:r>
          </w:p>
        </w:tc>
        <w:tc>
          <w:tcPr>
            <w:tcW w:w="6045" w:type="dxa"/>
            <w:tcBorders/>
            <w:shd w:color="auto" w:fill="auto" w:val="clear"/>
          </w:tcPr>
          <w:p>
            <w:pPr>
              <w:pStyle w:val="Normal"/>
              <w:spacing w:lineRule="auto" w:line="360"/>
              <w:jc w:val="right"/>
              <w:rPr>
                <w:color w:val="FF0000"/>
                <w:sz w:val="28"/>
                <w:szCs w:val="28"/>
              </w:rPr>
            </w:pPr>
            <w:r>
              <w:rPr>
                <w:sz w:val="28"/>
                <w:szCs w:val="28"/>
              </w:rPr>
              <w:t>«___»______________2023 г.</w:t>
            </w:r>
          </w:p>
        </w:tc>
      </w:tr>
    </w:tbl>
    <w:p>
      <w:pPr>
        <w:pStyle w:val="Normal"/>
        <w:spacing w:lineRule="auto" w:line="360"/>
        <w:rPr>
          <w:b/>
          <w:b/>
          <w:smallCaps/>
          <w:sz w:val="28"/>
          <w:szCs w:val="28"/>
        </w:rPr>
      </w:pPr>
      <w:r>
        <w:rPr>
          <w:b/>
          <w:smallCaps/>
          <w:sz w:val="28"/>
          <w:szCs w:val="28"/>
        </w:rPr>
      </w:r>
    </w:p>
    <w:tbl>
      <w:tblPr>
        <w:tblStyle w:val="af7"/>
        <w:tblW w:w="9444" w:type="dxa"/>
        <w:jc w:val="left"/>
        <w:tblInd w:w="-115" w:type="dxa"/>
        <w:tblCellMar>
          <w:top w:w="0" w:type="dxa"/>
          <w:left w:w="108" w:type="dxa"/>
          <w:bottom w:w="0" w:type="dxa"/>
          <w:right w:w="108" w:type="dxa"/>
        </w:tblCellMar>
        <w:tblLook w:val="0400" w:noHBand="0" w:noVBand="1" w:firstColumn="0" w:lastRow="0" w:lastColumn="0" w:firstRow="0"/>
      </w:tblPr>
      <w:tblGrid>
        <w:gridCol w:w="1779"/>
        <w:gridCol w:w="2433"/>
        <w:gridCol w:w="849"/>
        <w:gridCol w:w="1121"/>
        <w:gridCol w:w="252"/>
        <w:gridCol w:w="275"/>
        <w:gridCol w:w="1175"/>
        <w:gridCol w:w="1184"/>
        <w:gridCol w:w="376"/>
      </w:tblGrid>
      <w:tr>
        <w:trPr>
          <w:trHeight w:val="567" w:hRule="atLeast"/>
        </w:trPr>
        <w:tc>
          <w:tcPr>
            <w:tcW w:w="1779" w:type="dxa"/>
            <w:tcBorders/>
            <w:vAlign w:val="center"/>
          </w:tcPr>
          <w:p>
            <w:pPr>
              <w:pStyle w:val="Normal"/>
              <w:rPr>
                <w:color w:val="000000"/>
              </w:rPr>
            </w:pPr>
            <w:r>
              <w:rPr>
                <w:color w:val="000000"/>
                <w:sz w:val="28"/>
                <w:szCs w:val="28"/>
              </w:rPr>
              <w:t>Студент</w:t>
            </w:r>
          </w:p>
        </w:tc>
        <w:tc>
          <w:tcPr>
            <w:tcW w:w="4403" w:type="dxa"/>
            <w:gridSpan w:val="3"/>
            <w:tcBorders/>
            <w:vAlign w:val="center"/>
          </w:tcPr>
          <w:p>
            <w:pPr>
              <w:pStyle w:val="Normal"/>
              <w:rPr>
                <w:color w:val="000000"/>
              </w:rPr>
            </w:pPr>
            <w:r>
              <w:rPr>
                <w:color w:val="000000"/>
                <w:sz w:val="28"/>
                <w:szCs w:val="28"/>
              </w:rPr>
              <w:t>Рослова Л.С.</w:t>
            </w:r>
          </w:p>
        </w:tc>
        <w:tc>
          <w:tcPr>
            <w:tcW w:w="252" w:type="dxa"/>
            <w:tcBorders/>
            <w:vAlign w:val="center"/>
          </w:tcPr>
          <w:p>
            <w:pPr>
              <w:pStyle w:val="Normal"/>
              <w:rPr>
                <w:color w:val="000000"/>
                <w:sz w:val="28"/>
                <w:szCs w:val="28"/>
              </w:rPr>
            </w:pPr>
            <w:r>
              <w:rPr>
                <w:color w:val="000000"/>
                <w:sz w:val="28"/>
                <w:szCs w:val="28"/>
              </w:rPr>
            </w:r>
          </w:p>
        </w:tc>
        <w:tc>
          <w:tcPr>
            <w:tcW w:w="1450" w:type="dxa"/>
            <w:gridSpan w:val="2"/>
            <w:tcBorders/>
            <w:vAlign w:val="center"/>
          </w:tcPr>
          <w:p>
            <w:pPr>
              <w:pStyle w:val="Normal"/>
              <w:rPr>
                <w:color w:val="000000"/>
              </w:rPr>
            </w:pPr>
            <w:r>
              <w:rPr>
                <w:color w:val="000000"/>
                <w:sz w:val="28"/>
                <w:szCs w:val="28"/>
              </w:rPr>
              <w:t>Группа</w:t>
            </w:r>
          </w:p>
        </w:tc>
        <w:tc>
          <w:tcPr>
            <w:tcW w:w="1560" w:type="dxa"/>
            <w:gridSpan w:val="2"/>
            <w:tcBorders/>
            <w:vAlign w:val="center"/>
          </w:tcPr>
          <w:p>
            <w:pPr>
              <w:pStyle w:val="Normal"/>
              <w:rPr>
                <w:color w:val="000000"/>
              </w:rPr>
            </w:pPr>
            <w:r>
              <w:rPr>
                <w:color w:val="000000"/>
                <w:sz w:val="28"/>
                <w:szCs w:val="28"/>
              </w:rPr>
              <w:t>9304</w:t>
            </w:r>
          </w:p>
        </w:tc>
      </w:tr>
      <w:tr>
        <w:trPr>
          <w:trHeight w:val="563" w:hRule="atLeast"/>
        </w:trPr>
        <w:tc>
          <w:tcPr>
            <w:tcW w:w="9444" w:type="dxa"/>
            <w:gridSpan w:val="9"/>
            <w:tcBorders/>
            <w:shd w:color="auto" w:fill="auto" w:val="clear"/>
          </w:tcPr>
          <w:p>
            <w:pPr>
              <w:pStyle w:val="Normal"/>
              <w:spacing w:lineRule="auto" w:line="360"/>
              <w:jc w:val="both"/>
              <w:rPr>
                <w:color w:val="000000"/>
              </w:rPr>
            </w:pPr>
            <w:r>
              <w:rPr>
                <w:color w:val="000000"/>
                <w:sz w:val="28"/>
                <w:szCs w:val="28"/>
              </w:rPr>
              <w:t>Тема работы:  Разработка средства визуализации и мониторинга криминального контента из туманной вычислительной среды</w:t>
            </w:r>
          </w:p>
        </w:tc>
      </w:tr>
      <w:tr>
        <w:trPr>
          <w:trHeight w:val="557" w:hRule="atLeast"/>
        </w:trPr>
        <w:tc>
          <w:tcPr>
            <w:tcW w:w="9444" w:type="dxa"/>
            <w:gridSpan w:val="9"/>
            <w:tcBorders/>
            <w:shd w:color="auto" w:fill="auto" w:val="clear"/>
          </w:tcPr>
          <w:p>
            <w:pPr>
              <w:pStyle w:val="Normal"/>
              <w:spacing w:lineRule="auto" w:line="360"/>
              <w:jc w:val="both"/>
              <w:rPr>
                <w:color w:val="000000"/>
              </w:rPr>
            </w:pPr>
            <w:r>
              <w:rPr>
                <w:color w:val="000000"/>
                <w:sz w:val="28"/>
                <w:szCs w:val="28"/>
              </w:rPr>
              <w:t>Место выполнения ВКР:  Санкт-Петербургский государственный электротехнический университет «ЛЭТИ» им. В.И. Ульянова (Ленина)</w:t>
            </w:r>
          </w:p>
        </w:tc>
      </w:tr>
      <w:tr>
        <w:trPr>
          <w:trHeight w:val="897" w:hRule="atLeast"/>
        </w:trPr>
        <w:tc>
          <w:tcPr>
            <w:tcW w:w="9444" w:type="dxa"/>
            <w:gridSpan w:val="9"/>
            <w:tcBorders/>
            <w:shd w:color="auto" w:fill="auto" w:val="clear"/>
          </w:tcPr>
          <w:p>
            <w:pPr>
              <w:pStyle w:val="Normal"/>
              <w:spacing w:lineRule="auto" w:line="360"/>
              <w:ind w:firstLine="37"/>
              <w:jc w:val="both"/>
              <w:rPr>
                <w:sz w:val="28"/>
                <w:szCs w:val="28"/>
              </w:rPr>
            </w:pPr>
            <w:r>
              <w:rPr>
                <w:sz w:val="28"/>
                <w:szCs w:val="28"/>
              </w:rPr>
              <w:t xml:space="preserve">Исходные данные (технические требования): </w:t>
            </w:r>
          </w:p>
          <w:p>
            <w:pPr>
              <w:pStyle w:val="Normal"/>
              <w:rPr>
                <w:sz w:val="28"/>
                <w:szCs w:val="28"/>
              </w:rPr>
            </w:pPr>
            <w:r>
              <w:rPr>
                <w:sz w:val="28"/>
                <w:szCs w:val="28"/>
              </w:rPr>
              <w:t>ОС Windows, ОС Linux</w:t>
            </w:r>
          </w:p>
        </w:tc>
      </w:tr>
      <w:tr>
        <w:trPr>
          <w:trHeight w:val="1369" w:hRule="atLeast"/>
        </w:trPr>
        <w:tc>
          <w:tcPr>
            <w:tcW w:w="9444" w:type="dxa"/>
            <w:gridSpan w:val="9"/>
            <w:tcBorders/>
            <w:shd w:color="auto" w:fill="auto" w:val="clear"/>
          </w:tcPr>
          <w:p>
            <w:pPr>
              <w:pStyle w:val="Normal"/>
              <w:spacing w:lineRule="auto" w:line="360"/>
              <w:rPr>
                <w:sz w:val="28"/>
                <w:szCs w:val="28"/>
              </w:rPr>
            </w:pPr>
            <w:r>
              <w:rPr>
                <w:sz w:val="28"/>
                <w:szCs w:val="28"/>
              </w:rPr>
              <w:t xml:space="preserve">Содержание ВКР: </w:t>
            </w:r>
          </w:p>
          <w:p>
            <w:pPr>
              <w:pStyle w:val="Normal"/>
              <w:spacing w:lineRule="auto" w:line="360"/>
              <w:jc w:val="both"/>
              <w:rPr>
                <w:color w:val="000000"/>
              </w:rPr>
            </w:pPr>
            <w:r>
              <w:rPr>
                <w:color w:val="000000"/>
                <w:sz w:val="28"/>
                <w:szCs w:val="28"/>
              </w:rPr>
              <w:t>Введение, Обзор предметной области, Функциональные требования,</w:t>
            </w:r>
          </w:p>
          <w:p>
            <w:pPr>
              <w:pStyle w:val="Normal"/>
              <w:spacing w:lineRule="auto" w:line="360"/>
              <w:jc w:val="both"/>
              <w:rPr>
                <w:color w:val="000000"/>
              </w:rPr>
            </w:pPr>
            <w:r>
              <w:rPr>
                <w:color w:val="000000"/>
                <w:sz w:val="28"/>
                <w:szCs w:val="28"/>
              </w:rPr>
              <w:t xml:space="preserve">Архитектура системы, </w:t>
            </w:r>
            <w:r>
              <w:rPr>
                <w:rFonts w:eastAsia="Noto Serif CJK SC" w:cs="Lohit Devanagari"/>
                <w:color w:val="000000"/>
                <w:kern w:val="0"/>
                <w:sz w:val="28"/>
                <w:szCs w:val="28"/>
                <w:lang w:val="ru-RU" w:eastAsia="zh-CN" w:bidi="hi-IN"/>
              </w:rPr>
              <w:t>Тестирование программной системы</w:t>
            </w:r>
            <w:r>
              <w:rPr>
                <w:color w:val="000000"/>
                <w:sz w:val="28"/>
                <w:szCs w:val="28"/>
              </w:rPr>
              <w:t>,</w:t>
            </w:r>
          </w:p>
          <w:p>
            <w:pPr>
              <w:pStyle w:val="Normal"/>
              <w:spacing w:lineRule="auto" w:line="360"/>
              <w:jc w:val="both"/>
              <w:rPr>
                <w:color w:val="FF0000"/>
                <w:sz w:val="28"/>
                <w:szCs w:val="28"/>
              </w:rPr>
            </w:pPr>
            <w:r>
              <w:rPr>
                <w:rFonts w:eastAsia="Noto Serif CJK SC" w:cs="Lohit Devanagari"/>
                <w:color w:val="000000"/>
                <w:kern w:val="0"/>
                <w:sz w:val="28"/>
                <w:szCs w:val="28"/>
                <w:lang w:val="ru-RU" w:eastAsia="zh-CN" w:bidi="hi-IN"/>
              </w:rPr>
              <w:t>Безопасность жизнедеятельности</w:t>
            </w:r>
            <w:r>
              <w:rPr>
                <w:color w:val="000000"/>
                <w:sz w:val="28"/>
                <w:szCs w:val="28"/>
              </w:rPr>
              <w:t>,</w:t>
            </w:r>
            <w:r>
              <w:rPr>
                <w:color w:val="FF0000"/>
                <w:sz w:val="28"/>
                <w:szCs w:val="28"/>
              </w:rPr>
              <w:t xml:space="preserve"> </w:t>
            </w:r>
            <w:r>
              <w:rPr>
                <w:color w:val="000000"/>
                <w:sz w:val="28"/>
                <w:szCs w:val="28"/>
              </w:rPr>
              <w:t>Заключение</w:t>
            </w:r>
          </w:p>
        </w:tc>
      </w:tr>
      <w:tr>
        <w:trPr>
          <w:trHeight w:val="825" w:hRule="atLeast"/>
        </w:trPr>
        <w:tc>
          <w:tcPr>
            <w:tcW w:w="9444" w:type="dxa"/>
            <w:gridSpan w:val="9"/>
            <w:tcBorders/>
            <w:shd w:color="auto" w:fill="auto" w:val="clear"/>
          </w:tcPr>
          <w:p>
            <w:pPr>
              <w:pStyle w:val="Normal"/>
              <w:spacing w:lineRule="auto" w:line="360"/>
              <w:jc w:val="both"/>
              <w:rPr>
                <w:sz w:val="28"/>
                <w:szCs w:val="28"/>
              </w:rPr>
            </w:pPr>
            <w:r>
              <w:rPr>
                <w:sz w:val="28"/>
                <w:szCs w:val="28"/>
              </w:rPr>
              <w:t>Перечень отчетных материалов: пояснительная записка, иллюстративный материал.</w:t>
            </w:r>
          </w:p>
        </w:tc>
      </w:tr>
      <w:tr>
        <w:trPr>
          <w:trHeight w:val="549" w:hRule="atLeast"/>
        </w:trPr>
        <w:tc>
          <w:tcPr>
            <w:tcW w:w="9444" w:type="dxa"/>
            <w:gridSpan w:val="9"/>
            <w:tcBorders/>
            <w:shd w:color="auto" w:fill="auto" w:val="clear"/>
          </w:tcPr>
          <w:p>
            <w:pPr>
              <w:pStyle w:val="Normal"/>
              <w:spacing w:lineRule="auto" w:line="360"/>
              <w:rPr>
                <w:sz w:val="28"/>
                <w:szCs w:val="28"/>
              </w:rPr>
            </w:pPr>
            <w:r>
              <w:rPr>
                <w:sz w:val="28"/>
                <w:szCs w:val="28"/>
              </w:rPr>
              <w:t xml:space="preserve">Дополнительные разделы: </w:t>
            </w:r>
            <w:r>
              <w:rPr>
                <w:color w:val="000000"/>
                <w:sz w:val="28"/>
                <w:szCs w:val="28"/>
              </w:rPr>
              <w:t>Безопасность жизнедеятельности.</w:t>
            </w:r>
          </w:p>
        </w:tc>
      </w:tr>
      <w:tr>
        <w:trPr>
          <w:trHeight w:val="227" w:hRule="atLeast"/>
        </w:trPr>
        <w:tc>
          <w:tcPr>
            <w:tcW w:w="9444" w:type="dxa"/>
            <w:gridSpan w:val="9"/>
            <w:tcBorders/>
            <w:shd w:color="auto" w:fill="auto" w:val="clear"/>
          </w:tcPr>
          <w:p>
            <w:pPr>
              <w:pStyle w:val="Normal"/>
              <w:rPr>
                <w:sz w:val="16"/>
                <w:szCs w:val="16"/>
              </w:rPr>
            </w:pPr>
            <w:r>
              <w:rPr>
                <w:sz w:val="16"/>
                <w:szCs w:val="16"/>
              </w:rPr>
            </w:r>
          </w:p>
        </w:tc>
      </w:tr>
      <w:tr>
        <w:trPr>
          <w:trHeight w:val="247" w:hRule="atLeast"/>
        </w:trPr>
        <w:tc>
          <w:tcPr>
            <w:tcW w:w="5061" w:type="dxa"/>
            <w:gridSpan w:val="3"/>
            <w:tcBorders/>
            <w:shd w:color="auto" w:fill="auto" w:val="clear"/>
          </w:tcPr>
          <w:p>
            <w:pPr>
              <w:pStyle w:val="Normal"/>
              <w:spacing w:lineRule="auto" w:line="360"/>
              <w:rPr>
                <w:color w:val="000000"/>
              </w:rPr>
            </w:pPr>
            <w:r>
              <w:rPr>
                <w:color w:val="000000"/>
                <w:sz w:val="28"/>
                <w:szCs w:val="28"/>
              </w:rPr>
              <w:t>Дата выдачи задания</w:t>
            </w:r>
          </w:p>
        </w:tc>
        <w:tc>
          <w:tcPr>
            <w:tcW w:w="4383" w:type="dxa"/>
            <w:gridSpan w:val="6"/>
            <w:tcBorders/>
            <w:shd w:color="auto" w:fill="auto" w:val="clear"/>
          </w:tcPr>
          <w:p>
            <w:pPr>
              <w:pStyle w:val="Normal"/>
              <w:spacing w:lineRule="auto" w:line="360"/>
              <w:rPr>
                <w:color w:val="000000"/>
              </w:rPr>
            </w:pPr>
            <w:r>
              <w:rPr>
                <w:color w:val="000000"/>
                <w:sz w:val="28"/>
                <w:szCs w:val="28"/>
              </w:rPr>
              <w:t>Дата представления ВКР к защите</w:t>
            </w:r>
          </w:p>
        </w:tc>
      </w:tr>
      <w:tr>
        <w:trPr>
          <w:trHeight w:val="247" w:hRule="atLeast"/>
        </w:trPr>
        <w:tc>
          <w:tcPr>
            <w:tcW w:w="5061" w:type="dxa"/>
            <w:gridSpan w:val="3"/>
            <w:tcBorders/>
            <w:shd w:color="auto" w:fill="auto" w:val="clear"/>
          </w:tcPr>
          <w:p>
            <w:pPr>
              <w:pStyle w:val="Normal"/>
              <w:spacing w:lineRule="auto" w:line="360"/>
              <w:rPr>
                <w:color w:val="000000"/>
              </w:rPr>
            </w:pPr>
            <w:r>
              <w:rPr>
                <w:color w:val="000000"/>
                <w:sz w:val="28"/>
                <w:szCs w:val="28"/>
              </w:rPr>
              <w:t>«_04_»__апреля_____2023 г.</w:t>
            </w:r>
          </w:p>
        </w:tc>
        <w:tc>
          <w:tcPr>
            <w:tcW w:w="4383" w:type="dxa"/>
            <w:gridSpan w:val="6"/>
            <w:tcBorders/>
            <w:shd w:color="auto" w:fill="auto" w:val="clear"/>
          </w:tcPr>
          <w:p>
            <w:pPr>
              <w:pStyle w:val="Normal"/>
              <w:spacing w:lineRule="auto" w:line="360"/>
              <w:rPr>
                <w:color w:val="000000"/>
              </w:rPr>
            </w:pPr>
            <w:r>
              <w:rPr>
                <w:color w:val="000000"/>
                <w:sz w:val="28"/>
                <w:szCs w:val="28"/>
              </w:rPr>
              <w:t>«9»__июня___2023 г.</w:t>
            </w:r>
          </w:p>
        </w:tc>
      </w:tr>
      <w:tr>
        <w:trPr>
          <w:trHeight w:val="170" w:hRule="atLeast"/>
        </w:trPr>
        <w:tc>
          <w:tcPr>
            <w:tcW w:w="5061" w:type="dxa"/>
            <w:gridSpan w:val="3"/>
            <w:tcBorders/>
            <w:shd w:color="auto" w:fill="auto" w:val="clear"/>
          </w:tcPr>
          <w:p>
            <w:pPr>
              <w:pStyle w:val="Normal"/>
              <w:tabs>
                <w:tab w:val="clear" w:pos="720"/>
                <w:tab w:val="left" w:pos="1783" w:leader="none"/>
              </w:tabs>
              <w:spacing w:lineRule="auto" w:line="360"/>
              <w:rPr>
                <w:color w:val="000000"/>
              </w:rPr>
            </w:pPr>
            <w:r>
              <w:rPr>
                <w:color w:val="000000"/>
                <w:sz w:val="16"/>
                <w:szCs w:val="16"/>
              </w:rPr>
              <w:tab/>
            </w:r>
          </w:p>
        </w:tc>
        <w:tc>
          <w:tcPr>
            <w:tcW w:w="4383" w:type="dxa"/>
            <w:gridSpan w:val="6"/>
            <w:tcBorders/>
            <w:shd w:color="auto" w:fill="auto" w:val="clear"/>
          </w:tcPr>
          <w:p>
            <w:pPr>
              <w:pStyle w:val="Normal"/>
              <w:spacing w:lineRule="auto" w:line="360"/>
              <w:jc w:val="center"/>
              <w:rPr>
                <w:color w:val="000000"/>
                <w:sz w:val="16"/>
                <w:szCs w:val="16"/>
              </w:rPr>
            </w:pPr>
            <w:r>
              <w:rPr>
                <w:color w:val="000000"/>
                <w:sz w:val="16"/>
                <w:szCs w:val="16"/>
              </w:rPr>
            </w:r>
          </w:p>
        </w:tc>
      </w:tr>
      <w:tr>
        <w:trPr>
          <w:trHeight w:val="513" w:hRule="atLeast"/>
        </w:trPr>
        <w:tc>
          <w:tcPr>
            <w:tcW w:w="4212" w:type="dxa"/>
            <w:gridSpan w:val="2"/>
            <w:tcBorders/>
            <w:shd w:color="auto" w:fill="auto" w:val="clear"/>
            <w:vAlign w:val="bottom"/>
          </w:tcPr>
          <w:p>
            <w:pPr>
              <w:pStyle w:val="Normal"/>
              <w:rPr>
                <w:color w:val="000000"/>
              </w:rPr>
            </w:pPr>
            <w:r>
              <w:rPr>
                <w:color w:val="000000"/>
                <w:sz w:val="28"/>
                <w:szCs w:val="28"/>
              </w:rPr>
              <w:t>Студент</w:t>
            </w:r>
          </w:p>
        </w:tc>
        <w:tc>
          <w:tcPr>
            <w:tcW w:w="2497" w:type="dxa"/>
            <w:gridSpan w:val="4"/>
            <w:tcBorders>
              <w:bottom w:val="single" w:sz="4" w:space="0" w:color="000000"/>
            </w:tcBorders>
            <w:shd w:color="auto" w:fill="auto" w:val="clear"/>
            <w:vAlign w:val="bottom"/>
          </w:tcPr>
          <w:p>
            <w:pPr>
              <w:pStyle w:val="Normal"/>
              <w:rPr>
                <w:color w:val="000000"/>
                <w:sz w:val="28"/>
                <w:szCs w:val="28"/>
              </w:rPr>
            </w:pPr>
            <w:r>
              <w:rPr>
                <w:color w:val="000000"/>
                <w:sz w:val="28"/>
                <w:szCs w:val="28"/>
              </w:rPr>
            </w:r>
          </w:p>
        </w:tc>
        <w:tc>
          <w:tcPr>
            <w:tcW w:w="2359" w:type="dxa"/>
            <w:gridSpan w:val="2"/>
            <w:tcBorders/>
            <w:shd w:color="auto" w:fill="auto" w:val="clear"/>
            <w:vAlign w:val="bottom"/>
          </w:tcPr>
          <w:p>
            <w:pPr>
              <w:pStyle w:val="Normal"/>
              <w:jc w:val="center"/>
              <w:rPr>
                <w:color w:val="000000"/>
                <w:sz w:val="28"/>
                <w:szCs w:val="28"/>
              </w:rPr>
            </w:pPr>
            <w:r>
              <w:rPr>
                <w:color w:val="000000"/>
                <w:sz w:val="28"/>
                <w:szCs w:val="28"/>
              </w:rPr>
              <w:t>Л.С. Рослова</w:t>
            </w:r>
          </w:p>
        </w:tc>
        <w:tc>
          <w:tcPr>
            <w:tcW w:w="376" w:type="dxa"/>
            <w:tcBorders/>
          </w:tcPr>
          <w:p>
            <w:pPr>
              <w:pStyle w:val="Normal"/>
              <w:rPr/>
            </w:pPr>
            <w:r>
              <w:rPr/>
            </w:r>
          </w:p>
        </w:tc>
      </w:tr>
      <w:tr>
        <w:trPr>
          <w:trHeight w:val="553" w:hRule="atLeast"/>
        </w:trPr>
        <w:tc>
          <w:tcPr>
            <w:tcW w:w="4212" w:type="dxa"/>
            <w:gridSpan w:val="2"/>
            <w:tcBorders/>
            <w:shd w:color="auto" w:fill="auto" w:val="clear"/>
            <w:vAlign w:val="bottom"/>
          </w:tcPr>
          <w:p>
            <w:pPr>
              <w:pStyle w:val="Normal"/>
              <w:rPr>
                <w:color w:val="000000"/>
              </w:rPr>
            </w:pPr>
            <w:r>
              <w:rPr>
                <w:color w:val="000000"/>
                <w:sz w:val="28"/>
                <w:szCs w:val="28"/>
              </w:rPr>
              <w:t>Руководитель         к.т.н., доцент</w:t>
            </w:r>
          </w:p>
        </w:tc>
        <w:tc>
          <w:tcPr>
            <w:tcW w:w="2497" w:type="dxa"/>
            <w:gridSpan w:val="4"/>
            <w:tcBorders>
              <w:top w:val="single" w:sz="4" w:space="0" w:color="000000"/>
              <w:bottom w:val="single" w:sz="4" w:space="0" w:color="000000"/>
            </w:tcBorders>
            <w:shd w:color="auto" w:fill="auto" w:val="clear"/>
            <w:vAlign w:val="bottom"/>
          </w:tcPr>
          <w:p>
            <w:pPr>
              <w:pStyle w:val="Normal"/>
              <w:rPr>
                <w:color w:val="000000"/>
                <w:sz w:val="28"/>
                <w:szCs w:val="28"/>
              </w:rPr>
            </w:pPr>
            <w:r>
              <w:rPr>
                <w:color w:val="000000"/>
                <w:sz w:val="28"/>
                <w:szCs w:val="28"/>
              </w:rPr>
            </w:r>
          </w:p>
        </w:tc>
        <w:tc>
          <w:tcPr>
            <w:tcW w:w="2359" w:type="dxa"/>
            <w:gridSpan w:val="2"/>
            <w:tcBorders/>
            <w:shd w:color="auto" w:fill="auto" w:val="clear"/>
            <w:vAlign w:val="bottom"/>
          </w:tcPr>
          <w:p>
            <w:pPr>
              <w:pStyle w:val="Normal"/>
              <w:jc w:val="center"/>
              <w:rPr>
                <w:color w:val="000000"/>
              </w:rPr>
            </w:pPr>
            <w:r>
              <w:rPr>
                <w:color w:val="000000"/>
                <w:sz w:val="28"/>
                <w:szCs w:val="28"/>
              </w:rPr>
              <w:t xml:space="preserve">А.Ю. Первицкий </w:t>
            </w:r>
          </w:p>
        </w:tc>
        <w:tc>
          <w:tcPr>
            <w:tcW w:w="376" w:type="dxa"/>
            <w:tcBorders/>
          </w:tcPr>
          <w:p>
            <w:pPr>
              <w:pStyle w:val="Normal"/>
              <w:rPr/>
            </w:pPr>
            <w:r>
              <w:rPr/>
            </w:r>
          </w:p>
        </w:tc>
      </w:tr>
      <w:tr>
        <w:trPr>
          <w:trHeight w:val="553" w:hRule="atLeast"/>
        </w:trPr>
        <w:tc>
          <w:tcPr>
            <w:tcW w:w="4212" w:type="dxa"/>
            <w:gridSpan w:val="2"/>
            <w:tcBorders/>
            <w:shd w:color="auto" w:fill="auto" w:val="clear"/>
            <w:vAlign w:val="bottom"/>
          </w:tcPr>
          <w:p>
            <w:pPr>
              <w:pStyle w:val="Normal"/>
              <w:rPr>
                <w:color w:val="000000"/>
              </w:rPr>
            </w:pPr>
            <w:r>
              <w:rPr>
                <w:color w:val="000000"/>
                <w:sz w:val="28"/>
                <w:szCs w:val="28"/>
              </w:rPr>
              <w:t xml:space="preserve">Консультант         </w:t>
            </w:r>
          </w:p>
        </w:tc>
        <w:tc>
          <w:tcPr>
            <w:tcW w:w="2497" w:type="dxa"/>
            <w:gridSpan w:val="4"/>
            <w:tcBorders>
              <w:top w:val="single" w:sz="4" w:space="0" w:color="000000"/>
              <w:bottom w:val="single" w:sz="4" w:space="0" w:color="000000"/>
            </w:tcBorders>
            <w:shd w:color="auto" w:fill="auto" w:val="clear"/>
            <w:vAlign w:val="bottom"/>
          </w:tcPr>
          <w:p>
            <w:pPr>
              <w:pStyle w:val="Normal"/>
              <w:rPr>
                <w:color w:val="000000"/>
                <w:sz w:val="28"/>
                <w:szCs w:val="28"/>
              </w:rPr>
            </w:pPr>
            <w:r>
              <w:rPr>
                <w:color w:val="000000"/>
                <w:sz w:val="28"/>
                <w:szCs w:val="28"/>
              </w:rPr>
            </w:r>
          </w:p>
        </w:tc>
        <w:tc>
          <w:tcPr>
            <w:tcW w:w="2359" w:type="dxa"/>
            <w:gridSpan w:val="2"/>
            <w:tcBorders/>
            <w:shd w:color="auto" w:fill="auto" w:val="clear"/>
            <w:vAlign w:val="bottom"/>
          </w:tcPr>
          <w:p>
            <w:pPr>
              <w:pStyle w:val="Normal"/>
              <w:jc w:val="center"/>
              <w:rPr>
                <w:color w:val="000000"/>
              </w:rPr>
            </w:pPr>
            <w:r>
              <w:rPr>
                <w:color w:val="000000"/>
                <w:sz w:val="28"/>
                <w:szCs w:val="28"/>
              </w:rPr>
              <w:t xml:space="preserve">А.Н. Субботин </w:t>
            </w:r>
          </w:p>
        </w:tc>
        <w:tc>
          <w:tcPr>
            <w:tcW w:w="376" w:type="dxa"/>
            <w:tcBorders/>
          </w:tcPr>
          <w:p>
            <w:pPr>
              <w:pStyle w:val="Normal"/>
              <w:rPr/>
            </w:pPr>
            <w:r>
              <w:rPr/>
            </w:r>
          </w:p>
        </w:tc>
      </w:tr>
    </w:tbl>
    <w:p>
      <w:pPr>
        <w:pStyle w:val="Normal"/>
        <w:spacing w:lineRule="auto" w:line="276" w:before="0" w:after="200"/>
        <w:rPr>
          <w:b/>
          <w:b/>
          <w:smallCaps/>
          <w:sz w:val="28"/>
          <w:szCs w:val="28"/>
        </w:rPr>
      </w:pPr>
      <w:r>
        <w:rPr>
          <w:b/>
          <w:smallCaps/>
          <w:sz w:val="28"/>
          <w:szCs w:val="28"/>
        </w:rPr>
      </w:r>
      <w:r>
        <w:br w:type="page"/>
      </w:r>
    </w:p>
    <w:p>
      <w:pPr>
        <w:pStyle w:val="Normal"/>
        <w:spacing w:lineRule="auto" w:line="360"/>
        <w:jc w:val="center"/>
        <w:rPr>
          <w:b/>
          <w:b/>
          <w:smallCaps/>
          <w:sz w:val="28"/>
          <w:szCs w:val="28"/>
        </w:rPr>
      </w:pPr>
      <w:r>
        <w:rPr>
          <w:b/>
          <w:smallCaps/>
          <w:sz w:val="28"/>
          <w:szCs w:val="28"/>
        </w:rPr>
        <w:t xml:space="preserve">КАЛЕНДАРНЫЙ ПЛАН ВЫПОЛНЕНИЯ </w:t>
      </w:r>
    </w:p>
    <w:p>
      <w:pPr>
        <w:pStyle w:val="Normal"/>
        <w:spacing w:lineRule="auto" w:line="360"/>
        <w:jc w:val="center"/>
        <w:rPr>
          <w:b/>
          <w:b/>
          <w:smallCaps/>
          <w:sz w:val="28"/>
          <w:szCs w:val="28"/>
        </w:rPr>
      </w:pPr>
      <w:r>
        <w:rPr>
          <w:b/>
          <w:smallCaps/>
          <w:sz w:val="28"/>
          <w:szCs w:val="28"/>
        </w:rPr>
        <w:t>ВЫПУСКНОЙ КВАЛИФИКАЦИОННОЙ РАБОТЫ</w:t>
      </w:r>
    </w:p>
    <w:p>
      <w:pPr>
        <w:pStyle w:val="Normal"/>
        <w:spacing w:lineRule="auto" w:line="360"/>
        <w:ind w:firstLine="1985"/>
        <w:jc w:val="center"/>
        <w:rPr>
          <w:b/>
          <w:b/>
          <w:smallCaps/>
          <w:sz w:val="28"/>
          <w:szCs w:val="28"/>
        </w:rPr>
      </w:pPr>
      <w:r>
        <w:rPr>
          <w:b/>
          <w:smallCaps/>
          <w:sz w:val="28"/>
          <w:szCs w:val="28"/>
        </w:rPr>
      </w:r>
    </w:p>
    <w:tbl>
      <w:tblPr>
        <w:tblStyle w:val="af8"/>
        <w:tblW w:w="9606" w:type="dxa"/>
        <w:jc w:val="left"/>
        <w:tblInd w:w="-115" w:type="dxa"/>
        <w:tblCellMar>
          <w:top w:w="0" w:type="dxa"/>
          <w:left w:w="108" w:type="dxa"/>
          <w:bottom w:w="0" w:type="dxa"/>
          <w:right w:w="108" w:type="dxa"/>
        </w:tblCellMar>
        <w:tblLook w:val="0400" w:noHBand="0" w:noVBand="1" w:firstColumn="0" w:lastRow="0" w:lastColumn="0" w:firstRow="0"/>
      </w:tblPr>
      <w:tblGrid>
        <w:gridCol w:w="3415"/>
        <w:gridCol w:w="6190"/>
      </w:tblGrid>
      <w:tr>
        <w:trPr/>
        <w:tc>
          <w:tcPr>
            <w:tcW w:w="3415" w:type="dxa"/>
            <w:tcBorders/>
            <w:shd w:color="auto" w:fill="auto" w:val="clear"/>
          </w:tcPr>
          <w:p>
            <w:pPr>
              <w:pStyle w:val="Normal"/>
              <w:spacing w:lineRule="auto" w:line="360"/>
              <w:jc w:val="center"/>
              <w:rPr>
                <w:b/>
                <w:b/>
                <w:smallCaps/>
                <w:sz w:val="28"/>
                <w:szCs w:val="28"/>
              </w:rPr>
            </w:pPr>
            <w:r>
              <w:rPr>
                <w:b/>
                <w:smallCaps/>
                <w:sz w:val="28"/>
                <w:szCs w:val="28"/>
              </w:rPr>
            </w:r>
          </w:p>
        </w:tc>
        <w:tc>
          <w:tcPr>
            <w:tcW w:w="6190" w:type="dxa"/>
            <w:tcBorders/>
            <w:shd w:color="auto" w:fill="auto" w:val="clear"/>
          </w:tcPr>
          <w:p>
            <w:pPr>
              <w:pStyle w:val="Normal"/>
              <w:spacing w:lineRule="auto" w:line="360"/>
              <w:jc w:val="right"/>
              <w:rPr>
                <w:sz w:val="28"/>
                <w:szCs w:val="28"/>
              </w:rPr>
            </w:pPr>
            <w:r>
              <w:rPr>
                <w:sz w:val="28"/>
                <w:szCs w:val="28"/>
              </w:rPr>
              <w:t>Утверждаю</w:t>
            </w:r>
          </w:p>
        </w:tc>
      </w:tr>
      <w:tr>
        <w:trPr/>
        <w:tc>
          <w:tcPr>
            <w:tcW w:w="3415" w:type="dxa"/>
            <w:tcBorders/>
            <w:shd w:color="auto" w:fill="auto" w:val="clear"/>
          </w:tcPr>
          <w:p>
            <w:pPr>
              <w:pStyle w:val="Normal"/>
              <w:spacing w:lineRule="auto" w:line="360"/>
              <w:jc w:val="center"/>
              <w:rPr>
                <w:b/>
                <w:b/>
                <w:smallCaps/>
                <w:sz w:val="28"/>
                <w:szCs w:val="28"/>
              </w:rPr>
            </w:pPr>
            <w:r>
              <w:rPr>
                <w:b/>
                <w:smallCaps/>
                <w:sz w:val="28"/>
                <w:szCs w:val="28"/>
              </w:rPr>
            </w:r>
          </w:p>
        </w:tc>
        <w:tc>
          <w:tcPr>
            <w:tcW w:w="6190" w:type="dxa"/>
            <w:tcBorders/>
            <w:shd w:color="auto" w:fill="auto" w:val="clear"/>
          </w:tcPr>
          <w:p>
            <w:pPr>
              <w:pStyle w:val="Normal"/>
              <w:spacing w:lineRule="auto" w:line="360"/>
              <w:jc w:val="right"/>
              <w:rPr>
                <w:sz w:val="28"/>
                <w:szCs w:val="28"/>
              </w:rPr>
            </w:pPr>
            <w:r>
              <w:rPr>
                <w:sz w:val="28"/>
                <w:szCs w:val="28"/>
              </w:rPr>
              <w:t>И.о. зав. кафедрой МО ЭВМ</w:t>
            </w:r>
          </w:p>
        </w:tc>
      </w:tr>
      <w:tr>
        <w:trPr/>
        <w:tc>
          <w:tcPr>
            <w:tcW w:w="3415" w:type="dxa"/>
            <w:tcBorders/>
            <w:shd w:color="auto" w:fill="auto" w:val="clear"/>
          </w:tcPr>
          <w:p>
            <w:pPr>
              <w:pStyle w:val="Normal"/>
              <w:spacing w:lineRule="auto" w:line="360"/>
              <w:jc w:val="center"/>
              <w:rPr>
                <w:b/>
                <w:b/>
                <w:smallCaps/>
                <w:sz w:val="28"/>
                <w:szCs w:val="28"/>
              </w:rPr>
            </w:pPr>
            <w:r>
              <w:rPr>
                <w:b/>
                <w:smallCaps/>
                <w:sz w:val="28"/>
                <w:szCs w:val="28"/>
              </w:rPr>
            </w:r>
          </w:p>
        </w:tc>
        <w:tc>
          <w:tcPr>
            <w:tcW w:w="6190" w:type="dxa"/>
            <w:tcBorders/>
            <w:shd w:color="auto" w:fill="auto" w:val="clear"/>
          </w:tcPr>
          <w:p>
            <w:pPr>
              <w:pStyle w:val="Normal"/>
              <w:spacing w:lineRule="auto" w:line="360"/>
              <w:jc w:val="right"/>
              <w:rPr>
                <w:sz w:val="28"/>
                <w:szCs w:val="28"/>
              </w:rPr>
            </w:pPr>
            <w:r>
              <w:rPr>
                <w:sz w:val="28"/>
                <w:szCs w:val="28"/>
              </w:rPr>
              <w:t xml:space="preserve">____________ А.А. Лисс </w:t>
            </w:r>
          </w:p>
        </w:tc>
      </w:tr>
      <w:tr>
        <w:trPr/>
        <w:tc>
          <w:tcPr>
            <w:tcW w:w="3415" w:type="dxa"/>
            <w:tcBorders/>
            <w:shd w:color="auto" w:fill="auto" w:val="clear"/>
          </w:tcPr>
          <w:p>
            <w:pPr>
              <w:pStyle w:val="Normal"/>
              <w:spacing w:lineRule="auto" w:line="360"/>
              <w:jc w:val="center"/>
              <w:rPr>
                <w:b/>
                <w:b/>
                <w:smallCaps/>
                <w:sz w:val="28"/>
                <w:szCs w:val="28"/>
              </w:rPr>
            </w:pPr>
            <w:r>
              <w:rPr>
                <w:b/>
                <w:smallCaps/>
                <w:sz w:val="28"/>
                <w:szCs w:val="28"/>
              </w:rPr>
            </w:r>
          </w:p>
        </w:tc>
        <w:tc>
          <w:tcPr>
            <w:tcW w:w="6190" w:type="dxa"/>
            <w:tcBorders/>
            <w:shd w:color="auto" w:fill="auto" w:val="clear"/>
          </w:tcPr>
          <w:p>
            <w:pPr>
              <w:pStyle w:val="Normal"/>
              <w:spacing w:lineRule="auto" w:line="360"/>
              <w:jc w:val="right"/>
              <w:rPr>
                <w:color w:val="FF0000"/>
                <w:sz w:val="28"/>
                <w:szCs w:val="28"/>
              </w:rPr>
            </w:pPr>
            <w:r>
              <w:rPr>
                <w:sz w:val="28"/>
                <w:szCs w:val="28"/>
              </w:rPr>
              <w:t>«___»______________2021 г.</w:t>
            </w:r>
          </w:p>
        </w:tc>
      </w:tr>
    </w:tbl>
    <w:p>
      <w:pPr>
        <w:pStyle w:val="Normal"/>
        <w:spacing w:lineRule="auto" w:line="360"/>
        <w:jc w:val="center"/>
        <w:rPr>
          <w:b/>
          <w:b/>
          <w:smallCaps/>
          <w:sz w:val="28"/>
          <w:szCs w:val="28"/>
        </w:rPr>
      </w:pPr>
      <w:r>
        <w:rPr>
          <w:b/>
          <w:smallCaps/>
          <w:sz w:val="28"/>
          <w:szCs w:val="28"/>
        </w:rPr>
      </w:r>
    </w:p>
    <w:tbl>
      <w:tblPr>
        <w:tblStyle w:val="af9"/>
        <w:tblW w:w="9728" w:type="dxa"/>
        <w:jc w:val="left"/>
        <w:tblInd w:w="-115" w:type="dxa"/>
        <w:tblCellMar>
          <w:top w:w="0" w:type="dxa"/>
          <w:left w:w="108" w:type="dxa"/>
          <w:bottom w:w="0" w:type="dxa"/>
          <w:right w:w="108" w:type="dxa"/>
        </w:tblCellMar>
        <w:tblLook w:val="0400" w:noHBand="0" w:noVBand="1" w:firstColumn="0" w:lastRow="0" w:lastColumn="0" w:firstRow="0"/>
      </w:tblPr>
      <w:tblGrid>
        <w:gridCol w:w="1784"/>
        <w:gridCol w:w="4825"/>
        <w:gridCol w:w="250"/>
        <w:gridCol w:w="1448"/>
        <w:gridCol w:w="1421"/>
      </w:tblGrid>
      <w:tr>
        <w:trPr>
          <w:trHeight w:val="567" w:hRule="atLeast"/>
        </w:trPr>
        <w:tc>
          <w:tcPr>
            <w:tcW w:w="1784" w:type="dxa"/>
            <w:tcBorders/>
            <w:vAlign w:val="center"/>
          </w:tcPr>
          <w:p>
            <w:pPr>
              <w:pStyle w:val="Normal"/>
              <w:rPr>
                <w:sz w:val="28"/>
                <w:szCs w:val="28"/>
              </w:rPr>
            </w:pPr>
            <w:r>
              <w:rPr>
                <w:sz w:val="28"/>
                <w:szCs w:val="28"/>
              </w:rPr>
              <w:t>Студент</w:t>
            </w:r>
          </w:p>
        </w:tc>
        <w:tc>
          <w:tcPr>
            <w:tcW w:w="4825" w:type="dxa"/>
            <w:tcBorders/>
            <w:vAlign w:val="center"/>
          </w:tcPr>
          <w:p>
            <w:pPr>
              <w:pStyle w:val="Normal"/>
              <w:rPr>
                <w:b w:val="false"/>
                <w:b w:val="false"/>
                <w:bCs w:val="false"/>
                <w:color w:val="000000"/>
                <w:sz w:val="28"/>
                <w:szCs w:val="28"/>
              </w:rPr>
            </w:pPr>
            <w:r>
              <w:rPr>
                <w:b w:val="false"/>
                <w:bCs w:val="false"/>
                <w:color w:val="000000"/>
                <w:sz w:val="28"/>
                <w:szCs w:val="28"/>
              </w:rPr>
              <w:t>Рослова Л.С.</w:t>
            </w:r>
          </w:p>
        </w:tc>
        <w:tc>
          <w:tcPr>
            <w:tcW w:w="250" w:type="dxa"/>
            <w:tcBorders/>
            <w:vAlign w:val="center"/>
          </w:tcPr>
          <w:p>
            <w:pPr>
              <w:pStyle w:val="Normal"/>
              <w:rPr>
                <w:b w:val="false"/>
                <w:b w:val="false"/>
                <w:bCs w:val="false"/>
                <w:color w:val="000000"/>
                <w:sz w:val="28"/>
                <w:szCs w:val="28"/>
              </w:rPr>
            </w:pPr>
            <w:r>
              <w:rPr>
                <w:b w:val="false"/>
                <w:bCs w:val="false"/>
                <w:color w:val="000000"/>
                <w:sz w:val="28"/>
                <w:szCs w:val="28"/>
              </w:rPr>
            </w:r>
          </w:p>
        </w:tc>
        <w:tc>
          <w:tcPr>
            <w:tcW w:w="1448" w:type="dxa"/>
            <w:tcBorders/>
            <w:vAlign w:val="center"/>
          </w:tcPr>
          <w:p>
            <w:pPr>
              <w:pStyle w:val="Normal"/>
              <w:rPr>
                <w:b w:val="false"/>
                <w:b w:val="false"/>
                <w:bCs w:val="false"/>
                <w:color w:val="000000"/>
              </w:rPr>
            </w:pPr>
            <w:r>
              <w:rPr>
                <w:b w:val="false"/>
                <w:bCs w:val="false"/>
                <w:color w:val="000000"/>
                <w:sz w:val="28"/>
                <w:szCs w:val="28"/>
              </w:rPr>
              <w:t>Группа</w:t>
            </w:r>
          </w:p>
        </w:tc>
        <w:tc>
          <w:tcPr>
            <w:tcW w:w="1421" w:type="dxa"/>
            <w:tcBorders/>
            <w:vAlign w:val="center"/>
          </w:tcPr>
          <w:p>
            <w:pPr>
              <w:pStyle w:val="Normal"/>
              <w:rPr>
                <w:b w:val="false"/>
                <w:b w:val="false"/>
                <w:bCs w:val="false"/>
                <w:color w:val="000000"/>
              </w:rPr>
            </w:pPr>
            <w:bookmarkStart w:id="1" w:name="_heading=h.30j0zll"/>
            <w:bookmarkEnd w:id="1"/>
            <w:r>
              <w:rPr>
                <w:b w:val="false"/>
                <w:bCs w:val="false"/>
                <w:color w:val="000000"/>
                <w:sz w:val="28"/>
                <w:szCs w:val="28"/>
              </w:rPr>
              <w:t>9304</w:t>
            </w:r>
          </w:p>
        </w:tc>
      </w:tr>
      <w:tr>
        <w:trPr>
          <w:trHeight w:val="563" w:hRule="atLeast"/>
        </w:trPr>
        <w:tc>
          <w:tcPr>
            <w:tcW w:w="9728" w:type="dxa"/>
            <w:gridSpan w:val="5"/>
            <w:tcBorders/>
            <w:shd w:color="auto" w:fill="auto" w:val="clear"/>
          </w:tcPr>
          <w:p>
            <w:pPr>
              <w:pStyle w:val="Normal"/>
              <w:spacing w:lineRule="auto" w:line="360"/>
              <w:jc w:val="both"/>
              <w:rPr>
                <w:color w:val="FF0000"/>
                <w:sz w:val="28"/>
                <w:szCs w:val="28"/>
              </w:rPr>
            </w:pPr>
            <w:r>
              <w:rPr>
                <w:sz w:val="28"/>
                <w:szCs w:val="28"/>
              </w:rPr>
              <w:t xml:space="preserve">Тема работы: </w:t>
            </w:r>
            <w:r>
              <w:rPr>
                <w:color w:val="000000"/>
                <w:sz w:val="28"/>
                <w:szCs w:val="28"/>
              </w:rPr>
              <w:t>Разработка средства визуализации и мониторинга криминального контента из туманной вычислительной среды</w:t>
            </w:r>
          </w:p>
        </w:tc>
      </w:tr>
    </w:tbl>
    <w:p>
      <w:pPr>
        <w:pStyle w:val="Normal"/>
        <w:spacing w:lineRule="auto" w:line="300"/>
        <w:jc w:val="center"/>
        <w:rPr>
          <w:sz w:val="28"/>
          <w:szCs w:val="28"/>
        </w:rPr>
      </w:pPr>
      <w:r>
        <w:rPr>
          <w:sz w:val="28"/>
          <w:szCs w:val="28"/>
        </w:rPr>
      </w:r>
    </w:p>
    <w:tbl>
      <w:tblPr>
        <w:tblStyle w:val="afa"/>
        <w:tblW w:w="9345" w:type="dxa"/>
        <w:jc w:val="left"/>
        <w:tblInd w:w="-115" w:type="dxa"/>
        <w:tblCellMar>
          <w:top w:w="0" w:type="dxa"/>
          <w:left w:w="108" w:type="dxa"/>
          <w:bottom w:w="0" w:type="dxa"/>
          <w:right w:w="108" w:type="dxa"/>
        </w:tblCellMar>
        <w:tblLook w:val="0400" w:noHBand="0" w:noVBand="1" w:firstColumn="0" w:lastRow="0" w:lastColumn="0" w:firstRow="0"/>
      </w:tblPr>
      <w:tblGrid>
        <w:gridCol w:w="611"/>
        <w:gridCol w:w="6807"/>
        <w:gridCol w:w="1927"/>
      </w:tblGrid>
      <w:tr>
        <w:trPr>
          <w:trHeight w:val="20" w:hRule="atLeast"/>
        </w:trPr>
        <w:tc>
          <w:tcPr>
            <w:tcW w:w="61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jc w:val="center"/>
              <w:rPr>
                <w:sz w:val="28"/>
                <w:szCs w:val="28"/>
              </w:rPr>
            </w:pPr>
            <w:r>
              <w:rPr>
                <w:sz w:val="28"/>
                <w:szCs w:val="28"/>
              </w:rPr>
              <w:t xml:space="preserve">№ </w:t>
            </w:r>
            <w:r>
              <w:rPr>
                <w:sz w:val="28"/>
                <w:szCs w:val="28"/>
              </w:rPr>
              <w:t>п/п</w:t>
            </w:r>
          </w:p>
        </w:tc>
        <w:tc>
          <w:tcPr>
            <w:tcW w:w="68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jc w:val="center"/>
              <w:rPr>
                <w:sz w:val="28"/>
                <w:szCs w:val="28"/>
              </w:rPr>
            </w:pPr>
            <w:r>
              <w:rPr>
                <w:sz w:val="28"/>
                <w:szCs w:val="28"/>
              </w:rPr>
              <w:t>Наименование работ</w:t>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00"/>
              <w:jc w:val="center"/>
              <w:rPr>
                <w:sz w:val="28"/>
                <w:szCs w:val="28"/>
              </w:rPr>
            </w:pPr>
            <w:r>
              <w:rPr>
                <w:sz w:val="28"/>
                <w:szCs w:val="28"/>
              </w:rPr>
              <w:t>Срок выполнения</w:t>
            </w:r>
          </w:p>
        </w:tc>
      </w:tr>
      <w:tr>
        <w:trPr>
          <w:trHeight w:val="20" w:hRule="atLeast"/>
        </w:trPr>
        <w:tc>
          <w:tcPr>
            <w:tcW w:w="61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jc w:val="center"/>
              <w:rPr>
                <w:sz w:val="28"/>
                <w:szCs w:val="28"/>
              </w:rPr>
            </w:pPr>
            <w:r>
              <w:rPr>
                <w:sz w:val="28"/>
                <w:szCs w:val="28"/>
              </w:rPr>
              <w:t>1</w:t>
            </w:r>
          </w:p>
        </w:tc>
        <w:tc>
          <w:tcPr>
            <w:tcW w:w="68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rPr>
                <w:color w:val="000000"/>
              </w:rPr>
            </w:pPr>
            <w:r>
              <w:rPr>
                <w:color w:val="000000"/>
                <w:sz w:val="28"/>
                <w:szCs w:val="28"/>
              </w:rPr>
              <w:t>Обзор литературы по теме работы</w:t>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00"/>
              <w:jc w:val="center"/>
              <w:rPr>
                <w:color w:val="000000"/>
              </w:rPr>
            </w:pPr>
            <w:r>
              <w:rPr>
                <w:color w:val="000000"/>
                <w:sz w:val="28"/>
                <w:szCs w:val="28"/>
              </w:rPr>
              <w:t>04.04 – 03.05</w:t>
            </w:r>
          </w:p>
        </w:tc>
      </w:tr>
      <w:tr>
        <w:trPr>
          <w:trHeight w:val="20" w:hRule="atLeast"/>
        </w:trPr>
        <w:tc>
          <w:tcPr>
            <w:tcW w:w="61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jc w:val="center"/>
              <w:rPr>
                <w:sz w:val="28"/>
                <w:szCs w:val="28"/>
              </w:rPr>
            </w:pPr>
            <w:r>
              <w:rPr>
                <w:sz w:val="28"/>
                <w:szCs w:val="28"/>
              </w:rPr>
              <w:t>2</w:t>
            </w:r>
          </w:p>
        </w:tc>
        <w:tc>
          <w:tcPr>
            <w:tcW w:w="68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rPr>
                <w:color w:val="000000"/>
                <w:sz w:val="28"/>
                <w:szCs w:val="28"/>
              </w:rPr>
            </w:pPr>
            <w:r>
              <w:rPr>
                <w:color w:val="000000"/>
                <w:sz w:val="28"/>
                <w:szCs w:val="28"/>
              </w:rPr>
              <w:t>Обзор предметной области</w:t>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00"/>
              <w:jc w:val="center"/>
              <w:rPr>
                <w:color w:val="000000"/>
              </w:rPr>
            </w:pPr>
            <w:r>
              <w:rPr>
                <w:color w:val="000000"/>
                <w:sz w:val="28"/>
                <w:szCs w:val="28"/>
              </w:rPr>
              <w:t>04.05 – 06.05</w:t>
            </w:r>
          </w:p>
        </w:tc>
      </w:tr>
      <w:tr>
        <w:trPr>
          <w:trHeight w:val="20" w:hRule="atLeast"/>
        </w:trPr>
        <w:tc>
          <w:tcPr>
            <w:tcW w:w="61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jc w:val="center"/>
              <w:rPr>
                <w:sz w:val="28"/>
                <w:szCs w:val="28"/>
              </w:rPr>
            </w:pPr>
            <w:r>
              <w:rPr>
                <w:sz w:val="28"/>
                <w:szCs w:val="28"/>
              </w:rPr>
              <w:t>3</w:t>
            </w:r>
          </w:p>
        </w:tc>
        <w:tc>
          <w:tcPr>
            <w:tcW w:w="68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rPr>
                <w:color w:val="000000"/>
              </w:rPr>
            </w:pPr>
            <w:r>
              <w:rPr>
                <w:color w:val="000000"/>
                <w:sz w:val="28"/>
                <w:szCs w:val="28"/>
              </w:rPr>
              <w:t>Постановка задачи и формализация функциональных требований</w:t>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00"/>
              <w:jc w:val="center"/>
              <w:rPr>
                <w:color w:val="000000"/>
              </w:rPr>
            </w:pPr>
            <w:r>
              <w:rPr>
                <w:color w:val="000000"/>
                <w:sz w:val="28"/>
                <w:szCs w:val="28"/>
              </w:rPr>
              <w:t>06.05 – 10.05</w:t>
            </w:r>
          </w:p>
        </w:tc>
      </w:tr>
      <w:tr>
        <w:trPr>
          <w:trHeight w:val="20" w:hRule="atLeast"/>
        </w:trPr>
        <w:tc>
          <w:tcPr>
            <w:tcW w:w="61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jc w:val="center"/>
              <w:rPr>
                <w:sz w:val="28"/>
                <w:szCs w:val="28"/>
              </w:rPr>
            </w:pPr>
            <w:r>
              <w:rPr>
                <w:sz w:val="28"/>
                <w:szCs w:val="28"/>
              </w:rPr>
              <w:t>4</w:t>
            </w:r>
          </w:p>
        </w:tc>
        <w:tc>
          <w:tcPr>
            <w:tcW w:w="68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rPr>
                <w:color w:val="000000"/>
              </w:rPr>
            </w:pPr>
            <w:r>
              <w:rPr>
                <w:color w:val="000000"/>
                <w:sz w:val="28"/>
                <w:szCs w:val="28"/>
              </w:rPr>
              <w:t>Архитектура программной реализации</w:t>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00"/>
              <w:jc w:val="center"/>
              <w:rPr>
                <w:color w:val="000000"/>
              </w:rPr>
            </w:pPr>
            <w:r>
              <w:rPr>
                <w:color w:val="000000"/>
                <w:sz w:val="28"/>
                <w:szCs w:val="28"/>
              </w:rPr>
              <w:t>10.05 – 12.05</w:t>
            </w:r>
          </w:p>
        </w:tc>
      </w:tr>
      <w:tr>
        <w:trPr>
          <w:trHeight w:val="20" w:hRule="atLeast"/>
        </w:trPr>
        <w:tc>
          <w:tcPr>
            <w:tcW w:w="61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jc w:val="center"/>
              <w:rPr>
                <w:sz w:val="28"/>
                <w:szCs w:val="28"/>
              </w:rPr>
            </w:pPr>
            <w:r>
              <w:rPr>
                <w:sz w:val="28"/>
                <w:szCs w:val="28"/>
              </w:rPr>
              <w:t>5</w:t>
            </w:r>
          </w:p>
        </w:tc>
        <w:tc>
          <w:tcPr>
            <w:tcW w:w="68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rPr>
                <w:rFonts w:ascii="Liberation Serif" w:hAnsi="Liberation Serif" w:eastAsia="Noto Serif CJK SC" w:cs="Lohit Devanagari"/>
                <w:color w:val="000000"/>
                <w:kern w:val="0"/>
                <w:sz w:val="28"/>
                <w:szCs w:val="28"/>
                <w:lang w:val="ru-RU" w:eastAsia="zh-CN" w:bidi="hi-IN"/>
              </w:rPr>
            </w:pPr>
            <w:r>
              <w:rPr>
                <w:rFonts w:eastAsia="Noto Serif CJK SC" w:cs="Lohit Devanagari"/>
                <w:color w:val="000000"/>
                <w:kern w:val="0"/>
                <w:sz w:val="28"/>
                <w:szCs w:val="28"/>
                <w:lang w:val="ru-RU" w:eastAsia="zh-CN" w:bidi="hi-IN"/>
              </w:rPr>
              <w:t>Тестирование разработанной системы</w:t>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00"/>
              <w:jc w:val="center"/>
              <w:rPr>
                <w:color w:val="000000"/>
              </w:rPr>
            </w:pPr>
            <w:r>
              <w:rPr>
                <w:color w:val="000000"/>
                <w:sz w:val="28"/>
                <w:szCs w:val="28"/>
              </w:rPr>
              <w:t>12.05 – 22.05</w:t>
            </w:r>
          </w:p>
        </w:tc>
      </w:tr>
      <w:tr>
        <w:trPr>
          <w:trHeight w:val="20" w:hRule="atLeast"/>
        </w:trPr>
        <w:tc>
          <w:tcPr>
            <w:tcW w:w="61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jc w:val="center"/>
              <w:rPr>
                <w:sz w:val="28"/>
                <w:szCs w:val="28"/>
              </w:rPr>
            </w:pPr>
            <w:r>
              <w:rPr>
                <w:sz w:val="28"/>
                <w:szCs w:val="28"/>
              </w:rPr>
              <w:t>6</w:t>
            </w:r>
          </w:p>
        </w:tc>
        <w:tc>
          <w:tcPr>
            <w:tcW w:w="68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rPr>
                <w:color w:val="000000"/>
              </w:rPr>
            </w:pPr>
            <w:r>
              <w:rPr>
                <w:color w:val="000000"/>
                <w:sz w:val="28"/>
                <w:szCs w:val="28"/>
              </w:rPr>
              <w:t>Б</w:t>
            </w:r>
            <w:r>
              <w:rPr>
                <w:rFonts w:eastAsia="Noto Serif CJK SC" w:cs="Lohit Devanagari"/>
                <w:color w:val="000000"/>
                <w:kern w:val="0"/>
                <w:sz w:val="28"/>
                <w:szCs w:val="28"/>
                <w:lang w:val="ru-RU" w:eastAsia="zh-CN" w:bidi="hi-IN"/>
              </w:rPr>
              <w:t>езопасность жизнедеятельности</w:t>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00"/>
              <w:jc w:val="center"/>
              <w:rPr>
                <w:color w:val="000000"/>
              </w:rPr>
            </w:pPr>
            <w:r>
              <w:rPr>
                <w:color w:val="000000"/>
                <w:sz w:val="28"/>
                <w:szCs w:val="28"/>
              </w:rPr>
              <w:t>22.05 – 23.05</w:t>
            </w:r>
          </w:p>
        </w:tc>
      </w:tr>
      <w:tr>
        <w:trPr>
          <w:trHeight w:val="20" w:hRule="atLeast"/>
        </w:trPr>
        <w:tc>
          <w:tcPr>
            <w:tcW w:w="61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jc w:val="center"/>
              <w:rPr>
                <w:sz w:val="28"/>
                <w:szCs w:val="28"/>
              </w:rPr>
            </w:pPr>
            <w:r>
              <w:rPr>
                <w:sz w:val="28"/>
                <w:szCs w:val="28"/>
              </w:rPr>
              <w:t>7</w:t>
            </w:r>
          </w:p>
        </w:tc>
        <w:tc>
          <w:tcPr>
            <w:tcW w:w="68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rPr>
                <w:color w:val="000000"/>
              </w:rPr>
            </w:pPr>
            <w:r>
              <w:rPr>
                <w:color w:val="000000"/>
                <w:sz w:val="28"/>
                <w:szCs w:val="28"/>
              </w:rPr>
              <w:t>Оформление пояснительной записки</w:t>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00"/>
              <w:jc w:val="center"/>
              <w:rPr>
                <w:color w:val="000000"/>
              </w:rPr>
            </w:pPr>
            <w:r>
              <w:rPr>
                <w:color w:val="000000"/>
                <w:sz w:val="28"/>
                <w:szCs w:val="28"/>
              </w:rPr>
              <w:t>23.05 – 31.05</w:t>
            </w:r>
          </w:p>
        </w:tc>
      </w:tr>
      <w:tr>
        <w:trPr>
          <w:trHeight w:val="20" w:hRule="atLeast"/>
        </w:trPr>
        <w:tc>
          <w:tcPr>
            <w:tcW w:w="61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jc w:val="center"/>
              <w:rPr>
                <w:sz w:val="28"/>
                <w:szCs w:val="28"/>
              </w:rPr>
            </w:pPr>
            <w:r>
              <w:rPr>
                <w:sz w:val="28"/>
                <w:szCs w:val="28"/>
              </w:rPr>
              <w:t>8</w:t>
            </w:r>
          </w:p>
        </w:tc>
        <w:tc>
          <w:tcPr>
            <w:tcW w:w="68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rPr>
                <w:color w:val="000000"/>
              </w:rPr>
            </w:pPr>
            <w:r>
              <w:rPr>
                <w:color w:val="000000"/>
                <w:sz w:val="28"/>
                <w:szCs w:val="28"/>
              </w:rPr>
              <w:t>Оформление иллюстративного материала</w:t>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00"/>
              <w:jc w:val="center"/>
              <w:rPr>
                <w:color w:val="000000"/>
              </w:rPr>
            </w:pPr>
            <w:r>
              <w:rPr>
                <w:color w:val="000000"/>
                <w:sz w:val="28"/>
                <w:szCs w:val="28"/>
              </w:rPr>
              <w:t>01.06 – 04.06</w:t>
            </w:r>
          </w:p>
        </w:tc>
      </w:tr>
      <w:tr>
        <w:trPr>
          <w:trHeight w:val="20" w:hRule="atLeast"/>
        </w:trPr>
        <w:tc>
          <w:tcPr>
            <w:tcW w:w="61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jc w:val="center"/>
              <w:rPr>
                <w:sz w:val="28"/>
                <w:szCs w:val="28"/>
              </w:rPr>
            </w:pPr>
            <w:r>
              <w:rPr>
                <w:sz w:val="28"/>
                <w:szCs w:val="28"/>
              </w:rPr>
              <w:t>9</w:t>
            </w:r>
          </w:p>
        </w:tc>
        <w:tc>
          <w:tcPr>
            <w:tcW w:w="68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rPr>
                <w:color w:val="000000"/>
              </w:rPr>
            </w:pPr>
            <w:r>
              <w:rPr>
                <w:color w:val="000000"/>
                <w:sz w:val="28"/>
                <w:szCs w:val="28"/>
              </w:rPr>
              <w:t>Предзащита</w:t>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00"/>
              <w:jc w:val="center"/>
              <w:rPr>
                <w:color w:val="000000"/>
              </w:rPr>
            </w:pPr>
            <w:r>
              <w:rPr>
                <w:color w:val="000000"/>
                <w:sz w:val="28"/>
                <w:szCs w:val="28"/>
              </w:rPr>
              <w:t>01.06</w:t>
            </w:r>
          </w:p>
        </w:tc>
      </w:tr>
    </w:tbl>
    <w:p>
      <w:pPr>
        <w:pStyle w:val="Normal"/>
        <w:jc w:val="center"/>
        <w:rPr>
          <w:sz w:val="28"/>
          <w:szCs w:val="28"/>
        </w:rPr>
      </w:pPr>
      <w:r>
        <w:rPr>
          <w:sz w:val="28"/>
          <w:szCs w:val="28"/>
        </w:rPr>
      </w:r>
    </w:p>
    <w:tbl>
      <w:tblPr>
        <w:tblStyle w:val="afb"/>
        <w:tblW w:w="9389" w:type="dxa"/>
        <w:jc w:val="left"/>
        <w:tblInd w:w="-115" w:type="dxa"/>
        <w:tblCellMar>
          <w:top w:w="0" w:type="dxa"/>
          <w:left w:w="108" w:type="dxa"/>
          <w:bottom w:w="0" w:type="dxa"/>
          <w:right w:w="108" w:type="dxa"/>
        </w:tblCellMar>
        <w:tblLook w:val="0400" w:noHBand="0" w:noVBand="1" w:firstColumn="0" w:lastRow="0" w:lastColumn="0" w:firstRow="0"/>
      </w:tblPr>
      <w:tblGrid>
        <w:gridCol w:w="2695"/>
        <w:gridCol w:w="1522"/>
        <w:gridCol w:w="2498"/>
        <w:gridCol w:w="2673"/>
      </w:tblGrid>
      <w:tr>
        <w:trPr>
          <w:trHeight w:val="513" w:hRule="atLeast"/>
        </w:trPr>
        <w:tc>
          <w:tcPr>
            <w:tcW w:w="4217" w:type="dxa"/>
            <w:gridSpan w:val="2"/>
            <w:tcBorders/>
            <w:shd w:color="auto" w:fill="auto" w:val="clear"/>
            <w:vAlign w:val="bottom"/>
          </w:tcPr>
          <w:p>
            <w:pPr>
              <w:pStyle w:val="Normal"/>
              <w:rPr>
                <w:color w:val="000000"/>
              </w:rPr>
            </w:pPr>
            <w:r>
              <w:rPr>
                <w:color w:val="000000"/>
                <w:sz w:val="28"/>
                <w:szCs w:val="28"/>
              </w:rPr>
              <w:t>Студент</w:t>
            </w:r>
          </w:p>
        </w:tc>
        <w:tc>
          <w:tcPr>
            <w:tcW w:w="2498" w:type="dxa"/>
            <w:tcBorders>
              <w:bottom w:val="single" w:sz="4" w:space="0" w:color="000000"/>
            </w:tcBorders>
            <w:shd w:color="auto" w:fill="auto" w:val="clear"/>
            <w:vAlign w:val="bottom"/>
          </w:tcPr>
          <w:p>
            <w:pPr>
              <w:pStyle w:val="Normal"/>
              <w:rPr>
                <w:color w:val="000000"/>
                <w:sz w:val="28"/>
                <w:szCs w:val="28"/>
              </w:rPr>
            </w:pPr>
            <w:r>
              <w:rPr>
                <w:color w:val="000000"/>
                <w:sz w:val="28"/>
                <w:szCs w:val="28"/>
              </w:rPr>
            </w:r>
          </w:p>
        </w:tc>
        <w:tc>
          <w:tcPr>
            <w:tcW w:w="2673" w:type="dxa"/>
            <w:tcBorders/>
            <w:shd w:color="auto" w:fill="auto" w:val="clear"/>
            <w:vAlign w:val="bottom"/>
          </w:tcPr>
          <w:p>
            <w:pPr>
              <w:pStyle w:val="Normal"/>
              <w:jc w:val="center"/>
              <w:rPr>
                <w:color w:val="000000"/>
              </w:rPr>
            </w:pPr>
            <w:r>
              <w:rPr>
                <w:color w:val="000000"/>
                <w:sz w:val="28"/>
                <w:szCs w:val="28"/>
              </w:rPr>
              <w:t xml:space="preserve">Рослова Л.С. </w:t>
            </w:r>
          </w:p>
        </w:tc>
      </w:tr>
      <w:tr>
        <w:trPr>
          <w:trHeight w:val="553" w:hRule="atLeast"/>
        </w:trPr>
        <w:tc>
          <w:tcPr>
            <w:tcW w:w="4217" w:type="dxa"/>
            <w:gridSpan w:val="2"/>
            <w:tcBorders/>
            <w:shd w:color="auto" w:fill="auto" w:val="clear"/>
            <w:vAlign w:val="bottom"/>
          </w:tcPr>
          <w:p>
            <w:pPr>
              <w:pStyle w:val="Normal"/>
              <w:rPr>
                <w:color w:val="000000"/>
              </w:rPr>
            </w:pPr>
            <w:r>
              <w:rPr>
                <w:color w:val="000000"/>
                <w:sz w:val="28"/>
                <w:szCs w:val="28"/>
              </w:rPr>
              <w:t>Руководитель         к.т.н., доцент</w:t>
            </w:r>
          </w:p>
        </w:tc>
        <w:tc>
          <w:tcPr>
            <w:tcW w:w="2498" w:type="dxa"/>
            <w:tcBorders>
              <w:top w:val="single" w:sz="4" w:space="0" w:color="000000"/>
              <w:bottom w:val="single" w:sz="4" w:space="0" w:color="000000"/>
            </w:tcBorders>
            <w:shd w:color="auto" w:fill="auto" w:val="clear"/>
            <w:vAlign w:val="bottom"/>
          </w:tcPr>
          <w:p>
            <w:pPr>
              <w:pStyle w:val="Normal"/>
              <w:rPr>
                <w:color w:val="000000"/>
                <w:sz w:val="28"/>
                <w:szCs w:val="28"/>
              </w:rPr>
            </w:pPr>
            <w:r>
              <w:rPr>
                <w:color w:val="000000"/>
                <w:sz w:val="28"/>
                <w:szCs w:val="28"/>
              </w:rPr>
            </w:r>
          </w:p>
        </w:tc>
        <w:tc>
          <w:tcPr>
            <w:tcW w:w="2673" w:type="dxa"/>
            <w:tcBorders/>
            <w:shd w:color="auto" w:fill="auto" w:val="clear"/>
            <w:vAlign w:val="bottom"/>
          </w:tcPr>
          <w:p>
            <w:pPr>
              <w:pStyle w:val="Normal"/>
              <w:jc w:val="center"/>
              <w:rPr>
                <w:color w:val="000000"/>
                <w:sz w:val="28"/>
                <w:szCs w:val="28"/>
              </w:rPr>
            </w:pPr>
            <w:r>
              <w:rPr>
                <w:color w:val="000000"/>
                <w:sz w:val="28"/>
                <w:szCs w:val="28"/>
              </w:rPr>
              <w:t>А.Ю. Первицкий</w:t>
            </w:r>
          </w:p>
        </w:tc>
      </w:tr>
      <w:tr>
        <w:trPr>
          <w:trHeight w:val="553" w:hRule="atLeast"/>
        </w:trPr>
        <w:tc>
          <w:tcPr>
            <w:tcW w:w="4217" w:type="dxa"/>
            <w:gridSpan w:val="2"/>
            <w:tcBorders/>
            <w:shd w:color="auto" w:fill="auto" w:val="clear"/>
            <w:vAlign w:val="bottom"/>
          </w:tcPr>
          <w:p>
            <w:pPr>
              <w:pStyle w:val="Normal"/>
              <w:rPr>
                <w:color w:val="000000"/>
              </w:rPr>
            </w:pPr>
            <w:r>
              <w:rPr>
                <w:color w:val="000000"/>
                <w:sz w:val="28"/>
                <w:szCs w:val="28"/>
              </w:rPr>
              <w:t xml:space="preserve">Консультант         </w:t>
            </w:r>
          </w:p>
        </w:tc>
        <w:tc>
          <w:tcPr>
            <w:tcW w:w="2498" w:type="dxa"/>
            <w:tcBorders>
              <w:top w:val="single" w:sz="4" w:space="0" w:color="000000"/>
              <w:bottom w:val="single" w:sz="4" w:space="0" w:color="000000"/>
            </w:tcBorders>
            <w:shd w:color="auto" w:fill="auto" w:val="clear"/>
            <w:vAlign w:val="bottom"/>
          </w:tcPr>
          <w:p>
            <w:pPr>
              <w:pStyle w:val="Normal"/>
              <w:rPr>
                <w:color w:val="000000"/>
                <w:sz w:val="28"/>
                <w:szCs w:val="28"/>
              </w:rPr>
            </w:pPr>
            <w:r>
              <w:rPr>
                <w:color w:val="000000"/>
                <w:sz w:val="28"/>
                <w:szCs w:val="28"/>
              </w:rPr>
            </w:r>
          </w:p>
        </w:tc>
        <w:tc>
          <w:tcPr>
            <w:tcW w:w="2673" w:type="dxa"/>
            <w:tcBorders/>
            <w:shd w:color="auto" w:fill="auto" w:val="clear"/>
            <w:vAlign w:val="bottom"/>
          </w:tcPr>
          <w:p>
            <w:pPr>
              <w:pStyle w:val="Normal"/>
              <w:jc w:val="center"/>
              <w:rPr>
                <w:color w:val="000000"/>
                <w:sz w:val="28"/>
                <w:szCs w:val="28"/>
              </w:rPr>
            </w:pPr>
            <w:r>
              <w:rPr>
                <w:color w:val="000000"/>
                <w:sz w:val="28"/>
                <w:szCs w:val="28"/>
              </w:rPr>
              <w:t>А.Н. Субботин</w:t>
            </w:r>
          </w:p>
        </w:tc>
      </w:tr>
      <w:tr>
        <w:trPr>
          <w:trHeight w:val="420" w:hRule="atLeast"/>
        </w:trPr>
        <w:tc>
          <w:tcPr>
            <w:tcW w:w="2695" w:type="dxa"/>
            <w:tcBorders/>
            <w:shd w:color="auto" w:fill="auto" w:val="clear"/>
            <w:vAlign w:val="bottom"/>
          </w:tcPr>
          <w:p>
            <w:pPr>
              <w:pStyle w:val="Normal"/>
              <w:rPr>
                <w:color w:val="000000"/>
                <w:sz w:val="16"/>
                <w:szCs w:val="16"/>
              </w:rPr>
            </w:pPr>
            <w:r>
              <w:rPr>
                <w:color w:val="000000"/>
                <w:sz w:val="16"/>
                <w:szCs w:val="16"/>
              </w:rPr>
            </w:r>
          </w:p>
        </w:tc>
        <w:tc>
          <w:tcPr>
            <w:tcW w:w="1522" w:type="dxa"/>
            <w:tcBorders/>
          </w:tcPr>
          <w:p>
            <w:pPr>
              <w:pStyle w:val="Normal"/>
              <w:rPr>
                <w:color w:val="000000"/>
              </w:rPr>
            </w:pPr>
            <w:r>
              <w:rPr>
                <w:color w:val="000000"/>
              </w:rPr>
            </w:r>
          </w:p>
        </w:tc>
        <w:tc>
          <w:tcPr>
            <w:tcW w:w="2498" w:type="dxa"/>
            <w:tcBorders/>
          </w:tcPr>
          <w:p>
            <w:pPr>
              <w:pStyle w:val="Normal"/>
              <w:rPr>
                <w:color w:val="000000"/>
              </w:rPr>
            </w:pPr>
            <w:r>
              <w:rPr>
                <w:color w:val="000000"/>
              </w:rPr>
            </w:r>
          </w:p>
        </w:tc>
        <w:tc>
          <w:tcPr>
            <w:tcW w:w="2673" w:type="dxa"/>
            <w:tcBorders/>
          </w:tcPr>
          <w:p>
            <w:pPr>
              <w:pStyle w:val="Normal"/>
              <w:rPr>
                <w:color w:val="000000"/>
              </w:rPr>
            </w:pPr>
            <w:r>
              <w:rPr>
                <w:color w:val="000000"/>
              </w:rPr>
            </w:r>
          </w:p>
        </w:tc>
      </w:tr>
    </w:tbl>
    <w:p>
      <w:pPr>
        <w:pStyle w:val="Normal"/>
        <w:spacing w:lineRule="auto" w:line="259" w:before="0" w:after="160"/>
        <w:rPr/>
      </w:pPr>
      <w:r>
        <w:rPr/>
      </w:r>
    </w:p>
    <w:p>
      <w:pPr>
        <w:pStyle w:val="Normal"/>
        <w:spacing w:lineRule="auto" w:line="259" w:before="0" w:after="160"/>
        <w:jc w:val="center"/>
        <w:rPr>
          <w:rFonts w:ascii="Times New Roman" w:hAnsi="Times New Roman" w:cs="Times New Roman"/>
          <w:b/>
          <w:b/>
          <w:bCs/>
          <w:sz w:val="26"/>
          <w:szCs w:val="26"/>
        </w:rPr>
      </w:pPr>
      <w:r>
        <w:rPr>
          <w:rFonts w:cs="Times New Roman" w:ascii="Times New Roman" w:hAnsi="Times New Roman"/>
          <w:b/>
          <w:bCs/>
          <w:sz w:val="26"/>
          <w:szCs w:val="26"/>
        </w:rPr>
      </w:r>
      <w:r>
        <w:br w:type="page"/>
      </w:r>
    </w:p>
    <w:p>
      <w:pPr>
        <w:pStyle w:val="Normal"/>
        <w:spacing w:lineRule="auto" w:line="360"/>
        <w:jc w:val="center"/>
        <w:rPr>
          <w:rFonts w:ascii="Times New Roman" w:hAnsi="Times New Roman" w:cs="Times New Roman"/>
          <w:sz w:val="28"/>
          <w:szCs w:val="28"/>
        </w:rPr>
      </w:pPr>
      <w:r>
        <w:rPr>
          <w:rFonts w:cs="Times New Roman" w:ascii="Times New Roman" w:hAnsi="Times New Roman"/>
          <w:b/>
          <w:sz w:val="28"/>
          <w:szCs w:val="28"/>
        </w:rPr>
        <w:t>РЕФЕРАТ</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ab/>
        <w:t xml:space="preserve">Пояснительная записка </w:t>
      </w:r>
      <w:r>
        <w:rPr>
          <w:rFonts w:eastAsia="Noto Serif CJK SC" w:cs="Times New Roman" w:ascii="Times New Roman" w:hAnsi="Times New Roman"/>
          <w:color w:val="000000"/>
          <w:kern w:val="0"/>
          <w:sz w:val="28"/>
          <w:szCs w:val="28"/>
          <w:lang w:val="ru-RU" w:eastAsia="zh-CN" w:bidi="hi-IN"/>
        </w:rPr>
        <w:t>51</w:t>
      </w:r>
      <w:r>
        <w:rPr>
          <w:rFonts w:cs="Times New Roman" w:ascii="Times New Roman" w:hAnsi="Times New Roman"/>
          <w:color w:val="000000"/>
          <w:sz w:val="28"/>
          <w:szCs w:val="28"/>
        </w:rPr>
        <w:t xml:space="preserve"> стр., 15 рис., </w:t>
      </w:r>
      <w:r>
        <w:rPr>
          <w:rFonts w:eastAsia="Noto Serif CJK SC" w:cs="Times New Roman" w:ascii="Times New Roman" w:hAnsi="Times New Roman"/>
          <w:color w:val="000000"/>
          <w:kern w:val="0"/>
          <w:sz w:val="28"/>
          <w:szCs w:val="28"/>
          <w:lang w:val="ru-RU" w:eastAsia="zh-CN" w:bidi="hi-IN"/>
        </w:rPr>
        <w:t xml:space="preserve">2 </w:t>
      </w:r>
      <w:r>
        <w:rPr>
          <w:rFonts w:cs="Times New Roman" w:ascii="Times New Roman" w:hAnsi="Times New Roman"/>
          <w:color w:val="000000"/>
          <w:sz w:val="28"/>
          <w:szCs w:val="28"/>
        </w:rPr>
        <w:t xml:space="preserve">табл., </w:t>
      </w:r>
      <w:r>
        <w:rPr>
          <w:rFonts w:eastAsia="Noto Serif CJK SC" w:cs="Times New Roman" w:ascii="Times New Roman" w:hAnsi="Times New Roman"/>
          <w:color w:val="000000"/>
          <w:kern w:val="0"/>
          <w:sz w:val="28"/>
          <w:szCs w:val="28"/>
          <w:lang w:val="ru-RU" w:eastAsia="zh-CN" w:bidi="hi-IN"/>
        </w:rPr>
        <w:t>19</w:t>
      </w:r>
      <w:r>
        <w:rPr>
          <w:rFonts w:eastAsia="Noto Serif CJK SC" w:cs="Times New Roman" w:ascii="Times New Roman" w:hAnsi="Times New Roman"/>
          <w:color w:val="C9211E"/>
          <w:kern w:val="0"/>
          <w:sz w:val="28"/>
          <w:szCs w:val="28"/>
          <w:lang w:val="ru-RU" w:eastAsia="zh-CN" w:bidi="hi-IN"/>
        </w:rPr>
        <w:t xml:space="preserve"> </w:t>
      </w:r>
      <w:r>
        <w:rPr>
          <w:rFonts w:cs="Times New Roman" w:ascii="Times New Roman" w:hAnsi="Times New Roman"/>
          <w:sz w:val="28"/>
          <w:szCs w:val="28"/>
        </w:rPr>
        <w:t>ист.</w:t>
      </w:r>
    </w:p>
    <w:p>
      <w:pPr>
        <w:pStyle w:val="Normal"/>
        <w:spacing w:lineRule="auto" w:line="360"/>
        <w:ind w:left="708" w:hanging="0"/>
        <w:jc w:val="both"/>
        <w:rPr>
          <w:rFonts w:ascii="Times New Roman" w:hAnsi="Times New Roman" w:cs="Times New Roman"/>
          <w:sz w:val="28"/>
          <w:szCs w:val="28"/>
        </w:rPr>
      </w:pPr>
      <w:r>
        <w:rPr>
          <w:rFonts w:cs="Times New Roman" w:ascii="Times New Roman" w:hAnsi="Times New Roman"/>
          <w:sz w:val="28"/>
          <w:szCs w:val="28"/>
        </w:rPr>
        <w:t xml:space="preserve">КРИМИНАЛЬНЫЙ КОНТЕНТ, МОНИТОРИНГ, АНАЛИЗ, ИНТЕРНЕТ-РЕСУРС, МОДЕЛЬ, НЕЙРОННАЯ СЕТЬ, ТУМАННЫЕ </w:t>
      </w:r>
      <w:r>
        <w:rPr>
          <w:rFonts w:eastAsia="Noto Serif CJK SC" w:cs="Times New Roman" w:ascii="Times New Roman" w:hAnsi="Times New Roman"/>
          <w:color w:val="auto"/>
          <w:kern w:val="0"/>
          <w:sz w:val="28"/>
          <w:szCs w:val="28"/>
          <w:lang w:val="ru-RU" w:eastAsia="zh-CN" w:bidi="hi-IN"/>
        </w:rPr>
        <w:t>ВЫЧИСЛЕНИЯ</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ab/>
      </w:r>
      <w:r>
        <w:rPr>
          <w:rFonts w:cs="Times New Roman" w:ascii="Times New Roman" w:hAnsi="Times New Roman"/>
          <w:b/>
          <w:sz w:val="28"/>
          <w:szCs w:val="28"/>
        </w:rPr>
        <w:t>Объектом исследования</w:t>
      </w:r>
      <w:r>
        <w:rPr>
          <w:rFonts w:cs="Times New Roman" w:ascii="Times New Roman" w:hAnsi="Times New Roman"/>
          <w:sz w:val="28"/>
          <w:szCs w:val="28"/>
        </w:rPr>
        <w:t xml:space="preserve"> </w:t>
      </w:r>
      <w:r>
        <w:rPr>
          <w:rFonts w:cs="Times New Roman" w:ascii="Times New Roman" w:hAnsi="Times New Roman"/>
          <w:color w:val="000000"/>
          <w:sz w:val="28"/>
          <w:szCs w:val="28"/>
        </w:rPr>
        <w:t xml:space="preserve">являются интернет-ресурсы, содержащие </w:t>
      </w:r>
      <w:r>
        <w:rPr>
          <w:rFonts w:eastAsia="Noto Serif CJK SC" w:cs="Times New Roman" w:ascii="Times New Roman" w:hAnsi="Times New Roman"/>
          <w:color w:val="000000"/>
          <w:kern w:val="0"/>
          <w:sz w:val="28"/>
          <w:szCs w:val="28"/>
          <w:lang w:val="ru-RU" w:eastAsia="zh-CN" w:bidi="hi-IN"/>
        </w:rPr>
        <w:t>криминальный</w:t>
      </w:r>
      <w:r>
        <w:rPr>
          <w:rFonts w:cs="Times New Roman" w:ascii="Times New Roman" w:hAnsi="Times New Roman"/>
          <w:color w:val="000000"/>
          <w:sz w:val="28"/>
          <w:szCs w:val="28"/>
        </w:rPr>
        <w:t xml:space="preserve"> контент.</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ab/>
      </w:r>
      <w:r>
        <w:rPr>
          <w:rFonts w:cs="Times New Roman" w:ascii="Times New Roman" w:hAnsi="Times New Roman"/>
          <w:b/>
          <w:sz w:val="28"/>
          <w:szCs w:val="28"/>
        </w:rPr>
        <w:t>Предметом исследования</w:t>
      </w:r>
      <w:r>
        <w:rPr>
          <w:rFonts w:cs="Times New Roman" w:ascii="Times New Roman" w:hAnsi="Times New Roman"/>
          <w:sz w:val="28"/>
          <w:szCs w:val="28"/>
        </w:rPr>
        <w:t xml:space="preserve"> являются </w:t>
      </w:r>
      <w:r>
        <w:rPr>
          <w:rFonts w:cs="Times New Roman" w:ascii="Times New Roman" w:hAnsi="Times New Roman"/>
          <w:color w:val="000000"/>
          <w:sz w:val="28"/>
          <w:szCs w:val="28"/>
        </w:rPr>
        <w:t xml:space="preserve">методы анализа контента веб-сайтов с использованием </w:t>
      </w:r>
      <w:r>
        <w:rPr>
          <w:rFonts w:eastAsia="Noto Serif CJK SC" w:cs="Times New Roman" w:ascii="Times New Roman" w:hAnsi="Times New Roman"/>
          <w:color w:val="000000"/>
          <w:kern w:val="0"/>
          <w:sz w:val="28"/>
          <w:szCs w:val="28"/>
          <w:lang w:val="ru-RU" w:eastAsia="zh-CN" w:bidi="hi-IN"/>
        </w:rPr>
        <w:t>машинного обучения</w:t>
      </w:r>
      <w:r>
        <w:rPr>
          <w:rFonts w:cs="Times New Roman" w:ascii="Times New Roman" w:hAnsi="Times New Roman"/>
          <w:color w:val="000000"/>
          <w:sz w:val="28"/>
          <w:szCs w:val="28"/>
        </w:rPr>
        <w:t>.</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ab/>
      </w:r>
      <w:r>
        <w:rPr>
          <w:rFonts w:cs="Times New Roman" w:ascii="Times New Roman" w:hAnsi="Times New Roman"/>
          <w:b/>
          <w:sz w:val="28"/>
          <w:szCs w:val="28"/>
        </w:rPr>
        <w:t>Цель работы:</w:t>
      </w:r>
      <w:r>
        <w:rPr>
          <w:rFonts w:cs="Times New Roman" w:ascii="Times New Roman" w:hAnsi="Times New Roman"/>
          <w:sz w:val="28"/>
          <w:szCs w:val="28"/>
        </w:rPr>
        <w:t xml:space="preserve"> </w:t>
      </w:r>
      <w:r>
        <w:rPr>
          <w:rFonts w:cs="Times New Roman" w:ascii="Times New Roman" w:hAnsi="Times New Roman"/>
          <w:color w:val="000000"/>
          <w:sz w:val="28"/>
          <w:szCs w:val="28"/>
        </w:rPr>
        <w:t xml:space="preserve">разработка архитектуры расширения для браузера анализирующего посещаемый веб-ресурс на </w:t>
      </w:r>
      <w:r>
        <w:rPr>
          <w:rFonts w:eastAsia="Noto Serif CJK SC" w:cs="Times New Roman" w:ascii="Times New Roman" w:hAnsi="Times New Roman"/>
          <w:color w:val="000000"/>
          <w:kern w:val="0"/>
          <w:sz w:val="28"/>
          <w:szCs w:val="28"/>
          <w:lang w:val="ru-RU" w:eastAsia="zh-CN" w:bidi="hi-IN"/>
        </w:rPr>
        <w:t>криминальный</w:t>
      </w:r>
      <w:r>
        <w:rPr>
          <w:rFonts w:cs="Times New Roman" w:ascii="Times New Roman" w:hAnsi="Times New Roman"/>
          <w:color w:val="000000"/>
          <w:sz w:val="28"/>
          <w:szCs w:val="28"/>
        </w:rPr>
        <w:t xml:space="preserve"> контент с применением средств машинного обучения и с возможностью минимиз</w:t>
      </w:r>
      <w:r>
        <w:rPr>
          <w:rFonts w:eastAsia="Noto Serif CJK SC" w:cs="Times New Roman" w:ascii="Times New Roman" w:hAnsi="Times New Roman"/>
          <w:color w:val="000000"/>
          <w:kern w:val="0"/>
          <w:sz w:val="28"/>
          <w:szCs w:val="28"/>
          <w:lang w:val="ru-RU" w:eastAsia="zh-CN" w:bidi="hi-IN"/>
        </w:rPr>
        <w:t>ации</w:t>
      </w:r>
      <w:r>
        <w:rPr>
          <w:rFonts w:cs="Times New Roman" w:ascii="Times New Roman" w:hAnsi="Times New Roman"/>
          <w:color w:val="000000"/>
          <w:sz w:val="28"/>
          <w:szCs w:val="28"/>
        </w:rPr>
        <w:t xml:space="preserve"> задержек при обработке данных.</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ab/>
        <w:t xml:space="preserve">Результатом данной работы является создание расширение для браузера, которое анализирует изображения на интернет-ресурсе моделями глубокого обучения и предоставляет информацию о том, к какой категории оно относится. Для этого использовалась </w:t>
      </w:r>
      <w:r>
        <w:rPr>
          <w:rFonts w:eastAsia="Noto Serif CJK SC" w:cs="Times New Roman" w:ascii="Times New Roman" w:hAnsi="Times New Roman"/>
          <w:color w:val="auto"/>
          <w:kern w:val="0"/>
          <w:sz w:val="28"/>
          <w:szCs w:val="28"/>
          <w:lang w:val="ru-RU" w:eastAsia="zh-CN" w:bidi="hi-IN"/>
        </w:rPr>
        <w:t>готовые программные библиотеки</w:t>
      </w:r>
      <w:r>
        <w:rPr>
          <w:rFonts w:cs="Times New Roman" w:ascii="Times New Roman" w:hAnsi="Times New Roman"/>
          <w:sz w:val="28"/>
          <w:szCs w:val="28"/>
        </w:rPr>
        <w:t xml:space="preserve">, позволяющие строить и обучать нейронной сети с целью автоматической классификации образов. В </w:t>
      </w:r>
      <w:r>
        <w:rPr>
          <w:rFonts w:eastAsia="Noto Serif CJK SC" w:cs="Times New Roman" w:ascii="Times New Roman" w:hAnsi="Times New Roman"/>
          <w:color w:val="auto"/>
          <w:kern w:val="0"/>
          <w:sz w:val="28"/>
          <w:szCs w:val="28"/>
          <w:lang w:val="ru-RU" w:eastAsia="zh-CN" w:bidi="hi-IN"/>
        </w:rPr>
        <w:t>работе</w:t>
      </w:r>
      <w:r>
        <w:rPr>
          <w:rFonts w:cs="Times New Roman" w:ascii="Times New Roman" w:hAnsi="Times New Roman"/>
          <w:sz w:val="28"/>
          <w:szCs w:val="28"/>
        </w:rPr>
        <w:t xml:space="preserve"> описывается архитектура расширения, состоящая из двух основных компонентов: модуля загрузки изображений и отображения результатов анализа, модуля </w:t>
      </w:r>
      <w:r>
        <w:rPr>
          <w:rFonts w:eastAsia="Noto Serif CJK SC" w:cs="Times New Roman" w:ascii="Times New Roman" w:hAnsi="Times New Roman"/>
          <w:color w:val="auto"/>
          <w:kern w:val="0"/>
          <w:sz w:val="28"/>
          <w:szCs w:val="28"/>
          <w:lang w:val="ru-RU" w:eastAsia="zh-CN" w:bidi="hi-IN"/>
        </w:rPr>
        <w:t>загрузки и подключения модели к расширению</w:t>
      </w:r>
      <w:r>
        <w:rPr>
          <w:rFonts w:cs="Times New Roman" w:ascii="Times New Roman" w:hAnsi="Times New Roman"/>
          <w:sz w:val="28"/>
          <w:szCs w:val="28"/>
        </w:rPr>
        <w:t>.</w:t>
      </w:r>
      <w:r>
        <w:br w:type="page"/>
      </w:r>
    </w:p>
    <w:p>
      <w:pPr>
        <w:pStyle w:val="Normal"/>
        <w:spacing w:lineRule="auto" w:line="360"/>
        <w:jc w:val="center"/>
        <w:rPr>
          <w:rFonts w:ascii="Times New Roman" w:hAnsi="Times New Roman" w:cs="Times New Roman"/>
          <w:sz w:val="28"/>
          <w:szCs w:val="28"/>
        </w:rPr>
      </w:pPr>
      <w:r>
        <w:rPr>
          <w:rFonts w:cs="Times New Roman" w:ascii="Times New Roman" w:hAnsi="Times New Roman"/>
          <w:b/>
          <w:sz w:val="28"/>
          <w:szCs w:val="28"/>
          <w:lang w:val="en-US"/>
        </w:rPr>
        <w:t>ABSTRACT</w:t>
      </w:r>
    </w:p>
    <w:p>
      <w:pPr>
        <w:pStyle w:val="Style21"/>
        <w:rPr/>
      </w:pPr>
      <w:r>
        <w:rPr/>
        <w:tab/>
        <w:t>The result of this work is the creation of a browser extension that analyzes images on an Internet resource with deep learning models and provides information about which category it belongs to. To do this, we used ready-made software libraries that allow us to build and train neural networks in order to automatically classify images. The paper describes the architecture of the extension, consisting of two main components: the module for loading images and displaying analysis results, the module for loading and connecting the model to the extension.</w:t>
      </w:r>
      <w:r>
        <w:br w:type="page"/>
      </w:r>
    </w:p>
    <w:p>
      <w:pPr>
        <w:pStyle w:val="Style21"/>
        <w:ind w:hanging="0"/>
        <w:jc w:val="center"/>
        <w:rPr>
          <w:rFonts w:ascii="Times New Roman" w:hAnsi="Times New Roman"/>
          <w:b/>
          <w:b/>
          <w:bCs/>
          <w:sz w:val="28"/>
          <w:szCs w:val="28"/>
        </w:rPr>
      </w:pPr>
      <w:r>
        <w:rPr>
          <w:b/>
          <w:bCs/>
          <w:sz w:val="28"/>
          <w:szCs w:val="28"/>
        </w:rPr>
        <w:t>СОДЕРЖАНИЕ</w:t>
      </w:r>
    </w:p>
    <w:sdt>
      <w:sdtPr>
        <w:docPartObj>
          <w:docPartGallery w:val="Table of Contents"/>
          <w:docPartUnique w:val="true"/>
        </w:docPartObj>
      </w:sdtPr>
      <w:sdtContent>
        <w:p>
          <w:pPr>
            <w:pStyle w:val="TOAHeading1"/>
            <w:suppressLineNumbers/>
            <w:ind w:left="0" w:hanging="0"/>
            <w:rPr>
              <w:b/>
              <w:b/>
              <w:bCs/>
              <w:sz w:val="32"/>
              <w:szCs w:val="32"/>
            </w:rPr>
          </w:pPr>
          <w:r>
            <w:rPr>
              <w:b/>
              <w:bCs/>
              <w:sz w:val="32"/>
              <w:szCs w:val="32"/>
            </w:rPr>
          </w:r>
        </w:p>
        <w:p>
          <w:pPr>
            <w:pStyle w:val="13"/>
            <w:tabs>
              <w:tab w:val="clear" w:pos="9345"/>
              <w:tab w:val="right" w:pos="9355" w:leader="dot"/>
            </w:tabs>
            <w:rPr/>
          </w:pPr>
          <w:r>
            <w:fldChar w:fldCharType="begin"/>
          </w:r>
          <w:r>
            <w:rPr>
              <w:sz w:val="28"/>
              <w:szCs w:val="28"/>
              <w:rFonts w:ascii="Times New Roman" w:hAnsi="Times New Roman"/>
            </w:rPr>
            <w:instrText> TOC \o "1-9" \h</w:instrText>
          </w:r>
          <w:r>
            <w:rPr>
              <w:sz w:val="28"/>
              <w:szCs w:val="28"/>
              <w:rFonts w:ascii="Times New Roman" w:hAnsi="Times New Roman"/>
            </w:rPr>
            <w:fldChar w:fldCharType="separate"/>
          </w:r>
          <w:hyperlink w:anchor="__RefHeading___Toc1844_2415813192">
            <w:r>
              <w:rPr>
                <w:rFonts w:ascii="Times New Roman" w:hAnsi="Times New Roman"/>
                <w:sz w:val="28"/>
                <w:szCs w:val="28"/>
              </w:rPr>
              <w:t>ОПРЕДЕЛЕНИЯ, ОБОЗНАЧЕНИЯ И СОКРАЩЕНИЯ</w:t>
              <w:tab/>
              <w:t>7</w:t>
            </w:r>
          </w:hyperlink>
        </w:p>
        <w:p>
          <w:pPr>
            <w:pStyle w:val="21"/>
            <w:tabs>
              <w:tab w:val="clear" w:pos="720"/>
              <w:tab w:val="right" w:pos="9355" w:leader="dot"/>
            </w:tabs>
            <w:rPr/>
          </w:pPr>
          <w:hyperlink w:anchor="__RefHeading___Toc1846_2415813192">
            <w:r>
              <w:rPr>
                <w:rFonts w:ascii="Times New Roman" w:hAnsi="Times New Roman"/>
                <w:sz w:val="28"/>
                <w:szCs w:val="28"/>
              </w:rPr>
              <w:t>ВВЕДЕНИЕ</w:t>
              <w:tab/>
              <w:t>9</w:t>
            </w:r>
          </w:hyperlink>
        </w:p>
        <w:p>
          <w:pPr>
            <w:pStyle w:val="21"/>
            <w:tabs>
              <w:tab w:val="clear" w:pos="720"/>
              <w:tab w:val="right" w:pos="9355" w:leader="dot"/>
            </w:tabs>
            <w:rPr/>
          </w:pPr>
          <w:hyperlink w:anchor="__RefHeading___Toc1848_2415813192">
            <w:r>
              <w:rPr>
                <w:rFonts w:ascii="Times New Roman" w:hAnsi="Times New Roman"/>
                <w:sz w:val="28"/>
                <w:szCs w:val="28"/>
              </w:rPr>
              <w:t xml:space="preserve">​ </w:t>
            </w:r>
            <w:r>
              <w:rPr>
                <w:rFonts w:ascii="Times New Roman" w:hAnsi="Times New Roman"/>
                <w:sz w:val="28"/>
                <w:szCs w:val="28"/>
              </w:rPr>
              <w:t>1 ОБЗОР ПРЕДМЕТНОЙ ОБЛАСТИ</w:t>
              <w:tab/>
              <w:t>11</w:t>
            </w:r>
          </w:hyperlink>
        </w:p>
        <w:p>
          <w:pPr>
            <w:pStyle w:val="31"/>
            <w:tabs>
              <w:tab w:val="clear" w:pos="8789"/>
              <w:tab w:val="right" w:pos="9355" w:leader="dot"/>
            </w:tabs>
            <w:rPr/>
          </w:pPr>
          <w:hyperlink w:anchor="__RefHeading___Toc1850_2415813192">
            <w:r>
              <w:rPr>
                <w:rFonts w:ascii="Times New Roman" w:hAnsi="Times New Roman"/>
                <w:sz w:val="28"/>
                <w:szCs w:val="28"/>
              </w:rPr>
              <w:t xml:space="preserve">​ </w:t>
            </w:r>
            <w:r>
              <w:rPr>
                <w:rFonts w:ascii="Times New Roman" w:hAnsi="Times New Roman"/>
                <w:sz w:val="28"/>
                <w:szCs w:val="28"/>
              </w:rPr>
              <w:t>1.1 Обработка и анализ изображений</w:t>
              <w:tab/>
              <w:t>11</w:t>
            </w:r>
          </w:hyperlink>
        </w:p>
        <w:p>
          <w:pPr>
            <w:pStyle w:val="41"/>
            <w:tabs>
              <w:tab w:val="clear" w:pos="8506"/>
              <w:tab w:val="right" w:pos="9355" w:leader="dot"/>
            </w:tabs>
            <w:rPr/>
          </w:pPr>
          <w:hyperlink w:anchor="__RefHeading___Toc913_1115761990">
            <w:r>
              <w:rPr>
                <w:rFonts w:ascii="Times New Roman" w:hAnsi="Times New Roman"/>
                <w:sz w:val="28"/>
                <w:szCs w:val="28"/>
              </w:rPr>
              <w:t xml:space="preserve">​ </w:t>
            </w:r>
            <w:r>
              <w:rPr>
                <w:rFonts w:ascii="Times New Roman" w:hAnsi="Times New Roman"/>
                <w:sz w:val="28"/>
                <w:szCs w:val="28"/>
              </w:rPr>
              <w:t>1.1.1 Возможности обработки изображений моделями машинного обучения</w:t>
              <w:tab/>
              <w:t>11</w:t>
            </w:r>
          </w:hyperlink>
        </w:p>
        <w:p>
          <w:pPr>
            <w:pStyle w:val="41"/>
            <w:tabs>
              <w:tab w:val="clear" w:pos="8506"/>
              <w:tab w:val="right" w:pos="9355" w:leader="dot"/>
            </w:tabs>
            <w:rPr/>
          </w:pPr>
          <w:hyperlink w:anchor="__RefHeading___Toc1972_2415813192">
            <w:r>
              <w:rPr>
                <w:rFonts w:ascii="Times New Roman" w:hAnsi="Times New Roman"/>
                <w:sz w:val="28"/>
                <w:szCs w:val="28"/>
              </w:rPr>
              <w:t>1.1.2 Нейронные сети для классификации изображений</w:t>
              <w:tab/>
              <w:t>13</w:t>
            </w:r>
          </w:hyperlink>
        </w:p>
        <w:p>
          <w:pPr>
            <w:pStyle w:val="41"/>
            <w:tabs>
              <w:tab w:val="clear" w:pos="8506"/>
              <w:tab w:val="right" w:pos="9355" w:leader="dot"/>
            </w:tabs>
            <w:rPr/>
          </w:pPr>
          <w:hyperlink w:anchor="__RefHeading___Toc1974_2415813192">
            <w:r>
              <w:rPr>
                <w:rFonts w:ascii="Times New Roman" w:hAnsi="Times New Roman"/>
                <w:sz w:val="28"/>
                <w:szCs w:val="28"/>
              </w:rPr>
              <w:t>1.1.3 VGG-16</w:t>
              <w:tab/>
              <w:t>14</w:t>
            </w:r>
          </w:hyperlink>
        </w:p>
        <w:p>
          <w:pPr>
            <w:pStyle w:val="41"/>
            <w:tabs>
              <w:tab w:val="clear" w:pos="8506"/>
              <w:tab w:val="right" w:pos="9355" w:leader="dot"/>
            </w:tabs>
            <w:rPr/>
          </w:pPr>
          <w:hyperlink w:anchor="__RefHeading___Toc1976_2415813192">
            <w:r>
              <w:rPr>
                <w:rFonts w:ascii="Times New Roman" w:hAnsi="Times New Roman"/>
                <w:i w:val="false"/>
                <w:sz w:val="28"/>
                <w:szCs w:val="28"/>
              </w:rPr>
              <w:t>1.1.4 InceptionV3</w:t>
            </w:r>
            <w:r>
              <w:rPr>
                <w:rFonts w:ascii="Times New Roman" w:hAnsi="Times New Roman"/>
                <w:sz w:val="28"/>
                <w:szCs w:val="28"/>
              </w:rPr>
              <w:tab/>
              <w:t>15</w:t>
            </w:r>
          </w:hyperlink>
        </w:p>
        <w:p>
          <w:pPr>
            <w:pStyle w:val="41"/>
            <w:tabs>
              <w:tab w:val="clear" w:pos="8506"/>
              <w:tab w:val="right" w:pos="9355" w:leader="dot"/>
            </w:tabs>
            <w:rPr/>
          </w:pPr>
          <w:hyperlink w:anchor="__RefHeading___Toc1978_2415813192">
            <w:r>
              <w:rPr>
                <w:rFonts w:ascii="Times New Roman" w:hAnsi="Times New Roman"/>
                <w:sz w:val="28"/>
                <w:szCs w:val="28"/>
              </w:rPr>
              <w:t>1.1.5 MobileNetV2</w:t>
              <w:tab/>
              <w:t>16</w:t>
            </w:r>
          </w:hyperlink>
        </w:p>
        <w:p>
          <w:pPr>
            <w:pStyle w:val="41"/>
            <w:tabs>
              <w:tab w:val="clear" w:pos="8506"/>
              <w:tab w:val="right" w:pos="9355" w:leader="dot"/>
            </w:tabs>
            <w:rPr/>
          </w:pPr>
          <w:hyperlink w:anchor="__RefHeading___Toc1980_2415813192">
            <w:r>
              <w:rPr>
                <w:rFonts w:ascii="Times New Roman" w:hAnsi="Times New Roman"/>
                <w:sz w:val="28"/>
                <w:szCs w:val="28"/>
              </w:rPr>
              <w:t>1.1.6 ResNet50</w:t>
              <w:tab/>
              <w:t>18</w:t>
            </w:r>
          </w:hyperlink>
        </w:p>
        <w:p>
          <w:pPr>
            <w:pStyle w:val="41"/>
            <w:tabs>
              <w:tab w:val="clear" w:pos="8506"/>
              <w:tab w:val="right" w:pos="9355" w:leader="dot"/>
            </w:tabs>
            <w:rPr/>
          </w:pPr>
          <w:hyperlink w:anchor="__RefHeading___Toc1982_2415813192">
            <w:r>
              <w:rPr>
                <w:rFonts w:ascii="Times New Roman" w:hAnsi="Times New Roman"/>
                <w:sz w:val="28"/>
                <w:szCs w:val="28"/>
              </w:rPr>
              <w:t>1.1.7 EfficientNet</w:t>
              <w:tab/>
              <w:t>19</w:t>
            </w:r>
          </w:hyperlink>
        </w:p>
        <w:p>
          <w:pPr>
            <w:pStyle w:val="31"/>
            <w:tabs>
              <w:tab w:val="clear" w:pos="8789"/>
              <w:tab w:val="right" w:pos="9355" w:leader="dot"/>
            </w:tabs>
            <w:rPr/>
          </w:pPr>
          <w:hyperlink w:anchor="__RefHeading___Toc1984_2415813192">
            <w:r>
              <w:rPr>
                <w:rFonts w:ascii="Times New Roman" w:hAnsi="Times New Roman"/>
                <w:sz w:val="28"/>
                <w:szCs w:val="28"/>
              </w:rPr>
              <w:t xml:space="preserve">​ </w:t>
            </w:r>
            <w:r>
              <w:rPr>
                <w:rFonts w:ascii="Times New Roman" w:hAnsi="Times New Roman"/>
                <w:sz w:val="28"/>
                <w:szCs w:val="28"/>
              </w:rPr>
              <w:t>1.2 Сравнение моделей машинного обучения</w:t>
              <w:tab/>
              <w:t>20</w:t>
            </w:r>
          </w:hyperlink>
        </w:p>
        <w:p>
          <w:pPr>
            <w:pStyle w:val="31"/>
            <w:tabs>
              <w:tab w:val="clear" w:pos="8789"/>
              <w:tab w:val="right" w:pos="9355" w:leader="dot"/>
            </w:tabs>
            <w:rPr/>
          </w:pPr>
          <w:hyperlink w:anchor="__RefHeading___Toc1236_3426928055">
            <w:r>
              <w:rPr>
                <w:rFonts w:ascii="Times New Roman" w:hAnsi="Times New Roman"/>
                <w:sz w:val="28"/>
                <w:szCs w:val="28"/>
              </w:rPr>
              <w:t xml:space="preserve">​ </w:t>
            </w:r>
            <w:r>
              <w:rPr>
                <w:rFonts w:ascii="Times New Roman" w:hAnsi="Times New Roman"/>
                <w:sz w:val="28"/>
                <w:szCs w:val="28"/>
              </w:rPr>
              <w:t>1.3 Туманные вычисления</w:t>
              <w:tab/>
              <w:t>22</w:t>
            </w:r>
          </w:hyperlink>
        </w:p>
        <w:p>
          <w:pPr>
            <w:pStyle w:val="31"/>
            <w:tabs>
              <w:tab w:val="clear" w:pos="8789"/>
              <w:tab w:val="right" w:pos="9355" w:leader="dot"/>
            </w:tabs>
            <w:rPr/>
          </w:pPr>
          <w:hyperlink w:anchor="__RefHeading___Toc1816_1889016265">
            <w:r>
              <w:rPr>
                <w:rFonts w:ascii="Times New Roman" w:hAnsi="Times New Roman"/>
                <w:sz w:val="28"/>
                <w:szCs w:val="28"/>
              </w:rPr>
              <w:t xml:space="preserve">​ </w:t>
            </w:r>
            <w:r>
              <w:rPr>
                <w:rFonts w:ascii="Times New Roman" w:hAnsi="Times New Roman"/>
                <w:sz w:val="28"/>
                <w:szCs w:val="28"/>
              </w:rPr>
              <w:t>1.4 Вывод по разделу</w:t>
              <w:tab/>
              <w:t>23</w:t>
            </w:r>
          </w:hyperlink>
        </w:p>
        <w:p>
          <w:pPr>
            <w:pStyle w:val="21"/>
            <w:tabs>
              <w:tab w:val="clear" w:pos="720"/>
              <w:tab w:val="right" w:pos="9355" w:leader="dot"/>
            </w:tabs>
            <w:rPr/>
          </w:pPr>
          <w:hyperlink w:anchor="__RefHeading___Toc1238_3426928055">
            <w:r>
              <w:rPr>
                <w:rFonts w:ascii="Times New Roman" w:hAnsi="Times New Roman"/>
                <w:sz w:val="28"/>
                <w:szCs w:val="28"/>
              </w:rPr>
              <w:t xml:space="preserve">​ </w:t>
            </w:r>
            <w:r>
              <w:rPr>
                <w:rFonts w:ascii="Times New Roman" w:hAnsi="Times New Roman"/>
                <w:sz w:val="28"/>
                <w:szCs w:val="28"/>
              </w:rPr>
              <w:t>2 ФОРМУЛИРОВКА ТРЕБОВАНИЙ И ПОСТАНОВКА ЗАДАЧИ</w:t>
              <w:tab/>
              <w:t>25</w:t>
            </w:r>
          </w:hyperlink>
        </w:p>
        <w:p>
          <w:pPr>
            <w:pStyle w:val="31"/>
            <w:tabs>
              <w:tab w:val="clear" w:pos="8789"/>
              <w:tab w:val="right" w:pos="9355" w:leader="dot"/>
            </w:tabs>
            <w:rPr/>
          </w:pPr>
          <w:hyperlink w:anchor="__RefHeading___Toc1871_165634667">
            <w:r>
              <w:rPr>
                <w:rFonts w:ascii="Times New Roman" w:hAnsi="Times New Roman"/>
                <w:sz w:val="28"/>
                <w:szCs w:val="28"/>
              </w:rPr>
              <w:t xml:space="preserve">​ </w:t>
            </w:r>
            <w:r>
              <w:rPr>
                <w:rFonts w:ascii="Times New Roman" w:hAnsi="Times New Roman"/>
                <w:sz w:val="28"/>
                <w:szCs w:val="28"/>
              </w:rPr>
              <w:t>2.1 Обоснование необходимости разработки нового решения</w:t>
              <w:tab/>
              <w:t>25</w:t>
            </w:r>
          </w:hyperlink>
        </w:p>
        <w:p>
          <w:pPr>
            <w:pStyle w:val="31"/>
            <w:tabs>
              <w:tab w:val="clear" w:pos="8789"/>
              <w:tab w:val="right" w:pos="9355" w:leader="dot"/>
            </w:tabs>
            <w:rPr/>
          </w:pPr>
          <w:hyperlink w:anchor="__RefHeading___Toc1240_3426928055">
            <w:r>
              <w:rPr>
                <w:rFonts w:ascii="Times New Roman" w:hAnsi="Times New Roman"/>
                <w:sz w:val="28"/>
                <w:szCs w:val="28"/>
              </w:rPr>
              <w:t xml:space="preserve">​ </w:t>
            </w:r>
            <w:r>
              <w:rPr>
                <w:rFonts w:ascii="Times New Roman" w:hAnsi="Times New Roman"/>
                <w:sz w:val="28"/>
                <w:szCs w:val="28"/>
              </w:rPr>
              <w:t>2.2 Постановка задачи</w:t>
              <w:tab/>
              <w:t>26</w:t>
            </w:r>
          </w:hyperlink>
        </w:p>
        <w:p>
          <w:pPr>
            <w:pStyle w:val="31"/>
            <w:tabs>
              <w:tab w:val="clear" w:pos="8789"/>
              <w:tab w:val="right" w:pos="9355" w:leader="dot"/>
            </w:tabs>
            <w:rPr/>
          </w:pPr>
          <w:hyperlink w:anchor="__RefHeading___Toc1242_3426928055">
            <w:r>
              <w:rPr>
                <w:rFonts w:ascii="Times New Roman" w:hAnsi="Times New Roman"/>
                <w:sz w:val="28"/>
                <w:szCs w:val="28"/>
              </w:rPr>
              <w:t xml:space="preserve">​ </w:t>
            </w:r>
            <w:r>
              <w:rPr>
                <w:rFonts w:ascii="Times New Roman" w:hAnsi="Times New Roman"/>
                <w:sz w:val="28"/>
                <w:szCs w:val="28"/>
              </w:rPr>
              <w:t>2.3 Требования к решению</w:t>
              <w:tab/>
              <w:t>26</w:t>
            </w:r>
          </w:hyperlink>
        </w:p>
        <w:p>
          <w:pPr>
            <w:pStyle w:val="31"/>
            <w:tabs>
              <w:tab w:val="clear" w:pos="8789"/>
              <w:tab w:val="right" w:pos="9355" w:leader="dot"/>
            </w:tabs>
            <w:rPr/>
          </w:pPr>
          <w:hyperlink w:anchor="__RefHeading___Toc1244_3426928055">
            <w:r>
              <w:rPr>
                <w:rFonts w:ascii="Times New Roman" w:hAnsi="Times New Roman"/>
                <w:sz w:val="28"/>
                <w:szCs w:val="28"/>
              </w:rPr>
              <w:t xml:space="preserve">​ </w:t>
            </w:r>
            <w:r>
              <w:rPr>
                <w:rFonts w:ascii="Times New Roman" w:hAnsi="Times New Roman"/>
                <w:sz w:val="28"/>
                <w:szCs w:val="28"/>
              </w:rPr>
              <w:t>2.4 Обоснование требований к решению</w:t>
              <w:tab/>
              <w:t>27</w:t>
            </w:r>
          </w:hyperlink>
        </w:p>
        <w:p>
          <w:pPr>
            <w:pStyle w:val="31"/>
            <w:tabs>
              <w:tab w:val="clear" w:pos="8789"/>
              <w:tab w:val="right" w:pos="9355" w:leader="dot"/>
            </w:tabs>
            <w:rPr/>
          </w:pPr>
          <w:hyperlink w:anchor="__RefHeading___Toc1246_3426928055">
            <w:r>
              <w:rPr>
                <w:rFonts w:ascii="Times New Roman" w:hAnsi="Times New Roman"/>
                <w:sz w:val="28"/>
                <w:szCs w:val="28"/>
              </w:rPr>
              <w:t xml:space="preserve">​ </w:t>
            </w:r>
            <w:r>
              <w:rPr>
                <w:rFonts w:ascii="Times New Roman" w:hAnsi="Times New Roman"/>
                <w:sz w:val="28"/>
                <w:szCs w:val="28"/>
              </w:rPr>
              <w:t>2.5 Выводы</w:t>
              <w:tab/>
              <w:t>28</w:t>
            </w:r>
          </w:hyperlink>
        </w:p>
        <w:p>
          <w:pPr>
            <w:pStyle w:val="21"/>
            <w:tabs>
              <w:tab w:val="clear" w:pos="720"/>
              <w:tab w:val="right" w:pos="9355" w:leader="dot"/>
            </w:tabs>
            <w:rPr/>
          </w:pPr>
          <w:hyperlink w:anchor="__RefHeading___Toc1248_3426928055">
            <w:r>
              <w:rPr>
                <w:rFonts w:ascii="Times New Roman" w:hAnsi="Times New Roman"/>
                <w:sz w:val="28"/>
                <w:szCs w:val="28"/>
              </w:rPr>
              <w:t xml:space="preserve">​ </w:t>
            </w:r>
            <w:r>
              <w:rPr>
                <w:rFonts w:ascii="Times New Roman" w:hAnsi="Times New Roman"/>
                <w:sz w:val="28"/>
                <w:szCs w:val="28"/>
              </w:rPr>
              <w:t>3 АРХИТЕКТУРА ПРОГРАММНОЙ СИСТЕМЫ</w:t>
              <w:tab/>
              <w:t>29</w:t>
            </w:r>
          </w:hyperlink>
        </w:p>
        <w:p>
          <w:pPr>
            <w:pStyle w:val="31"/>
            <w:tabs>
              <w:tab w:val="clear" w:pos="8789"/>
              <w:tab w:val="right" w:pos="9355" w:leader="dot"/>
            </w:tabs>
            <w:rPr/>
          </w:pPr>
          <w:hyperlink w:anchor="__RefHeading___Toc1250_3426928055">
            <w:r>
              <w:rPr>
                <w:rFonts w:ascii="Times New Roman" w:hAnsi="Times New Roman"/>
                <w:sz w:val="28"/>
                <w:szCs w:val="28"/>
              </w:rPr>
              <w:t xml:space="preserve">​ </w:t>
            </w:r>
            <w:r>
              <w:rPr>
                <w:rFonts w:ascii="Times New Roman" w:hAnsi="Times New Roman"/>
                <w:sz w:val="28"/>
                <w:szCs w:val="28"/>
              </w:rPr>
              <w:t>3.1 Используемые технологии</w:t>
              <w:tab/>
              <w:t>29</w:t>
            </w:r>
          </w:hyperlink>
        </w:p>
        <w:p>
          <w:pPr>
            <w:pStyle w:val="31"/>
            <w:tabs>
              <w:tab w:val="clear" w:pos="8789"/>
              <w:tab w:val="right" w:pos="9355" w:leader="dot"/>
            </w:tabs>
            <w:rPr/>
          </w:pPr>
          <w:hyperlink w:anchor="__RefHeading___Toc1686_1255633826">
            <w:r>
              <w:rPr>
                <w:rFonts w:ascii="Times New Roman" w:hAnsi="Times New Roman"/>
                <w:sz w:val="28"/>
                <w:szCs w:val="28"/>
              </w:rPr>
              <w:t xml:space="preserve">​ </w:t>
            </w:r>
            <w:r>
              <w:rPr>
                <w:rFonts w:ascii="Times New Roman" w:hAnsi="Times New Roman"/>
                <w:sz w:val="28"/>
                <w:szCs w:val="28"/>
              </w:rPr>
              <w:t>3.2 Трансферное обучение модели EfficientNet</w:t>
              <w:tab/>
              <w:t>29</w:t>
            </w:r>
          </w:hyperlink>
        </w:p>
        <w:p>
          <w:pPr>
            <w:pStyle w:val="31"/>
            <w:tabs>
              <w:tab w:val="clear" w:pos="8789"/>
              <w:tab w:val="right" w:pos="9355" w:leader="dot"/>
            </w:tabs>
            <w:rPr/>
          </w:pPr>
          <w:hyperlink w:anchor="__RefHeading___Toc1252_3426928055">
            <w:r>
              <w:rPr>
                <w:rFonts w:ascii="Times New Roman" w:hAnsi="Times New Roman"/>
                <w:sz w:val="28"/>
                <w:szCs w:val="28"/>
              </w:rPr>
              <w:t xml:space="preserve">​ </w:t>
            </w:r>
            <w:r>
              <w:rPr>
                <w:rFonts w:ascii="Times New Roman" w:hAnsi="Times New Roman"/>
                <w:sz w:val="28"/>
                <w:szCs w:val="28"/>
              </w:rPr>
              <w:t>3.3 Архитектура системы</w:t>
              <w:tab/>
              <w:t>31</w:t>
            </w:r>
          </w:hyperlink>
        </w:p>
        <w:p>
          <w:pPr>
            <w:pStyle w:val="41"/>
            <w:tabs>
              <w:tab w:val="clear" w:pos="8506"/>
              <w:tab w:val="right" w:pos="9355" w:leader="dot"/>
            </w:tabs>
            <w:rPr/>
          </w:pPr>
          <w:hyperlink w:anchor="__RefHeading___Toc1254_3426928055">
            <w:r>
              <w:rPr>
                <w:rFonts w:ascii="Times New Roman" w:hAnsi="Times New Roman"/>
                <w:sz w:val="28"/>
                <w:szCs w:val="28"/>
              </w:rPr>
              <w:t>3.3.1 Расширение Chrome</w:t>
              <w:tab/>
              <w:t>33</w:t>
            </w:r>
          </w:hyperlink>
        </w:p>
        <w:p>
          <w:pPr>
            <w:pStyle w:val="41"/>
            <w:tabs>
              <w:tab w:val="clear" w:pos="8506"/>
              <w:tab w:val="right" w:pos="9355" w:leader="dot"/>
            </w:tabs>
            <w:rPr/>
          </w:pPr>
          <w:hyperlink w:anchor="__RefHeading___Toc1256_3426928055">
            <w:r>
              <w:rPr>
                <w:rFonts w:ascii="Times New Roman" w:hAnsi="Times New Roman"/>
                <w:sz w:val="28"/>
                <w:szCs w:val="28"/>
              </w:rPr>
              <w:t>3.3.2 Сервис-воркер</w:t>
              <w:tab/>
              <w:t>35</w:t>
            </w:r>
          </w:hyperlink>
        </w:p>
        <w:p>
          <w:pPr>
            <w:pStyle w:val="41"/>
            <w:tabs>
              <w:tab w:val="clear" w:pos="8506"/>
              <w:tab w:val="right" w:pos="9355" w:leader="dot"/>
            </w:tabs>
            <w:rPr/>
          </w:pPr>
          <w:hyperlink w:anchor="__RefHeading___Toc1258_3426928055">
            <w:r>
              <w:rPr>
                <w:rFonts w:ascii="Times New Roman" w:hAnsi="Times New Roman"/>
                <w:sz w:val="28"/>
                <w:szCs w:val="28"/>
              </w:rPr>
              <w:t>3.3.3 Сервер</w:t>
              <w:tab/>
              <w:t>36</w:t>
            </w:r>
          </w:hyperlink>
        </w:p>
        <w:p>
          <w:pPr>
            <w:pStyle w:val="41"/>
            <w:tabs>
              <w:tab w:val="clear" w:pos="8506"/>
              <w:tab w:val="right" w:pos="9355" w:leader="dot"/>
            </w:tabs>
            <w:rPr/>
          </w:pPr>
          <w:hyperlink w:anchor="__RefHeading___Toc1260_3426928055">
            <w:r>
              <w:rPr>
                <w:rFonts w:ascii="Times New Roman" w:hAnsi="Times New Roman"/>
                <w:sz w:val="28"/>
                <w:szCs w:val="28"/>
              </w:rPr>
              <w:t>3.3.4 Интерфейс расширения</w:t>
              <w:tab/>
              <w:t>37</w:t>
            </w:r>
          </w:hyperlink>
        </w:p>
        <w:p>
          <w:pPr>
            <w:pStyle w:val="31"/>
            <w:tabs>
              <w:tab w:val="clear" w:pos="8789"/>
              <w:tab w:val="right" w:pos="9355" w:leader="dot"/>
            </w:tabs>
            <w:rPr/>
          </w:pPr>
          <w:hyperlink w:anchor="__RefHeading___Toc1262_3426928055">
            <w:r>
              <w:rPr>
                <w:rFonts w:ascii="Times New Roman" w:hAnsi="Times New Roman"/>
                <w:sz w:val="28"/>
                <w:szCs w:val="28"/>
              </w:rPr>
              <w:t xml:space="preserve">​ </w:t>
            </w:r>
            <w:r>
              <w:rPr>
                <w:rFonts w:ascii="Times New Roman" w:hAnsi="Times New Roman"/>
                <w:sz w:val="28"/>
                <w:szCs w:val="28"/>
              </w:rPr>
              <w:t>3.4 Выводы</w:t>
              <w:tab/>
              <w:t>40</w:t>
            </w:r>
          </w:hyperlink>
        </w:p>
        <w:p>
          <w:pPr>
            <w:pStyle w:val="21"/>
            <w:tabs>
              <w:tab w:val="clear" w:pos="720"/>
              <w:tab w:val="right" w:pos="9355" w:leader="dot"/>
            </w:tabs>
            <w:rPr/>
          </w:pPr>
          <w:hyperlink w:anchor="__RefHeading___Toc1266_3426928055">
            <w:r>
              <w:rPr>
                <w:rFonts w:ascii="Times New Roman" w:hAnsi="Times New Roman"/>
                <w:sz w:val="28"/>
                <w:szCs w:val="28"/>
              </w:rPr>
              <w:t xml:space="preserve">​ </w:t>
            </w:r>
            <w:r>
              <w:rPr>
                <w:rFonts w:ascii="Times New Roman" w:hAnsi="Times New Roman"/>
                <w:sz w:val="28"/>
                <w:szCs w:val="28"/>
              </w:rPr>
              <w:t>4 ТЕСТИРОВАНИЕ ПРОГРАММНОГО ПРОДУКТА</w:t>
              <w:tab/>
              <w:t>41</w:t>
            </w:r>
          </w:hyperlink>
        </w:p>
        <w:p>
          <w:pPr>
            <w:pStyle w:val="31"/>
            <w:tabs>
              <w:tab w:val="clear" w:pos="8789"/>
              <w:tab w:val="right" w:pos="9355" w:leader="dot"/>
            </w:tabs>
            <w:rPr/>
          </w:pPr>
          <w:hyperlink w:anchor="__RefHeading___Toc1268_3426928055">
            <w:r>
              <w:rPr>
                <w:rFonts w:ascii="Times New Roman" w:hAnsi="Times New Roman"/>
                <w:sz w:val="28"/>
                <w:szCs w:val="28"/>
              </w:rPr>
              <w:t xml:space="preserve">​ </w:t>
            </w:r>
            <w:r>
              <w:rPr>
                <w:rFonts w:ascii="Times New Roman" w:hAnsi="Times New Roman"/>
                <w:sz w:val="28"/>
                <w:szCs w:val="28"/>
              </w:rPr>
              <w:t>4.1 Нагрузочное тестирование</w:t>
              <w:tab/>
              <w:t>41</w:t>
            </w:r>
          </w:hyperlink>
        </w:p>
        <w:p>
          <w:pPr>
            <w:pStyle w:val="31"/>
            <w:tabs>
              <w:tab w:val="clear" w:pos="8789"/>
              <w:tab w:val="right" w:pos="9355" w:leader="dot"/>
            </w:tabs>
            <w:rPr/>
          </w:pPr>
          <w:hyperlink w:anchor="__RefHeading___Toc1270_3426928055">
            <w:r>
              <w:rPr>
                <w:rFonts w:ascii="Times New Roman" w:hAnsi="Times New Roman"/>
                <w:sz w:val="28"/>
                <w:szCs w:val="28"/>
              </w:rPr>
              <w:t xml:space="preserve">​ </w:t>
            </w:r>
            <w:r>
              <w:rPr>
                <w:rFonts w:ascii="Times New Roman" w:hAnsi="Times New Roman"/>
                <w:sz w:val="28"/>
                <w:szCs w:val="28"/>
              </w:rPr>
              <w:t>4.2 Выводы</w:t>
              <w:tab/>
              <w:t>42</w:t>
            </w:r>
          </w:hyperlink>
        </w:p>
        <w:p>
          <w:pPr>
            <w:pStyle w:val="21"/>
            <w:tabs>
              <w:tab w:val="clear" w:pos="720"/>
              <w:tab w:val="right" w:pos="9355" w:leader="dot"/>
            </w:tabs>
            <w:rPr/>
          </w:pPr>
          <w:hyperlink w:anchor="__RefHeading___Toc1272_3426928055">
            <w:r>
              <w:rPr>
                <w:rFonts w:ascii="Times New Roman" w:hAnsi="Times New Roman"/>
                <w:sz w:val="28"/>
                <w:szCs w:val="28"/>
              </w:rPr>
              <w:t xml:space="preserve">​ </w:t>
            </w:r>
            <w:r>
              <w:rPr>
                <w:rFonts w:ascii="Times New Roman" w:hAnsi="Times New Roman"/>
                <w:sz w:val="28"/>
                <w:szCs w:val="28"/>
              </w:rPr>
              <w:t>5 БЕЗОПАСНОСТЬ ЖИЗНЕДЕЯТЕЛЬНОСТИ</w:t>
              <w:tab/>
              <w:t>43</w:t>
            </w:r>
          </w:hyperlink>
        </w:p>
        <w:p>
          <w:pPr>
            <w:pStyle w:val="31"/>
            <w:tabs>
              <w:tab w:val="clear" w:pos="8789"/>
              <w:tab w:val="right" w:pos="9355" w:leader="dot"/>
            </w:tabs>
            <w:rPr/>
          </w:pPr>
          <w:hyperlink w:anchor="__RefHeading___Toc1274_3426928055">
            <w:r>
              <w:rPr>
                <w:rFonts w:ascii="Times New Roman" w:hAnsi="Times New Roman"/>
                <w:sz w:val="28"/>
                <w:szCs w:val="28"/>
              </w:rPr>
              <w:t xml:space="preserve">​ </w:t>
            </w:r>
            <w:r>
              <w:rPr>
                <w:rFonts w:ascii="Times New Roman" w:hAnsi="Times New Roman"/>
                <w:sz w:val="28"/>
                <w:szCs w:val="28"/>
              </w:rPr>
              <w:t>5.1 Соответствие системы ГОСТ Р ИСО 9241-100</w:t>
              <w:tab/>
              <w:t>43</w:t>
            </w:r>
          </w:hyperlink>
        </w:p>
        <w:p>
          <w:pPr>
            <w:pStyle w:val="31"/>
            <w:tabs>
              <w:tab w:val="clear" w:pos="8789"/>
              <w:tab w:val="right" w:pos="9355" w:leader="dot"/>
            </w:tabs>
            <w:rPr/>
          </w:pPr>
          <w:hyperlink w:anchor="__RefHeading___Toc1276_3426928055">
            <w:r>
              <w:rPr>
                <w:rFonts w:ascii="Times New Roman" w:hAnsi="Times New Roman"/>
                <w:sz w:val="28"/>
                <w:szCs w:val="28"/>
              </w:rPr>
              <w:t xml:space="preserve">​ </w:t>
            </w:r>
            <w:r>
              <w:rPr>
                <w:rFonts w:ascii="Times New Roman" w:hAnsi="Times New Roman"/>
                <w:sz w:val="28"/>
                <w:szCs w:val="28"/>
              </w:rPr>
              <w:t>5.2 Выводы</w:t>
              <w:tab/>
              <w:t>46</w:t>
            </w:r>
          </w:hyperlink>
        </w:p>
        <w:p>
          <w:pPr>
            <w:pStyle w:val="21"/>
            <w:tabs>
              <w:tab w:val="clear" w:pos="720"/>
              <w:tab w:val="right" w:pos="9355" w:leader="dot"/>
            </w:tabs>
            <w:rPr/>
          </w:pPr>
          <w:hyperlink w:anchor="__RefHeading___Toc1854_2415813192">
            <w:r>
              <w:rPr>
                <w:rFonts w:ascii="Times New Roman" w:hAnsi="Times New Roman"/>
                <w:sz w:val="28"/>
                <w:szCs w:val="28"/>
              </w:rPr>
              <w:t>ЗАКЛЮЧЕНИЕ</w:t>
              <w:tab/>
              <w:t>48</w:t>
            </w:r>
          </w:hyperlink>
        </w:p>
        <w:p>
          <w:pPr>
            <w:pStyle w:val="21"/>
            <w:tabs>
              <w:tab w:val="clear" w:pos="720"/>
              <w:tab w:val="right" w:pos="9355" w:leader="dot"/>
            </w:tabs>
            <w:rPr/>
          </w:pPr>
          <w:hyperlink w:anchor="__RefHeading___Toc1856_2415813192">
            <w:r>
              <w:rPr>
                <w:rFonts w:ascii="Times New Roman" w:hAnsi="Times New Roman"/>
                <w:sz w:val="28"/>
                <w:szCs w:val="28"/>
              </w:rPr>
              <w:t>СПИСОК ИСПОЛЬЗОВАННЫХ ИСТОЧНИКОВ</w:t>
              <w:tab/>
              <w:t>50</w:t>
            </w:r>
          </w:hyperlink>
          <w:r>
            <w:rPr>
              <w:sz w:val="28"/>
              <w:szCs w:val="28"/>
              <w:rFonts w:ascii="Times New Roman" w:hAnsi="Times New Roman"/>
            </w:rPr>
            <w:fldChar w:fldCharType="end"/>
          </w:r>
        </w:p>
      </w:sdtContent>
    </w:sdt>
    <w:p>
      <w:pPr>
        <w:pStyle w:val="Normal"/>
        <w:numPr>
          <w:ilvl w:val="0"/>
          <w:numId w:val="0"/>
        </w:numPr>
        <w:spacing w:lineRule="auto" w:line="360"/>
        <w:ind w:left="0" w:hanging="0"/>
        <w:jc w:val="center"/>
        <w:outlineLvl w:val="0"/>
        <w:rPr>
          <w:rFonts w:ascii="Times New Roman" w:hAnsi="Times New Roman" w:cs="Times New Roman"/>
        </w:rPr>
      </w:pPr>
      <w:r>
        <w:br w:type="page"/>
      </w:r>
      <w:bookmarkStart w:id="2" w:name="__RefHeading___Toc1844_2415813192"/>
      <w:bookmarkEnd w:id="2"/>
      <w:r>
        <w:rPr>
          <w:rFonts w:cs="Times New Roman" w:ascii="Times New Roman" w:hAnsi="Times New Roman"/>
          <w:b/>
          <w:color w:val="000000"/>
          <w:sz w:val="28"/>
          <w:szCs w:val="28"/>
        </w:rPr>
        <w:t xml:space="preserve">ОПРЕДЕЛЕНИЯ, ОБОЗНАЧЕНИЯ И СОКРАЩЕНИЯ </w:t>
      </w:r>
    </w:p>
    <w:p>
      <w:pPr>
        <w:pStyle w:val="Style21"/>
        <w:snapToGrid w:val="false"/>
        <w:spacing w:before="0" w:after="0"/>
        <w:ind w:hanging="0"/>
        <w:contextualSpacing/>
        <w:rPr>
          <w:lang w:val="en-US"/>
        </w:rPr>
      </w:pPr>
      <w:r>
        <w:rPr/>
        <w:t>ЯП</w:t>
      </w:r>
      <w:r>
        <w:rPr>
          <w:lang w:val="en-US"/>
        </w:rPr>
        <w:t xml:space="preserve"> – </w:t>
      </w:r>
      <w:r>
        <w:rPr/>
        <w:t>язык</w:t>
      </w:r>
      <w:r>
        <w:rPr>
          <w:lang w:val="en-US"/>
        </w:rPr>
        <w:t xml:space="preserve"> </w:t>
      </w:r>
      <w:r>
        <w:rPr/>
        <w:t>программирования</w:t>
      </w:r>
      <w:r>
        <w:rPr>
          <w:lang w:val="en-US"/>
        </w:rPr>
        <w:t xml:space="preserve">; </w:t>
      </w:r>
    </w:p>
    <w:p>
      <w:pPr>
        <w:pStyle w:val="Style21"/>
        <w:ind w:hanging="0"/>
        <w:rPr/>
      </w:pPr>
      <w:r>
        <w:rPr>
          <w:rFonts w:eastAsia="Noto Serif CJK SC" w:cs="Times New Roman"/>
          <w:color w:val="auto"/>
          <w:kern w:val="0"/>
          <w:sz w:val="28"/>
          <w:szCs w:val="28"/>
          <w:lang w:val="en-US" w:eastAsia="zh-CN" w:bidi="hi-IN"/>
        </w:rPr>
        <w:t xml:space="preserve">HTML – стандартизированный </w:t>
      </w:r>
      <w:r>
        <w:rPr>
          <w:rFonts w:eastAsia="Noto Serif CJK SC" w:cs="Times New Roman"/>
          <w:color w:val="auto"/>
          <w:kern w:val="0"/>
          <w:sz w:val="28"/>
          <w:szCs w:val="28"/>
          <w:lang w:val="ru-RU" w:eastAsia="zh-CN" w:bidi="hi-IN"/>
        </w:rPr>
        <w:t>язык</w:t>
      </w:r>
      <w:r>
        <w:rPr>
          <w:rFonts w:eastAsia="Noto Serif CJK SC" w:cs="Times New Roman"/>
          <w:color w:val="auto"/>
          <w:kern w:val="0"/>
          <w:sz w:val="28"/>
          <w:szCs w:val="28"/>
          <w:lang w:val="en-US" w:eastAsia="zh-CN" w:bidi="hi-IN"/>
        </w:rPr>
        <w:t xml:space="preserve"> разметки документов для просморта веб-страниц в браузере;</w:t>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color w:val="auto"/>
          <w:kern w:val="0"/>
          <w:sz w:val="28"/>
          <w:szCs w:val="28"/>
          <w:lang w:val="en-US" w:eastAsia="zh-CN" w:bidi="hi-IN"/>
        </w:rPr>
        <w:t>Датасет – набор данных для обучения нейронной сети;</w:t>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color w:val="auto"/>
          <w:kern w:val="0"/>
          <w:sz w:val="28"/>
          <w:szCs w:val="28"/>
          <w:lang w:val="en-US" w:eastAsia="zh-CN" w:bidi="hi-IN"/>
        </w:rPr>
        <w:t>JSON – текстовый формат обмена данными;</w:t>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color w:val="auto"/>
          <w:kern w:val="0"/>
          <w:sz w:val="28"/>
          <w:szCs w:val="28"/>
          <w:lang w:val="en-US" w:eastAsia="zh-CN" w:bidi="hi-IN"/>
        </w:rPr>
        <w:t>Тензор – обобщение векторов и матриц на более высокие измерения.</w:t>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color w:val="auto"/>
          <w:kern w:val="0"/>
          <w:sz w:val="28"/>
          <w:szCs w:val="28"/>
          <w:lang w:val="en-US" w:eastAsia="zh-CN" w:bidi="hi-IN"/>
        </w:rPr>
        <w:t xml:space="preserve">Автоэнкодеры - </w:t>
      </w:r>
      <w:r>
        <w:rPr>
          <w:rFonts w:eastAsia="Noto Serif CJK SC" w:cs="Times New Roman"/>
          <w:b w:val="false"/>
          <w:i w:val="false"/>
          <w:caps w:val="false"/>
          <w:smallCaps w:val="false"/>
          <w:color w:val="auto"/>
          <w:spacing w:val="0"/>
          <w:kern w:val="0"/>
          <w:sz w:val="28"/>
          <w:szCs w:val="28"/>
          <w:lang w:val="en-US" w:eastAsia="zh-CN" w:bidi="hi-IN"/>
        </w:rPr>
        <w:t>нейронные сети прямого распространения, которые восстанавливают входной сигнал на выходе.</w:t>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b w:val="false"/>
          <w:i w:val="false"/>
          <w:caps w:val="false"/>
          <w:smallCaps w:val="false"/>
          <w:color w:val="auto"/>
          <w:spacing w:val="0"/>
          <w:kern w:val="0"/>
          <w:sz w:val="28"/>
          <w:szCs w:val="28"/>
          <w:lang w:val="en-US" w:eastAsia="zh-CN" w:bidi="hi-IN"/>
        </w:rPr>
        <w:t>ReLU (Rectified Linear Unit) - это наиболее часто используемая функция активации при глубоком обучении. Данная функция возвращает 0, если принимает отрицательный аргумент, в случае же положительного аргумента, функция возвращает само число.</w:t>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b w:val="false"/>
          <w:i w:val="false"/>
          <w:caps w:val="false"/>
          <w:smallCaps w:val="false"/>
          <w:color w:val="auto"/>
          <w:spacing w:val="0"/>
          <w:kern w:val="0"/>
          <w:sz w:val="28"/>
          <w:szCs w:val="28"/>
          <w:lang w:val="en-US" w:eastAsia="zh-CN" w:bidi="hi-IN"/>
        </w:rPr>
        <w:t>Свёрточный слой - это основной блок свёрточной нейронной сети. Слой свёртки включает в себя для каждого канала свой фильтр, ядро свёртки которого обрабатывает предыдущий слой по фрагментам (суммируя результаты поэлементного произведения для каждого фрагмента).</w:t>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b w:val="false"/>
          <w:i w:val="false"/>
          <w:caps w:val="false"/>
          <w:smallCaps w:val="false"/>
          <w:color w:val="auto"/>
          <w:spacing w:val="0"/>
          <w:kern w:val="0"/>
          <w:sz w:val="28"/>
          <w:szCs w:val="28"/>
          <w:lang w:val="en-US" w:eastAsia="zh-CN" w:bidi="hi-IN"/>
        </w:rPr>
        <w:t>Полносвязный слой - этот слой обрабатывает каждый элемент предыдущего слоя, выполняя матричное перемножение этих элементов со своими весами.</w:t>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b w:val="false"/>
          <w:i w:val="false"/>
          <w:caps w:val="false"/>
          <w:smallCaps w:val="false"/>
          <w:color w:val="auto"/>
          <w:spacing w:val="0"/>
          <w:kern w:val="0"/>
          <w:sz w:val="28"/>
          <w:szCs w:val="28"/>
          <w:lang w:val="en-US" w:eastAsia="zh-CN" w:bidi="hi-IN"/>
        </w:rPr>
        <w:t>Dropout - метод регуляризации искусственных нейронных сетей, предназначен для уменьшения переобучения сети за счет предотвращения сложных коадаптаций отдельных нейронов на тренировочных данных во время обучения.</w:t>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b w:val="false"/>
          <w:i w:val="false"/>
          <w:caps w:val="false"/>
          <w:smallCaps w:val="false"/>
          <w:color w:val="auto"/>
          <w:spacing w:val="0"/>
          <w:kern w:val="0"/>
          <w:sz w:val="28"/>
          <w:szCs w:val="28"/>
          <w:lang w:val="en-US" w:eastAsia="zh-CN" w:bidi="hi-IN"/>
        </w:rPr>
        <w:t>Пулинг - понижение размерности изображения, применяемой во избежание переобучения модели нейронной сети.</w:t>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b w:val="false"/>
          <w:i w:val="false"/>
          <w:caps w:val="false"/>
          <w:smallCaps w:val="false"/>
          <w:color w:val="auto"/>
          <w:spacing w:val="0"/>
          <w:kern w:val="0"/>
          <w:sz w:val="28"/>
          <w:szCs w:val="28"/>
          <w:lang w:val="en-US" w:eastAsia="zh-CN" w:bidi="hi-IN"/>
        </w:rPr>
        <w:t>Batch Normalization - метод, при котором некоторым слоям нейронной сети на вход подаются данные, предварительно обработанные и имеющие нулевое математическое ожидание и единичную дисперсию.</w:t>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b w:val="false"/>
          <w:i w:val="false"/>
          <w:caps w:val="false"/>
          <w:smallCaps w:val="false"/>
          <w:color w:val="auto"/>
          <w:spacing w:val="0"/>
          <w:kern w:val="0"/>
          <w:sz w:val="28"/>
          <w:szCs w:val="28"/>
          <w:lang w:val="en-US" w:eastAsia="zh-CN" w:bidi="hi-IN"/>
        </w:rPr>
        <w:t>CNN (англ. convolutional neural network) – свёрточная нейронная сеть.</w:t>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b w:val="false"/>
          <w:i w:val="false"/>
          <w:caps w:val="false"/>
          <w:smallCaps w:val="false"/>
          <w:color w:val="auto"/>
          <w:spacing w:val="0"/>
          <w:kern w:val="0"/>
          <w:sz w:val="28"/>
          <w:szCs w:val="28"/>
          <w:lang w:val="en-US" w:eastAsia="zh-CN" w:bidi="hi-IN"/>
        </w:rPr>
        <w:t>Аугментация - это методика создания дополнительных данных из имеющихся данных.</w:t>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b w:val="false"/>
          <w:i w:val="false"/>
          <w:caps w:val="false"/>
          <w:smallCaps w:val="false"/>
          <w:color w:val="auto"/>
          <w:spacing w:val="0"/>
          <w:kern w:val="0"/>
          <w:sz w:val="28"/>
          <w:szCs w:val="28"/>
          <w:lang w:val="en-US" w:eastAsia="zh-CN" w:bidi="hi-IN"/>
        </w:rPr>
        <w:t>DOM (англ. Document Object Model) — это независящий от платформы и языка программный интерфейс, позволяющий программам и скриптам получить доступ к содержимому HTML-, XHTML- и XML-документов, а также изменять содержимое, структуру и оформление таких документов.</w:t>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b w:val="false"/>
          <w:i w:val="false"/>
          <w:caps w:val="false"/>
          <w:smallCaps w:val="false"/>
          <w:color w:val="auto"/>
          <w:spacing w:val="0"/>
          <w:kern w:val="0"/>
          <w:sz w:val="28"/>
          <w:szCs w:val="28"/>
          <w:lang w:val="en-US" w:eastAsia="zh-CN" w:bidi="hi-IN"/>
        </w:rPr>
        <w:t>ПО – программное обеспечение.</w:t>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color w:val="auto"/>
          <w:kern w:val="0"/>
          <w:sz w:val="28"/>
          <w:szCs w:val="28"/>
          <w:lang w:val="en-US" w:eastAsia="zh-CN" w:bidi="hi-IN"/>
        </w:rPr>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color w:val="auto"/>
          <w:kern w:val="0"/>
          <w:sz w:val="28"/>
          <w:szCs w:val="28"/>
          <w:lang w:val="en-US" w:eastAsia="zh-CN" w:bidi="hi-IN"/>
        </w:rPr>
      </w:r>
      <w:r>
        <w:br w:type="page"/>
      </w:r>
    </w:p>
    <w:p>
      <w:pPr>
        <w:pStyle w:val="2"/>
        <w:numPr>
          <w:ilvl w:val="0"/>
          <w:numId w:val="0"/>
        </w:numPr>
        <w:ind w:left="709" w:hanging="0"/>
        <w:jc w:val="center"/>
        <w:rPr>
          <w:rFonts w:cs="Times New Roman"/>
        </w:rPr>
      </w:pPr>
      <w:bookmarkStart w:id="3" w:name="__RefHeading___Toc1846_2415813192"/>
      <w:bookmarkEnd w:id="3"/>
      <w:r>
        <w:rPr>
          <w:rFonts w:cs="Times New Roman"/>
        </w:rPr>
        <w:t xml:space="preserve">ВВЕДЕНИЕ </w:t>
      </w:r>
    </w:p>
    <w:p>
      <w:pPr>
        <w:pStyle w:val="Style21"/>
        <w:rPr/>
      </w:pPr>
      <w:r>
        <w:rPr/>
      </w:r>
    </w:p>
    <w:p>
      <w:pPr>
        <w:pStyle w:val="Style21"/>
        <w:rPr/>
      </w:pPr>
      <w:r>
        <w:rPr/>
        <w:t xml:space="preserve">Согласно данным из отчёта ‘Global Digital 2022’[1] процент интернет-пользователей в 2022 году перешёл черту в 62% от населения мира. При этом каждый имеет возможность выкладывать в сеть новый материал. Особенно активно в сеть загружаются изображения, которые практически никогда не проходят проверку на криминальное содержимое перед публикацией. Актуальность расширения для браузера, анализирующего </w:t>
      </w:r>
      <w:r>
        <w:rPr>
          <w:rFonts w:eastAsia="Noto Serif CJK SC" w:cs="Times New Roman"/>
          <w:color w:val="auto"/>
          <w:kern w:val="0"/>
          <w:sz w:val="28"/>
          <w:szCs w:val="28"/>
          <w:lang w:val="ru-RU" w:eastAsia="zh-CN" w:bidi="hi-IN"/>
        </w:rPr>
        <w:t>такой материал</w:t>
      </w:r>
      <w:r>
        <w:rPr/>
        <w:t xml:space="preserve"> на </w:t>
      </w:r>
      <w:r>
        <w:rPr>
          <w:rFonts w:eastAsia="Noto Serif CJK SC" w:cs="Times New Roman"/>
          <w:color w:val="auto"/>
          <w:kern w:val="0"/>
          <w:sz w:val="28"/>
          <w:szCs w:val="28"/>
          <w:lang w:val="ru-RU" w:eastAsia="zh-CN" w:bidi="hi-IN"/>
        </w:rPr>
        <w:t>криминальное содержание</w:t>
      </w:r>
      <w:r>
        <w:rPr/>
        <w:t xml:space="preserve"> с помощью нейронной сети, обусловлена необходимостью защиты пользователей от нежелательного контента в интернете. В современном мире существует большое количество сайтов, на которых </w:t>
      </w:r>
      <w:r>
        <w:rPr>
          <w:rFonts w:eastAsia="Noto Serif CJK SC" w:cs="Times New Roman"/>
          <w:color w:val="auto"/>
          <w:kern w:val="0"/>
          <w:sz w:val="28"/>
          <w:szCs w:val="28"/>
          <w:lang w:val="ru-RU" w:eastAsia="zh-CN" w:bidi="hi-IN"/>
        </w:rPr>
        <w:t>имеется</w:t>
      </w:r>
      <w:r>
        <w:rPr/>
        <w:t xml:space="preserve"> </w:t>
      </w:r>
      <w:r>
        <w:rPr>
          <w:rFonts w:eastAsia="Noto Serif CJK SC" w:cs="Times New Roman"/>
          <w:color w:val="auto"/>
          <w:kern w:val="0"/>
          <w:sz w:val="28"/>
          <w:szCs w:val="28"/>
          <w:lang w:val="ru-RU" w:eastAsia="zh-CN" w:bidi="hi-IN"/>
        </w:rPr>
        <w:t>деструктивное содержание</w:t>
      </w:r>
      <w:r>
        <w:rPr/>
        <w:t xml:space="preserve">, такое как порнография, </w:t>
      </w:r>
      <w:r>
        <w:rPr>
          <w:rFonts w:eastAsia="Noto Serif CJK SC" w:cs="Times New Roman"/>
          <w:color w:val="auto"/>
          <w:kern w:val="0"/>
          <w:sz w:val="28"/>
          <w:szCs w:val="28"/>
          <w:lang w:val="ru-RU" w:eastAsia="zh-CN" w:bidi="hi-IN"/>
        </w:rPr>
        <w:t>алкоголь, наркотики, оружие</w:t>
      </w:r>
      <w:r>
        <w:rPr/>
        <w:t xml:space="preserve"> и т.д. Этот контент может быть вредным для психического и эмоционального здоровья пользователей, особенно детей и подростков. </w:t>
      </w:r>
    </w:p>
    <w:p>
      <w:pPr>
        <w:pStyle w:val="Style21"/>
        <w:rPr/>
      </w:pPr>
      <w:r>
        <w:rPr/>
        <w:t xml:space="preserve">Традиционные методы блокировки нежелательного контента, такие как фильтры URL и списки блокировки сайтов, не всегда эффективны и могут пропустить определенные типы </w:t>
      </w:r>
      <w:r>
        <w:rPr>
          <w:rFonts w:eastAsia="Noto Serif CJK SC" w:cs="Times New Roman"/>
          <w:color w:val="auto"/>
          <w:kern w:val="0"/>
          <w:sz w:val="28"/>
          <w:szCs w:val="28"/>
          <w:lang w:val="ru-RU" w:eastAsia="zh-CN" w:bidi="hi-IN"/>
        </w:rPr>
        <w:t>деструктивного</w:t>
      </w:r>
      <w:r>
        <w:rPr/>
        <w:t xml:space="preserve"> </w:t>
      </w:r>
      <w:r>
        <w:rPr>
          <w:rFonts w:eastAsia="Noto Serif CJK SC" w:cs="Times New Roman"/>
          <w:color w:val="auto"/>
          <w:kern w:val="0"/>
          <w:sz w:val="28"/>
          <w:szCs w:val="28"/>
          <w:lang w:val="ru-RU" w:eastAsia="zh-CN" w:bidi="hi-IN"/>
        </w:rPr>
        <w:t>материала</w:t>
      </w:r>
      <w:r>
        <w:rPr/>
        <w:t xml:space="preserve">. Однако использование методов машинного обучения, в том числе нейронных сетей, позволяет более точно и надежно определять </w:t>
      </w:r>
      <w:r>
        <w:rPr>
          <w:rFonts w:eastAsia="Noto Serif CJK SC" w:cs="Times New Roman"/>
          <w:color w:val="auto"/>
          <w:kern w:val="0"/>
          <w:sz w:val="28"/>
          <w:szCs w:val="28"/>
          <w:lang w:val="ru-RU" w:eastAsia="zh-CN" w:bidi="hi-IN"/>
        </w:rPr>
        <w:t>деструктивное содержание</w:t>
      </w:r>
      <w:r>
        <w:rPr/>
        <w:t xml:space="preserve"> на изображениях.</w:t>
      </w:r>
    </w:p>
    <w:p>
      <w:pPr>
        <w:pStyle w:val="Style21"/>
        <w:rPr/>
      </w:pPr>
      <w:r>
        <w:rPr/>
        <w:t xml:space="preserve">Таким образом, разработка расширения для браузера, анализирующего изображения на криминальный контент с помощью нейронной сети, является актуальной задачей, которая позволит пользователям защититься от негативного контента на посещаемых веб-ресурсах, а также представляет возможность использования машинного обучения и </w:t>
      </w:r>
      <w:r>
        <w:rPr>
          <w:rFonts w:eastAsia="Noto Serif CJK SC" w:cs="Times New Roman"/>
          <w:color w:val="auto"/>
          <w:kern w:val="0"/>
          <w:sz w:val="28"/>
          <w:szCs w:val="28"/>
          <w:lang w:val="ru-RU" w:eastAsia="zh-CN" w:bidi="hi-IN"/>
        </w:rPr>
        <w:t>туманных</w:t>
      </w:r>
      <w:r>
        <w:rPr/>
        <w:t xml:space="preserve"> вычислений для решения задач анализа изображений в реальном времени.</w:t>
      </w:r>
    </w:p>
    <w:p>
      <w:pPr>
        <w:pStyle w:val="Style21"/>
        <w:rPr>
          <w:rFonts w:ascii="Times New Roman" w:hAnsi="Times New Roman" w:cs="Times New Roman"/>
          <w:sz w:val="28"/>
          <w:szCs w:val="28"/>
        </w:rPr>
      </w:pPr>
      <w:r>
        <w:rPr>
          <w:rFonts w:cs="Times New Roman"/>
          <w:b/>
          <w:sz w:val="28"/>
          <w:szCs w:val="28"/>
        </w:rPr>
        <w:t>Цель работы:</w:t>
      </w:r>
      <w:r>
        <w:rPr>
          <w:rFonts w:cs="Times New Roman"/>
          <w:sz w:val="28"/>
          <w:szCs w:val="28"/>
        </w:rPr>
        <w:t xml:space="preserve"> </w:t>
      </w:r>
      <w:r>
        <w:rPr>
          <w:rFonts w:cs="Times New Roman"/>
          <w:color w:val="000000"/>
          <w:sz w:val="28"/>
          <w:szCs w:val="28"/>
        </w:rPr>
        <w:t xml:space="preserve">разработка архитектуры расширения для браузера, анализирующего посещаемый веб-ресурс на </w:t>
      </w:r>
      <w:r>
        <w:rPr>
          <w:rFonts w:eastAsia="Noto Serif CJK SC" w:cs="Times New Roman"/>
          <w:color w:val="000000"/>
          <w:kern w:val="0"/>
          <w:sz w:val="28"/>
          <w:szCs w:val="28"/>
          <w:lang w:val="ru-RU" w:eastAsia="zh-CN" w:bidi="hi-IN"/>
        </w:rPr>
        <w:t>криминальный</w:t>
      </w:r>
      <w:r>
        <w:rPr>
          <w:rFonts w:cs="Times New Roman"/>
          <w:color w:val="000000"/>
          <w:sz w:val="28"/>
          <w:szCs w:val="28"/>
        </w:rPr>
        <w:t xml:space="preserve"> контент с применением средств машинного обучения и </w:t>
      </w:r>
      <w:r>
        <w:rPr>
          <w:rFonts w:eastAsia="Noto Serif CJK SC" w:cs="Times New Roman"/>
          <w:color w:val="000000"/>
          <w:kern w:val="0"/>
          <w:sz w:val="28"/>
          <w:szCs w:val="28"/>
          <w:lang w:val="ru-RU" w:eastAsia="zh-CN" w:bidi="hi-IN"/>
        </w:rPr>
        <w:t>туманных вычислений для минимизации задержек</w:t>
      </w:r>
      <w:r>
        <w:rPr>
          <w:rFonts w:cs="Times New Roman"/>
          <w:color w:val="000000"/>
          <w:sz w:val="28"/>
          <w:szCs w:val="28"/>
        </w:rPr>
        <w:t>.</w:t>
      </w:r>
    </w:p>
    <w:p>
      <w:pPr>
        <w:pStyle w:val="Style21"/>
        <w:rPr>
          <w:b/>
          <w:b/>
          <w:bCs/>
        </w:rPr>
      </w:pPr>
      <w:r>
        <w:rPr>
          <w:b/>
          <w:bCs/>
        </w:rPr>
        <w:t>Задачи данной работы:</w:t>
      </w:r>
    </w:p>
    <w:p>
      <w:pPr>
        <w:pStyle w:val="Style21"/>
        <w:widowControl/>
        <w:numPr>
          <w:ilvl w:val="0"/>
          <w:numId w:val="6"/>
        </w:numPr>
        <w:tabs>
          <w:tab w:val="clear" w:pos="709"/>
          <w:tab w:val="left" w:pos="1140" w:leader="none"/>
        </w:tabs>
        <w:suppressAutoHyphens w:val="false"/>
        <w:bidi w:val="0"/>
        <w:spacing w:lineRule="auto" w:line="360" w:before="0" w:after="0"/>
        <w:ind w:left="1134" w:right="0" w:hanging="425"/>
        <w:jc w:val="both"/>
        <w:rPr/>
      </w:pPr>
      <w:r>
        <w:rPr/>
        <w:t xml:space="preserve">Изучение методов и технологий машинного обучения, необходимых для анализа </w:t>
      </w:r>
      <w:r>
        <w:rPr>
          <w:rFonts w:eastAsia="Noto Serif CJK SC" w:cs="Times New Roman"/>
          <w:color w:val="auto"/>
          <w:kern w:val="0"/>
          <w:sz w:val="28"/>
          <w:szCs w:val="28"/>
          <w:lang w:val="ru-RU" w:eastAsia="zh-CN" w:bidi="hi-IN"/>
        </w:rPr>
        <w:t>изображений</w:t>
      </w:r>
      <w:r>
        <w:rPr/>
        <w:t>.</w:t>
      </w:r>
    </w:p>
    <w:p>
      <w:pPr>
        <w:pStyle w:val="Style21"/>
        <w:widowControl/>
        <w:numPr>
          <w:ilvl w:val="0"/>
          <w:numId w:val="6"/>
        </w:numPr>
        <w:tabs>
          <w:tab w:val="clear" w:pos="709"/>
          <w:tab w:val="left" w:pos="1140" w:leader="none"/>
        </w:tabs>
        <w:suppressAutoHyphens w:val="false"/>
        <w:bidi w:val="0"/>
        <w:spacing w:lineRule="auto" w:line="360" w:before="0" w:after="0"/>
        <w:ind w:left="1134" w:right="0" w:hanging="425"/>
        <w:jc w:val="both"/>
        <w:rPr/>
      </w:pPr>
      <w:r>
        <w:rPr>
          <w:rFonts w:cs="Times New Roman"/>
          <w:sz w:val="28"/>
          <w:szCs w:val="28"/>
        </w:rPr>
        <w:t xml:space="preserve">Разработка архитектуры расширения для браузера, которое будет обращаться к </w:t>
      </w:r>
      <w:r>
        <w:rPr>
          <w:rFonts w:eastAsia="Noto Serif CJK SC" w:cs="Times New Roman"/>
          <w:color w:val="auto"/>
          <w:kern w:val="0"/>
          <w:sz w:val="28"/>
          <w:szCs w:val="28"/>
          <w:lang w:val="ru-RU" w:eastAsia="zh-CN" w:bidi="hi-IN"/>
        </w:rPr>
        <w:t>туманным</w:t>
      </w:r>
      <w:r>
        <w:rPr>
          <w:rFonts w:cs="Times New Roman"/>
          <w:sz w:val="28"/>
          <w:szCs w:val="28"/>
        </w:rPr>
        <w:t xml:space="preserve"> сервисам для анализа изображений на криминальный контент.</w:t>
      </w:r>
    </w:p>
    <w:p>
      <w:pPr>
        <w:pStyle w:val="Style21"/>
        <w:widowControl/>
        <w:numPr>
          <w:ilvl w:val="0"/>
          <w:numId w:val="6"/>
        </w:numPr>
        <w:tabs>
          <w:tab w:val="clear" w:pos="709"/>
          <w:tab w:val="left" w:pos="1140" w:leader="none"/>
        </w:tabs>
        <w:suppressAutoHyphens w:val="false"/>
        <w:bidi w:val="0"/>
        <w:spacing w:lineRule="auto" w:line="360" w:before="0" w:after="0"/>
        <w:ind w:left="1134" w:right="0" w:hanging="425"/>
        <w:jc w:val="both"/>
        <w:rPr/>
      </w:pPr>
      <w:r>
        <w:rPr/>
        <w:t>Реализация механизмов, обеспечивающих сбор и анализ данных о посещаемых веб-ресурсах.</w:t>
      </w:r>
    </w:p>
    <w:p>
      <w:pPr>
        <w:pStyle w:val="Style21"/>
        <w:widowControl/>
        <w:numPr>
          <w:ilvl w:val="0"/>
          <w:numId w:val="6"/>
        </w:numPr>
        <w:tabs>
          <w:tab w:val="clear" w:pos="709"/>
          <w:tab w:val="left" w:pos="1140" w:leader="none"/>
        </w:tabs>
        <w:suppressAutoHyphens w:val="false"/>
        <w:bidi w:val="0"/>
        <w:spacing w:lineRule="auto" w:line="360" w:before="0" w:after="0"/>
        <w:ind w:left="1134" w:right="0" w:hanging="425"/>
        <w:jc w:val="both"/>
        <w:rPr/>
      </w:pPr>
      <w:r>
        <w:rPr/>
        <w:t>Интеграция средств машинного обучения для обработки и анализа данных на наличие криминального контента.</w:t>
      </w:r>
    </w:p>
    <w:p>
      <w:pPr>
        <w:pStyle w:val="Style21"/>
        <w:widowControl/>
        <w:numPr>
          <w:ilvl w:val="0"/>
          <w:numId w:val="6"/>
        </w:numPr>
        <w:tabs>
          <w:tab w:val="clear" w:pos="709"/>
          <w:tab w:val="left" w:pos="1140" w:leader="none"/>
        </w:tabs>
        <w:suppressAutoHyphens w:val="false"/>
        <w:bidi w:val="0"/>
        <w:spacing w:lineRule="auto" w:line="360" w:before="0" w:after="0"/>
        <w:ind w:left="1134" w:right="0" w:hanging="425"/>
        <w:jc w:val="both"/>
        <w:rPr/>
      </w:pPr>
      <w:r>
        <w:rPr/>
        <w:t xml:space="preserve">Тестирование и оптимизация работы расширения для браузера, с целью повышения </w:t>
      </w:r>
      <w:r>
        <w:rPr>
          <w:rFonts w:eastAsia="Noto Serif CJK SC" w:cs="Times New Roman"/>
          <w:color w:val="auto"/>
          <w:kern w:val="0"/>
          <w:sz w:val="28"/>
          <w:szCs w:val="28"/>
          <w:lang w:val="ru-RU" w:eastAsia="zh-CN" w:bidi="hi-IN"/>
        </w:rPr>
        <w:t>скорости работы продукта</w:t>
      </w:r>
      <w:r>
        <w:rPr/>
        <w:t>.</w:t>
      </w:r>
    </w:p>
    <w:p>
      <w:pPr>
        <w:pStyle w:val="Style21"/>
        <w:rPr>
          <w:rFonts w:ascii="Times New Roman" w:hAnsi="Times New Roman" w:cs="Times New Roman"/>
          <w:sz w:val="28"/>
          <w:szCs w:val="28"/>
        </w:rPr>
      </w:pPr>
      <w:r>
        <w:rPr>
          <w:rFonts w:cs="Times New Roman"/>
          <w:b/>
          <w:sz w:val="28"/>
          <w:szCs w:val="28"/>
        </w:rPr>
        <w:t>Объектом исследования</w:t>
      </w:r>
      <w:r>
        <w:rPr>
          <w:rFonts w:cs="Times New Roman"/>
          <w:sz w:val="28"/>
          <w:szCs w:val="28"/>
        </w:rPr>
        <w:t xml:space="preserve"> </w:t>
      </w:r>
      <w:r>
        <w:rPr>
          <w:rFonts w:cs="Times New Roman"/>
          <w:color w:val="000000"/>
          <w:sz w:val="28"/>
          <w:szCs w:val="28"/>
        </w:rPr>
        <w:t xml:space="preserve">являются интернет-ресурсы, содержащие </w:t>
      </w:r>
      <w:r>
        <w:rPr>
          <w:rFonts w:eastAsia="Noto Serif CJK SC" w:cs="Times New Roman"/>
          <w:color w:val="000000"/>
          <w:kern w:val="0"/>
          <w:sz w:val="28"/>
          <w:szCs w:val="28"/>
          <w:lang w:val="ru-RU" w:eastAsia="zh-CN" w:bidi="hi-IN"/>
        </w:rPr>
        <w:t>криминальный</w:t>
      </w:r>
      <w:r>
        <w:rPr>
          <w:rFonts w:cs="Times New Roman"/>
          <w:color w:val="000000"/>
          <w:sz w:val="28"/>
          <w:szCs w:val="28"/>
        </w:rPr>
        <w:t xml:space="preserve"> контент.</w:t>
      </w:r>
    </w:p>
    <w:p>
      <w:pPr>
        <w:pStyle w:val="Style21"/>
        <w:rPr>
          <w:rFonts w:ascii="Times New Roman" w:hAnsi="Times New Roman" w:cs="Times New Roman"/>
          <w:sz w:val="28"/>
          <w:szCs w:val="28"/>
        </w:rPr>
      </w:pPr>
      <w:r>
        <w:rPr>
          <w:rFonts w:cs="Times New Roman"/>
          <w:b/>
          <w:sz w:val="28"/>
          <w:szCs w:val="28"/>
        </w:rPr>
        <w:t>Предметом исследования</w:t>
      </w:r>
      <w:r>
        <w:rPr>
          <w:rFonts w:cs="Times New Roman"/>
          <w:sz w:val="28"/>
          <w:szCs w:val="28"/>
        </w:rPr>
        <w:t xml:space="preserve"> являются </w:t>
      </w:r>
      <w:r>
        <w:rPr>
          <w:rFonts w:cs="Times New Roman"/>
          <w:color w:val="000000"/>
          <w:sz w:val="28"/>
          <w:szCs w:val="28"/>
        </w:rPr>
        <w:t xml:space="preserve">методы анализа контента веб-сайтов с использованием </w:t>
      </w:r>
      <w:r>
        <w:rPr>
          <w:rFonts w:eastAsia="Noto Serif CJK SC" w:cs="Times New Roman"/>
          <w:color w:val="000000"/>
          <w:kern w:val="0"/>
          <w:sz w:val="28"/>
          <w:szCs w:val="28"/>
          <w:lang w:val="ru-RU" w:eastAsia="zh-CN" w:bidi="hi-IN"/>
        </w:rPr>
        <w:t>машинного обучения</w:t>
      </w:r>
      <w:r>
        <w:rPr>
          <w:rFonts w:cs="Times New Roman"/>
          <w:color w:val="000000"/>
          <w:sz w:val="28"/>
          <w:szCs w:val="28"/>
        </w:rPr>
        <w:t>.</w:t>
      </w:r>
    </w:p>
    <w:p>
      <w:pPr>
        <w:pStyle w:val="Style21"/>
        <w:rPr>
          <w:rFonts w:ascii="Times New Roman" w:hAnsi="Times New Roman" w:cs="Times New Roman"/>
          <w:sz w:val="28"/>
          <w:szCs w:val="28"/>
        </w:rPr>
      </w:pPr>
      <w:r>
        <w:rPr>
          <w:rFonts w:eastAsia="Noto Serif CJK SC" w:cs="Times New Roman"/>
          <w:b/>
          <w:color w:val="000000"/>
          <w:kern w:val="0"/>
          <w:sz w:val="28"/>
          <w:szCs w:val="28"/>
          <w:lang w:val="ru-RU" w:eastAsia="zh-CN" w:bidi="hi-IN"/>
        </w:rPr>
        <w:t>Практическая ценность</w:t>
      </w:r>
      <w:r>
        <w:rPr>
          <w:rFonts w:cs="Times New Roman"/>
          <w:b/>
          <w:color w:val="000000"/>
          <w:sz w:val="28"/>
          <w:szCs w:val="28"/>
        </w:rPr>
        <w:t xml:space="preserve"> работы:</w:t>
      </w:r>
    </w:p>
    <w:p>
      <w:pPr>
        <w:pStyle w:val="Style21"/>
        <w:widowControl/>
        <w:numPr>
          <w:ilvl w:val="0"/>
          <w:numId w:val="7"/>
        </w:numPr>
        <w:tabs>
          <w:tab w:val="clear" w:pos="709"/>
          <w:tab w:val="left" w:pos="740" w:leader="none"/>
        </w:tabs>
        <w:suppressAutoHyphens w:val="false"/>
        <w:bidi w:val="0"/>
        <w:spacing w:lineRule="auto" w:line="360" w:before="0" w:after="0"/>
        <w:ind w:left="1134" w:right="0" w:hanging="425"/>
        <w:jc w:val="both"/>
        <w:rPr/>
      </w:pPr>
      <w:r>
        <w:rPr>
          <w:sz w:val="28"/>
          <w:szCs w:val="28"/>
        </w:rPr>
        <w:t>Повышение безопасности пользователей в интернете. Расширение может обнаруживать наличие криминального контента на посещаемых веб-ресурсах, что поможет избежать неприятных ситуаций и предотвратить потенциальные угрозы для пользователей.</w:t>
      </w:r>
    </w:p>
    <w:p>
      <w:pPr>
        <w:pStyle w:val="Style21"/>
        <w:widowControl/>
        <w:numPr>
          <w:ilvl w:val="0"/>
          <w:numId w:val="7"/>
        </w:numPr>
        <w:tabs>
          <w:tab w:val="clear" w:pos="709"/>
          <w:tab w:val="left" w:pos="740" w:leader="none"/>
        </w:tabs>
        <w:suppressAutoHyphens w:val="false"/>
        <w:bidi w:val="0"/>
        <w:spacing w:lineRule="auto" w:line="360" w:before="0" w:after="0"/>
        <w:ind w:left="1134" w:right="0" w:hanging="425"/>
        <w:jc w:val="both"/>
        <w:rPr/>
      </w:pPr>
      <w:r>
        <w:rPr>
          <w:sz w:val="28"/>
          <w:szCs w:val="28"/>
        </w:rPr>
        <w:t>Уменьшение распространения криминального контента в интернете. Расширение может обнаруживать криминальный контент на посещаемых веб-ресурсах и предупреждать пользователей о его наличии. Это может помочь снизить распространение криминального контента в интернете и сделать его менее доступным.</w:t>
      </w:r>
    </w:p>
    <w:p>
      <w:pPr>
        <w:pStyle w:val="Style21"/>
        <w:widowControl/>
        <w:numPr>
          <w:ilvl w:val="0"/>
          <w:numId w:val="7"/>
        </w:numPr>
        <w:tabs>
          <w:tab w:val="clear" w:pos="709"/>
          <w:tab w:val="left" w:pos="740" w:leader="none"/>
        </w:tabs>
        <w:suppressAutoHyphens w:val="false"/>
        <w:bidi w:val="0"/>
        <w:spacing w:lineRule="auto" w:line="360" w:before="0" w:after="0"/>
        <w:ind w:left="1134" w:right="0" w:hanging="425"/>
        <w:jc w:val="both"/>
        <w:rPr/>
      </w:pPr>
      <w:r>
        <w:rPr>
          <w:sz w:val="28"/>
          <w:szCs w:val="28"/>
        </w:rPr>
        <w:t>Упрощение родительского контроля. Родители могут использовать расширение для браузера, чтобы отслеживать посещаемые их детьми веб-ресурсы и обнаруживать наличие криминального контента на этих ресурсах.</w:t>
      </w:r>
      <w:r>
        <w:br w:type="page"/>
      </w:r>
    </w:p>
    <w:p>
      <w:pPr>
        <w:pStyle w:val="2"/>
        <w:numPr>
          <w:ilvl w:val="1"/>
          <w:numId w:val="5"/>
        </w:numPr>
        <w:ind w:left="709" w:hanging="0"/>
        <w:rPr>
          <w:rFonts w:cs="Times New Roman"/>
        </w:rPr>
      </w:pPr>
      <w:bookmarkStart w:id="4" w:name="__RefHeading___Toc1848_2415813192"/>
      <w:bookmarkStart w:id="5" w:name="_Toc73173348"/>
      <w:bookmarkEnd w:id="4"/>
      <w:r>
        <w:rPr>
          <w:rFonts w:cs="Times New Roman"/>
        </w:rPr>
        <w:t xml:space="preserve">1 </w:t>
      </w:r>
      <w:bookmarkEnd w:id="5"/>
      <w:r>
        <w:rPr>
          <w:rFonts w:eastAsia="Noto Serif CJK SC" w:cs="Times New Roman"/>
          <w:b/>
          <w:bCs/>
          <w:color w:val="auto"/>
          <w:kern w:val="2"/>
          <w:sz w:val="28"/>
          <w:szCs w:val="28"/>
          <w:lang w:val="ru-RU" w:eastAsia="zh-CN" w:bidi="hi-IN"/>
        </w:rPr>
        <w:t>ОБЗОР ПРЕДМЕТНОЙ ОБЛАСТИ</w:t>
      </w:r>
    </w:p>
    <w:p>
      <w:pPr>
        <w:pStyle w:val="3"/>
        <w:numPr>
          <w:ilvl w:val="2"/>
          <w:numId w:val="5"/>
        </w:numPr>
        <w:ind w:left="708" w:hanging="0"/>
        <w:rPr>
          <w:rStyle w:val="Googqstidbitgoogqstidbit1"/>
          <w:rFonts w:cs="Times New Roman"/>
        </w:rPr>
      </w:pPr>
      <w:bookmarkStart w:id="6" w:name="__RefHeading___Toc1850_2415813192"/>
      <w:bookmarkStart w:id="7" w:name="_Toc73173349"/>
      <w:bookmarkEnd w:id="6"/>
      <w:r>
        <w:rPr>
          <w:rFonts w:cs="Times New Roman"/>
        </w:rPr>
        <w:t>1</w:t>
      </w:r>
      <w:r>
        <w:rPr>
          <w:rFonts w:cs="Times New Roman"/>
          <w:color w:val="000000"/>
        </w:rPr>
        <w:t xml:space="preserve">.1 </w:t>
      </w:r>
      <w:bookmarkEnd w:id="7"/>
      <w:r>
        <w:rPr>
          <w:rStyle w:val="Googqstidbitgoogqstidbit1"/>
          <w:rFonts w:cs="Times New Roman"/>
          <w:color w:val="000000"/>
        </w:rPr>
        <w:t>Обработка и анализ изображений</w:t>
      </w:r>
    </w:p>
    <w:p>
      <w:pPr>
        <w:pStyle w:val="Style21"/>
        <w:rPr/>
      </w:pPr>
      <w:r>
        <w:rPr/>
        <w:t>Существует множество способов обработки и анализа изображений, включая:</w:t>
      </w:r>
    </w:p>
    <w:p>
      <w:pPr>
        <w:pStyle w:val="Style21"/>
        <w:widowControl/>
        <w:numPr>
          <w:ilvl w:val="0"/>
          <w:numId w:val="8"/>
        </w:numPr>
        <w:tabs>
          <w:tab w:val="left" w:pos="709" w:leader="none"/>
          <w:tab w:val="left" w:pos="1200" w:leader="none"/>
        </w:tabs>
        <w:suppressAutoHyphens w:val="false"/>
        <w:bidi w:val="0"/>
        <w:spacing w:lineRule="auto" w:line="360" w:before="0" w:after="0"/>
        <w:ind w:left="1134" w:right="0" w:hanging="425"/>
        <w:jc w:val="both"/>
        <w:rPr/>
      </w:pPr>
      <w:r>
        <w:rPr/>
        <w:t>Преобразование изображений: изменение размера, поворот, перспективная коррекция, цветокоррекция, обрезка и т.д.</w:t>
      </w:r>
    </w:p>
    <w:p>
      <w:pPr>
        <w:pStyle w:val="Style21"/>
        <w:widowControl/>
        <w:numPr>
          <w:ilvl w:val="0"/>
          <w:numId w:val="8"/>
        </w:numPr>
        <w:tabs>
          <w:tab w:val="left" w:pos="709" w:leader="none"/>
          <w:tab w:val="left" w:pos="1200" w:leader="none"/>
        </w:tabs>
        <w:suppressAutoHyphens w:val="false"/>
        <w:bidi w:val="0"/>
        <w:spacing w:lineRule="auto" w:line="360" w:before="0" w:after="0"/>
        <w:ind w:left="1134" w:right="0" w:hanging="425"/>
        <w:jc w:val="both"/>
        <w:rPr/>
      </w:pPr>
      <w:r>
        <w:rPr/>
        <w:t>Фильтрация изображений: удаление шума, повышение резкости, фильтры низких и высоких частот, усреднение и т.д.</w:t>
      </w:r>
    </w:p>
    <w:p>
      <w:pPr>
        <w:pStyle w:val="Style21"/>
        <w:widowControl/>
        <w:numPr>
          <w:ilvl w:val="0"/>
          <w:numId w:val="8"/>
        </w:numPr>
        <w:tabs>
          <w:tab w:val="left" w:pos="709" w:leader="none"/>
          <w:tab w:val="left" w:pos="1200" w:leader="none"/>
        </w:tabs>
        <w:suppressAutoHyphens w:val="false"/>
        <w:bidi w:val="0"/>
        <w:spacing w:lineRule="auto" w:line="360" w:before="0" w:after="0"/>
        <w:ind w:left="1134" w:right="0" w:hanging="425"/>
        <w:jc w:val="both"/>
        <w:rPr/>
      </w:pPr>
      <w:r>
        <w:rPr/>
        <w:t>Сегментация изображений: разделение изображения на отдельные объекты или регионы, разделение переднего плана и фона, определение контуров и т.д.</w:t>
      </w:r>
    </w:p>
    <w:p>
      <w:pPr>
        <w:pStyle w:val="Style21"/>
        <w:widowControl/>
        <w:numPr>
          <w:ilvl w:val="0"/>
          <w:numId w:val="8"/>
        </w:numPr>
        <w:tabs>
          <w:tab w:val="left" w:pos="709" w:leader="none"/>
          <w:tab w:val="left" w:pos="1200" w:leader="none"/>
        </w:tabs>
        <w:suppressAutoHyphens w:val="false"/>
        <w:bidi w:val="0"/>
        <w:spacing w:lineRule="auto" w:line="360" w:before="0" w:after="0"/>
        <w:ind w:left="1134" w:right="0" w:hanging="425"/>
        <w:jc w:val="both"/>
        <w:rPr/>
      </w:pPr>
      <w:r>
        <w:rPr/>
        <w:t>Оптическое распознавание символов (OCR): преобразование текста на изображении в машинно-читаемый текст.</w:t>
      </w:r>
    </w:p>
    <w:p>
      <w:pPr>
        <w:pStyle w:val="Style21"/>
        <w:widowControl/>
        <w:numPr>
          <w:ilvl w:val="0"/>
          <w:numId w:val="8"/>
        </w:numPr>
        <w:tabs>
          <w:tab w:val="left" w:pos="709" w:leader="none"/>
          <w:tab w:val="left" w:pos="1200" w:leader="none"/>
        </w:tabs>
        <w:suppressAutoHyphens w:val="false"/>
        <w:bidi w:val="0"/>
        <w:spacing w:lineRule="auto" w:line="360" w:before="0" w:after="0"/>
        <w:ind w:left="1134" w:right="0" w:hanging="425"/>
        <w:jc w:val="both"/>
        <w:rPr/>
      </w:pPr>
      <w:r>
        <w:rPr/>
        <w:t>Классификация изображений: определение объектов, сцен, лиц и т.д. на изображении.</w:t>
      </w:r>
    </w:p>
    <w:p>
      <w:pPr>
        <w:pStyle w:val="Style21"/>
        <w:widowControl/>
        <w:numPr>
          <w:ilvl w:val="0"/>
          <w:numId w:val="8"/>
        </w:numPr>
        <w:tabs>
          <w:tab w:val="left" w:pos="709" w:leader="none"/>
          <w:tab w:val="left" w:pos="1200" w:leader="none"/>
        </w:tabs>
        <w:suppressAutoHyphens w:val="false"/>
        <w:bidi w:val="0"/>
        <w:spacing w:lineRule="auto" w:line="360" w:before="0" w:after="0"/>
        <w:ind w:left="1134" w:right="0" w:hanging="425"/>
        <w:jc w:val="both"/>
        <w:rPr/>
      </w:pPr>
      <w:r>
        <w:rPr/>
        <w:t>Детектирование объектов: обнаружение объектов на изображении с помощью методов компьютерного зрения.</w:t>
      </w:r>
    </w:p>
    <w:p>
      <w:pPr>
        <w:pStyle w:val="Style21"/>
        <w:widowControl/>
        <w:numPr>
          <w:ilvl w:val="0"/>
          <w:numId w:val="8"/>
        </w:numPr>
        <w:tabs>
          <w:tab w:val="left" w:pos="709" w:leader="none"/>
          <w:tab w:val="left" w:pos="1200" w:leader="none"/>
        </w:tabs>
        <w:suppressAutoHyphens w:val="false"/>
        <w:bidi w:val="0"/>
        <w:spacing w:lineRule="auto" w:line="360" w:before="0" w:after="0"/>
        <w:ind w:left="1134" w:right="0" w:hanging="425"/>
        <w:jc w:val="both"/>
        <w:rPr/>
      </w:pPr>
      <w:r>
        <w:rPr/>
        <w:t>Распознавание лиц: обнаружение и идентификация лиц на изображении.</w:t>
      </w:r>
    </w:p>
    <w:p>
      <w:pPr>
        <w:pStyle w:val="Style21"/>
        <w:widowControl/>
        <w:numPr>
          <w:ilvl w:val="0"/>
          <w:numId w:val="8"/>
        </w:numPr>
        <w:tabs>
          <w:tab w:val="left" w:pos="709" w:leader="none"/>
          <w:tab w:val="left" w:pos="1200" w:leader="none"/>
        </w:tabs>
        <w:suppressAutoHyphens w:val="false"/>
        <w:bidi w:val="0"/>
        <w:spacing w:lineRule="auto" w:line="360" w:before="0" w:after="0"/>
        <w:ind w:left="1134" w:right="0" w:hanging="425"/>
        <w:jc w:val="both"/>
        <w:rPr/>
      </w:pPr>
      <w:r>
        <w:rPr/>
        <w:t xml:space="preserve">Машинное обучение: использование алгоритмов машинного обучения для </w:t>
      </w:r>
      <w:r>
        <w:rPr>
          <w:rFonts w:eastAsia="Noto Serif CJK SC" w:cs="Times New Roman"/>
          <w:color w:val="auto"/>
          <w:kern w:val="0"/>
          <w:sz w:val="28"/>
          <w:szCs w:val="28"/>
          <w:lang w:val="ru-RU" w:eastAsia="zh-CN" w:bidi="hi-IN"/>
        </w:rPr>
        <w:t>реализации упомянутых выше методов</w:t>
      </w:r>
      <w:r>
        <w:rPr/>
        <w:t>.</w:t>
      </w:r>
    </w:p>
    <w:p>
      <w:pPr>
        <w:pStyle w:val="Style21"/>
        <w:rPr/>
      </w:pPr>
      <w:r>
        <w:rPr/>
        <w:t xml:space="preserve">В данной работе рассмотрен последний подход с применением машинного обучения, так как он имеет </w:t>
      </w:r>
      <w:r>
        <w:rPr>
          <w:rFonts w:eastAsia="Noto Serif CJK SC" w:cs="Times New Roman"/>
          <w:color w:val="auto"/>
          <w:kern w:val="0"/>
          <w:sz w:val="28"/>
          <w:szCs w:val="28"/>
          <w:lang w:val="ru-RU" w:eastAsia="zh-CN" w:bidi="hi-IN"/>
        </w:rPr>
        <w:t>хорошую</w:t>
      </w:r>
      <w:r>
        <w:rPr/>
        <w:t xml:space="preserve"> скорость обработки данных и высокую точность. </w:t>
      </w:r>
    </w:p>
    <w:p>
      <w:pPr>
        <w:pStyle w:val="Style21"/>
        <w:rPr/>
      </w:pPr>
      <w:r>
        <w:rPr/>
      </w:r>
    </w:p>
    <w:p>
      <w:pPr>
        <w:pStyle w:val="4"/>
        <w:numPr>
          <w:ilvl w:val="0"/>
          <w:numId w:val="5"/>
        </w:numPr>
        <w:ind w:left="708" w:hanging="0"/>
        <w:rPr>
          <w:rFonts w:ascii="Times New Roman" w:hAnsi="Times New Roman"/>
          <w:sz w:val="28"/>
          <w:szCs w:val="28"/>
        </w:rPr>
      </w:pPr>
      <w:bookmarkStart w:id="8" w:name="__RefHeading___Toc913_1115761990"/>
      <w:bookmarkEnd w:id="8"/>
      <w:r>
        <w:rPr>
          <w:rFonts w:cs="Times New Roman" w:ascii="Times New Roman" w:hAnsi="Times New Roman"/>
          <w:sz w:val="28"/>
          <w:szCs w:val="28"/>
        </w:rPr>
        <w:t xml:space="preserve">1.1.1 </w:t>
      </w:r>
      <w:r>
        <w:rPr>
          <w:rFonts w:eastAsia="Noto Serif CJK SC" w:cs="Cambria" w:ascii="Times New Roman" w:hAnsi="Times New Roman"/>
          <w:b/>
          <w:bCs/>
          <w:color w:val="auto"/>
          <w:kern w:val="2"/>
          <w:sz w:val="28"/>
          <w:szCs w:val="28"/>
          <w:lang w:val="ru-RU" w:eastAsia="zh-CN" w:bidi="hi-IN"/>
        </w:rPr>
        <w:t>Возможности обработки изображений моделями машинного обучения</w:t>
      </w:r>
    </w:p>
    <w:p>
      <w:pPr>
        <w:pStyle w:val="Style21"/>
        <w:rPr/>
      </w:pPr>
      <w:r>
        <w:rPr/>
        <w:t>Существует несколько подходов к обработке изображений моделями машинного обучения:</w:t>
      </w:r>
    </w:p>
    <w:p>
      <w:pPr>
        <w:pStyle w:val="Style21"/>
        <w:numPr>
          <w:ilvl w:val="0"/>
          <w:numId w:val="9"/>
        </w:numPr>
        <w:ind w:left="1134" w:right="0" w:hanging="425"/>
        <w:rPr/>
      </w:pPr>
      <w:r>
        <w:rPr/>
        <w:t>Классификация изображений: подход, при котором изображения разбиваются на классы, каждый из которых соответствует определенной категории. Обычно используются сверточные нейронные сети, которые позволяют автоматически извлекать признаки из изображений.</w:t>
      </w:r>
    </w:p>
    <w:p>
      <w:pPr>
        <w:pStyle w:val="Style21"/>
        <w:numPr>
          <w:ilvl w:val="0"/>
          <w:numId w:val="9"/>
        </w:numPr>
        <w:ind w:left="1134" w:right="0" w:hanging="425"/>
        <w:rPr/>
      </w:pPr>
      <w:r>
        <w:rPr/>
        <w:t>Детектирование объектов на изображениях: подход, при котором модель машинного обучения позволяет обнаруживать и выделять объекты на изображении. Для этого используются различные архитектуры нейронных сетей, такие как Faster R-CNN или SSD.</w:t>
      </w:r>
    </w:p>
    <w:p>
      <w:pPr>
        <w:pStyle w:val="Style21"/>
        <w:numPr>
          <w:ilvl w:val="0"/>
          <w:numId w:val="9"/>
        </w:numPr>
        <w:ind w:left="1134" w:right="0" w:hanging="425"/>
        <w:rPr/>
      </w:pPr>
      <w:r>
        <w:rPr/>
        <w:t>Сегментация изображений: подход, при котором каждый пиксель изображения относится к определенному классу. Обычно используются семантические сегментационные модели, которые позволяют разделять изображение на отдельные части.</w:t>
      </w:r>
    </w:p>
    <w:p>
      <w:pPr>
        <w:pStyle w:val="Style21"/>
        <w:numPr>
          <w:ilvl w:val="0"/>
          <w:numId w:val="9"/>
        </w:numPr>
        <w:ind w:left="1134" w:right="0" w:hanging="425"/>
        <w:rPr/>
      </w:pPr>
      <w:r>
        <w:rPr/>
        <w:t>Генерация изображений: подход, при котором модель машинного обучения может генерировать новые изображения на основе имеющихся данных. Для этого используются генеративно-состязательные сети (GAN), автоэнкодеры и другие модели.</w:t>
      </w:r>
    </w:p>
    <w:p>
      <w:pPr>
        <w:pStyle w:val="Style21"/>
        <w:numPr>
          <w:ilvl w:val="0"/>
          <w:numId w:val="9"/>
        </w:numPr>
        <w:ind w:left="1134" w:right="0" w:hanging="425"/>
        <w:rPr/>
      </w:pPr>
      <w:r>
        <w:rPr/>
        <w:t>Реконструкция изображений: подход, при котором модель машинного обучения позволяет восстанавливать недостающие части изображения или улучшать его качество. Для этого используются различные архитектуры нейронных сетей, такие как автоэнкодеры или глубокие сверточные сети.</w:t>
      </w:r>
    </w:p>
    <w:p>
      <w:pPr>
        <w:pStyle w:val="Style21"/>
        <w:rPr/>
      </w:pPr>
      <w:r>
        <w:rPr/>
        <w:t xml:space="preserve">Все имеющиеся возможности можно объединять друг с другом для решения необходимых задач. </w:t>
      </w:r>
      <w:r>
        <w:rPr>
          <w:rFonts w:eastAsia="Noto Serif CJK SC" w:cs="Times New Roman"/>
          <w:b w:val="false"/>
          <w:i w:val="false"/>
          <w:caps w:val="false"/>
          <w:smallCaps w:val="false"/>
          <w:color w:val="auto"/>
          <w:spacing w:val="0"/>
          <w:kern w:val="0"/>
          <w:sz w:val="28"/>
          <w:szCs w:val="28"/>
          <w:lang w:val="ru-RU" w:eastAsia="zh-CN" w:bidi="hi-IN"/>
        </w:rPr>
        <w:t>Классификация изображений является наиболее подходящим подходом для разрабатываемой системы, так как она предназначено для анализа содержимого веб-ресурсов на наличие криминального контента, в частности на наличие изображений, связанных с алкоголем, наркотиками и т.д. Преимуществом использования данного подхода является  способность к обнаружению сложных иерархических зависимостей между признаками изображений.</w:t>
      </w:r>
    </w:p>
    <w:p>
      <w:pPr>
        <w:pStyle w:val="Style21"/>
        <w:rPr/>
      </w:pPr>
      <w:r>
        <w:rPr>
          <w:rFonts w:eastAsia="Noto Serif CJK SC" w:cs="Times New Roman"/>
          <w:b w:val="false"/>
          <w:i w:val="false"/>
          <w:caps w:val="false"/>
          <w:smallCaps w:val="false"/>
          <w:color w:val="auto"/>
          <w:spacing w:val="0"/>
          <w:kern w:val="0"/>
          <w:sz w:val="28"/>
          <w:szCs w:val="28"/>
          <w:lang w:val="ru-RU" w:eastAsia="zh-CN" w:bidi="hi-IN"/>
        </w:rPr>
        <w:t xml:space="preserve">Для решения задачи обнаружения деструктивного материала необходимо провести классификацию изображений на пять основных категорий: «алкоголь», «наркотики», «порнография», «оружие», «нормальное изображение». </w:t>
      </w:r>
      <w:r>
        <w:rPr>
          <w:rFonts w:eastAsia="Noto Serif CJK SC" w:cs="Times New Roman"/>
          <w:b w:val="false"/>
          <w:i w:val="false"/>
          <w:caps w:val="false"/>
          <w:smallCaps w:val="false"/>
          <w:color w:val="000000"/>
          <w:spacing w:val="0"/>
          <w:kern w:val="0"/>
          <w:sz w:val="28"/>
          <w:szCs w:val="28"/>
          <w:lang w:val="ru-RU" w:eastAsia="zh-CN" w:bidi="hi-IN"/>
        </w:rPr>
        <w:t xml:space="preserve">Для этого можно обучить нейронную сеть на большом количестве изображений, размеченных на представленные группы. </w:t>
      </w:r>
      <w:r>
        <w:rPr>
          <w:rFonts w:eastAsia="Noto Serif CJK SC" w:cs="Times New Roman"/>
          <w:b w:val="false"/>
          <w:i w:val="false"/>
          <w:caps w:val="false"/>
          <w:smallCaps w:val="false"/>
          <w:color w:val="auto"/>
          <w:spacing w:val="0"/>
          <w:kern w:val="0"/>
          <w:sz w:val="28"/>
          <w:szCs w:val="28"/>
          <w:lang w:val="ru-RU" w:eastAsia="zh-CN" w:bidi="hi-IN"/>
        </w:rPr>
        <w:t>Затем, после обучения, модель можно интегрировать в расширение браузера, чтобы автоматически сканировать веб-ресурсы на предмет наличия негативного контента.</w:t>
      </w:r>
      <w:bookmarkStart w:id="9" w:name="_Toc73173350"/>
    </w:p>
    <w:p>
      <w:pPr>
        <w:pStyle w:val="4"/>
        <w:numPr>
          <w:ilvl w:val="0"/>
          <w:numId w:val="5"/>
        </w:numPr>
        <w:ind w:left="708" w:hanging="0"/>
        <w:rPr>
          <w:rFonts w:eastAsia="Noto Serif CJK SC" w:cs="Cambria"/>
          <w:b/>
          <w:b/>
          <w:bCs/>
          <w:color w:val="auto"/>
          <w:kern w:val="2"/>
          <w:lang w:val="ru-RU" w:eastAsia="zh-CN" w:bidi="hi-IN"/>
        </w:rPr>
      </w:pPr>
      <w:r>
        <w:rPr>
          <w:rFonts w:eastAsia="Noto Serif CJK SC" w:cs="Cambria"/>
          <w:b/>
          <w:bCs/>
          <w:color w:val="auto"/>
          <w:kern w:val="2"/>
          <w:lang w:val="ru-RU" w:eastAsia="zh-CN" w:bidi="hi-IN"/>
        </w:rPr>
      </w:r>
      <w:bookmarkStart w:id="10" w:name="__RefHeading___Toc1970_2415813192"/>
      <w:bookmarkStart w:id="11" w:name="__RefHeading___Toc1970_2415813192"/>
      <w:bookmarkEnd w:id="9"/>
      <w:bookmarkEnd w:id="11"/>
    </w:p>
    <w:p>
      <w:pPr>
        <w:pStyle w:val="4"/>
        <w:rPr/>
      </w:pPr>
      <w:bookmarkStart w:id="12" w:name="__RefHeading___Toc1972_2415813192"/>
      <w:bookmarkEnd w:id="12"/>
      <w:r>
        <w:rPr>
          <w:rFonts w:eastAsia="Noto Serif CJK SC" w:cs="Times New Roman" w:ascii="Times New Roman" w:hAnsi="Times New Roman"/>
          <w:b/>
          <w:bCs/>
          <w:kern w:val="2"/>
          <w:sz w:val="28"/>
          <w:szCs w:val="28"/>
          <w:lang w:val="ru-RU" w:eastAsia="zh-CN" w:bidi="hi-IN"/>
        </w:rPr>
        <w:t xml:space="preserve">1.1.2 </w:t>
      </w:r>
      <w:r>
        <w:rPr>
          <w:rFonts w:eastAsia="Noto Serif CJK SC" w:cs="Cambria" w:ascii="Times New Roman" w:hAnsi="Times New Roman"/>
          <w:b/>
          <w:bCs/>
          <w:color w:val="auto"/>
          <w:kern w:val="2"/>
          <w:sz w:val="28"/>
          <w:szCs w:val="28"/>
          <w:lang w:val="ru-RU" w:eastAsia="zh-CN" w:bidi="hi-IN"/>
        </w:rPr>
        <w:t>Нейронные сети для классификации изображений</w:t>
      </w:r>
    </w:p>
    <w:p>
      <w:pPr>
        <w:pStyle w:val="Style21"/>
        <w:rPr/>
      </w:pPr>
      <w:r>
        <w:rPr/>
        <w:t xml:space="preserve">Нейронные сети для классификации изображений - это одна из наиболее актуальных областей машинного обучения. Они широко применяются в различных областях, таких как компьютерное зрение, медицинская диагностика, робототехника, автономные транспортные средства, контроль качества в производстве и многих других. Для классификации изображений, нейронные сети обучаются на большом наборе </w:t>
      </w:r>
      <w:r>
        <w:rPr>
          <w:rFonts w:eastAsia="Noto Serif CJK SC" w:cs="Times New Roman"/>
          <w:color w:val="auto"/>
          <w:kern w:val="0"/>
          <w:sz w:val="28"/>
          <w:szCs w:val="28"/>
          <w:lang w:val="ru-RU" w:eastAsia="zh-CN" w:bidi="hi-IN"/>
        </w:rPr>
        <w:t>данных</w:t>
      </w:r>
      <w:r>
        <w:rPr/>
        <w:t xml:space="preserve">, размеченных на различные категории. В процессе обучения, </w:t>
      </w:r>
      <w:r>
        <w:rPr>
          <w:rFonts w:eastAsia="Noto Serif CJK SC" w:cs="Times New Roman"/>
          <w:color w:val="auto"/>
          <w:kern w:val="0"/>
          <w:sz w:val="28"/>
          <w:szCs w:val="28"/>
          <w:lang w:val="ru-RU" w:eastAsia="zh-CN" w:bidi="hi-IN"/>
        </w:rPr>
        <w:t>модели</w:t>
      </w:r>
      <w:r>
        <w:rPr/>
        <w:t xml:space="preserve"> постепенно определяют характеристики, которые помогают им правильно классифицировать </w:t>
      </w:r>
      <w:r>
        <w:rPr>
          <w:rFonts w:eastAsia="Noto Serif CJK SC" w:cs="Times New Roman"/>
          <w:color w:val="auto"/>
          <w:kern w:val="0"/>
          <w:sz w:val="28"/>
          <w:szCs w:val="28"/>
          <w:lang w:val="ru-RU" w:eastAsia="zh-CN" w:bidi="hi-IN"/>
        </w:rPr>
        <w:t xml:space="preserve">материал. </w:t>
      </w:r>
    </w:p>
    <w:p>
      <w:pPr>
        <w:pStyle w:val="Style21"/>
        <w:rPr/>
      </w:pPr>
      <w:r>
        <w:rPr/>
        <w:t>Существует множество различных видов нейронных сетей, которые используются для классификации изображений. Некоторые из них включают в себя:</w:t>
      </w:r>
    </w:p>
    <w:p>
      <w:pPr>
        <w:pStyle w:val="Style21"/>
        <w:numPr>
          <w:ilvl w:val="0"/>
          <w:numId w:val="10"/>
        </w:numPr>
        <w:ind w:left="1134" w:right="0" w:hanging="425"/>
        <w:rPr/>
      </w:pPr>
      <w:r>
        <w:rPr/>
        <w:t>Сверточные нейронные сети (Convolutional Neural Networks, CNN) - это наиболее распространенный тип нейронных сетей для классификации изображений. Они специально разработаны для обработки многомерных данных, таких как изображения.</w:t>
      </w:r>
    </w:p>
    <w:p>
      <w:pPr>
        <w:pStyle w:val="Style21"/>
        <w:numPr>
          <w:ilvl w:val="0"/>
          <w:numId w:val="10"/>
        </w:numPr>
        <w:ind w:left="1134" w:right="0" w:hanging="425"/>
        <w:rPr/>
      </w:pPr>
      <w:r>
        <w:rPr/>
        <w:t>Рекуррентные нейронные сети (Recurrent Neural Networks, RNN) - это тип нейронных сетей, который хорошо подходит для работы с последовательными данными, такими как речь или текст. Они также могут использоваться для классификации изображений с использованием предварительно обученных сверточных нейронных сетей.</w:t>
      </w:r>
    </w:p>
    <w:p>
      <w:pPr>
        <w:pStyle w:val="Style21"/>
        <w:numPr>
          <w:ilvl w:val="0"/>
          <w:numId w:val="10"/>
        </w:numPr>
        <w:ind w:left="1134" w:right="0" w:hanging="425"/>
        <w:rPr/>
      </w:pPr>
      <w:r>
        <w:rPr/>
        <w:t>Многослойные персептроны (Multilayer Perceptrons, MLP) - это тип нейронных сетей, который имеет несколько скрытых слоев и может быть использован для классификации изображений.</w:t>
      </w:r>
    </w:p>
    <w:p>
      <w:pPr>
        <w:pStyle w:val="Style21"/>
        <w:numPr>
          <w:ilvl w:val="0"/>
          <w:numId w:val="10"/>
        </w:numPr>
        <w:ind w:left="1134" w:right="0" w:hanging="425"/>
        <w:rPr/>
      </w:pPr>
      <w:r>
        <w:rPr/>
        <w:t>Глубокие вероятностные модели (Deep Probabilistic Models) - это класс моделей машинного обучения, который использует вероятностные методы для классификации изображений.</w:t>
      </w:r>
    </w:p>
    <w:p>
      <w:pPr>
        <w:pStyle w:val="Style21"/>
        <w:numPr>
          <w:ilvl w:val="0"/>
          <w:numId w:val="10"/>
        </w:numPr>
        <w:ind w:left="1134" w:right="0" w:hanging="425"/>
        <w:rPr/>
      </w:pPr>
      <w:r>
        <w:rPr/>
        <w:t>Автоэнкодеры (Autoencoders) - это нейронные сети, которые могут использоваться для обучения скрытых представлений изображений, которые затем могут быть использованы для классификации изображений.</w:t>
      </w:r>
    </w:p>
    <w:p>
      <w:pPr>
        <w:pStyle w:val="Style21"/>
        <w:numPr>
          <w:ilvl w:val="0"/>
          <w:numId w:val="10"/>
        </w:numPr>
        <w:ind w:left="1134" w:right="0" w:hanging="425"/>
        <w:rPr/>
      </w:pPr>
      <w:r>
        <w:rPr/>
        <w:t>Глубокие более широкие сети (Deep Wide Networks) - это тип нейронных сетей, который сочетает в себе свойства глубоких и широких сетей, что позволяет обрабатывать данные более эффективно.</w:t>
      </w:r>
    </w:p>
    <w:p>
      <w:pPr>
        <w:pStyle w:val="Style21"/>
        <w:rPr/>
      </w:pPr>
      <w:r>
        <w:rPr/>
        <w:t>Каждый из этих типов нейронных сетей имеет свои преимущества и недостатки в зависимости от конкретного применения, и выбор наиболее подходящей модели будет зависеть от многих факторов, таких как объем данных и доступность вычислительных ресурсов.</w:t>
      </w:r>
    </w:p>
    <w:p>
      <w:pPr>
        <w:pStyle w:val="Style21"/>
        <w:rPr/>
      </w:pPr>
      <w:r>
        <w:rPr/>
      </w:r>
    </w:p>
    <w:p>
      <w:pPr>
        <w:pStyle w:val="4"/>
        <w:rPr/>
      </w:pPr>
      <w:bookmarkStart w:id="13" w:name="__RefHeading___Toc1974_2415813192"/>
      <w:bookmarkEnd w:id="13"/>
      <w:r>
        <w:rPr>
          <w:rFonts w:eastAsia="Noto Serif CJK SC" w:cs="Cambria" w:ascii="Times New Roman" w:hAnsi="Times New Roman"/>
          <w:b/>
          <w:bCs/>
          <w:color w:val="auto"/>
          <w:kern w:val="2"/>
          <w:sz w:val="28"/>
          <w:szCs w:val="28"/>
          <w:lang w:val="ru-RU" w:eastAsia="zh-CN" w:bidi="hi-IN"/>
        </w:rPr>
        <w:t>1.1.3 VGG-16</w:t>
      </w:r>
    </w:p>
    <w:p>
      <w:pPr>
        <w:pStyle w:val="Style21"/>
        <w:rPr/>
      </w:pPr>
      <w:r>
        <w:rPr/>
        <w:t xml:space="preserve">VGG16 — модель сверточной нейронной сети, предложенная K. Simonyan и A. Zisserman из Оксфордского университета в статье “Very Deep Convolutional Networks for Large-Scale Image Recognition” [2]. Модель достигает точности 92.7% — топ-5, при тестировании на датасете ImageNet в задаче распознавания объектов на изображении. Этот </w:t>
      </w:r>
      <w:r>
        <w:rPr>
          <w:rFonts w:eastAsia="Noto Serif CJK SC" w:cs="Times New Roman"/>
          <w:color w:val="auto"/>
          <w:kern w:val="0"/>
          <w:sz w:val="28"/>
          <w:szCs w:val="28"/>
          <w:lang w:val="ru-RU" w:eastAsia="zh-CN" w:bidi="hi-IN"/>
        </w:rPr>
        <w:t>набор данных</w:t>
      </w:r>
      <w:r>
        <w:rPr/>
        <w:t xml:space="preserve"> состоит из более чем 14 миллионов изображений, принадлежащих к 1000 классам. </w:t>
      </w:r>
    </w:p>
    <w:p>
      <w:pPr>
        <w:pStyle w:val="Style21"/>
        <w:rPr/>
      </w:pPr>
      <w:r>
        <w:rPr/>
        <w:t>Архитектура VGG16 представлена на рис</w:t>
      </w:r>
      <w:r>
        <w:rPr>
          <w:rFonts w:eastAsia="Noto Serif CJK SC" w:cs="Times New Roman"/>
          <w:color w:val="auto"/>
          <w:kern w:val="0"/>
          <w:sz w:val="28"/>
          <w:szCs w:val="28"/>
          <w:lang w:val="ru-RU" w:eastAsia="zh-CN" w:bidi="hi-IN"/>
        </w:rPr>
        <w:t xml:space="preserve">. </w:t>
      </w:r>
      <w:r>
        <w:rPr/>
        <w:t>1.</w:t>
      </w:r>
    </w:p>
    <w:p>
      <w:pPr>
        <w:pStyle w:val="Style21"/>
        <w:rPr/>
      </w:pPr>
      <w:r>
        <w:rPr/>
      </w:r>
    </w:p>
    <w:p>
      <w:pPr>
        <w:pStyle w:val="Style21"/>
        <w:rPr/>
      </w:pPr>
      <w:r>
        <w:rPr/>
      </w:r>
    </w:p>
    <w:p>
      <w:pPr>
        <w:pStyle w:val="Style21"/>
        <w:rPr/>
      </w:pPr>
      <w:r>
        <w:rPr/>
      </w:r>
    </w:p>
    <w:p>
      <w:pPr>
        <w:pStyle w:val="Style21"/>
        <w:rPr/>
      </w:pPr>
      <w:r>
        <w:rPr/>
      </w:r>
    </w:p>
    <w:p>
      <w:pPr>
        <w:pStyle w:val="Style21"/>
        <w:rPr/>
      </w:pPr>
      <w:r>
        <w:rPr/>
      </w:r>
    </w:p>
    <w:p>
      <w:pPr>
        <w:pStyle w:val="Style34"/>
        <w:rPr>
          <w:rFonts w:ascii="Times New Roman" w:hAnsi="Times New Roman"/>
          <w:sz w:val="28"/>
          <w:szCs w:val="28"/>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870575" cy="3458210"/>
            <wp:effectExtent l="0" t="0" r="0" b="0"/>
            <wp:wrapSquare wrapText="largest"/>
            <wp:docPr id="1"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20" descr=""/>
                    <pic:cNvPicPr>
                      <a:picLocks noChangeAspect="1" noChangeArrowheads="1"/>
                    </pic:cNvPicPr>
                  </pic:nvPicPr>
                  <pic:blipFill>
                    <a:blip r:embed="rId3"/>
                    <a:stretch>
                      <a:fillRect/>
                    </a:stretch>
                  </pic:blipFill>
                  <pic:spPr bwMode="auto">
                    <a:xfrm>
                      <a:off x="0" y="0"/>
                      <a:ext cx="5870575" cy="3458210"/>
                    </a:xfrm>
                    <a:prstGeom prst="rect">
                      <a:avLst/>
                    </a:prstGeom>
                  </pic:spPr>
                </pic:pic>
              </a:graphicData>
            </a:graphic>
          </wp:anchor>
        </w:drawing>
      </w:r>
      <w:r>
        <w:rPr/>
        <w:t>Р</w:t>
      </w:r>
      <w:r>
        <w:rPr/>
        <w:t>исунок 1 -  Архитектура VGG16</w:t>
      </w:r>
    </w:p>
    <w:p>
      <w:pPr>
        <w:pStyle w:val="Style21"/>
        <w:rPr/>
      </w:pPr>
      <w:r>
        <w:rPr/>
      </w:r>
    </w:p>
    <w:p>
      <w:pPr>
        <w:pStyle w:val="Style21"/>
        <w:rPr/>
      </w:pPr>
      <w:r>
        <w:rPr>
          <w:rFonts w:eastAsia="Noto Serif CJK SC" w:cs="Times New Roman"/>
          <w:color w:val="auto"/>
          <w:kern w:val="0"/>
          <w:sz w:val="28"/>
          <w:szCs w:val="28"/>
          <w:lang w:val="ru-RU" w:eastAsia="zh-CN" w:bidi="hi-IN"/>
        </w:rPr>
        <w:t xml:space="preserve">Нейронная сеть </w:t>
      </w:r>
      <w:r>
        <w:rPr/>
        <w:t xml:space="preserve">VGG16 состоит из 16 слоев, включая 13 сверточных слоев и 3 полносвязных слоя. Она имеет фиксированный размер входного изображения 224x224 пикселя. Сверточные слои применяют фильтры размером 3x3 и используют функцию активации ReLU. После каждых двух сверточных слоев следует слой максимальной подвыборки размера 2x2. В конце сети расположены три полносвязных слоя, где последний слой используется для классификации на заданное количество классов. VGG16 имеет более 138 миллионов обучаемых параметров. </w:t>
      </w:r>
    </w:p>
    <w:p>
      <w:pPr>
        <w:pStyle w:val="Style21"/>
        <w:rPr>
          <w:rFonts w:eastAsia="Noto Serif CJK SC" w:cs="Times New Roman"/>
          <w:color w:val="auto"/>
          <w:kern w:val="0"/>
          <w:sz w:val="28"/>
          <w:szCs w:val="28"/>
          <w:lang w:val="ru-RU" w:eastAsia="zh-CN" w:bidi="hi-IN"/>
        </w:rPr>
      </w:pPr>
      <w:r>
        <w:rPr>
          <w:rFonts w:eastAsia="Noto Serif CJK SC" w:cs="Times New Roman"/>
          <w:color w:val="auto"/>
          <w:kern w:val="0"/>
          <w:sz w:val="28"/>
          <w:szCs w:val="28"/>
          <w:lang w:val="ru-RU" w:eastAsia="zh-CN" w:bidi="hi-IN"/>
        </w:rPr>
      </w:r>
    </w:p>
    <w:p>
      <w:pPr>
        <w:pStyle w:val="4"/>
        <w:rPr/>
      </w:pPr>
      <w:bookmarkStart w:id="14" w:name="__RefHeading___Toc1976_2415813192"/>
      <w:bookmarkEnd w:id="14"/>
      <w:r>
        <w:rPr>
          <w:rFonts w:eastAsia="Noto Serif CJK SC" w:cs="Cambria" w:ascii="Times New Roman" w:hAnsi="Times New Roman"/>
          <w:b/>
          <w:bCs/>
          <w:i w:val="false"/>
          <w:caps w:val="false"/>
          <w:smallCaps w:val="false"/>
          <w:color w:val="auto"/>
          <w:spacing w:val="0"/>
          <w:kern w:val="2"/>
          <w:sz w:val="28"/>
          <w:szCs w:val="28"/>
          <w:lang w:val="ru-RU" w:eastAsia="zh-CN" w:bidi="hi-IN"/>
        </w:rPr>
        <w:t>1.1.4 InceptionV3</w:t>
      </w:r>
    </w:p>
    <w:p>
      <w:pPr>
        <w:pStyle w:val="Style21"/>
        <w:rPr/>
      </w:pPr>
      <w:r>
        <w:rPr/>
        <w:t>InceptionV3 [3] - это сверточная нейронная сеть, разработанная компанией Google, которая является улучшенной версией модели InceptionV1 и InceptionV2. Она использует специальные блоки, называемые "Inception modules", которые объединяют в себе несколько операций свертки с различными размерами ядер и операций пулинга для извлечения признаков из изображений. Благодаря этому, InceptionV3 имеет высокую точность в задачах классификации изображений, а также может быть использована для решения задач сегментации и детектирования объектов. InceptionV3 имеет более чем 20 слоев и обучается на большом количестве данных для достижения высокой точности в классификации. Архитектура InceptionV3 представлена на рис. 2.</w:t>
      </w:r>
    </w:p>
    <w:p>
      <w:pPr>
        <w:pStyle w:val="Style34"/>
        <w:rPr>
          <w:rFonts w:ascii="Times New Roman" w:hAnsi="Times New Roman"/>
          <w:sz w:val="28"/>
          <w:szCs w:val="28"/>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870575" cy="2283460"/>
            <wp:effectExtent l="0" t="0" r="0" b="0"/>
            <wp:wrapSquare wrapText="largest"/>
            <wp:docPr id="2"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9" descr=""/>
                    <pic:cNvPicPr>
                      <a:picLocks noChangeAspect="1" noChangeArrowheads="1"/>
                    </pic:cNvPicPr>
                  </pic:nvPicPr>
                  <pic:blipFill>
                    <a:blip r:embed="rId4"/>
                    <a:stretch>
                      <a:fillRect/>
                    </a:stretch>
                  </pic:blipFill>
                  <pic:spPr bwMode="auto">
                    <a:xfrm>
                      <a:off x="0" y="0"/>
                      <a:ext cx="5870575" cy="2283460"/>
                    </a:xfrm>
                    <a:prstGeom prst="rect">
                      <a:avLst/>
                    </a:prstGeom>
                  </pic:spPr>
                </pic:pic>
              </a:graphicData>
            </a:graphic>
          </wp:anchor>
        </w:drawing>
      </w:r>
      <w:r>
        <w:rPr/>
        <w:t>Р</w:t>
      </w:r>
      <w:r>
        <w:rPr/>
        <w:t>исунок 2 -  Архитектура  InceptionV3</w:t>
      </w:r>
    </w:p>
    <w:p>
      <w:pPr>
        <w:pStyle w:val="Style21"/>
        <w:rPr/>
      </w:pPr>
      <w:r>
        <w:rPr/>
      </w:r>
    </w:p>
    <w:p>
      <w:pPr>
        <w:pStyle w:val="Style21"/>
        <w:rPr/>
      </w:pPr>
      <w:r>
        <w:rPr/>
        <w:t>Архитектура InceptionV3 состоит из сверточных слоев, блоков "Inception modules" и полносвязных слоев. Внутри "Inception modules" используются несколько операций свертки с различными размерами ядер и операций пулинга. Архитектура имеет более чем 20 слоев и заканчивается полносвязными слоями для классификации. InceptionV3 также использует некоторые техники регуляризации, такие как Dropout и L2 регуляризация, чтобы избежать переобучения.</w:t>
      </w:r>
    </w:p>
    <w:p>
      <w:pPr>
        <w:pStyle w:val="Style21"/>
        <w:rPr>
          <w:rFonts w:ascii="Times New Roman" w:hAnsi="Times New Roman" w:eastAsia="Noto Serif CJK SC" w:cs="Cambria"/>
          <w:i w:val="false"/>
          <w:i w:val="false"/>
          <w:caps w:val="false"/>
          <w:smallCaps w:val="false"/>
          <w:color w:val="auto"/>
          <w:spacing w:val="0"/>
          <w:kern w:val="2"/>
          <w:sz w:val="28"/>
          <w:szCs w:val="28"/>
          <w:lang w:val="ru-RU" w:eastAsia="zh-CN" w:bidi="hi-IN"/>
        </w:rPr>
      </w:pPr>
      <w:r>
        <w:rPr>
          <w:rFonts w:eastAsia="Noto Serif CJK SC" w:cs="Cambria"/>
          <w:i w:val="false"/>
          <w:caps w:val="false"/>
          <w:smallCaps w:val="false"/>
          <w:color w:val="auto"/>
          <w:spacing w:val="0"/>
          <w:kern w:val="2"/>
          <w:sz w:val="28"/>
          <w:szCs w:val="28"/>
          <w:lang w:val="ru-RU" w:eastAsia="zh-CN" w:bidi="hi-IN"/>
        </w:rPr>
      </w:r>
    </w:p>
    <w:p>
      <w:pPr>
        <w:pStyle w:val="4"/>
        <w:rPr/>
      </w:pPr>
      <w:bookmarkStart w:id="15" w:name="__RefHeading___Toc1978_2415813192"/>
      <w:bookmarkEnd w:id="15"/>
      <w:r>
        <w:rPr>
          <w:rFonts w:eastAsia="Noto Serif CJK SC" w:cs="Cambria" w:ascii="Times New Roman" w:hAnsi="Times New Roman"/>
          <w:b/>
          <w:bCs/>
          <w:color w:val="auto"/>
          <w:kern w:val="2"/>
          <w:sz w:val="28"/>
          <w:szCs w:val="28"/>
          <w:lang w:val="ru-RU" w:eastAsia="zh-CN" w:bidi="hi-IN"/>
        </w:rPr>
        <w:t>1.1.5 MobileNetV2</w:t>
      </w:r>
    </w:p>
    <w:p>
      <w:pPr>
        <w:pStyle w:val="Style21"/>
        <w:rPr/>
      </w:pPr>
      <w:r>
        <w:rPr/>
        <w:t xml:space="preserve">MobileNetV2 [4] -  это сверточная нейронная сеть, оптимизированная для мобильных устройств с ограниченными вычислительными ресурсами. Архитектура состоит из нескольких блоков, которые включают в себя последовательность слоев "depthwise separable convolution", которые заменяют стандартные сверточные слои. Схема данной структуры представлена на рис. 3. </w:t>
      </w:r>
    </w:p>
    <w:p>
      <w:pPr>
        <w:pStyle w:val="Style34"/>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870575" cy="4171315"/>
            <wp:effectExtent l="0" t="0" r="0" b="0"/>
            <wp:wrapSquare wrapText="largest"/>
            <wp:docPr id="3"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1" descr=""/>
                    <pic:cNvPicPr>
                      <a:picLocks noChangeAspect="1" noChangeArrowheads="1"/>
                    </pic:cNvPicPr>
                  </pic:nvPicPr>
                  <pic:blipFill>
                    <a:blip r:embed="rId5"/>
                    <a:stretch>
                      <a:fillRect/>
                    </a:stretch>
                  </pic:blipFill>
                  <pic:spPr bwMode="auto">
                    <a:xfrm>
                      <a:off x="0" y="0"/>
                      <a:ext cx="5870575" cy="4171315"/>
                    </a:xfrm>
                    <a:prstGeom prst="rect">
                      <a:avLst/>
                    </a:prstGeom>
                  </pic:spPr>
                </pic:pic>
              </a:graphicData>
            </a:graphic>
          </wp:anchor>
        </w:drawing>
      </w:r>
      <w:r>
        <w:rPr>
          <w:sz w:val="28"/>
          <w:szCs w:val="28"/>
        </w:rPr>
        <w:t>Р</w:t>
      </w:r>
      <w:r>
        <w:rPr>
          <w:sz w:val="28"/>
          <w:szCs w:val="28"/>
        </w:rPr>
        <w:t xml:space="preserve">исунок 3 -  </w:t>
      </w:r>
      <w:r>
        <w:rPr>
          <w:rFonts w:eastAsia="Noto Serif CJK SC" w:cs="Lohit Devanagari"/>
          <w:color w:val="auto"/>
          <w:kern w:val="0"/>
          <w:sz w:val="28"/>
          <w:szCs w:val="28"/>
          <w:lang w:val="ru-RU" w:eastAsia="zh-CN" w:bidi="hi-IN"/>
        </w:rPr>
        <w:t>Схема  слоя «depthwise separable convolution»</w:t>
      </w:r>
    </w:p>
    <w:p>
      <w:pPr>
        <w:pStyle w:val="Style21"/>
        <w:rPr/>
      </w:pPr>
      <w:r>
        <w:rPr/>
      </w:r>
    </w:p>
    <w:p>
      <w:pPr>
        <w:pStyle w:val="Style21"/>
        <w:rPr/>
      </w:pPr>
      <w:r>
        <w:rPr/>
        <w:t>Эти блоки уменьшают количество параметров и операций с плавающей запятой, что позволяет сети работать на мобильных устройствах с ограниченной вычислительной мощностью. MobileNetV2 также использует слои Batch Normalization и ReLU, чтобы ускорить сходимость и обеспечить нелинейность в сети. Она достигает высокой точности на задачах классификации изображений, при этом имея небольшой размер и низкий уровень потребления энергии. Архитектура сети представлена на рис. 4.</w:t>
      </w:r>
    </w:p>
    <w:p>
      <w:pPr>
        <w:pStyle w:val="Style21"/>
        <w:rPr/>
      </w:pPr>
      <w:r>
        <w:rPr/>
      </w:r>
    </w:p>
    <w:p>
      <w:pPr>
        <w:pStyle w:val="Style21"/>
        <w:rPr/>
      </w:pPr>
      <w:r>
        <w:rPr/>
      </w:r>
    </w:p>
    <w:p>
      <w:pPr>
        <w:pStyle w:val="Style21"/>
        <w:rPr/>
      </w:pPr>
      <w:r>
        <w:rPr/>
      </w:r>
    </w:p>
    <w:p>
      <w:pPr>
        <w:pStyle w:val="Style21"/>
        <w:rPr/>
      </w:pPr>
      <w:r>
        <w:rPr/>
      </w:r>
    </w:p>
    <w:p>
      <w:pPr>
        <w:pStyle w:val="Style21"/>
        <w:rPr/>
      </w:pPr>
      <w:r>
        <w:rPr/>
        <w:drawing>
          <wp:anchor behindDoc="0" distT="0" distB="0" distL="0" distR="0" simplePos="0" locked="0" layoutInCell="1" allowOverlap="1" relativeHeight="5">
            <wp:simplePos x="0" y="0"/>
            <wp:positionH relativeFrom="column">
              <wp:align>center</wp:align>
            </wp:positionH>
            <wp:positionV relativeFrom="paragraph">
              <wp:posOffset>63500</wp:posOffset>
            </wp:positionV>
            <wp:extent cx="3200400" cy="2827655"/>
            <wp:effectExtent l="0" t="0" r="0" b="0"/>
            <wp:wrapSquare wrapText="largest"/>
            <wp:docPr id="4"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2" descr=""/>
                    <pic:cNvPicPr>
                      <a:picLocks noChangeAspect="1" noChangeArrowheads="1"/>
                    </pic:cNvPicPr>
                  </pic:nvPicPr>
                  <pic:blipFill>
                    <a:blip r:embed="rId6"/>
                    <a:srcRect l="0" t="0" r="0" b="20480"/>
                    <a:stretch>
                      <a:fillRect/>
                    </a:stretch>
                  </pic:blipFill>
                  <pic:spPr bwMode="auto">
                    <a:xfrm>
                      <a:off x="0" y="0"/>
                      <a:ext cx="3200400" cy="2827655"/>
                    </a:xfrm>
                    <a:prstGeom prst="rect">
                      <a:avLst/>
                    </a:prstGeom>
                  </pic:spPr>
                </pic:pic>
              </a:graphicData>
            </a:graphic>
          </wp:anchor>
        </w:drawing>
      </w:r>
    </w:p>
    <w:p>
      <w:pPr>
        <w:pStyle w:val="Style21"/>
        <w:rPr/>
      </w:pPr>
      <w:r>
        <w:rPr/>
      </w:r>
    </w:p>
    <w:p>
      <w:pPr>
        <w:pStyle w:val="Style21"/>
        <w:rPr/>
      </w:pPr>
      <w:r>
        <w:rPr/>
      </w:r>
    </w:p>
    <w:p>
      <w:pPr>
        <w:pStyle w:val="Style21"/>
        <w:rPr/>
      </w:pPr>
      <w:r>
        <w:rPr/>
      </w:r>
    </w:p>
    <w:p>
      <w:pPr>
        <w:pStyle w:val="Style21"/>
        <w:rPr/>
      </w:pPr>
      <w:r>
        <w:rPr/>
      </w:r>
    </w:p>
    <w:p>
      <w:pPr>
        <w:pStyle w:val="Style21"/>
        <w:rPr/>
      </w:pPr>
      <w:r>
        <w:rPr/>
      </w:r>
    </w:p>
    <w:p>
      <w:pPr>
        <w:pStyle w:val="Style21"/>
        <w:rPr/>
      </w:pPr>
      <w:r>
        <w:rPr/>
      </w:r>
    </w:p>
    <w:p>
      <w:pPr>
        <w:pStyle w:val="Style21"/>
        <w:rPr/>
      </w:pPr>
      <w:r>
        <w:rPr/>
      </w:r>
    </w:p>
    <w:p>
      <w:pPr>
        <w:pStyle w:val="Style21"/>
        <w:rPr/>
      </w:pPr>
      <w:r>
        <w:rPr/>
      </w:r>
    </w:p>
    <w:p>
      <w:pPr>
        <w:pStyle w:val="Style21"/>
        <w:rPr/>
      </w:pPr>
      <w:r>
        <w:rPr/>
      </w:r>
    </w:p>
    <w:p>
      <w:pPr>
        <w:pStyle w:val="Style34"/>
        <w:rPr/>
      </w:pPr>
      <w:r>
        <w:rPr>
          <w:sz w:val="28"/>
          <w:szCs w:val="28"/>
        </w:rPr>
        <w:t xml:space="preserve">Рисунок 4 -  </w:t>
      </w:r>
      <w:r>
        <w:rPr>
          <w:rFonts w:eastAsia="Noto Serif CJK SC" w:cs="Lohit Devanagari"/>
          <w:color w:val="auto"/>
          <w:kern w:val="0"/>
          <w:sz w:val="28"/>
          <w:szCs w:val="28"/>
          <w:lang w:val="ru-RU" w:eastAsia="zh-CN" w:bidi="hi-IN"/>
        </w:rPr>
        <w:t>Архитектура MobileNetV2</w:t>
      </w:r>
    </w:p>
    <w:p>
      <w:pPr>
        <w:pStyle w:val="Style21"/>
        <w:rPr/>
      </w:pPr>
      <w:r>
        <w:rPr/>
      </w:r>
    </w:p>
    <w:p>
      <w:pPr>
        <w:pStyle w:val="Style21"/>
        <w:rPr/>
      </w:pPr>
      <w:r>
        <w:rPr>
          <w:rFonts w:eastAsia="Noto Serif CJK SC" w:cs="Times New Roman"/>
          <w:color w:val="auto"/>
          <w:kern w:val="0"/>
          <w:sz w:val="28"/>
          <w:szCs w:val="28"/>
          <w:lang w:val="ru-RU" w:eastAsia="zh-CN" w:bidi="hi-IN"/>
        </w:rPr>
        <w:t xml:space="preserve">Блоки </w:t>
      </w:r>
      <w:r>
        <w:rPr/>
        <w:t>включают в себя несколько последовательных операций. Сначала входные данные проходят через сверточный слой с ядром размера 3x3, затем применяется функция активации ReLU6. Затем следует операция "бутстрапинга" - сверточный слой с ядром 1x1, который увеличивает количество каналов признаков. После этого следует еще один сверточный слой с ядром 3x3, снова с функцией активации ReLU6. Благодаря такой конфигурации блоков, MobileNetV2 обладает высокой точностью на задачах классификации изображений при относительно низком количестве параметров и быстродействии.</w:t>
      </w:r>
    </w:p>
    <w:p>
      <w:pPr>
        <w:pStyle w:val="Style21"/>
        <w:rPr>
          <w:rFonts w:ascii="Times New Roman" w:hAnsi="Times New Roman" w:eastAsia="Noto Serif CJK SC" w:cs="Cambria"/>
          <w:i w:val="false"/>
          <w:i w:val="false"/>
          <w:caps w:val="false"/>
          <w:smallCaps w:val="false"/>
          <w:color w:val="auto"/>
          <w:spacing w:val="0"/>
          <w:kern w:val="2"/>
          <w:sz w:val="28"/>
          <w:szCs w:val="28"/>
          <w:lang w:val="ru-RU" w:eastAsia="zh-CN" w:bidi="hi-IN"/>
        </w:rPr>
      </w:pPr>
      <w:r>
        <w:rPr>
          <w:rFonts w:eastAsia="Noto Serif CJK SC" w:cs="Cambria"/>
          <w:i w:val="false"/>
          <w:caps w:val="false"/>
          <w:smallCaps w:val="false"/>
          <w:color w:val="auto"/>
          <w:spacing w:val="0"/>
          <w:kern w:val="2"/>
          <w:sz w:val="28"/>
          <w:szCs w:val="28"/>
          <w:lang w:val="ru-RU" w:eastAsia="zh-CN" w:bidi="hi-IN"/>
        </w:rPr>
      </w:r>
    </w:p>
    <w:p>
      <w:pPr>
        <w:pStyle w:val="4"/>
        <w:rPr/>
      </w:pPr>
      <w:bookmarkStart w:id="16" w:name="__RefHeading___Toc1980_2415813192"/>
      <w:bookmarkEnd w:id="16"/>
      <w:r>
        <w:rPr>
          <w:rFonts w:eastAsia="Noto Serif CJK SC" w:cs="Cambria" w:ascii="Times New Roman" w:hAnsi="Times New Roman"/>
          <w:b/>
          <w:bCs/>
          <w:color w:val="auto"/>
          <w:kern w:val="2"/>
          <w:sz w:val="28"/>
          <w:szCs w:val="28"/>
          <w:lang w:val="ru-RU" w:eastAsia="zh-CN" w:bidi="hi-IN"/>
        </w:rPr>
        <w:t>1.1.6 ResNet50</w:t>
      </w:r>
    </w:p>
    <w:p>
      <w:pPr>
        <w:pStyle w:val="Style21"/>
        <w:rPr/>
      </w:pPr>
      <w:r>
        <w:rPr/>
        <w:t>ResNet — это сокращенное название для Residual Network (дословно  — «остаточная сеть») [5]. Это глубокая нейронная сеть, предназначенная для классификации изображений. Её основной принцип состоит в том, чтобы добавить "сквозные" соединения между блоками сверточных слоев, что позволяет сети изучать глубокие представления изображений.  Архитектура данной модели представлена на рис. 5.</w:t>
      </w:r>
    </w:p>
    <w:p>
      <w:pPr>
        <w:pStyle w:val="Style21"/>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870575" cy="1891030"/>
            <wp:effectExtent l="0" t="0" r="0" b="0"/>
            <wp:wrapSquare wrapText="largest"/>
            <wp:docPr id="5"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3" descr=""/>
                    <pic:cNvPicPr>
                      <a:picLocks noChangeAspect="1" noChangeArrowheads="1"/>
                    </pic:cNvPicPr>
                  </pic:nvPicPr>
                  <pic:blipFill>
                    <a:blip r:embed="rId7"/>
                    <a:stretch>
                      <a:fillRect/>
                    </a:stretch>
                  </pic:blipFill>
                  <pic:spPr bwMode="auto">
                    <a:xfrm>
                      <a:off x="0" y="0"/>
                      <a:ext cx="5870575" cy="1891030"/>
                    </a:xfrm>
                    <a:prstGeom prst="rect">
                      <a:avLst/>
                    </a:prstGeom>
                  </pic:spPr>
                </pic:pic>
              </a:graphicData>
            </a:graphic>
          </wp:anchor>
        </w:drawing>
      </w:r>
    </w:p>
    <w:p>
      <w:pPr>
        <w:pStyle w:val="Style34"/>
        <w:rPr>
          <w:rFonts w:ascii="Times New Roman" w:hAnsi="Times New Roman" w:eastAsia="Noto Serif CJK SC" w:cs="Lohit Devanagari"/>
          <w:color w:val="auto"/>
          <w:kern w:val="0"/>
          <w:sz w:val="28"/>
          <w:szCs w:val="28"/>
          <w:lang w:val="ru-RU" w:eastAsia="zh-CN" w:bidi="hi-IN"/>
        </w:rPr>
      </w:pPr>
      <w:r>
        <w:rPr>
          <w:sz w:val="28"/>
          <w:szCs w:val="28"/>
        </w:rPr>
        <w:t xml:space="preserve">Рисунок 5 -  </w:t>
      </w:r>
      <w:r>
        <w:rPr>
          <w:rFonts w:eastAsia="Noto Serif CJK SC" w:cs="Lohit Devanagari"/>
          <w:color w:val="auto"/>
          <w:kern w:val="0"/>
          <w:sz w:val="28"/>
          <w:szCs w:val="28"/>
          <w:lang w:val="ru-RU" w:eastAsia="zh-CN" w:bidi="hi-IN"/>
        </w:rPr>
        <w:t xml:space="preserve">Архитектура </w:t>
      </w:r>
      <w:r>
        <w:rPr>
          <w:rFonts w:eastAsia="Noto Serif CJK SC" w:cs="Lohit Devanagari"/>
          <w:b w:val="false"/>
          <w:i w:val="false"/>
          <w:caps w:val="false"/>
          <w:smallCaps w:val="false"/>
          <w:color w:val="auto"/>
          <w:spacing w:val="0"/>
          <w:kern w:val="0"/>
          <w:sz w:val="28"/>
          <w:szCs w:val="28"/>
          <w:lang w:val="ru-RU" w:eastAsia="zh-CN" w:bidi="hi-IN"/>
        </w:rPr>
        <w:t>ResNet50</w:t>
      </w:r>
    </w:p>
    <w:p>
      <w:pPr>
        <w:pStyle w:val="Style21"/>
        <w:rPr/>
      </w:pPr>
      <w:r>
        <w:rPr/>
      </w:r>
    </w:p>
    <w:p>
      <w:pPr>
        <w:pStyle w:val="Style21"/>
        <w:rPr/>
      </w:pPr>
      <w:r>
        <w:rPr/>
        <w:t>Модель состоит из 50 сверточных слоев и нескольких полносвязных слоев. Внутри каждого блока ResNet50 использует сквозные соединения для суммирования входных и выходных данных, чтобы увеличить скорость обучения и улучшить точность предсказаний. ResNet50 также использует сверточные слои с ядрами 1x1 и 3x3, а также групповую нормализацию, чтобы добиться лучшей точности на задачах классификации изображений.</w:t>
      </w:r>
    </w:p>
    <w:p>
      <w:pPr>
        <w:pStyle w:val="Style21"/>
        <w:rPr>
          <w:rFonts w:ascii="Times New Roman" w:hAnsi="Times New Roman" w:eastAsia="Noto Serif CJK SC" w:cs="Cambria"/>
          <w:i w:val="false"/>
          <w:i w:val="false"/>
          <w:caps w:val="false"/>
          <w:smallCaps w:val="false"/>
          <w:color w:val="auto"/>
          <w:spacing w:val="0"/>
          <w:kern w:val="2"/>
          <w:sz w:val="28"/>
          <w:szCs w:val="28"/>
          <w:lang w:val="ru-RU" w:eastAsia="zh-CN" w:bidi="hi-IN"/>
        </w:rPr>
      </w:pPr>
      <w:r>
        <w:rPr>
          <w:rFonts w:eastAsia="Noto Serif CJK SC" w:cs="Cambria"/>
          <w:i w:val="false"/>
          <w:caps w:val="false"/>
          <w:smallCaps w:val="false"/>
          <w:color w:val="auto"/>
          <w:spacing w:val="0"/>
          <w:kern w:val="2"/>
          <w:sz w:val="28"/>
          <w:szCs w:val="28"/>
          <w:lang w:val="ru-RU" w:eastAsia="zh-CN" w:bidi="hi-IN"/>
        </w:rPr>
      </w:r>
    </w:p>
    <w:p>
      <w:pPr>
        <w:pStyle w:val="4"/>
        <w:spacing w:lineRule="auto" w:line="360"/>
        <w:rPr/>
      </w:pPr>
      <w:bookmarkStart w:id="17" w:name="__RefHeading___Toc1982_2415813192"/>
      <w:bookmarkEnd w:id="17"/>
      <w:r>
        <w:rPr>
          <w:rFonts w:eastAsia="Noto Serif CJK SC" w:cs="Cambria" w:ascii="Times New Roman" w:hAnsi="Times New Roman"/>
          <w:b/>
          <w:bCs/>
          <w:color w:val="auto"/>
          <w:kern w:val="2"/>
          <w:sz w:val="28"/>
          <w:szCs w:val="28"/>
          <w:lang w:val="ru-RU" w:eastAsia="zh-CN" w:bidi="hi-IN"/>
        </w:rPr>
        <w:t>1.1.7 EfficientNet</w:t>
      </w:r>
    </w:p>
    <w:p>
      <w:pPr>
        <w:pStyle w:val="Style21"/>
        <w:rPr/>
      </w:pPr>
      <w:r>
        <w:rPr/>
        <w:t>EfficientNet - это архитектура сверточной нейронной сети и метод масштабирования, который равномерно масштабирует все измерения глубины/ширины/разрешения с использованием составного коэффициента [6]. Разработчики предложили следующие параметры для коэффициента:</w:t>
      </w:r>
    </w:p>
    <w:p>
      <w:pPr>
        <w:pStyle w:val="Style21"/>
        <w:numPr>
          <w:ilvl w:val="0"/>
          <w:numId w:val="11"/>
        </w:numPr>
        <w:ind w:left="1134" w:right="0" w:hanging="425"/>
        <w:rPr/>
      </w:pPr>
      <w:r>
        <w:rPr/>
        <w:t>Глубина = 1.20</w:t>
      </w:r>
    </w:p>
    <w:p>
      <w:pPr>
        <w:pStyle w:val="Style21"/>
        <w:numPr>
          <w:ilvl w:val="0"/>
          <w:numId w:val="11"/>
        </w:numPr>
        <w:ind w:left="1134" w:right="0" w:hanging="425"/>
        <w:rPr/>
      </w:pPr>
      <w:r>
        <w:rPr/>
        <w:t>Ширина = 1.20</w:t>
      </w:r>
    </w:p>
    <w:p>
      <w:pPr>
        <w:pStyle w:val="Style21"/>
        <w:numPr>
          <w:ilvl w:val="0"/>
          <w:numId w:val="11"/>
        </w:numPr>
        <w:ind w:left="1134" w:right="0" w:hanging="425"/>
        <w:rPr/>
      </w:pPr>
      <w:r>
        <w:rPr/>
        <w:t>Разрешение = 1.15</w:t>
      </w:r>
    </w:p>
    <w:p>
      <w:pPr>
        <w:pStyle w:val="Style21"/>
        <w:rPr/>
      </w:pPr>
      <w:r>
        <w:rPr>
          <w:rFonts w:eastAsia="Noto Serif CJK SC" w:cs="Times New Roman"/>
          <w:color w:val="auto"/>
          <w:kern w:val="0"/>
          <w:sz w:val="28"/>
          <w:szCs w:val="28"/>
          <w:lang w:val="ru-RU" w:eastAsia="zh-CN" w:bidi="hi-IN"/>
        </w:rPr>
        <w:t xml:space="preserve">Данные значения не являются константными и пользователь может переопределить их под свои задачи. </w:t>
      </w:r>
    </w:p>
    <w:p>
      <w:pPr>
        <w:pStyle w:val="Style21"/>
        <w:rPr/>
      </w:pPr>
      <w:r>
        <w:rPr/>
        <w:t>Архитектура модели представлена на рис. 6.</w:t>
      </w:r>
    </w:p>
    <w:p>
      <w:pPr>
        <w:pStyle w:val="Style21"/>
        <w:rPr/>
      </w:pPr>
      <w:r>
        <w:rPr/>
      </w:r>
    </w:p>
    <w:p>
      <w:pPr>
        <w:pStyle w:val="Style21"/>
        <w:rPr/>
      </w:pPr>
      <w:r>
        <w:rPr/>
      </w:r>
    </w:p>
    <w:p>
      <w:pPr>
        <w:pStyle w:val="Style34"/>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870575" cy="2743835"/>
            <wp:effectExtent l="0" t="0" r="0" b="0"/>
            <wp:wrapSquare wrapText="largest"/>
            <wp:docPr id="6"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6" descr=""/>
                    <pic:cNvPicPr>
                      <a:picLocks noChangeAspect="1" noChangeArrowheads="1"/>
                    </pic:cNvPicPr>
                  </pic:nvPicPr>
                  <pic:blipFill>
                    <a:blip r:embed="rId8"/>
                    <a:stretch>
                      <a:fillRect/>
                    </a:stretch>
                  </pic:blipFill>
                  <pic:spPr bwMode="auto">
                    <a:xfrm>
                      <a:off x="0" y="0"/>
                      <a:ext cx="5870575" cy="2743835"/>
                    </a:xfrm>
                    <a:prstGeom prst="rect">
                      <a:avLst/>
                    </a:prstGeom>
                  </pic:spPr>
                </pic:pic>
              </a:graphicData>
            </a:graphic>
          </wp:anchor>
        </w:drawing>
      </w:r>
      <w:r>
        <w:rPr>
          <w:sz w:val="28"/>
          <w:szCs w:val="28"/>
        </w:rPr>
        <w:t>Р</w:t>
      </w:r>
      <w:r>
        <w:rPr>
          <w:sz w:val="28"/>
          <w:szCs w:val="28"/>
        </w:rPr>
        <w:t xml:space="preserve">исунок 6 -  </w:t>
      </w:r>
      <w:r>
        <w:rPr>
          <w:rFonts w:eastAsia="Noto Serif CJK SC" w:cs="Lohit Devanagari"/>
          <w:color w:val="auto"/>
          <w:kern w:val="0"/>
          <w:sz w:val="28"/>
          <w:szCs w:val="28"/>
          <w:lang w:val="ru-RU" w:eastAsia="zh-CN" w:bidi="hi-IN"/>
        </w:rPr>
        <w:t xml:space="preserve">Архитектура </w:t>
      </w:r>
      <w:r>
        <w:rPr>
          <w:rFonts w:eastAsia="Noto Serif CJK SC" w:cs="Lohit Devanagari"/>
          <w:b w:val="false"/>
          <w:i w:val="false"/>
          <w:caps w:val="false"/>
          <w:smallCaps w:val="false"/>
          <w:color w:val="auto"/>
          <w:spacing w:val="0"/>
          <w:kern w:val="0"/>
          <w:sz w:val="28"/>
          <w:szCs w:val="28"/>
          <w:lang w:val="ru-RU" w:eastAsia="zh-CN" w:bidi="hi-IN"/>
        </w:rPr>
        <w:t>EfficientNet</w:t>
      </w:r>
    </w:p>
    <w:p>
      <w:pPr>
        <w:pStyle w:val="Style21"/>
        <w:rPr/>
      </w:pPr>
      <w:r>
        <w:rPr/>
        <w:t xml:space="preserve"> </w:t>
      </w:r>
    </w:p>
    <w:p>
      <w:pPr>
        <w:pStyle w:val="Style21"/>
        <w:rPr/>
      </w:pPr>
      <w:r>
        <w:rPr/>
        <w:t xml:space="preserve">EfficientNet использует блоки Fused MBConv, которые объединяют свертки 3x3 и свертки с ядрами 1x1, что увеличивает скорость обучения и эффективность работы сети. MBConv означает мобильное инвертированное узкое место Convolution (аналогично MobileNetv2). Внутри каждого блока </w:t>
      </w:r>
      <w:r>
        <w:rPr>
          <w:rFonts w:eastAsia="Noto Serif CJK SC" w:cs="Times New Roman"/>
          <w:color w:val="auto"/>
          <w:kern w:val="0"/>
          <w:sz w:val="28"/>
          <w:szCs w:val="28"/>
          <w:lang w:val="ru-RU" w:eastAsia="zh-CN" w:bidi="hi-IN"/>
        </w:rPr>
        <w:t>модель</w:t>
      </w:r>
      <w:r>
        <w:rPr/>
        <w:t xml:space="preserve"> использует механизмы подавления сигнала, такие как Squeeze-and-Excitation </w:t>
      </w:r>
      <w:r>
        <w:rPr>
          <w:rFonts w:eastAsia="Noto Serif CJK SC" w:cs="Times New Roman"/>
          <w:color w:val="auto"/>
          <w:kern w:val="0"/>
          <w:sz w:val="28"/>
          <w:szCs w:val="28"/>
          <w:lang w:val="ru-RU" w:eastAsia="zh-CN" w:bidi="hi-IN"/>
        </w:rPr>
        <w:t>структуры</w:t>
      </w:r>
      <w:r>
        <w:rPr/>
        <w:t xml:space="preserve">, которые позволяют сети лучше фокусироваться на важных объектах изображений. </w:t>
      </w:r>
      <w:r>
        <w:rPr>
          <w:rFonts w:eastAsia="Noto Serif CJK SC" w:cs="Times New Roman"/>
          <w:color w:val="auto"/>
          <w:kern w:val="0"/>
          <w:sz w:val="28"/>
          <w:szCs w:val="28"/>
          <w:lang w:val="ru-RU" w:eastAsia="zh-CN" w:bidi="hi-IN"/>
        </w:rPr>
        <w:t>Нейронная сеть</w:t>
      </w:r>
      <w:r>
        <w:rPr/>
        <w:t xml:space="preserve"> также использует аугментацию данных и Dropout для уменьшения переобучения и повышения точности. </w:t>
      </w:r>
    </w:p>
    <w:p>
      <w:pPr>
        <w:pStyle w:val="Style21"/>
        <w:rPr>
          <w:rFonts w:ascii="Times New Roman" w:hAnsi="Times New Roman" w:eastAsia="Noto Serif CJK SC" w:cs="Cambria"/>
          <w:i w:val="false"/>
          <w:i w:val="false"/>
          <w:caps w:val="false"/>
          <w:smallCaps w:val="false"/>
          <w:color w:val="auto"/>
          <w:spacing w:val="0"/>
          <w:kern w:val="2"/>
          <w:sz w:val="28"/>
          <w:szCs w:val="28"/>
          <w:lang w:val="ru-RU" w:eastAsia="zh-CN" w:bidi="hi-IN"/>
        </w:rPr>
      </w:pPr>
      <w:r>
        <w:rPr>
          <w:rFonts w:eastAsia="Noto Serif CJK SC" w:cs="Cambria"/>
          <w:i w:val="false"/>
          <w:caps w:val="false"/>
          <w:smallCaps w:val="false"/>
          <w:color w:val="auto"/>
          <w:spacing w:val="0"/>
          <w:kern w:val="2"/>
          <w:sz w:val="28"/>
          <w:szCs w:val="28"/>
          <w:lang w:val="ru-RU" w:eastAsia="zh-CN" w:bidi="hi-IN"/>
        </w:rPr>
      </w:r>
    </w:p>
    <w:p>
      <w:pPr>
        <w:pStyle w:val="3"/>
        <w:numPr>
          <w:ilvl w:val="2"/>
          <w:numId w:val="4"/>
        </w:numPr>
        <w:spacing w:lineRule="auto" w:line="360"/>
        <w:ind w:left="708" w:hanging="0"/>
        <w:rPr/>
      </w:pPr>
      <w:bookmarkStart w:id="18" w:name="__RefHeading___Toc1984_2415813192"/>
      <w:bookmarkEnd w:id="18"/>
      <w:r>
        <w:rPr/>
        <w:t xml:space="preserve">1.2 </w:t>
      </w:r>
      <w:r>
        <w:rPr>
          <w:rFonts w:eastAsia="Noto Serif CJK SC" w:cs="Cambria"/>
          <w:b/>
          <w:bCs/>
          <w:color w:val="auto"/>
          <w:kern w:val="2"/>
          <w:sz w:val="28"/>
          <w:szCs w:val="28"/>
          <w:lang w:val="ru-RU" w:eastAsia="zh-CN" w:bidi="hi-IN"/>
        </w:rPr>
        <w:t>Сравнение моделей машинного обучения</w:t>
      </w:r>
    </w:p>
    <w:p>
      <w:pPr>
        <w:pStyle w:val="Style21"/>
        <w:rPr/>
      </w:pPr>
      <w:r>
        <w:rPr>
          <w:rFonts w:eastAsia="Noto Serif CJK SC" w:cs="Cambria"/>
          <w:b w:val="false"/>
          <w:bCs w:val="false"/>
          <w:color w:val="auto"/>
          <w:kern w:val="2"/>
          <w:sz w:val="28"/>
          <w:szCs w:val="28"/>
          <w:lang w:val="ru-RU" w:eastAsia="zh-CN" w:bidi="hi-IN"/>
        </w:rPr>
        <w:t>После того, как были рассмотрены основные модели машинного обучения для анализа изображений, необходимо сравнить их между собой. Это может помочь выбрать наиболее эффективный и точный алгоритм для решения задачи распознавания изображений, что особенно важно в случае, когда точность классификации является ключевым фактором в принятии решений. Кроме того, сравнение моделей также может помочь в оптимизации производительности и ресурсов, необходимых для работы модели.</w:t>
      </w:r>
    </w:p>
    <w:p>
      <w:pPr>
        <w:pStyle w:val="Style21"/>
        <w:rPr/>
      </w:pPr>
      <w:r>
        <w:rPr>
          <w:rFonts w:eastAsia="Noto Serif CJK SC" w:cs="Cambria"/>
          <w:b w:val="false"/>
          <w:bCs w:val="false"/>
          <w:color w:val="auto"/>
          <w:kern w:val="2"/>
          <w:sz w:val="28"/>
          <w:szCs w:val="28"/>
          <w:lang w:val="ru-RU" w:eastAsia="zh-CN" w:bidi="hi-IN"/>
        </w:rPr>
        <w:t>Для сравнения рассмотренных нейронных сетей можно использовать следующие критерии:</w:t>
      </w:r>
    </w:p>
    <w:p>
      <w:pPr>
        <w:pStyle w:val="Style21"/>
        <w:numPr>
          <w:ilvl w:val="0"/>
          <w:numId w:val="12"/>
        </w:numPr>
        <w:ind w:left="1134" w:right="0" w:hanging="425"/>
        <w:rPr/>
      </w:pPr>
      <w:r>
        <w:rPr>
          <w:rFonts w:eastAsia="Noto Serif CJK SC" w:cs="Cambria"/>
          <w:b w:val="false"/>
          <w:bCs w:val="false"/>
          <w:color w:val="auto"/>
          <w:kern w:val="2"/>
          <w:sz w:val="28"/>
          <w:szCs w:val="28"/>
          <w:lang w:val="ru-RU" w:eastAsia="zh-CN" w:bidi="hi-IN"/>
        </w:rPr>
        <w:t>Количество параметров: чем меньше параметров, тем более легковесной и быстрой является модель.</w:t>
      </w:r>
    </w:p>
    <w:p>
      <w:pPr>
        <w:pStyle w:val="Style21"/>
        <w:numPr>
          <w:ilvl w:val="0"/>
          <w:numId w:val="12"/>
        </w:numPr>
        <w:ind w:left="1134" w:right="0" w:hanging="425"/>
        <w:rPr/>
      </w:pPr>
      <w:r>
        <w:rPr>
          <w:rFonts w:eastAsia="Noto Serif CJK SC" w:cs="Cambria"/>
          <w:b w:val="false"/>
          <w:bCs w:val="false"/>
          <w:color w:val="auto"/>
          <w:kern w:val="2"/>
          <w:sz w:val="28"/>
          <w:szCs w:val="28"/>
          <w:lang w:val="ru-RU" w:eastAsia="zh-CN" w:bidi="hi-IN"/>
        </w:rPr>
        <w:t>Точность (accuracy) на тестовых данных: чем выше точность, тем лучше модель распознает изображения.</w:t>
      </w:r>
    </w:p>
    <w:p>
      <w:pPr>
        <w:pStyle w:val="Style21"/>
        <w:numPr>
          <w:ilvl w:val="0"/>
          <w:numId w:val="12"/>
        </w:numPr>
        <w:ind w:left="1134" w:right="0" w:hanging="425"/>
        <w:rPr/>
      </w:pPr>
      <w:r>
        <w:rPr>
          <w:rFonts w:eastAsia="Noto Serif CJK SC" w:cs="Cambria"/>
          <w:b w:val="false"/>
          <w:bCs w:val="false"/>
          <w:color w:val="auto"/>
          <w:kern w:val="2"/>
          <w:sz w:val="28"/>
          <w:szCs w:val="28"/>
          <w:lang w:val="ru-RU" w:eastAsia="zh-CN" w:bidi="hi-IN"/>
        </w:rPr>
        <w:t>Скорость предсказаний (вычисления на новых данных): чем быстрее модель может производить вычисления на новых данных, тем более эффективной она является для реальных приложений.</w:t>
      </w:r>
    </w:p>
    <w:p>
      <w:pPr>
        <w:pStyle w:val="Style21"/>
        <w:numPr>
          <w:ilvl w:val="0"/>
          <w:numId w:val="12"/>
        </w:numPr>
        <w:ind w:left="1134" w:right="0" w:hanging="425"/>
        <w:rPr/>
      </w:pPr>
      <w:r>
        <w:rPr>
          <w:rFonts w:eastAsia="Noto Serif CJK SC" w:cs="Cambria"/>
          <w:b w:val="false"/>
          <w:bCs w:val="false"/>
          <w:color w:val="auto"/>
          <w:kern w:val="2"/>
          <w:sz w:val="28"/>
          <w:szCs w:val="28"/>
          <w:lang w:val="ru-RU" w:eastAsia="zh-CN" w:bidi="hi-IN"/>
        </w:rPr>
        <w:t>Размер модели: чем меньше размер модели, тем меньше занимаемое ею место на диске или в памяти устройства, что может быть важным для некоторых приложений.</w:t>
      </w:r>
    </w:p>
    <w:p>
      <w:pPr>
        <w:pStyle w:val="Style21"/>
        <w:rPr/>
      </w:pPr>
      <w:r>
        <w:rPr>
          <w:rFonts w:eastAsia="Noto Serif CJK SC" w:cs="Cambria"/>
          <w:b w:val="false"/>
          <w:bCs w:val="false"/>
          <w:color w:val="auto"/>
          <w:kern w:val="2"/>
          <w:sz w:val="28"/>
          <w:szCs w:val="28"/>
          <w:lang w:val="ru-RU" w:eastAsia="zh-CN" w:bidi="hi-IN"/>
        </w:rPr>
        <w:t>Результаты сравнения нейронных сетей по выделенным критериям представлены в таблице 1.</w:t>
      </w:r>
    </w:p>
    <w:p>
      <w:pPr>
        <w:pStyle w:val="Style33"/>
        <w:rPr/>
      </w:pPr>
      <w:r>
        <w:rPr/>
        <w:t xml:space="preserve">Таблица 1 – </w:t>
      </w:r>
      <w:r>
        <w:rPr>
          <w:rFonts w:eastAsia="Noto Serif CJK SC" w:cs="Times New Roman"/>
          <w:color w:val="auto"/>
          <w:kern w:val="0"/>
          <w:sz w:val="28"/>
          <w:szCs w:val="20"/>
          <w:lang w:val="ru-RU" w:eastAsia="zh-CN" w:bidi="hi-IN"/>
        </w:rPr>
        <w:t>Сравнение моделей машинного обучения</w:t>
      </w:r>
    </w:p>
    <w:tbl>
      <w:tblPr>
        <w:tblStyle w:val="af9"/>
        <w:tblW w:w="8440" w:type="dxa"/>
        <w:jc w:val="left"/>
        <w:tblInd w:w="568" w:type="dxa"/>
        <w:tblCellMar>
          <w:top w:w="0" w:type="dxa"/>
          <w:left w:w="108" w:type="dxa"/>
          <w:bottom w:w="0" w:type="dxa"/>
          <w:right w:w="108" w:type="dxa"/>
        </w:tblCellMar>
        <w:tblLook w:val="04a0" w:noHBand="0" w:noVBand="1" w:firstColumn="1" w:lastRow="0" w:lastColumn="0" w:firstRow="1"/>
      </w:tblPr>
      <w:tblGrid>
        <w:gridCol w:w="1819"/>
        <w:gridCol w:w="1080"/>
        <w:gridCol w:w="926"/>
        <w:gridCol w:w="935"/>
        <w:gridCol w:w="1200"/>
        <w:gridCol w:w="1300"/>
        <w:gridCol w:w="1179"/>
      </w:tblGrid>
      <w:tr>
        <w:trPr/>
        <w:tc>
          <w:tcPr>
            <w:tcW w:w="1819" w:type="dxa"/>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Модель</w:t>
            </w:r>
          </w:p>
        </w:tc>
        <w:tc>
          <w:tcPr>
            <w:tcW w:w="1080" w:type="dxa"/>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Размер</w:t>
            </w:r>
          </w:p>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(мб)</w:t>
            </w:r>
          </w:p>
        </w:tc>
        <w:tc>
          <w:tcPr>
            <w:tcW w:w="926" w:type="dxa"/>
            <w:tcBorders>
              <w:right w:val="nil"/>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 xml:space="preserve">Топ-1 </w:t>
            </w:r>
          </w:p>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точность</w:t>
            </w:r>
          </w:p>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w:t>
            </w:r>
          </w:p>
        </w:tc>
        <w:tc>
          <w:tcPr>
            <w:tcW w:w="935" w:type="dxa"/>
            <w:tcBorders>
              <w:right w:val="nil"/>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 xml:space="preserve">Топ-5 </w:t>
            </w:r>
          </w:p>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точность</w:t>
            </w:r>
          </w:p>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w:t>
            </w:r>
          </w:p>
        </w:tc>
        <w:tc>
          <w:tcPr>
            <w:tcW w:w="1200" w:type="dxa"/>
            <w:tcBorders>
              <w:right w:val="nil"/>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Параметры</w:t>
            </w:r>
          </w:p>
          <w:p>
            <w:pPr>
              <w:pStyle w:val="Style29"/>
              <w:rPr/>
            </w:pPr>
            <w:r>
              <w:rPr/>
              <w:t>(млн)</w:t>
            </w:r>
          </w:p>
        </w:tc>
        <w:tc>
          <w:tcPr>
            <w:tcW w:w="1300" w:type="dxa"/>
            <w:tcBorders>
              <w:right w:val="nil"/>
            </w:tcBorders>
          </w:tcPr>
          <w:p>
            <w:pPr>
              <w:pStyle w:val="Style29"/>
              <w:rPr/>
            </w:pPr>
            <w:r>
              <w:rPr/>
              <w:t xml:space="preserve">Время </w:t>
            </w:r>
          </w:p>
          <w:p>
            <w:pPr>
              <w:pStyle w:val="Style29"/>
              <w:rPr/>
            </w:pPr>
            <w:r>
              <w:rPr>
                <w:rFonts w:eastAsia="Noto Serif CJK SC" w:cs="Times New Roman"/>
                <w:color w:val="auto"/>
                <w:kern w:val="0"/>
                <w:sz w:val="28"/>
                <w:szCs w:val="20"/>
                <w:lang w:val="ru-RU" w:eastAsia="zh-CN" w:bidi="hi-IN"/>
              </w:rPr>
              <w:t>вывода</w:t>
            </w:r>
            <w:r>
              <w:rPr/>
              <w:t xml:space="preserve"> на CPU</w:t>
            </w:r>
          </w:p>
          <w:p>
            <w:pPr>
              <w:pStyle w:val="Style29"/>
              <w:ind w:hanging="0"/>
              <w:rPr/>
            </w:pPr>
            <w:r>
              <w:rPr/>
              <w:t>(мс)</w:t>
            </w:r>
          </w:p>
        </w:tc>
        <w:tc>
          <w:tcPr>
            <w:tcW w:w="1179" w:type="dxa"/>
            <w:tcBorders/>
          </w:tcPr>
          <w:p>
            <w:pPr>
              <w:pStyle w:val="Style29"/>
              <w:rPr/>
            </w:pPr>
            <w:r>
              <w:rPr/>
              <w:t>Время</w:t>
            </w:r>
          </w:p>
          <w:p>
            <w:pPr>
              <w:pStyle w:val="Style29"/>
              <w:rPr/>
            </w:pPr>
            <w:r>
              <w:rPr>
                <w:rFonts w:eastAsia="Noto Serif CJK SC" w:cs="Times New Roman"/>
                <w:color w:val="auto"/>
                <w:kern w:val="0"/>
                <w:sz w:val="28"/>
                <w:szCs w:val="20"/>
                <w:lang w:val="ru-RU" w:eastAsia="zh-CN" w:bidi="hi-IN"/>
              </w:rPr>
              <w:t>вывода</w:t>
            </w:r>
            <w:r>
              <w:rPr/>
              <w:t xml:space="preserve"> на GPU</w:t>
            </w:r>
          </w:p>
          <w:p>
            <w:pPr>
              <w:pStyle w:val="Style29"/>
              <w:rPr/>
            </w:pPr>
            <w:r>
              <w:rPr/>
              <w:t>(мс)</w:t>
            </w:r>
          </w:p>
        </w:tc>
      </w:tr>
      <w:tr>
        <w:trPr/>
        <w:tc>
          <w:tcPr>
            <w:tcW w:w="1819" w:type="dxa"/>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VGG16</w:t>
            </w:r>
          </w:p>
        </w:tc>
        <w:tc>
          <w:tcPr>
            <w:tcW w:w="1080" w:type="dxa"/>
            <w:tcBorders/>
          </w:tcPr>
          <w:p>
            <w:pPr>
              <w:pStyle w:val="Style29"/>
              <w:rPr/>
            </w:pPr>
            <w:r>
              <w:rPr/>
              <w:t>528</w:t>
            </w:r>
          </w:p>
        </w:tc>
        <w:tc>
          <w:tcPr>
            <w:tcW w:w="926" w:type="dxa"/>
            <w:tcBorders>
              <w:right w:val="nil"/>
            </w:tcBorders>
          </w:tcPr>
          <w:p>
            <w:pPr>
              <w:pStyle w:val="Style29"/>
              <w:rPr/>
            </w:pPr>
            <w:r>
              <w:rPr/>
              <w:t>71.3</w:t>
            </w:r>
          </w:p>
        </w:tc>
        <w:tc>
          <w:tcPr>
            <w:tcW w:w="935" w:type="dxa"/>
            <w:tcBorders>
              <w:right w:val="nil"/>
            </w:tcBorders>
          </w:tcPr>
          <w:p>
            <w:pPr>
              <w:pStyle w:val="Style29"/>
              <w:rPr/>
            </w:pPr>
            <w:r>
              <w:rPr/>
              <w:t>90.1</w:t>
            </w:r>
          </w:p>
        </w:tc>
        <w:tc>
          <w:tcPr>
            <w:tcW w:w="1200" w:type="dxa"/>
            <w:tcBorders>
              <w:right w:val="nil"/>
            </w:tcBorders>
          </w:tcPr>
          <w:p>
            <w:pPr>
              <w:pStyle w:val="Style29"/>
              <w:rPr/>
            </w:pPr>
            <w:r>
              <w:rPr/>
              <w:t>138.4</w:t>
            </w:r>
          </w:p>
        </w:tc>
        <w:tc>
          <w:tcPr>
            <w:tcW w:w="1300" w:type="dxa"/>
            <w:tcBorders>
              <w:right w:val="nil"/>
            </w:tcBorders>
          </w:tcPr>
          <w:p>
            <w:pPr>
              <w:pStyle w:val="Style29"/>
              <w:rPr/>
            </w:pPr>
            <w:r>
              <w:rPr/>
              <w:t>69.5</w:t>
            </w:r>
          </w:p>
        </w:tc>
        <w:tc>
          <w:tcPr>
            <w:tcW w:w="1179" w:type="dxa"/>
            <w:tcBorders/>
          </w:tcPr>
          <w:p>
            <w:pPr>
              <w:pStyle w:val="Style29"/>
              <w:rPr/>
            </w:pPr>
            <w:r>
              <w:rPr/>
              <w:t>4.2</w:t>
            </w:r>
          </w:p>
        </w:tc>
      </w:tr>
      <w:tr>
        <w:trPr/>
        <w:tc>
          <w:tcPr>
            <w:tcW w:w="1819" w:type="dxa"/>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InseptionV3</w:t>
            </w:r>
          </w:p>
        </w:tc>
        <w:tc>
          <w:tcPr>
            <w:tcW w:w="1080" w:type="dxa"/>
            <w:tcBorders/>
          </w:tcPr>
          <w:p>
            <w:pPr>
              <w:pStyle w:val="Style29"/>
              <w:rPr/>
            </w:pPr>
            <w:r>
              <w:rPr/>
              <w:t>92</w:t>
            </w:r>
          </w:p>
        </w:tc>
        <w:tc>
          <w:tcPr>
            <w:tcW w:w="926" w:type="dxa"/>
            <w:tcBorders>
              <w:right w:val="nil"/>
            </w:tcBorders>
          </w:tcPr>
          <w:p>
            <w:pPr>
              <w:pStyle w:val="Style29"/>
              <w:rPr/>
            </w:pPr>
            <w:r>
              <w:rPr/>
              <w:t>77.9</w:t>
            </w:r>
          </w:p>
        </w:tc>
        <w:tc>
          <w:tcPr>
            <w:tcW w:w="935" w:type="dxa"/>
            <w:tcBorders>
              <w:right w:val="nil"/>
            </w:tcBorders>
          </w:tcPr>
          <w:p>
            <w:pPr>
              <w:pStyle w:val="Style29"/>
              <w:rPr/>
            </w:pPr>
            <w:r>
              <w:rPr/>
              <w:t>93.7</w:t>
            </w:r>
          </w:p>
        </w:tc>
        <w:tc>
          <w:tcPr>
            <w:tcW w:w="1200" w:type="dxa"/>
            <w:tcBorders>
              <w:right w:val="nil"/>
            </w:tcBorders>
          </w:tcPr>
          <w:p>
            <w:pPr>
              <w:pStyle w:val="Style29"/>
              <w:rPr/>
            </w:pPr>
            <w:r>
              <w:rPr/>
              <w:t>23.9</w:t>
            </w:r>
          </w:p>
        </w:tc>
        <w:tc>
          <w:tcPr>
            <w:tcW w:w="1300" w:type="dxa"/>
            <w:tcBorders>
              <w:right w:val="nil"/>
            </w:tcBorders>
          </w:tcPr>
          <w:p>
            <w:pPr>
              <w:pStyle w:val="Style29"/>
              <w:rPr/>
            </w:pPr>
            <w:r>
              <w:rPr/>
              <w:t>42.2</w:t>
            </w:r>
          </w:p>
        </w:tc>
        <w:tc>
          <w:tcPr>
            <w:tcW w:w="1179" w:type="dxa"/>
            <w:tcBorders/>
          </w:tcPr>
          <w:p>
            <w:pPr>
              <w:pStyle w:val="Style29"/>
              <w:rPr/>
            </w:pPr>
            <w:r>
              <w:rPr/>
              <w:t>6.9</w:t>
            </w:r>
          </w:p>
        </w:tc>
      </w:tr>
      <w:tr>
        <w:trPr/>
        <w:tc>
          <w:tcPr>
            <w:tcW w:w="1819" w:type="dxa"/>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ResNet50</w:t>
            </w:r>
          </w:p>
        </w:tc>
        <w:tc>
          <w:tcPr>
            <w:tcW w:w="1080" w:type="dxa"/>
            <w:tcBorders/>
          </w:tcPr>
          <w:p>
            <w:pPr>
              <w:pStyle w:val="Style29"/>
              <w:rPr/>
            </w:pPr>
            <w:r>
              <w:rPr/>
              <w:t>98</w:t>
            </w:r>
          </w:p>
        </w:tc>
        <w:tc>
          <w:tcPr>
            <w:tcW w:w="926" w:type="dxa"/>
            <w:tcBorders>
              <w:right w:val="nil"/>
            </w:tcBorders>
          </w:tcPr>
          <w:p>
            <w:pPr>
              <w:pStyle w:val="Style29"/>
              <w:rPr/>
            </w:pPr>
            <w:r>
              <w:rPr/>
              <w:t>74.9</w:t>
            </w:r>
          </w:p>
        </w:tc>
        <w:tc>
          <w:tcPr>
            <w:tcW w:w="935" w:type="dxa"/>
            <w:tcBorders>
              <w:right w:val="nil"/>
            </w:tcBorders>
          </w:tcPr>
          <w:p>
            <w:pPr>
              <w:pStyle w:val="Style29"/>
              <w:rPr/>
            </w:pPr>
            <w:r>
              <w:rPr/>
              <w:t>92.1</w:t>
            </w:r>
          </w:p>
        </w:tc>
        <w:tc>
          <w:tcPr>
            <w:tcW w:w="1200" w:type="dxa"/>
            <w:tcBorders>
              <w:right w:val="nil"/>
            </w:tcBorders>
          </w:tcPr>
          <w:p>
            <w:pPr>
              <w:pStyle w:val="Style29"/>
              <w:rPr/>
            </w:pPr>
            <w:r>
              <w:rPr/>
              <w:t>25.6</w:t>
            </w:r>
          </w:p>
        </w:tc>
        <w:tc>
          <w:tcPr>
            <w:tcW w:w="1300" w:type="dxa"/>
            <w:tcBorders>
              <w:right w:val="nil"/>
            </w:tcBorders>
          </w:tcPr>
          <w:p>
            <w:pPr>
              <w:pStyle w:val="Style29"/>
              <w:rPr/>
            </w:pPr>
            <w:r>
              <w:rPr/>
              <w:t>58.2</w:t>
            </w:r>
          </w:p>
        </w:tc>
        <w:tc>
          <w:tcPr>
            <w:tcW w:w="1179" w:type="dxa"/>
            <w:tcBorders/>
          </w:tcPr>
          <w:p>
            <w:pPr>
              <w:pStyle w:val="Style29"/>
              <w:rPr/>
            </w:pPr>
            <w:r>
              <w:rPr/>
              <w:t>4.6</w:t>
            </w:r>
          </w:p>
        </w:tc>
      </w:tr>
      <w:tr>
        <w:trPr/>
        <w:tc>
          <w:tcPr>
            <w:tcW w:w="1819" w:type="dxa"/>
            <w:tcBorders>
              <w:top w:val="nil"/>
            </w:tcBorders>
          </w:tcPr>
          <w:p>
            <w:pPr>
              <w:pStyle w:val="Style29"/>
              <w:rPr/>
            </w:pPr>
            <w:r>
              <w:rPr/>
              <w:t>MobileNetV2</w:t>
            </w:r>
          </w:p>
        </w:tc>
        <w:tc>
          <w:tcPr>
            <w:tcW w:w="1080" w:type="dxa"/>
            <w:tcBorders>
              <w:top w:val="nil"/>
            </w:tcBorders>
          </w:tcPr>
          <w:p>
            <w:pPr>
              <w:pStyle w:val="Style29"/>
              <w:rPr/>
            </w:pPr>
            <w:r>
              <w:rPr/>
              <w:t>14</w:t>
            </w:r>
          </w:p>
        </w:tc>
        <w:tc>
          <w:tcPr>
            <w:tcW w:w="926" w:type="dxa"/>
            <w:tcBorders>
              <w:top w:val="nil"/>
              <w:right w:val="nil"/>
            </w:tcBorders>
          </w:tcPr>
          <w:p>
            <w:pPr>
              <w:pStyle w:val="Style29"/>
              <w:rPr/>
            </w:pPr>
            <w:r>
              <w:rPr/>
              <w:t>71.3</w:t>
            </w:r>
          </w:p>
        </w:tc>
        <w:tc>
          <w:tcPr>
            <w:tcW w:w="935" w:type="dxa"/>
            <w:tcBorders>
              <w:top w:val="nil"/>
              <w:right w:val="nil"/>
            </w:tcBorders>
          </w:tcPr>
          <w:p>
            <w:pPr>
              <w:pStyle w:val="Style29"/>
              <w:rPr/>
            </w:pPr>
            <w:r>
              <w:rPr/>
              <w:t>90.1</w:t>
            </w:r>
          </w:p>
        </w:tc>
        <w:tc>
          <w:tcPr>
            <w:tcW w:w="1200" w:type="dxa"/>
            <w:tcBorders>
              <w:top w:val="nil"/>
              <w:right w:val="nil"/>
            </w:tcBorders>
          </w:tcPr>
          <w:p>
            <w:pPr>
              <w:pStyle w:val="Style29"/>
              <w:rPr/>
            </w:pPr>
            <w:r>
              <w:rPr/>
              <w:t>3.5</w:t>
            </w:r>
          </w:p>
        </w:tc>
        <w:tc>
          <w:tcPr>
            <w:tcW w:w="1300" w:type="dxa"/>
            <w:tcBorders>
              <w:top w:val="nil"/>
              <w:right w:val="nil"/>
            </w:tcBorders>
          </w:tcPr>
          <w:p>
            <w:pPr>
              <w:pStyle w:val="Style29"/>
              <w:rPr/>
            </w:pPr>
            <w:r>
              <w:rPr/>
              <w:t>25.9</w:t>
            </w:r>
          </w:p>
        </w:tc>
        <w:tc>
          <w:tcPr>
            <w:tcW w:w="1179" w:type="dxa"/>
            <w:tcBorders>
              <w:top w:val="nil"/>
            </w:tcBorders>
          </w:tcPr>
          <w:p>
            <w:pPr>
              <w:pStyle w:val="Style29"/>
              <w:rPr/>
            </w:pPr>
            <w:r>
              <w:rPr/>
              <w:t>3.8</w:t>
            </w:r>
          </w:p>
        </w:tc>
      </w:tr>
      <w:tr>
        <w:trPr/>
        <w:tc>
          <w:tcPr>
            <w:tcW w:w="1819" w:type="dxa"/>
            <w:tcBorders>
              <w:top w:val="nil"/>
            </w:tcBorders>
          </w:tcPr>
          <w:p>
            <w:pPr>
              <w:pStyle w:val="Style21"/>
              <w:ind w:hanging="0"/>
              <w:rPr/>
            </w:pPr>
            <w:r>
              <w:rPr/>
              <w:t>EfficientNet</w:t>
            </w:r>
          </w:p>
        </w:tc>
        <w:tc>
          <w:tcPr>
            <w:tcW w:w="1080" w:type="dxa"/>
            <w:tcBorders>
              <w:top w:val="nil"/>
            </w:tcBorders>
          </w:tcPr>
          <w:p>
            <w:pPr>
              <w:pStyle w:val="Style29"/>
              <w:rPr/>
            </w:pPr>
            <w:r>
              <w:rPr/>
              <w:t>220</w:t>
            </w:r>
          </w:p>
        </w:tc>
        <w:tc>
          <w:tcPr>
            <w:tcW w:w="926" w:type="dxa"/>
            <w:tcBorders>
              <w:top w:val="nil"/>
              <w:right w:val="nil"/>
            </w:tcBorders>
          </w:tcPr>
          <w:p>
            <w:pPr>
              <w:pStyle w:val="Style29"/>
              <w:rPr/>
            </w:pPr>
            <w:r>
              <w:rPr/>
              <w:t>85.3</w:t>
            </w:r>
          </w:p>
        </w:tc>
        <w:tc>
          <w:tcPr>
            <w:tcW w:w="935" w:type="dxa"/>
            <w:tcBorders>
              <w:top w:val="nil"/>
              <w:right w:val="nil"/>
            </w:tcBorders>
          </w:tcPr>
          <w:p>
            <w:pPr>
              <w:pStyle w:val="Style29"/>
              <w:rPr/>
            </w:pPr>
            <w:r>
              <w:rPr/>
              <w:t>97.4</w:t>
            </w:r>
          </w:p>
        </w:tc>
        <w:tc>
          <w:tcPr>
            <w:tcW w:w="1200" w:type="dxa"/>
            <w:tcBorders>
              <w:top w:val="nil"/>
              <w:right w:val="nil"/>
            </w:tcBorders>
          </w:tcPr>
          <w:p>
            <w:pPr>
              <w:pStyle w:val="Style29"/>
              <w:rPr/>
            </w:pPr>
            <w:r>
              <w:rPr/>
              <w:t>54.4</w:t>
            </w:r>
          </w:p>
        </w:tc>
        <w:tc>
          <w:tcPr>
            <w:tcW w:w="1300" w:type="dxa"/>
            <w:tcBorders>
              <w:top w:val="nil"/>
              <w:right w:val="nil"/>
            </w:tcBorders>
          </w:tcPr>
          <w:p>
            <w:pPr>
              <w:pStyle w:val="Style29"/>
              <w:rPr/>
            </w:pPr>
            <w:r>
              <w:rPr/>
              <w:t>1578.9</w:t>
            </w:r>
          </w:p>
        </w:tc>
        <w:tc>
          <w:tcPr>
            <w:tcW w:w="1179" w:type="dxa"/>
            <w:tcBorders>
              <w:top w:val="nil"/>
            </w:tcBorders>
          </w:tcPr>
          <w:p>
            <w:pPr>
              <w:pStyle w:val="Style29"/>
              <w:rPr/>
            </w:pPr>
            <w:r>
              <w:rPr/>
              <w:t>61.6</w:t>
            </w:r>
          </w:p>
        </w:tc>
      </w:tr>
    </w:tbl>
    <w:p>
      <w:pPr>
        <w:pStyle w:val="Style21"/>
        <w:rPr>
          <w:color w:val="FF0000"/>
        </w:rPr>
      </w:pPr>
      <w:r>
        <w:rPr>
          <w:color w:val="FF0000"/>
        </w:rPr>
      </w:r>
    </w:p>
    <w:p>
      <w:pPr>
        <w:pStyle w:val="Style21"/>
        <w:rPr>
          <w:color w:val="FF0000"/>
        </w:rPr>
      </w:pPr>
      <w:r>
        <w:rPr>
          <w:rFonts w:eastAsia="Noto Serif CJK SC" w:cs="Cambria"/>
          <w:b w:val="false"/>
          <w:bCs w:val="false"/>
          <w:color w:val="auto"/>
          <w:kern w:val="2"/>
          <w:sz w:val="28"/>
          <w:szCs w:val="28"/>
          <w:lang w:val="ru-RU" w:eastAsia="zh-CN" w:bidi="hi-IN"/>
        </w:rPr>
        <w:t>Поскольку эта работа направлена на анализ веб-ресурсов на криминальный контент, то показатель точности модели является главным приоритетом. Опираясь на результаты сравнения, можно выделить нейронную сеть EfficientNet как наиболее успешную в классификации изображений. Однако она также имеет и самое высокое время вывода результата, что можно нивелировать применением туманных вычислительных сред.</w:t>
      </w:r>
    </w:p>
    <w:p>
      <w:pPr>
        <w:pStyle w:val="Style21"/>
        <w:rPr>
          <w:color w:val="FF0000"/>
        </w:rPr>
      </w:pPr>
      <w:r>
        <w:rPr>
          <w:color w:val="FF0000"/>
        </w:rPr>
      </w:r>
    </w:p>
    <w:p>
      <w:pPr>
        <w:pStyle w:val="3"/>
        <w:numPr>
          <w:ilvl w:val="2"/>
          <w:numId w:val="3"/>
        </w:numPr>
        <w:ind w:left="708" w:hanging="0"/>
        <w:rPr/>
      </w:pPr>
      <w:bookmarkStart w:id="19" w:name="__RefHeading___Toc1236_3426928055"/>
      <w:bookmarkEnd w:id="19"/>
      <w:r>
        <w:rPr/>
        <w:t>1.3 Туманные вычисления</w:t>
      </w:r>
    </w:p>
    <w:p>
      <w:pPr>
        <w:pStyle w:val="Style21"/>
        <w:rPr/>
      </w:pPr>
      <w:r>
        <w:rPr>
          <w:rFonts w:eastAsia="Noto Serif CJK SC" w:cs="Cambria"/>
          <w:b w:val="false"/>
          <w:bCs w:val="false"/>
          <w:color w:val="auto"/>
          <w:kern w:val="2"/>
          <w:sz w:val="28"/>
          <w:szCs w:val="28"/>
          <w:lang w:val="ru-RU" w:eastAsia="zh-CN" w:bidi="hi-IN"/>
        </w:rPr>
        <w:t>Туманные вычисления (англ. Fog computing)  – это модель распределенных вычислений, которая предназначена для обработки данных в облачных сетях ближе к месту их создания и использования [7]. В отличие от классической облачной вычислительной модели, где данные обрабатываются на удаленных серверах, туманные вычисления предлагают обрабатывать данные на более близких к конечным пользователям устройствах (например, на борту транспорта, в здании или на устройствах IoT), что позволяет снизить задержку и увеличить быстродействие приложений. Таким образом, такой подход является дополнением к облачным вычислениям, предлагая новую модель распределенной обработки данных в цифровых сетях. Архитектура туманной среды представлена на рис. 7.</w:t>
      </w:r>
    </w:p>
    <w:p>
      <w:pPr>
        <w:pStyle w:val="Style34"/>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870575" cy="3313430"/>
            <wp:effectExtent l="0" t="0" r="0" b="0"/>
            <wp:wrapSquare wrapText="largest"/>
            <wp:docPr id="7"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7" descr=""/>
                    <pic:cNvPicPr>
                      <a:picLocks noChangeAspect="1" noChangeArrowheads="1"/>
                    </pic:cNvPicPr>
                  </pic:nvPicPr>
                  <pic:blipFill>
                    <a:blip r:embed="rId9"/>
                    <a:stretch>
                      <a:fillRect/>
                    </a:stretch>
                  </pic:blipFill>
                  <pic:spPr bwMode="auto">
                    <a:xfrm>
                      <a:off x="0" y="0"/>
                      <a:ext cx="5870575" cy="3313430"/>
                    </a:xfrm>
                    <a:prstGeom prst="rect">
                      <a:avLst/>
                    </a:prstGeom>
                  </pic:spPr>
                </pic:pic>
              </a:graphicData>
            </a:graphic>
          </wp:anchor>
        </w:drawing>
      </w:r>
      <w:r>
        <w:rPr>
          <w:rFonts w:eastAsia="Noto Serif CJK SC" w:cs="Cambria"/>
          <w:b w:val="false"/>
          <w:bCs w:val="false"/>
          <w:color w:val="auto"/>
          <w:kern w:val="2"/>
          <w:sz w:val="28"/>
          <w:szCs w:val="28"/>
          <w:lang w:val="ru-RU" w:eastAsia="zh-CN" w:bidi="hi-IN"/>
        </w:rPr>
        <w:t>Р</w:t>
      </w:r>
      <w:r>
        <w:rPr>
          <w:rFonts w:eastAsia="Noto Serif CJK SC" w:cs="Cambria"/>
          <w:b w:val="false"/>
          <w:bCs w:val="false"/>
          <w:color w:val="auto"/>
          <w:kern w:val="2"/>
          <w:sz w:val="28"/>
          <w:szCs w:val="28"/>
          <w:lang w:val="ru-RU" w:eastAsia="zh-CN" w:bidi="hi-IN"/>
        </w:rPr>
        <w:t xml:space="preserve">исунок 7 -  </w:t>
      </w:r>
      <w:r>
        <w:rPr>
          <w:rFonts w:eastAsia="Noto Serif CJK SC" w:cs="Lohit Devanagari"/>
          <w:b w:val="false"/>
          <w:bCs w:val="false"/>
          <w:color w:val="auto"/>
          <w:kern w:val="0"/>
          <w:sz w:val="28"/>
          <w:szCs w:val="28"/>
          <w:lang w:val="ru-RU" w:eastAsia="zh-CN" w:bidi="hi-IN"/>
        </w:rPr>
        <w:t xml:space="preserve">Архитектура </w:t>
      </w:r>
      <w:r>
        <w:rPr>
          <w:rFonts w:eastAsia="Noto Serif CJK SC" w:cs="Lohit Devanagari"/>
          <w:b w:val="false"/>
          <w:bCs w:val="false"/>
          <w:i w:val="false"/>
          <w:caps w:val="false"/>
          <w:smallCaps w:val="false"/>
          <w:color w:val="auto"/>
          <w:spacing w:val="0"/>
          <w:kern w:val="0"/>
          <w:sz w:val="28"/>
          <w:szCs w:val="28"/>
          <w:lang w:val="ru-RU" w:eastAsia="zh-CN" w:bidi="hi-IN"/>
        </w:rPr>
        <w:t>туманной вычислительной среды</w:t>
      </w:r>
    </w:p>
    <w:p>
      <w:pPr>
        <w:pStyle w:val="Style21"/>
        <w:rPr/>
      </w:pPr>
      <w:r>
        <w:rPr/>
      </w:r>
    </w:p>
    <w:p>
      <w:pPr>
        <w:pStyle w:val="Style21"/>
        <w:rPr/>
      </w:pPr>
      <w:r>
        <w:rPr/>
        <w:t>Туманные среды выполняют следующие функции:</w:t>
      </w:r>
    </w:p>
    <w:p>
      <w:pPr>
        <w:pStyle w:val="Style21"/>
        <w:numPr>
          <w:ilvl w:val="0"/>
          <w:numId w:val="13"/>
        </w:numPr>
        <w:ind w:left="1134" w:right="0" w:hanging="425"/>
        <w:rPr/>
      </w:pPr>
      <w:r>
        <w:rPr/>
        <w:t>Обеспечение доступа к вычислительным ресурсам и программному обеспечению через сеть Интернет, что позволяет предоставлять вычислительные ресурсы пользователям на удаленных серверах.</w:t>
      </w:r>
    </w:p>
    <w:p>
      <w:pPr>
        <w:pStyle w:val="Style21"/>
        <w:numPr>
          <w:ilvl w:val="0"/>
          <w:numId w:val="13"/>
        </w:numPr>
        <w:ind w:left="1134" w:right="0" w:hanging="425"/>
        <w:rPr/>
      </w:pPr>
      <w:r>
        <w:rPr/>
        <w:t>Автоматическое масштабирование ресурсов для удовлетворения изменяющихся требований к вычислениям, что позволяет быстро реагировать на изменения в объеме вычислений.</w:t>
      </w:r>
    </w:p>
    <w:p>
      <w:pPr>
        <w:pStyle w:val="Style21"/>
        <w:numPr>
          <w:ilvl w:val="0"/>
          <w:numId w:val="13"/>
        </w:numPr>
        <w:ind w:left="1134" w:right="0" w:hanging="425"/>
        <w:rPr/>
      </w:pPr>
      <w:r>
        <w:rPr/>
        <w:t>Обеспечение безопасности данных и приложений, которые используются в туманных вычислениях, с помощью механизмов шифрования и других мер защиты.</w:t>
      </w:r>
    </w:p>
    <w:p>
      <w:pPr>
        <w:pStyle w:val="Style21"/>
        <w:numPr>
          <w:ilvl w:val="0"/>
          <w:numId w:val="13"/>
        </w:numPr>
        <w:ind w:left="1134" w:right="0" w:hanging="425"/>
        <w:rPr/>
      </w:pPr>
      <w:r>
        <w:rPr/>
        <w:t>Управление ресурсами и производительностью, что позволяет более эффективно использовать ресурсы и повышать производительность приложений.</w:t>
      </w:r>
    </w:p>
    <w:p>
      <w:pPr>
        <w:pStyle w:val="Style21"/>
        <w:numPr>
          <w:ilvl w:val="0"/>
          <w:numId w:val="13"/>
        </w:numPr>
        <w:ind w:left="1134" w:right="0" w:hanging="425"/>
        <w:rPr/>
      </w:pPr>
      <w:r>
        <w:rPr/>
        <w:t>Расширение возможностей для использования Интернета вещей и других технологий, которые требуют быстрого доступа к большому количеству данных и вычислительной мощности.</w:t>
      </w:r>
    </w:p>
    <w:p>
      <w:pPr>
        <w:pStyle w:val="Style21"/>
        <w:rPr/>
      </w:pPr>
      <w:r>
        <w:rPr/>
        <w:t>Применение туманных сред в разработке расширения для браузера может помочь в следующих аспектах:</w:t>
      </w:r>
    </w:p>
    <w:p>
      <w:pPr>
        <w:pStyle w:val="Style21"/>
        <w:numPr>
          <w:ilvl w:val="0"/>
          <w:numId w:val="14"/>
        </w:numPr>
        <w:ind w:left="1134" w:right="0" w:hanging="425"/>
        <w:rPr/>
      </w:pPr>
      <w:r>
        <w:rPr/>
        <w:t>Расширение может быть развернуто на удаленных серверах в туманной среде, что позволяет снизить нагрузку на локальные ресурсы устройства пользователя.</w:t>
      </w:r>
    </w:p>
    <w:p>
      <w:pPr>
        <w:pStyle w:val="Style21"/>
        <w:numPr>
          <w:ilvl w:val="0"/>
          <w:numId w:val="14"/>
        </w:numPr>
        <w:ind w:left="1134" w:right="0" w:hanging="425"/>
        <w:rPr/>
      </w:pPr>
      <w:r>
        <w:rPr/>
        <w:t>Туманные вычисления могут предоставить расширению доступ к большим вычислительным ресурсам и библиотекам машинного обучения, которые могут быть недоступны на локальном устройстве пользователя.</w:t>
      </w:r>
    </w:p>
    <w:p>
      <w:pPr>
        <w:pStyle w:val="Style21"/>
        <w:numPr>
          <w:ilvl w:val="0"/>
          <w:numId w:val="14"/>
        </w:numPr>
        <w:ind w:left="1134" w:right="0" w:hanging="425"/>
        <w:rPr/>
      </w:pPr>
      <w:r>
        <w:rPr/>
        <w:t>При использовании туманных вычислений расширение может быстро анализировать большое количество данных, что позволяет улучшить качество и точность классификации.</w:t>
      </w:r>
    </w:p>
    <w:p>
      <w:pPr>
        <w:pStyle w:val="3"/>
        <w:ind w:left="708" w:hanging="0"/>
        <w:rPr/>
      </w:pPr>
      <w:r>
        <w:rPr/>
      </w:r>
    </w:p>
    <w:p>
      <w:pPr>
        <w:pStyle w:val="3"/>
        <w:ind w:left="708" w:hanging="0"/>
        <w:rPr/>
      </w:pPr>
      <w:bookmarkStart w:id="20" w:name="__RefHeading___Toc1816_1889016265"/>
      <w:bookmarkEnd w:id="20"/>
      <w:r>
        <w:rPr/>
        <w:t>1.4 Вывод по разделу</w:t>
      </w:r>
    </w:p>
    <w:p>
      <w:pPr>
        <w:pStyle w:val="Style21"/>
        <w:rPr/>
      </w:pPr>
      <w:r>
        <w:rPr/>
        <w:t>В данном разделе были рассмотрены различные подходы к обработке изображений, включая классические методы и нейронные сети. Были описаны такие архитектуры нейронных сетей, как VGG16, InceptionV3, MobileNetV2, ResNet50 и EfficientNet. Также в результате сравнения упомянутых моделей была выявлена наиболее точная. Для минимизации её задержек при работе предложен вариант интеграции машинного обучения в туманные вычислительные среды.</w:t>
      </w:r>
    </w:p>
    <w:p>
      <w:pPr>
        <w:pStyle w:val="Style21"/>
        <w:rPr/>
      </w:pPr>
      <w:r>
        <w:rPr>
          <w:rFonts w:eastAsia="Noto Serif CJK SC" w:cs="Times New Roman"/>
          <w:color w:val="auto"/>
          <w:kern w:val="0"/>
          <w:sz w:val="28"/>
          <w:szCs w:val="28"/>
          <w:lang w:val="ru-RU" w:eastAsia="zh-CN" w:bidi="hi-IN"/>
        </w:rPr>
        <w:t>И</w:t>
      </w:r>
      <w:r>
        <w:rPr/>
        <w:t xml:space="preserve">спользование машинного обучения для обработки изображений имеет множество преимуществ перед ручной обработкой, включая высокую точность и автоматическую обработку больших объемов данных. Кроме того, применение </w:t>
      </w:r>
      <w:r>
        <w:rPr>
          <w:rFonts w:eastAsia="Noto Serif CJK SC" w:cs="Times New Roman"/>
          <w:color w:val="auto"/>
          <w:kern w:val="0"/>
          <w:sz w:val="28"/>
          <w:szCs w:val="28"/>
          <w:lang w:val="ru-RU" w:eastAsia="zh-CN" w:bidi="hi-IN"/>
        </w:rPr>
        <w:t>нейронных сетей</w:t>
      </w:r>
      <w:r>
        <w:rPr/>
        <w:t xml:space="preserve"> может ускорить процесс разработки расширения для браузера, которое будет использоваться для анализа изображений на криминальный контент. Также использование туманных вычислений позволит снизить нагрузку на локальные ресурсы компьютера и обеспечить более быструю и эффективную обработку данных.</w:t>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r>
        <w:br w:type="page"/>
      </w:r>
    </w:p>
    <w:p>
      <w:pPr>
        <w:pStyle w:val="2"/>
        <w:widowControl/>
        <w:numPr>
          <w:ilvl w:val="1"/>
          <w:numId w:val="5"/>
        </w:numPr>
        <w:suppressAutoHyphens w:val="false"/>
        <w:bidi w:val="0"/>
        <w:spacing w:lineRule="auto" w:line="360" w:before="0" w:after="0"/>
        <w:ind w:left="0" w:right="0" w:firstLine="737"/>
        <w:jc w:val="left"/>
        <w:outlineLvl w:val="1"/>
        <w:rPr>
          <w:rFonts w:cs="Times New Roman"/>
        </w:rPr>
      </w:pPr>
      <w:bookmarkStart w:id="21" w:name="__RefHeading___Toc1238_3426928055"/>
      <w:bookmarkEnd w:id="21"/>
      <w:r>
        <w:rPr>
          <w:rFonts w:eastAsia="Noto Serif CJK SC" w:cs="Times New Roman"/>
          <w:b/>
          <w:bCs/>
          <w:color w:val="auto"/>
          <w:kern w:val="2"/>
          <w:sz w:val="28"/>
          <w:szCs w:val="28"/>
          <w:lang w:val="ru-RU" w:eastAsia="zh-CN" w:bidi="hi-IN"/>
        </w:rPr>
        <w:t>2</w:t>
      </w:r>
      <w:bookmarkStart w:id="22" w:name="_Toc731733481"/>
      <w:r>
        <w:rPr>
          <w:rFonts w:eastAsia="Noto Serif CJK SC" w:cs="Times New Roman"/>
          <w:b/>
          <w:bCs/>
          <w:color w:val="auto"/>
          <w:kern w:val="2"/>
          <w:sz w:val="28"/>
          <w:szCs w:val="28"/>
          <w:lang w:val="ru-RU" w:eastAsia="zh-CN" w:bidi="hi-IN"/>
        </w:rPr>
        <w:t xml:space="preserve"> </w:t>
      </w:r>
      <w:bookmarkEnd w:id="22"/>
      <w:r>
        <w:rPr>
          <w:rFonts w:eastAsia="Noto Serif CJK SC" w:cs="Times New Roman"/>
          <w:b/>
          <w:bCs/>
          <w:color w:val="auto"/>
          <w:kern w:val="2"/>
          <w:sz w:val="28"/>
          <w:szCs w:val="28"/>
          <w:lang w:val="ru-RU" w:eastAsia="zh-CN" w:bidi="hi-IN"/>
        </w:rPr>
        <w:t>ФОРМУЛИРОВКА ТРЕБОВАНИЙ И ПОСТАНОВКА ЗАДАЧИ</w:t>
      </w:r>
    </w:p>
    <w:p>
      <w:pPr>
        <w:pStyle w:val="3"/>
        <w:numPr>
          <w:ilvl w:val="2"/>
          <w:numId w:val="4"/>
        </w:numPr>
        <w:ind w:left="708" w:hanging="0"/>
        <w:rPr/>
      </w:pPr>
      <w:bookmarkStart w:id="23" w:name="__RefHeading___Toc1871_165634667"/>
      <w:bookmarkEnd w:id="23"/>
      <w:r>
        <w:rPr>
          <w:rFonts w:eastAsia="Noto Serif CJK SC" w:cs="Cambria"/>
          <w:b/>
          <w:bCs/>
          <w:color w:val="auto"/>
          <w:kern w:val="2"/>
          <w:sz w:val="28"/>
          <w:szCs w:val="28"/>
          <w:lang w:val="ru-RU" w:eastAsia="zh-CN" w:bidi="hi-IN"/>
        </w:rPr>
        <w:t>2.1 Обоснование необходимости разработки нового решения</w:t>
      </w:r>
    </w:p>
    <w:p>
      <w:pPr>
        <w:pStyle w:val="Style21"/>
        <w:rPr/>
      </w:pPr>
      <w:r>
        <w:rPr/>
        <w:t>Разработка нового решения обосновывается несколькими факторами:</w:t>
      </w:r>
    </w:p>
    <w:p>
      <w:pPr>
        <w:pStyle w:val="Style21"/>
        <w:numPr>
          <w:ilvl w:val="0"/>
          <w:numId w:val="26"/>
        </w:numPr>
        <w:ind w:left="1134" w:right="0" w:hanging="425"/>
        <w:rPr/>
      </w:pPr>
      <w:r>
        <w:rPr/>
        <w:t xml:space="preserve">Недостаточная эффективность существующих решений: </w:t>
      </w:r>
      <w:r>
        <w:rPr>
          <w:rFonts w:eastAsia="Noto Serif CJK SC" w:cs="Times New Roman"/>
          <w:color w:val="auto"/>
          <w:kern w:val="0"/>
          <w:sz w:val="28"/>
          <w:szCs w:val="28"/>
          <w:lang w:val="ru-RU" w:eastAsia="zh-CN" w:bidi="hi-IN"/>
        </w:rPr>
        <w:t>имеющиеся</w:t>
      </w:r>
      <w:r>
        <w:rPr/>
        <w:t xml:space="preserve"> подходы к анализу и фильтрации контента могут быть ограничены в своей способности обнаруживать и классифицировать негативный контент. </w:t>
      </w:r>
      <w:r>
        <w:rPr>
          <w:rFonts w:eastAsia="Noto Serif CJK SC" w:cs="Times New Roman"/>
          <w:color w:val="auto"/>
          <w:kern w:val="0"/>
          <w:sz w:val="28"/>
          <w:szCs w:val="28"/>
          <w:lang w:val="ru-RU" w:eastAsia="zh-CN" w:bidi="hi-IN"/>
        </w:rPr>
        <w:t>Так</w:t>
      </w:r>
      <w:r>
        <w:rPr/>
        <w:t xml:space="preserve">, традиционные методы фильтрации могут быть неэффективными в обнаружении новых типов вредоносного или неподходящего </w:t>
      </w:r>
      <w:r>
        <w:rPr>
          <w:rFonts w:eastAsia="Noto Serif CJK SC" w:cs="Times New Roman"/>
          <w:color w:val="auto"/>
          <w:kern w:val="0"/>
          <w:sz w:val="28"/>
          <w:szCs w:val="28"/>
          <w:lang w:val="ru-RU" w:eastAsia="zh-CN" w:bidi="hi-IN"/>
        </w:rPr>
        <w:t>материала</w:t>
      </w:r>
      <w:r>
        <w:rPr/>
        <w:t xml:space="preserve">. </w:t>
      </w:r>
      <w:r>
        <w:rPr>
          <w:rFonts w:eastAsia="Noto Serif CJK SC" w:cs="Times New Roman"/>
          <w:color w:val="auto"/>
          <w:kern w:val="0"/>
          <w:sz w:val="28"/>
          <w:szCs w:val="28"/>
          <w:lang w:val="ru-RU" w:eastAsia="zh-CN" w:bidi="hi-IN"/>
        </w:rPr>
        <w:t>А имеющиеся мощные средства фильтрации контента используются государственными структурами и не доступны обычным пользователям.</w:t>
      </w:r>
    </w:p>
    <w:p>
      <w:pPr>
        <w:pStyle w:val="Style21"/>
        <w:numPr>
          <w:ilvl w:val="0"/>
          <w:numId w:val="26"/>
        </w:numPr>
        <w:ind w:left="1134" w:right="0" w:hanging="425"/>
        <w:rPr/>
      </w:pPr>
      <w:r>
        <w:rPr/>
        <w:t xml:space="preserve">Развитие новых видов негативного контента: </w:t>
      </w:r>
      <w:r>
        <w:rPr>
          <w:rFonts w:eastAsia="Noto Serif CJK SC" w:cs="Times New Roman"/>
          <w:color w:val="auto"/>
          <w:kern w:val="0"/>
          <w:sz w:val="28"/>
          <w:szCs w:val="28"/>
          <w:lang w:val="ru-RU" w:eastAsia="zh-CN" w:bidi="hi-IN"/>
        </w:rPr>
        <w:t>в</w:t>
      </w:r>
      <w:r>
        <w:rPr/>
        <w:t xml:space="preserve"> современном интернете постоянно появляются новые типы </w:t>
      </w:r>
      <w:r>
        <w:rPr>
          <w:rFonts w:eastAsia="Noto Serif CJK SC" w:cs="Times New Roman"/>
          <w:color w:val="auto"/>
          <w:kern w:val="0"/>
          <w:sz w:val="28"/>
          <w:szCs w:val="28"/>
          <w:lang w:val="ru-RU" w:eastAsia="zh-CN" w:bidi="hi-IN"/>
        </w:rPr>
        <w:t>деструктивного материала</w:t>
      </w:r>
      <w:r>
        <w:rPr/>
        <w:t xml:space="preserve">, такие как спам, фейковые новости, непристойные или насильственные </w:t>
      </w:r>
      <w:r>
        <w:rPr>
          <w:rFonts w:eastAsia="Noto Serif CJK SC" w:cs="Times New Roman"/>
          <w:color w:val="auto"/>
          <w:kern w:val="0"/>
          <w:sz w:val="28"/>
          <w:szCs w:val="28"/>
          <w:lang w:val="ru-RU" w:eastAsia="zh-CN" w:bidi="hi-IN"/>
        </w:rPr>
        <w:t>данные</w:t>
      </w:r>
      <w:r>
        <w:rPr/>
        <w:t>. Существующие решения могут быть неспособны эффективно обнаруживать такие виды контента. Разработка нового решения позволит быстро интегрировать новые модели анализа и следить за изменяющейся природой негативного контента.</w:t>
      </w:r>
    </w:p>
    <w:p>
      <w:pPr>
        <w:pStyle w:val="Style21"/>
        <w:numPr>
          <w:ilvl w:val="0"/>
          <w:numId w:val="26"/>
        </w:numPr>
        <w:ind w:left="1134" w:right="0" w:hanging="425"/>
        <w:rPr/>
      </w:pPr>
      <w:r>
        <w:rPr/>
        <w:t xml:space="preserve">Необходимость интеграции с облачными вычислениями: облачные и туманные вычисления предоставляют доступ к масштабируемым вычислительным ресурсам, что позволяет эффективно обрабатывать большие объемы данных. Использование таких технологий в сочетании с машинным обучением позволяет улучшить производительность и точность анализа изображений. </w:t>
      </w:r>
    </w:p>
    <w:p>
      <w:pPr>
        <w:pStyle w:val="Style21"/>
        <w:numPr>
          <w:ilvl w:val="0"/>
          <w:numId w:val="26"/>
        </w:numPr>
        <w:ind w:left="1134" w:right="0" w:hanging="425"/>
        <w:rPr/>
      </w:pPr>
      <w:r>
        <w:rPr/>
        <w:t xml:space="preserve">Пользовательские требования и ожидания: Пользователи интернета ожидают более точной и надежной защиты от негативного контента. Существующие решения могут быть ограничены в своих возможностях и не удовлетворять всем требованиям пользователей. Разработка нового решения позволит улучшить пользовательский опыт и предоставить более эффективный инструмент для обнаружения и блокировки </w:t>
      </w:r>
      <w:r>
        <w:rPr>
          <w:rFonts w:eastAsia="Noto Serif CJK SC" w:cs="Times New Roman"/>
          <w:color w:val="auto"/>
          <w:kern w:val="0"/>
          <w:sz w:val="28"/>
          <w:szCs w:val="28"/>
          <w:lang w:val="ru-RU" w:eastAsia="zh-CN" w:bidi="hi-IN"/>
        </w:rPr>
        <w:t>нежелательного контента.</w:t>
      </w:r>
    </w:p>
    <w:p>
      <w:pPr>
        <w:pStyle w:val="Style21"/>
        <w:rPr/>
      </w:pPr>
      <w:r>
        <w:rPr/>
      </w:r>
    </w:p>
    <w:p>
      <w:pPr>
        <w:pStyle w:val="3"/>
        <w:numPr>
          <w:ilvl w:val="2"/>
          <w:numId w:val="4"/>
        </w:numPr>
        <w:ind w:left="708" w:hanging="0"/>
        <w:rPr/>
      </w:pPr>
      <w:bookmarkStart w:id="24" w:name="__RefHeading___Toc1240_3426928055"/>
      <w:bookmarkEnd w:id="24"/>
      <w:r>
        <w:rPr>
          <w:rFonts w:eastAsia="Noto Serif CJK SC" w:cs="Cambria"/>
          <w:b/>
          <w:bCs/>
          <w:color w:val="auto"/>
          <w:kern w:val="2"/>
          <w:sz w:val="28"/>
          <w:szCs w:val="28"/>
          <w:lang w:val="ru-RU" w:eastAsia="zh-CN" w:bidi="hi-IN"/>
        </w:rPr>
        <w:t>2.2 Постановка задачи</w:t>
      </w:r>
    </w:p>
    <w:p>
      <w:pPr>
        <w:pStyle w:val="Style21"/>
        <w:rPr/>
      </w:pPr>
      <w:r>
        <w:rPr/>
        <w:t xml:space="preserve">Необходимо разработать программную систему визуализации и мониторинга криминального контента в сети Интернет для анализа сайтов на наличие деструктивного содержания. Разработка должна обеспечить возможность обнаружения различных типов негативного </w:t>
      </w:r>
      <w:r>
        <w:rPr>
          <w:rFonts w:eastAsia="Noto Serif CJK SC" w:cs="Times New Roman"/>
          <w:color w:val="auto"/>
          <w:kern w:val="0"/>
          <w:sz w:val="28"/>
          <w:szCs w:val="28"/>
          <w:lang w:val="ru-RU" w:eastAsia="zh-CN" w:bidi="hi-IN"/>
        </w:rPr>
        <w:t>материала</w:t>
      </w:r>
      <w:r>
        <w:rPr/>
        <w:t xml:space="preserve">, таких как </w:t>
      </w:r>
      <w:r>
        <w:rPr>
          <w:rFonts w:eastAsia="Noto Serif CJK SC" w:cs="Times New Roman"/>
          <w:color w:val="auto"/>
          <w:kern w:val="0"/>
          <w:sz w:val="28"/>
          <w:szCs w:val="28"/>
          <w:lang w:val="ru-RU" w:eastAsia="zh-CN" w:bidi="hi-IN"/>
        </w:rPr>
        <w:t>алкоголь, наркотики</w:t>
      </w:r>
      <w:r>
        <w:rPr/>
        <w:t xml:space="preserve"> и т. д. Система должна быть способна анализировать изображения, чтобы точно идентифицировать подобные данные.</w:t>
      </w:r>
    </w:p>
    <w:p>
      <w:pPr>
        <w:pStyle w:val="Style21"/>
        <w:rPr/>
      </w:pPr>
      <w:r>
        <w:rPr>
          <w:rFonts w:eastAsia="Noto Serif CJK SC" w:cs="Times New Roman"/>
          <w:color w:val="auto"/>
          <w:kern w:val="0"/>
          <w:sz w:val="28"/>
          <w:szCs w:val="28"/>
          <w:lang w:val="ru-RU" w:eastAsia="zh-CN" w:bidi="hi-IN"/>
        </w:rPr>
        <w:t>Система должна</w:t>
      </w:r>
      <w:r>
        <w:rPr/>
        <w:t xml:space="preserve"> иметь возможность классифицировать контент на основе его характеристик и соответствующих категорий. </w:t>
      </w:r>
      <w:r>
        <w:rPr>
          <w:rFonts w:eastAsia="Noto Serif CJK SC" w:cs="Times New Roman"/>
          <w:color w:val="auto"/>
          <w:kern w:val="0"/>
          <w:sz w:val="28"/>
          <w:szCs w:val="28"/>
          <w:lang w:val="ru-RU" w:eastAsia="zh-CN" w:bidi="hi-IN"/>
        </w:rPr>
        <w:t>Э</w:t>
      </w:r>
      <w:r>
        <w:rPr/>
        <w:t>то может включать определение, относится ли контент к категории "безопасный", "</w:t>
      </w:r>
      <w:r>
        <w:rPr>
          <w:rFonts w:eastAsia="Noto Serif CJK SC" w:cs="Times New Roman"/>
          <w:color w:val="auto"/>
          <w:kern w:val="0"/>
          <w:sz w:val="28"/>
          <w:szCs w:val="28"/>
          <w:lang w:val="ru-RU" w:eastAsia="zh-CN" w:bidi="hi-IN"/>
        </w:rPr>
        <w:t>алкоголь</w:t>
      </w:r>
      <w:r>
        <w:rPr/>
        <w:t>", "</w:t>
      </w:r>
      <w:r>
        <w:rPr>
          <w:rFonts w:eastAsia="Noto Serif CJK SC" w:cs="Times New Roman"/>
          <w:color w:val="auto"/>
          <w:kern w:val="0"/>
          <w:sz w:val="28"/>
          <w:szCs w:val="28"/>
          <w:lang w:val="ru-RU" w:eastAsia="zh-CN" w:bidi="hi-IN"/>
        </w:rPr>
        <w:t>оружие</w:t>
      </w:r>
      <w:r>
        <w:rPr/>
        <w:t>" и прочим группам.</w:t>
      </w:r>
    </w:p>
    <w:p>
      <w:pPr>
        <w:pStyle w:val="Style21"/>
        <w:rPr/>
      </w:pPr>
      <w:r>
        <w:rPr/>
        <w:t>Разработка должна предусматривать механизмы обновления, обучения или внедрения других моделей машинного обучения. Это позволит системе адаптироваться к новым видам негативного контента и повышать ее эффективность и точность в долгосрочной перспективе.</w:t>
      </w:r>
    </w:p>
    <w:p>
      <w:pPr>
        <w:pStyle w:val="Style21"/>
        <w:rPr/>
      </w:pPr>
      <w:r>
        <w:rPr>
          <w:rFonts w:eastAsia="Noto Serif CJK SC" w:cs="Times New Roman"/>
          <w:color w:val="auto"/>
          <w:kern w:val="0"/>
          <w:sz w:val="28"/>
          <w:szCs w:val="28"/>
          <w:lang w:val="ru-RU" w:eastAsia="zh-CN" w:bidi="hi-IN"/>
        </w:rPr>
        <w:t>Также р</w:t>
      </w:r>
      <w:r>
        <w:rPr/>
        <w:t>ешение должно быть интегрировано с браузером пользователя и облачными сервисами для обеспечения быстрой и эффективной обработки и анализа контента. Интеграция позволит реализовать высокую производительность и масштабируемость системы.</w:t>
      </w:r>
    </w:p>
    <w:p>
      <w:pPr>
        <w:pStyle w:val="Style21"/>
        <w:rPr>
          <w:rFonts w:ascii="Times New Roman" w:hAnsi="Times New Roman" w:eastAsia="Noto Serif CJK SC" w:cs="Times New Roman"/>
          <w:b w:val="false"/>
          <w:b w:val="false"/>
          <w:bCs w:val="false"/>
          <w:color w:val="auto"/>
          <w:kern w:val="2"/>
          <w:sz w:val="28"/>
          <w:szCs w:val="28"/>
          <w:lang w:val="ru-RU" w:eastAsia="zh-CN" w:bidi="hi-IN"/>
        </w:rPr>
      </w:pPr>
      <w:r>
        <w:rPr>
          <w:rFonts w:eastAsia="Noto Serif CJK SC" w:cs="Times New Roman"/>
          <w:b w:val="false"/>
          <w:bCs w:val="false"/>
          <w:color w:val="auto"/>
          <w:kern w:val="2"/>
          <w:sz w:val="28"/>
          <w:szCs w:val="28"/>
          <w:lang w:val="ru-RU" w:eastAsia="zh-CN" w:bidi="hi-IN"/>
        </w:rPr>
      </w:r>
    </w:p>
    <w:p>
      <w:pPr>
        <w:pStyle w:val="3"/>
        <w:numPr>
          <w:ilvl w:val="2"/>
          <w:numId w:val="3"/>
        </w:numPr>
        <w:ind w:left="708" w:hanging="0"/>
        <w:rPr/>
      </w:pPr>
      <w:bookmarkStart w:id="25" w:name="__RefHeading___Toc1242_3426928055"/>
      <w:bookmarkEnd w:id="25"/>
      <w:r>
        <w:rPr>
          <w:rFonts w:eastAsia="Noto Serif CJK SC" w:cs="Cambria"/>
          <w:b/>
          <w:bCs/>
          <w:color w:val="auto"/>
          <w:kern w:val="2"/>
          <w:sz w:val="28"/>
          <w:szCs w:val="28"/>
          <w:lang w:val="ru-RU" w:eastAsia="zh-CN" w:bidi="hi-IN"/>
        </w:rPr>
        <w:t>2.3 Требования к решению</w:t>
      </w:r>
    </w:p>
    <w:p>
      <w:pPr>
        <w:pStyle w:val="Style21"/>
        <w:rPr/>
      </w:pPr>
      <w:r>
        <w:rPr/>
        <w:t>Разрабатываемый продукт должен удовлетворять следующим требованиям:</w:t>
      </w:r>
    </w:p>
    <w:p>
      <w:pPr>
        <w:pStyle w:val="Style21"/>
        <w:numPr>
          <w:ilvl w:val="0"/>
          <w:numId w:val="15"/>
        </w:numPr>
        <w:ind w:left="1134" w:right="0" w:hanging="425"/>
        <w:rPr/>
      </w:pPr>
      <w:r>
        <w:rPr/>
        <w:t>Высокая точность: расширение должно иметь высокую точность в определении криминального контента на сайтах.</w:t>
      </w:r>
    </w:p>
    <w:p>
      <w:pPr>
        <w:pStyle w:val="Style21"/>
        <w:numPr>
          <w:ilvl w:val="0"/>
          <w:numId w:val="15"/>
        </w:numPr>
        <w:ind w:left="1134" w:right="0" w:hanging="425"/>
        <w:rPr/>
      </w:pPr>
      <w:r>
        <w:rPr/>
        <w:t>Высокая скорость: расширение должно работать быстро и эффективно, чтобы пользователь мог использовать его без критических задержек.</w:t>
      </w:r>
    </w:p>
    <w:p>
      <w:pPr>
        <w:pStyle w:val="Style21"/>
        <w:numPr>
          <w:ilvl w:val="0"/>
          <w:numId w:val="15"/>
        </w:numPr>
        <w:ind w:left="1134" w:right="0" w:hanging="425"/>
        <w:rPr/>
      </w:pPr>
      <w:r>
        <w:rPr/>
        <w:t>Гибкость: должна быть возможность подключения и использования нескольких моделей машинного обучения в зависимости от задач.</w:t>
      </w:r>
    </w:p>
    <w:p>
      <w:pPr>
        <w:pStyle w:val="Style21"/>
        <w:numPr>
          <w:ilvl w:val="0"/>
          <w:numId w:val="15"/>
        </w:numPr>
        <w:ind w:left="1134" w:right="0" w:hanging="425"/>
        <w:rPr/>
      </w:pPr>
      <w:r>
        <w:rPr/>
        <w:t>Простота использования: расширение должно быть легко и удобно в использовании для пользователей всех уровней.</w:t>
      </w:r>
    </w:p>
    <w:p>
      <w:pPr>
        <w:pStyle w:val="Style21"/>
        <w:rPr>
          <w:rFonts w:ascii="Times New Roman" w:hAnsi="Times New Roman" w:eastAsia="Noto Serif CJK SC" w:cs="Times New Roman"/>
          <w:b w:val="false"/>
          <w:b w:val="false"/>
          <w:bCs w:val="false"/>
          <w:color w:val="auto"/>
          <w:kern w:val="2"/>
          <w:sz w:val="28"/>
          <w:szCs w:val="28"/>
          <w:lang w:val="ru-RU" w:eastAsia="zh-CN" w:bidi="hi-IN"/>
        </w:rPr>
      </w:pPr>
      <w:r>
        <w:rPr>
          <w:rFonts w:eastAsia="Noto Serif CJK SC" w:cs="Times New Roman"/>
          <w:b w:val="false"/>
          <w:bCs w:val="false"/>
          <w:color w:val="auto"/>
          <w:kern w:val="2"/>
          <w:sz w:val="28"/>
          <w:szCs w:val="28"/>
          <w:lang w:val="ru-RU" w:eastAsia="zh-CN" w:bidi="hi-IN"/>
        </w:rPr>
      </w:r>
    </w:p>
    <w:p>
      <w:pPr>
        <w:pStyle w:val="3"/>
        <w:numPr>
          <w:ilvl w:val="2"/>
          <w:numId w:val="3"/>
        </w:numPr>
        <w:ind w:left="708" w:hanging="0"/>
        <w:rPr/>
      </w:pPr>
      <w:bookmarkStart w:id="26" w:name="__RefHeading___Toc1244_3426928055"/>
      <w:bookmarkEnd w:id="26"/>
      <w:r>
        <w:rPr>
          <w:rFonts w:eastAsia="Noto Serif CJK SC" w:cs="Cambria"/>
          <w:b/>
          <w:bCs/>
          <w:color w:val="auto"/>
          <w:kern w:val="2"/>
          <w:sz w:val="28"/>
          <w:szCs w:val="28"/>
          <w:lang w:val="ru-RU" w:eastAsia="zh-CN" w:bidi="hi-IN"/>
        </w:rPr>
        <w:t>2.4 Обоснование требований к решению</w:t>
      </w:r>
    </w:p>
    <w:p>
      <w:pPr>
        <w:pStyle w:val="Style21"/>
        <w:rPr/>
      </w:pPr>
      <w:r>
        <w:rPr/>
        <w:t>Вышеописанные требования к расширению для анализа сайтов на криминальный контент с применением средств машинного обучения и туманных вычислений могут быть обоснованы следующим образом:</w:t>
      </w:r>
    </w:p>
    <w:p>
      <w:pPr>
        <w:pStyle w:val="Style21"/>
        <w:numPr>
          <w:ilvl w:val="0"/>
          <w:numId w:val="16"/>
        </w:numPr>
        <w:ind w:left="1134" w:right="0" w:hanging="425"/>
        <w:rPr/>
      </w:pPr>
      <w:r>
        <w:rPr/>
        <w:t>Надежность: требуется высокая точность и надежность анализа сайтов на криминальный контент, поскольку неверные результаты могут привести к серьезным последствиям, таким как блокировка незаконных контент-провайдеров или неправомерное обвинение законопослушных пользователей.</w:t>
      </w:r>
    </w:p>
    <w:p>
      <w:pPr>
        <w:pStyle w:val="Style21"/>
        <w:numPr>
          <w:ilvl w:val="0"/>
          <w:numId w:val="16"/>
        </w:numPr>
        <w:ind w:left="1134" w:right="0" w:hanging="425"/>
        <w:rPr/>
      </w:pPr>
      <w:r>
        <w:rPr/>
        <w:t>Высокая производительность: требуется высокая скорость анализа сайтов, поскольку пользователи не будут ждать длительное время загрузки страниц, а также для того, чтобы снизить затраты на обработку данных.</w:t>
      </w:r>
    </w:p>
    <w:p>
      <w:pPr>
        <w:pStyle w:val="Style21"/>
        <w:numPr>
          <w:ilvl w:val="0"/>
          <w:numId w:val="16"/>
        </w:numPr>
        <w:ind w:left="1134" w:right="0" w:hanging="425"/>
        <w:rPr/>
      </w:pPr>
      <w:r>
        <w:rPr/>
        <w:t xml:space="preserve">Адаптивность: расширение должно быть способным адаптироваться к изменяющимся требованиям и условиям, </w:t>
      </w:r>
      <w:r>
        <w:rPr>
          <w:rFonts w:eastAsia="Noto Serif CJK SC" w:cs="Times New Roman"/>
          <w:color w:val="auto"/>
          <w:kern w:val="0"/>
          <w:sz w:val="28"/>
          <w:szCs w:val="28"/>
          <w:lang w:val="ru-RU" w:eastAsia="zh-CN" w:bidi="hi-IN"/>
        </w:rPr>
        <w:t>например</w:t>
      </w:r>
      <w:r>
        <w:rPr/>
        <w:t xml:space="preserve"> появление новых видов криминального контента или более усовершенствованных нейронных сетей.</w:t>
      </w:r>
    </w:p>
    <w:p>
      <w:pPr>
        <w:pStyle w:val="Style21"/>
        <w:numPr>
          <w:ilvl w:val="0"/>
          <w:numId w:val="16"/>
        </w:numPr>
        <w:ind w:left="1134" w:right="0" w:hanging="425"/>
        <w:rPr/>
      </w:pPr>
      <w:r>
        <w:rPr/>
        <w:t xml:space="preserve">Простота использования: </w:t>
      </w:r>
      <w:r>
        <w:rPr>
          <w:rFonts w:eastAsia="Noto Serif CJK SC" w:cs="Times New Roman"/>
          <w:color w:val="auto"/>
          <w:kern w:val="0"/>
          <w:sz w:val="28"/>
          <w:szCs w:val="28"/>
          <w:lang w:val="ru-RU" w:eastAsia="zh-CN" w:bidi="hi-IN"/>
        </w:rPr>
        <w:t>программа должна</w:t>
      </w:r>
      <w:r>
        <w:rPr/>
        <w:t xml:space="preserve"> быть простой в использовании для даже для тех пользователей, которые не имеют опыта работы с подобными приложениями.</w:t>
      </w:r>
    </w:p>
    <w:p>
      <w:pPr>
        <w:pStyle w:val="Style21"/>
        <w:rPr>
          <w:rFonts w:ascii="Times New Roman" w:hAnsi="Times New Roman" w:eastAsia="Noto Serif CJK SC" w:cs="Times New Roman"/>
          <w:b w:val="false"/>
          <w:b w:val="false"/>
          <w:bCs w:val="false"/>
          <w:color w:val="auto"/>
          <w:kern w:val="2"/>
          <w:sz w:val="28"/>
          <w:szCs w:val="28"/>
          <w:lang w:val="ru-RU" w:eastAsia="zh-CN" w:bidi="hi-IN"/>
        </w:rPr>
      </w:pPr>
      <w:r>
        <w:rPr>
          <w:rFonts w:eastAsia="Noto Serif CJK SC" w:cs="Times New Roman"/>
          <w:b w:val="false"/>
          <w:bCs w:val="false"/>
          <w:color w:val="auto"/>
          <w:kern w:val="2"/>
          <w:sz w:val="28"/>
          <w:szCs w:val="28"/>
          <w:lang w:val="ru-RU" w:eastAsia="zh-CN" w:bidi="hi-IN"/>
        </w:rPr>
      </w:r>
    </w:p>
    <w:p>
      <w:pPr>
        <w:pStyle w:val="Style21"/>
        <w:rPr>
          <w:rFonts w:ascii="Times New Roman" w:hAnsi="Times New Roman" w:eastAsia="Noto Serif CJK SC" w:cs="Times New Roman"/>
          <w:b w:val="false"/>
          <w:b w:val="false"/>
          <w:bCs w:val="false"/>
          <w:color w:val="auto"/>
          <w:kern w:val="2"/>
          <w:sz w:val="28"/>
          <w:szCs w:val="28"/>
          <w:lang w:val="ru-RU" w:eastAsia="zh-CN" w:bidi="hi-IN"/>
        </w:rPr>
      </w:pPr>
      <w:r>
        <w:rPr>
          <w:rFonts w:eastAsia="Noto Serif CJK SC" w:cs="Times New Roman"/>
          <w:b w:val="false"/>
          <w:bCs w:val="false"/>
          <w:color w:val="auto"/>
          <w:kern w:val="2"/>
          <w:sz w:val="28"/>
          <w:szCs w:val="28"/>
          <w:lang w:val="ru-RU" w:eastAsia="zh-CN" w:bidi="hi-IN"/>
        </w:rPr>
      </w:r>
    </w:p>
    <w:p>
      <w:pPr>
        <w:pStyle w:val="3"/>
        <w:numPr>
          <w:ilvl w:val="2"/>
          <w:numId w:val="3"/>
        </w:numPr>
        <w:ind w:left="708" w:hanging="0"/>
        <w:rPr/>
      </w:pPr>
      <w:bookmarkStart w:id="27" w:name="__RefHeading___Toc1246_3426928055"/>
      <w:bookmarkEnd w:id="27"/>
      <w:r>
        <w:rPr>
          <w:rFonts w:eastAsia="Noto Serif CJK SC" w:cs="Cambria"/>
          <w:b/>
          <w:bCs/>
          <w:color w:val="auto"/>
          <w:kern w:val="2"/>
          <w:sz w:val="28"/>
          <w:szCs w:val="28"/>
          <w:lang w:val="ru-RU" w:eastAsia="zh-CN" w:bidi="hi-IN"/>
        </w:rPr>
        <w:t>2.5 Выводы</w:t>
      </w:r>
    </w:p>
    <w:p>
      <w:pPr>
        <w:pStyle w:val="Style21"/>
        <w:rPr/>
      </w:pPr>
      <w:r>
        <w:rPr/>
        <w:t>Необходимость разработки нового решения обусловлена недостаточной эффективностью существующих методов анализа и фильтрации контента, появлением новых типов негативных данных, потребностью в интеграции с облачными вычислениями и удовлетворением пользовательских требований в более точной и надежной защите.</w:t>
      </w:r>
    </w:p>
    <w:p>
      <w:pPr>
        <w:pStyle w:val="Style21"/>
        <w:rPr/>
      </w:pPr>
      <w:r>
        <w:rPr/>
        <w:t xml:space="preserve">В данном </w:t>
      </w:r>
      <w:r>
        <w:rPr>
          <w:rFonts w:eastAsia="Noto Serif CJK SC" w:cs="Times New Roman"/>
          <w:color w:val="auto"/>
          <w:kern w:val="0"/>
          <w:sz w:val="28"/>
          <w:szCs w:val="28"/>
          <w:lang w:val="ru-RU" w:eastAsia="zh-CN" w:bidi="hi-IN"/>
        </w:rPr>
        <w:t>разделе</w:t>
      </w:r>
      <w:r>
        <w:rPr/>
        <w:t xml:space="preserve"> были выдвинуты требования к разрабатываемому расширению для браузера, анализирующему сайты на криминальный контент средствами машинного обучения и туманных вычислений. Требования включают в себя: высокую точность анализа, быстродействие, возможность адаптации к изменяющимся требованиям и условиям, а также </w:t>
      </w:r>
      <w:r>
        <w:rPr>
          <w:rFonts w:eastAsia="Noto Serif CJK SC" w:cs="Times New Roman"/>
          <w:color w:val="auto"/>
          <w:kern w:val="0"/>
          <w:sz w:val="28"/>
          <w:szCs w:val="28"/>
          <w:lang w:val="ru-RU" w:eastAsia="zh-CN" w:bidi="hi-IN"/>
        </w:rPr>
        <w:t>наличие простого</w:t>
      </w:r>
      <w:r>
        <w:rPr/>
        <w:t xml:space="preserve"> интерфейса пользователя.</w:t>
      </w:r>
    </w:p>
    <w:p>
      <w:pPr>
        <w:pStyle w:val="Style21"/>
        <w:rPr/>
      </w:pPr>
      <w:r>
        <w:rPr/>
        <w:t>Основная задача состоит в разработке архитектуры расширения, которая будет соответствовать всем вышеперечисленным требованиям и обеспечивать эффективный анализ веб-ресурсов на наличие криминального контента с помощью методов машинного обучения и туманных вычислений.</w:t>
      </w:r>
    </w:p>
    <w:p>
      <w:pPr>
        <w:pStyle w:val="Style21"/>
        <w:rPr>
          <w:rFonts w:ascii="Times New Roman" w:hAnsi="Times New Roman" w:eastAsia="Noto Serif CJK SC" w:cs="Times New Roman"/>
          <w:b w:val="false"/>
          <w:b w:val="false"/>
          <w:bCs w:val="false"/>
          <w:color w:val="auto"/>
          <w:kern w:val="2"/>
          <w:sz w:val="28"/>
          <w:szCs w:val="28"/>
          <w:lang w:val="ru-RU" w:eastAsia="zh-CN" w:bidi="hi-IN"/>
        </w:rPr>
      </w:pPr>
      <w:r>
        <w:rPr>
          <w:rFonts w:eastAsia="Noto Serif CJK SC" w:cs="Times New Roman"/>
          <w:b w:val="false"/>
          <w:bCs w:val="false"/>
          <w:color w:val="auto"/>
          <w:kern w:val="2"/>
          <w:sz w:val="28"/>
          <w:szCs w:val="28"/>
          <w:lang w:val="ru-RU" w:eastAsia="zh-CN" w:bidi="hi-IN"/>
        </w:rPr>
      </w:r>
    </w:p>
    <w:p>
      <w:pPr>
        <w:pStyle w:val="Style21"/>
        <w:rPr>
          <w:rFonts w:ascii="Times New Roman" w:hAnsi="Times New Roman" w:eastAsia="Noto Serif CJK SC" w:cs="Cambria"/>
          <w:b/>
          <w:b/>
          <w:bCs/>
          <w:color w:val="auto"/>
          <w:kern w:val="2"/>
          <w:sz w:val="28"/>
          <w:szCs w:val="28"/>
          <w:lang w:val="ru-RU" w:eastAsia="zh-CN" w:bidi="hi-IN"/>
        </w:rPr>
      </w:pPr>
      <w:r>
        <w:rPr>
          <w:rFonts w:eastAsia="Noto Serif CJK SC" w:cs="Cambria"/>
          <w:b/>
          <w:bCs/>
          <w:color w:val="auto"/>
          <w:kern w:val="2"/>
          <w:sz w:val="28"/>
          <w:szCs w:val="28"/>
          <w:lang w:val="ru-RU" w:eastAsia="zh-CN" w:bidi="hi-IN"/>
        </w:rPr>
      </w:r>
      <w:r>
        <w:br w:type="page"/>
      </w:r>
    </w:p>
    <w:p>
      <w:pPr>
        <w:pStyle w:val="2"/>
        <w:widowControl/>
        <w:numPr>
          <w:ilvl w:val="1"/>
          <w:numId w:val="5"/>
        </w:numPr>
        <w:suppressAutoHyphens w:val="false"/>
        <w:bidi w:val="0"/>
        <w:spacing w:lineRule="auto" w:line="360" w:before="0" w:after="0"/>
        <w:ind w:left="0" w:right="0" w:firstLine="737"/>
        <w:jc w:val="left"/>
        <w:outlineLvl w:val="1"/>
        <w:rPr>
          <w:rFonts w:cs="Times New Roman"/>
        </w:rPr>
      </w:pPr>
      <w:bookmarkStart w:id="28" w:name="__RefHeading___Toc1248_3426928055"/>
      <w:bookmarkEnd w:id="28"/>
      <w:r>
        <w:rPr>
          <w:rFonts w:eastAsia="Noto Serif CJK SC" w:cs="Times New Roman"/>
          <w:b/>
          <w:bCs/>
          <w:color w:val="auto"/>
          <w:kern w:val="2"/>
          <w:sz w:val="28"/>
          <w:szCs w:val="28"/>
          <w:lang w:val="ru-RU" w:eastAsia="zh-CN" w:bidi="hi-IN"/>
        </w:rPr>
        <w:t>3</w:t>
      </w:r>
      <w:bookmarkStart w:id="29" w:name="_Toc7317334811"/>
      <w:r>
        <w:rPr>
          <w:rFonts w:eastAsia="Noto Serif CJK SC" w:cs="Times New Roman"/>
          <w:b/>
          <w:bCs/>
          <w:color w:val="auto"/>
          <w:kern w:val="2"/>
          <w:sz w:val="28"/>
          <w:szCs w:val="28"/>
          <w:lang w:val="ru-RU" w:eastAsia="zh-CN" w:bidi="hi-IN"/>
        </w:rPr>
        <w:t xml:space="preserve"> </w:t>
      </w:r>
      <w:bookmarkEnd w:id="29"/>
      <w:r>
        <w:rPr>
          <w:rFonts w:eastAsia="Noto Serif CJK SC" w:cs="Times New Roman"/>
          <w:b/>
          <w:bCs/>
          <w:color w:val="auto"/>
          <w:kern w:val="2"/>
          <w:sz w:val="28"/>
          <w:szCs w:val="28"/>
          <w:lang w:val="ru-RU" w:eastAsia="zh-CN" w:bidi="hi-IN"/>
        </w:rPr>
        <w:t>АРХИТЕКТУРА ПРОГРАММНОЙ СИСТЕМЫ</w:t>
      </w:r>
    </w:p>
    <w:p>
      <w:pPr>
        <w:pStyle w:val="3"/>
        <w:numPr>
          <w:ilvl w:val="2"/>
          <w:numId w:val="4"/>
        </w:numPr>
        <w:spacing w:lineRule="auto" w:line="360"/>
        <w:ind w:left="708" w:hanging="0"/>
        <w:rPr/>
      </w:pPr>
      <w:bookmarkStart w:id="30" w:name="__RefHeading___Toc1250_3426928055"/>
      <w:bookmarkEnd w:id="30"/>
      <w:r>
        <w:rPr>
          <w:rFonts w:eastAsia="Noto Serif CJK SC" w:cs="Cambria"/>
          <w:b/>
          <w:bCs/>
          <w:color w:val="auto"/>
          <w:kern w:val="2"/>
          <w:sz w:val="28"/>
          <w:szCs w:val="28"/>
          <w:lang w:val="ru-RU" w:eastAsia="zh-CN" w:bidi="hi-IN"/>
        </w:rPr>
        <w:t>3.1 Используемые технологии</w:t>
      </w:r>
    </w:p>
    <w:p>
      <w:pPr>
        <w:pStyle w:val="Style21"/>
        <w:rPr/>
      </w:pPr>
      <w:r>
        <w:rPr/>
        <w:t>Для решения поставленной задачи по разработке расширения браузера, удовлетворяющего вышеописанным требованиям были выбраны следующие технологии и цели их использования:</w:t>
      </w:r>
    </w:p>
    <w:p>
      <w:pPr>
        <w:pStyle w:val="Style21"/>
        <w:numPr>
          <w:ilvl w:val="0"/>
          <w:numId w:val="17"/>
        </w:numPr>
        <w:ind w:left="1134" w:right="0" w:hanging="425"/>
        <w:rPr/>
      </w:pPr>
      <w:r>
        <w:rPr/>
        <w:t xml:space="preserve">JavaScript [8] - </w:t>
      </w:r>
      <w:r>
        <w:rPr>
          <w:rFonts w:eastAsia="Noto Serif CJK SC" w:cs="Times New Roman"/>
          <w:color w:val="auto"/>
          <w:kern w:val="0"/>
          <w:sz w:val="28"/>
          <w:szCs w:val="28"/>
          <w:lang w:val="ru-RU" w:eastAsia="zh-CN" w:bidi="hi-IN"/>
        </w:rPr>
        <w:t>ЯП</w:t>
      </w:r>
      <w:r>
        <w:rPr/>
        <w:t xml:space="preserve">, который позволит реализовать само расширение браузера. На его основе будет производится работа с DOM-элементами [16] для получения </w:t>
      </w:r>
      <w:r>
        <w:rPr>
          <w:rFonts w:eastAsia="Noto Serif CJK SC" w:cs="Times New Roman"/>
          <w:color w:val="auto"/>
          <w:kern w:val="0"/>
          <w:sz w:val="28"/>
          <w:szCs w:val="28"/>
          <w:lang w:val="ru-RU" w:eastAsia="zh-CN" w:bidi="hi-IN"/>
        </w:rPr>
        <w:t>изображения на анализ, его предобработки перед анализом нейронной сетью</w:t>
      </w:r>
      <w:r>
        <w:rPr/>
        <w:t xml:space="preserve">, а также </w:t>
      </w:r>
      <w:r>
        <w:rPr>
          <w:rFonts w:eastAsia="Noto Serif CJK SC" w:cs="Times New Roman"/>
          <w:color w:val="auto"/>
          <w:kern w:val="0"/>
          <w:sz w:val="28"/>
          <w:szCs w:val="28"/>
          <w:lang w:val="ru-RU" w:eastAsia="zh-CN" w:bidi="hi-IN"/>
        </w:rPr>
        <w:t>вывод результата предсказания категории на экран</w:t>
      </w:r>
      <w:r>
        <w:rPr/>
        <w:t>.</w:t>
      </w:r>
    </w:p>
    <w:p>
      <w:pPr>
        <w:pStyle w:val="Style21"/>
        <w:numPr>
          <w:ilvl w:val="0"/>
          <w:numId w:val="17"/>
        </w:numPr>
        <w:ind w:left="1134" w:right="0" w:hanging="425"/>
        <w:rPr/>
      </w:pPr>
      <w:r>
        <w:rPr/>
        <w:t xml:space="preserve">Python [9] - </w:t>
      </w:r>
      <w:r>
        <w:rPr>
          <w:rFonts w:eastAsia="Noto Serif CJK SC" w:cs="Times New Roman"/>
          <w:color w:val="auto"/>
          <w:kern w:val="0"/>
          <w:sz w:val="28"/>
          <w:szCs w:val="28"/>
          <w:lang w:val="ru-RU" w:eastAsia="zh-CN" w:bidi="hi-IN"/>
        </w:rPr>
        <w:t>ЯП</w:t>
      </w:r>
      <w:r>
        <w:rPr/>
        <w:t xml:space="preserve">, </w:t>
      </w:r>
      <w:r>
        <w:rPr>
          <w:rFonts w:eastAsia="Noto Serif CJK SC" w:cs="Times New Roman"/>
          <w:color w:val="auto"/>
          <w:kern w:val="0"/>
          <w:sz w:val="28"/>
          <w:szCs w:val="28"/>
          <w:lang w:val="ru-RU" w:eastAsia="zh-CN" w:bidi="hi-IN"/>
        </w:rPr>
        <w:t>на котором будет реализована нейронная сеть</w:t>
      </w:r>
      <w:r>
        <w:rPr/>
        <w:t>. Также с его помощью написан скрипт для создания датасета криминальных изображений, на котором будет обучена модель.</w:t>
      </w:r>
    </w:p>
    <w:p>
      <w:pPr>
        <w:pStyle w:val="Style21"/>
        <w:numPr>
          <w:ilvl w:val="0"/>
          <w:numId w:val="17"/>
        </w:numPr>
        <w:ind w:left="1134" w:right="0" w:hanging="425"/>
        <w:rPr/>
      </w:pPr>
      <w:r>
        <w:rPr/>
        <w:t xml:space="preserve">Туманные вычисления или fog computing [10] - технология, </w:t>
      </w:r>
      <w:r>
        <w:rPr>
          <w:rFonts w:eastAsia="Noto Serif CJK SC" w:cs="Times New Roman"/>
          <w:color w:val="auto"/>
          <w:kern w:val="0"/>
          <w:sz w:val="28"/>
          <w:szCs w:val="28"/>
          <w:lang w:val="ru-RU" w:eastAsia="zh-CN" w:bidi="hi-IN"/>
        </w:rPr>
        <w:t>которая</w:t>
      </w:r>
      <w:r>
        <w:rPr/>
        <w:t xml:space="preserve"> повысит производительность и уменьшит задержки при работе приложения.</w:t>
      </w:r>
    </w:p>
    <w:p>
      <w:pPr>
        <w:pStyle w:val="Style21"/>
        <w:numPr>
          <w:ilvl w:val="0"/>
          <w:numId w:val="17"/>
        </w:numPr>
        <w:ind w:left="1134" w:right="0" w:hanging="425"/>
        <w:rPr/>
      </w:pPr>
      <w:r>
        <w:rPr/>
        <w:t xml:space="preserve">Tensorflow [11] - это библиотека для машинного обучения, группы технологий, которая позволяет обучать искусственный интеллект решению разных задач. Благодаря ей будет реализована и обучена нейронная сеть, </w:t>
      </w:r>
      <w:r>
        <w:rPr>
          <w:rFonts w:eastAsia="Noto Serif CJK SC" w:cs="Times New Roman"/>
          <w:color w:val="auto"/>
          <w:kern w:val="0"/>
          <w:sz w:val="28"/>
          <w:szCs w:val="28"/>
          <w:lang w:val="ru-RU" w:eastAsia="zh-CN" w:bidi="hi-IN"/>
        </w:rPr>
        <w:t>отличающая</w:t>
      </w:r>
      <w:r>
        <w:rPr/>
        <w:t xml:space="preserve"> изображения </w:t>
      </w:r>
      <w:r>
        <w:rPr>
          <w:rFonts w:eastAsia="Noto Serif CJK SC" w:cs="Times New Roman"/>
          <w:color w:val="auto"/>
          <w:kern w:val="0"/>
          <w:sz w:val="28"/>
          <w:szCs w:val="28"/>
          <w:lang w:val="ru-RU" w:eastAsia="zh-CN" w:bidi="hi-IN"/>
        </w:rPr>
        <w:t>от деструктивных и приемлемых.</w:t>
      </w:r>
    </w:p>
    <w:p>
      <w:pPr>
        <w:pStyle w:val="Style21"/>
        <w:numPr>
          <w:ilvl w:val="0"/>
          <w:numId w:val="17"/>
        </w:numPr>
        <w:ind w:left="1134" w:right="0" w:hanging="425"/>
        <w:rPr/>
      </w:pPr>
      <w:r>
        <w:rPr>
          <w:rFonts w:eastAsia="Noto Serif CJK SC" w:cs="Times New Roman"/>
          <w:color w:val="auto"/>
          <w:kern w:val="0"/>
          <w:sz w:val="28"/>
          <w:szCs w:val="28"/>
          <w:lang w:val="ru-RU" w:eastAsia="zh-CN" w:bidi="hi-IN"/>
        </w:rPr>
        <w:t>Express.js</w:t>
      </w:r>
      <w:r>
        <w:rPr/>
        <w:t xml:space="preserve"> [12] - это </w:t>
      </w:r>
      <w:r>
        <w:rPr>
          <w:rFonts w:eastAsia="Noto Serif CJK SC" w:cs="Times New Roman"/>
          <w:color w:val="auto"/>
          <w:kern w:val="0"/>
          <w:sz w:val="28"/>
          <w:szCs w:val="28"/>
          <w:lang w:val="ru-RU" w:eastAsia="zh-CN" w:bidi="hi-IN"/>
        </w:rPr>
        <w:t>фреймворк для backend-разработки на JavaScript внутри среды исполнения Node.js [13]</w:t>
      </w:r>
      <w:r>
        <w:rPr/>
        <w:t xml:space="preserve">. На его основе </w:t>
      </w:r>
      <w:r>
        <w:rPr>
          <w:rFonts w:eastAsia="Noto Serif CJK SC" w:cs="Times New Roman"/>
          <w:color w:val="auto"/>
          <w:kern w:val="0"/>
          <w:sz w:val="28"/>
          <w:szCs w:val="28"/>
          <w:lang w:val="ru-RU" w:eastAsia="zh-CN" w:bidi="hi-IN"/>
        </w:rPr>
        <w:t>будет реализован</w:t>
      </w:r>
      <w:r>
        <w:rPr/>
        <w:t xml:space="preserve"> сервер, в котором расположиться нейронная сеть JSON-формата.</w:t>
      </w:r>
    </w:p>
    <w:p>
      <w:pPr>
        <w:pStyle w:val="Style21"/>
        <w:ind w:hanging="0"/>
        <w:rPr>
          <w:rFonts w:eastAsia="Noto Serif CJK SC" w:cs="Times New Roman"/>
          <w:b w:val="false"/>
          <w:b w:val="false"/>
          <w:bCs w:val="false"/>
          <w:color w:val="auto"/>
          <w:kern w:val="2"/>
          <w:sz w:val="28"/>
          <w:szCs w:val="28"/>
          <w:lang w:val="ru-RU" w:eastAsia="zh-CN" w:bidi="hi-IN"/>
        </w:rPr>
      </w:pPr>
      <w:r>
        <w:rPr>
          <w:rFonts w:eastAsia="Noto Serif CJK SC" w:cs="Times New Roman"/>
          <w:b w:val="false"/>
          <w:bCs w:val="false"/>
          <w:color w:val="auto"/>
          <w:kern w:val="2"/>
          <w:sz w:val="28"/>
          <w:szCs w:val="28"/>
          <w:lang w:val="ru-RU" w:eastAsia="zh-CN" w:bidi="hi-IN"/>
        </w:rPr>
      </w:r>
    </w:p>
    <w:p>
      <w:pPr>
        <w:pStyle w:val="3"/>
        <w:numPr>
          <w:ilvl w:val="2"/>
          <w:numId w:val="3"/>
        </w:numPr>
        <w:spacing w:lineRule="auto" w:line="360"/>
        <w:ind w:left="708" w:hanging="0"/>
        <w:rPr/>
      </w:pPr>
      <w:bookmarkStart w:id="31" w:name="__RefHeading___Toc1686_1255633826"/>
      <w:bookmarkEnd w:id="31"/>
      <w:r>
        <w:rPr>
          <w:rFonts w:eastAsia="Noto Serif CJK SC" w:cs="Cambria"/>
          <w:b/>
          <w:bCs/>
          <w:color w:val="auto"/>
          <w:kern w:val="2"/>
          <w:sz w:val="28"/>
          <w:szCs w:val="28"/>
          <w:lang w:val="ru-RU" w:eastAsia="zh-CN" w:bidi="hi-IN"/>
        </w:rPr>
        <w:t>3.2 Трансферное обучение модели  EfficientNet</w:t>
      </w:r>
    </w:p>
    <w:p>
      <w:pPr>
        <w:pStyle w:val="Style21"/>
        <w:widowControl/>
        <w:numPr>
          <w:ilvl w:val="0"/>
          <w:numId w:val="3"/>
        </w:numPr>
        <w:suppressAutoHyphens w:val="false"/>
        <w:bidi w:val="0"/>
        <w:spacing w:lineRule="auto" w:line="360" w:before="0" w:after="0"/>
        <w:ind w:left="0" w:right="0" w:firstLine="737"/>
        <w:jc w:val="both"/>
        <w:rPr/>
      </w:pPr>
      <w:r>
        <w:rPr/>
        <w:t>Трансферное обучение (transfer learning) - это метод обучения глубоких нейронных сетей, который позволяет использовать знания, полученные при обучении на одной задаче, для решения другой задачи [17]. Вместо обучения сети с нуля на новом наборе данных, трансферное обучение позволяет использовать заранее обученную модель как базовую, затем модифицировать ее для решения новой задачи. Это позволяет существенно уменьшить время и количество данных, необходимых для обучения новой модели, а также улучшить ее качество.</w:t>
      </w:r>
    </w:p>
    <w:p>
      <w:pPr>
        <w:pStyle w:val="Style21"/>
        <w:widowControl/>
        <w:numPr>
          <w:ilvl w:val="0"/>
          <w:numId w:val="3"/>
        </w:numPr>
        <w:suppressAutoHyphens w:val="false"/>
        <w:bidi w:val="0"/>
        <w:spacing w:lineRule="auto" w:line="360" w:before="0" w:after="0"/>
        <w:ind w:left="0" w:right="0" w:firstLine="737"/>
        <w:jc w:val="both"/>
        <w:rPr/>
      </w:pPr>
      <w:r>
        <w:rPr/>
        <w:t xml:space="preserve">Такой подход был использован для обучения глубокой нейронной сети EfficientNet классифицировать изображения </w:t>
      </w:r>
      <w:r>
        <w:rPr>
          <w:rFonts w:eastAsia="Noto Serif CJK SC" w:cs="Times New Roman"/>
          <w:color w:val="auto"/>
          <w:kern w:val="0"/>
          <w:sz w:val="28"/>
          <w:szCs w:val="28"/>
          <w:lang w:val="ru-RU" w:eastAsia="zh-CN" w:bidi="hi-IN"/>
        </w:rPr>
        <w:t>по 5 категориям</w:t>
      </w:r>
      <w:r>
        <w:rPr/>
        <w:t>:</w:t>
      </w:r>
    </w:p>
    <w:p>
      <w:pPr>
        <w:pStyle w:val="Style21"/>
        <w:widowControl/>
        <w:numPr>
          <w:ilvl w:val="0"/>
          <w:numId w:val="23"/>
        </w:numPr>
        <w:suppressAutoHyphens w:val="false"/>
        <w:bidi w:val="0"/>
        <w:spacing w:lineRule="auto" w:line="360" w:before="0" w:after="0"/>
        <w:ind w:left="1134" w:right="0" w:hanging="425"/>
        <w:jc w:val="both"/>
        <w:rPr/>
      </w:pPr>
      <w:r>
        <w:rPr/>
        <w:t>Алкоголь</w:t>
      </w:r>
    </w:p>
    <w:p>
      <w:pPr>
        <w:pStyle w:val="Style21"/>
        <w:widowControl/>
        <w:numPr>
          <w:ilvl w:val="0"/>
          <w:numId w:val="23"/>
        </w:numPr>
        <w:suppressAutoHyphens w:val="false"/>
        <w:bidi w:val="0"/>
        <w:spacing w:lineRule="auto" w:line="360" w:before="0" w:after="0"/>
        <w:ind w:left="1134" w:right="0" w:hanging="425"/>
        <w:jc w:val="both"/>
        <w:rPr/>
      </w:pPr>
      <w:r>
        <w:rPr/>
        <w:t>Наркотики</w:t>
      </w:r>
    </w:p>
    <w:p>
      <w:pPr>
        <w:pStyle w:val="Style21"/>
        <w:widowControl/>
        <w:numPr>
          <w:ilvl w:val="0"/>
          <w:numId w:val="23"/>
        </w:numPr>
        <w:suppressAutoHyphens w:val="false"/>
        <w:bidi w:val="0"/>
        <w:spacing w:lineRule="auto" w:line="360" w:before="0" w:after="0"/>
        <w:ind w:left="1134" w:right="0" w:hanging="425"/>
        <w:jc w:val="both"/>
        <w:rPr/>
      </w:pPr>
      <w:r>
        <w:rPr/>
        <w:t>Порнография</w:t>
      </w:r>
    </w:p>
    <w:p>
      <w:pPr>
        <w:pStyle w:val="Style21"/>
        <w:widowControl/>
        <w:numPr>
          <w:ilvl w:val="0"/>
          <w:numId w:val="23"/>
        </w:numPr>
        <w:suppressAutoHyphens w:val="false"/>
        <w:bidi w:val="0"/>
        <w:spacing w:lineRule="auto" w:line="360" w:before="0" w:after="0"/>
        <w:ind w:left="1134" w:right="0" w:hanging="425"/>
        <w:jc w:val="both"/>
        <w:rPr/>
      </w:pPr>
      <w:r>
        <w:rPr/>
        <w:t>Оружие</w:t>
      </w:r>
    </w:p>
    <w:p>
      <w:pPr>
        <w:pStyle w:val="Style21"/>
        <w:widowControl/>
        <w:numPr>
          <w:ilvl w:val="0"/>
          <w:numId w:val="23"/>
        </w:numPr>
        <w:suppressAutoHyphens w:val="false"/>
        <w:bidi w:val="0"/>
        <w:spacing w:lineRule="auto" w:line="360" w:before="0" w:after="0"/>
        <w:ind w:left="1134" w:right="0" w:hanging="425"/>
        <w:jc w:val="both"/>
        <w:rPr/>
      </w:pPr>
      <w:r>
        <w:rPr/>
        <w:t>Нормальное изображение</w:t>
      </w:r>
    </w:p>
    <w:p>
      <w:pPr>
        <w:pStyle w:val="Style21"/>
        <w:widowControl/>
        <w:suppressAutoHyphens w:val="false"/>
        <w:bidi w:val="0"/>
        <w:spacing w:lineRule="auto" w:line="360" w:before="0" w:after="0"/>
        <w:jc w:val="both"/>
        <w:rPr/>
      </w:pPr>
      <w:r>
        <w:rPr/>
        <w:t>Для начала необходимо было создать датасет, содержащий изображения с криминальным контентом. Готовых наборов данных найти не удалось, поэтому было принято решение написать скрипт на Python. Он принима</w:t>
      </w:r>
      <w:r>
        <w:rPr>
          <w:rFonts w:eastAsia="Noto Serif CJK SC" w:cs="Times New Roman"/>
          <w:color w:val="auto"/>
          <w:kern w:val="0"/>
          <w:sz w:val="28"/>
          <w:szCs w:val="28"/>
          <w:lang w:val="ru-RU" w:eastAsia="zh-CN" w:bidi="hi-IN"/>
        </w:rPr>
        <w:t>ет</w:t>
      </w:r>
      <w:r>
        <w:rPr/>
        <w:t xml:space="preserve"> на вход строку запроса и необходимое количество иллюстраций к скачиванию. В скрипте средствами Selenium [18] эмитируется взаимодействия пользователя с браузером, в результате чего происходит поиск и скачивание изображений по указанном ранее значениям. </w:t>
      </w:r>
    </w:p>
    <w:p>
      <w:pPr>
        <w:pStyle w:val="Style21"/>
        <w:widowControl/>
        <w:suppressAutoHyphens w:val="false"/>
        <w:bidi w:val="0"/>
        <w:spacing w:lineRule="auto" w:line="360" w:before="0" w:after="0"/>
        <w:jc w:val="both"/>
        <w:rPr/>
      </w:pPr>
      <w:r>
        <w:rPr/>
        <w:t>Затем собранные данные необходимо привести к структуре, указанной на рис. 8. Количество папок внутри архива должно соответствовать количеству классов, которым необходимо обучить сеть. В данной работе каждая директория имеет по 3 тысячи изображений с соответствующим содержанием.</w:t>
      </w:r>
    </w:p>
    <w:p>
      <w:pPr>
        <w:pStyle w:val="Style21"/>
        <w:widowControl/>
        <w:suppressAutoHyphens w:val="false"/>
        <w:bidi w:val="0"/>
        <w:spacing w:lineRule="auto" w:line="360" w:before="0" w:after="0"/>
        <w:jc w:val="both"/>
        <w:rPr>
          <w:b/>
          <w:b/>
          <w:bCs/>
        </w:rPr>
      </w:pPr>
      <w:r>
        <w:rPr>
          <w:b/>
          <w:bCs/>
        </w:rPr>
      </w:r>
    </w:p>
    <w:p>
      <w:pPr>
        <w:pStyle w:val="Style21"/>
        <w:widowControl/>
        <w:suppressAutoHyphens w:val="false"/>
        <w:bidi w:val="0"/>
        <w:spacing w:lineRule="auto" w:line="360" w:before="0" w:after="0"/>
        <w:jc w:val="both"/>
        <w:rPr>
          <w:b/>
          <w:b/>
          <w:bCs/>
        </w:rPr>
      </w:pPr>
      <w:r>
        <w:rPr>
          <w:b/>
          <w:bCs/>
        </w:rPr>
      </w:r>
    </w:p>
    <w:p>
      <w:pPr>
        <w:pStyle w:val="Style21"/>
        <w:widowControl/>
        <w:suppressAutoHyphens w:val="false"/>
        <w:bidi w:val="0"/>
        <w:spacing w:lineRule="auto" w:line="360" w:before="0" w:after="0"/>
        <w:jc w:val="both"/>
        <w:rPr>
          <w:b/>
          <w:b/>
          <w:bCs/>
        </w:rPr>
      </w:pPr>
      <w:r>
        <w:rPr>
          <w:b/>
          <w:bCs/>
        </w:rPr>
      </w:r>
    </w:p>
    <w:p>
      <w:pPr>
        <w:pStyle w:val="Style21"/>
        <w:widowControl/>
        <w:suppressAutoHyphens w:val="false"/>
        <w:bidi w:val="0"/>
        <w:spacing w:lineRule="auto" w:line="360" w:before="0" w:after="0"/>
        <w:jc w:val="both"/>
        <w:rPr>
          <w:b/>
          <w:b/>
          <w:bCs/>
        </w:rPr>
      </w:pPr>
      <w:r>
        <w:rPr>
          <w:b/>
          <w:bCs/>
        </w:rPr>
      </w:r>
    </w:p>
    <w:p>
      <w:pPr>
        <w:pStyle w:val="Style21"/>
        <w:widowControl/>
        <w:suppressAutoHyphens w:val="false"/>
        <w:bidi w:val="0"/>
        <w:spacing w:lineRule="auto" w:line="360" w:before="0" w:after="0"/>
        <w:jc w:val="both"/>
        <w:rPr>
          <w:b/>
          <w:b/>
          <w:bCs/>
        </w:rPr>
      </w:pPr>
      <w:r>
        <w:rPr>
          <w:b/>
          <w:bCs/>
        </w:rPr>
      </w:r>
    </w:p>
    <w:p>
      <w:pPr>
        <w:pStyle w:val="Style21"/>
        <w:widowControl/>
        <w:suppressAutoHyphens w:val="false"/>
        <w:bidi w:val="0"/>
        <w:spacing w:lineRule="auto" w:line="360" w:before="0" w:after="0"/>
        <w:jc w:val="both"/>
        <w:rPr>
          <w:b/>
          <w:b/>
          <w:bCs/>
        </w:rPr>
      </w:pPr>
      <w:r>
        <w:rPr>
          <w:b/>
          <w:bCs/>
        </w:rPr>
      </w:r>
    </w:p>
    <w:p>
      <w:pPr>
        <w:pStyle w:val="Style21"/>
        <w:widowControl/>
        <w:suppressAutoHyphens w:val="false"/>
        <w:bidi w:val="0"/>
        <w:spacing w:lineRule="auto" w:line="360" w:before="0" w:after="0"/>
        <w:jc w:val="both"/>
        <w:rPr>
          <w:b/>
          <w:b/>
          <w:bCs/>
        </w:rPr>
      </w:pPr>
      <w:r>
        <w:rPr>
          <w:b/>
          <w:bCs/>
        </w:rPr>
      </w:r>
    </w:p>
    <w:p>
      <w:pPr>
        <w:pStyle w:val="Style21"/>
        <w:widowControl/>
        <w:suppressAutoHyphens w:val="false"/>
        <w:bidi w:val="0"/>
        <w:spacing w:lineRule="auto" w:line="360" w:before="0" w:after="0"/>
        <w:ind w:hanging="0"/>
        <w:jc w:val="both"/>
        <w:rPr/>
      </w:pPr>
      <w:r>
        <w:rPr/>
        <w:drawing>
          <wp:anchor behindDoc="0" distT="0" distB="0" distL="0" distR="0" simplePos="0" locked="0" layoutInCell="1" allowOverlap="1" relativeHeight="9">
            <wp:simplePos x="0" y="0"/>
            <wp:positionH relativeFrom="column">
              <wp:align>center</wp:align>
            </wp:positionH>
            <wp:positionV relativeFrom="paragraph">
              <wp:posOffset>60960</wp:posOffset>
            </wp:positionV>
            <wp:extent cx="5421630" cy="2542540"/>
            <wp:effectExtent l="0" t="0" r="0" b="0"/>
            <wp:wrapSquare wrapText="largest"/>
            <wp:docPr id="8"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4" descr=""/>
                    <pic:cNvPicPr>
                      <a:picLocks noChangeAspect="1" noChangeArrowheads="1"/>
                    </pic:cNvPicPr>
                  </pic:nvPicPr>
                  <pic:blipFill>
                    <a:blip r:embed="rId10"/>
                    <a:stretch>
                      <a:fillRect/>
                    </a:stretch>
                  </pic:blipFill>
                  <pic:spPr bwMode="auto">
                    <a:xfrm>
                      <a:off x="0" y="0"/>
                      <a:ext cx="5421630" cy="2542540"/>
                    </a:xfrm>
                    <a:prstGeom prst="rect">
                      <a:avLst/>
                    </a:prstGeom>
                  </pic:spPr>
                </pic:pic>
              </a:graphicData>
            </a:graphic>
          </wp:anchor>
        </w:drawing>
      </w:r>
    </w:p>
    <w:p>
      <w:pPr>
        <w:pStyle w:val="Style34"/>
        <w:widowControl/>
        <w:suppressAutoHyphens w:val="false"/>
        <w:bidi w:val="0"/>
        <w:spacing w:lineRule="auto" w:line="360" w:before="0" w:after="0"/>
        <w:ind w:left="0" w:right="0" w:firstLine="737"/>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sz w:val="28"/>
          <w:szCs w:val="28"/>
        </w:rPr>
        <w:t xml:space="preserve">Рисунок 8 -  </w:t>
      </w:r>
      <w:r>
        <w:rPr>
          <w:rFonts w:eastAsia="Noto Serif CJK SC" w:cs="Lohit Devanagari"/>
          <w:color w:val="auto"/>
          <w:kern w:val="0"/>
          <w:sz w:val="28"/>
          <w:szCs w:val="28"/>
          <w:lang w:val="ru-RU" w:eastAsia="zh-CN" w:bidi="hi-IN"/>
        </w:rPr>
        <w:t>Структура датасета</w:t>
      </w:r>
    </w:p>
    <w:p>
      <w:pPr>
        <w:pStyle w:val="Style21"/>
        <w:widowControl/>
        <w:numPr>
          <w:ilvl w:val="0"/>
          <w:numId w:val="3"/>
        </w:numPr>
        <w:suppressAutoHyphens w:val="false"/>
        <w:bidi w:val="0"/>
        <w:spacing w:lineRule="auto" w:line="360" w:before="0" w:after="0"/>
        <w:ind w:left="0" w:right="0" w:firstLine="737"/>
        <w:jc w:val="both"/>
        <w:rPr/>
      </w:pPr>
      <w:r>
        <w:rPr/>
      </w:r>
    </w:p>
    <w:p>
      <w:pPr>
        <w:pStyle w:val="Style21"/>
        <w:widowControl/>
        <w:numPr>
          <w:ilvl w:val="0"/>
          <w:numId w:val="3"/>
        </w:numPr>
        <w:suppressAutoHyphens w:val="false"/>
        <w:bidi w:val="0"/>
        <w:spacing w:lineRule="auto" w:line="360" w:before="0" w:after="0"/>
        <w:ind w:left="0" w:right="0" w:firstLine="737"/>
        <w:jc w:val="both"/>
        <w:rPr/>
      </w:pPr>
      <w:r>
        <w:rPr/>
        <w:t xml:space="preserve">Далее был реализован второй Python скрипт, для импорта готовой и обученной модели  EfficientNet из Keras Applications [14]. Эта библиотека также предоставляет методы для конвертирования датасетов в нужный для нейронных сетей формат. Так, собранный архив изображений методом tf.keras.utils.image_dataset_from_directory() преобразуется в тензор, поступающий на вход модели на обучение. Изображения при этом сжимаются до размеров 180 </w:t>
      </w:r>
      <w:r>
        <w:rPr>
          <w:rFonts w:eastAsia="Noto Serif CJK SC" w:cs="Times New Roman"/>
          <w:color w:val="auto"/>
          <w:kern w:val="0"/>
          <w:sz w:val="28"/>
          <w:szCs w:val="28"/>
          <w:lang w:val="ru-RU" w:eastAsia="zh-CN" w:bidi="hi-IN"/>
        </w:rPr>
        <w:t>х</w:t>
      </w:r>
      <w:r>
        <w:rPr/>
        <w:t xml:space="preserve"> 180 пикселей.</w:t>
      </w:r>
    </w:p>
    <w:p>
      <w:pPr>
        <w:pStyle w:val="Style21"/>
        <w:widowControl/>
        <w:numPr>
          <w:ilvl w:val="0"/>
          <w:numId w:val="3"/>
        </w:numPr>
        <w:suppressAutoHyphens w:val="false"/>
        <w:bidi w:val="0"/>
        <w:spacing w:lineRule="auto" w:line="360" w:before="0" w:after="0"/>
        <w:ind w:left="0" w:right="0" w:firstLine="737"/>
        <w:jc w:val="both"/>
        <w:rPr/>
      </w:pPr>
      <w:r>
        <w:rPr/>
        <w:t>После обучения на датасете нейронная сеть показала точность в 92% на тестовых данных. Затем модель была сохранена в формате HDF5 (.h5).</w:t>
      </w:r>
    </w:p>
    <w:p>
      <w:pPr>
        <w:pStyle w:val="Style21"/>
        <w:widowControl/>
        <w:numPr>
          <w:ilvl w:val="0"/>
          <w:numId w:val="3"/>
        </w:numPr>
        <w:suppressAutoHyphens w:val="false"/>
        <w:bidi w:val="0"/>
        <w:spacing w:lineRule="auto" w:line="360" w:before="0" w:after="0"/>
        <w:ind w:left="0" w:right="0" w:firstLine="737"/>
        <w:jc w:val="both"/>
        <w:rPr/>
      </w:pPr>
      <w:r>
        <w:rPr/>
        <w:t xml:space="preserve">Чтобы использовать натренированную сеть в браузере, была установлена библиотека Tensorflow.js, которая предоставляет скрипт конвертации моделей из  HDF5 в </w:t>
      </w:r>
      <w:r>
        <w:rPr>
          <w:rFonts w:eastAsia="Noto Serif CJK SC" w:cs="Times New Roman"/>
          <w:color w:val="auto"/>
          <w:kern w:val="0"/>
          <w:sz w:val="28"/>
          <w:szCs w:val="28"/>
          <w:lang w:val="ru-RU" w:eastAsia="zh-CN" w:bidi="hi-IN"/>
        </w:rPr>
        <w:t>Layers</w:t>
      </w:r>
      <w:r>
        <w:rPr/>
        <w:t>. Целевой формат TensorFlow.js Layers — это каталог, содержащий файл model.json и набор разделенных файлов веса в двоичном формате. Файл model.json содержит как топологию модели, так и манифест файлов весов.</w:t>
      </w:r>
    </w:p>
    <w:p>
      <w:pPr>
        <w:pStyle w:val="Style21"/>
        <w:widowControl/>
        <w:numPr>
          <w:ilvl w:val="0"/>
          <w:numId w:val="3"/>
        </w:numPr>
        <w:suppressAutoHyphens w:val="false"/>
        <w:bidi w:val="0"/>
        <w:spacing w:lineRule="auto" w:line="360" w:before="0" w:after="0"/>
        <w:ind w:left="0" w:right="0" w:firstLine="737"/>
        <w:jc w:val="both"/>
        <w:rPr>
          <w:rFonts w:eastAsia="Noto Serif CJK SC" w:cs="Times New Roman"/>
          <w:b w:val="false"/>
          <w:b w:val="false"/>
          <w:bCs w:val="false"/>
          <w:color w:val="auto"/>
          <w:kern w:val="2"/>
          <w:sz w:val="28"/>
          <w:szCs w:val="28"/>
          <w:lang w:val="ru-RU" w:eastAsia="zh-CN" w:bidi="hi-IN"/>
        </w:rPr>
      </w:pPr>
      <w:r>
        <w:rPr>
          <w:rFonts w:eastAsia="Noto Serif CJK SC" w:cs="Times New Roman"/>
          <w:b w:val="false"/>
          <w:bCs w:val="false"/>
          <w:color w:val="auto"/>
          <w:kern w:val="2"/>
          <w:sz w:val="28"/>
          <w:szCs w:val="28"/>
          <w:lang w:val="ru-RU" w:eastAsia="zh-CN" w:bidi="hi-IN"/>
        </w:rPr>
      </w:r>
    </w:p>
    <w:p>
      <w:pPr>
        <w:pStyle w:val="3"/>
        <w:numPr>
          <w:ilvl w:val="2"/>
          <w:numId w:val="3"/>
        </w:numPr>
        <w:spacing w:lineRule="auto" w:line="360"/>
        <w:ind w:left="708" w:hanging="0"/>
        <w:rPr/>
      </w:pPr>
      <w:bookmarkStart w:id="32" w:name="__RefHeading___Toc1252_3426928055"/>
      <w:bookmarkEnd w:id="32"/>
      <w:r>
        <w:rPr>
          <w:rFonts w:eastAsia="Noto Serif CJK SC" w:cs="Cambria"/>
          <w:b/>
          <w:bCs/>
          <w:color w:val="auto"/>
          <w:kern w:val="2"/>
          <w:sz w:val="28"/>
          <w:szCs w:val="28"/>
          <w:lang w:val="ru-RU" w:eastAsia="zh-CN" w:bidi="hi-IN"/>
        </w:rPr>
        <w:t>3.3 Архитектура системы</w:t>
      </w:r>
    </w:p>
    <w:p>
      <w:pPr>
        <w:pStyle w:val="Style21"/>
        <w:rPr/>
      </w:pPr>
      <w:r>
        <w:rPr/>
        <w:t>Программная реализация расширения подразумевает клиент-серверную архитектуру. Всего имеется 3 модуля:</w:t>
      </w:r>
    </w:p>
    <w:p>
      <w:pPr>
        <w:pStyle w:val="Style21"/>
        <w:numPr>
          <w:ilvl w:val="0"/>
          <w:numId w:val="18"/>
        </w:numPr>
        <w:ind w:left="1134" w:right="0" w:hanging="425"/>
        <w:rPr/>
      </w:pPr>
      <w:r>
        <w:rPr/>
        <w:t>Расширение:</w:t>
      </w:r>
    </w:p>
    <w:p>
      <w:pPr>
        <w:pStyle w:val="Style21"/>
        <w:widowControl/>
        <w:numPr>
          <w:ilvl w:val="1"/>
          <w:numId w:val="18"/>
        </w:numPr>
        <w:suppressAutoHyphens w:val="false"/>
        <w:bidi w:val="0"/>
        <w:spacing w:lineRule="auto" w:line="360" w:before="0" w:after="0"/>
        <w:ind w:left="1417" w:right="0" w:hanging="283"/>
        <w:jc w:val="both"/>
        <w:rPr/>
      </w:pPr>
      <w:r>
        <w:rPr/>
        <w:t>Расширение будет реализовано как часть браузера и будет иметь доступ к загружаемым в браузер страницам.</w:t>
      </w:r>
    </w:p>
    <w:p>
      <w:pPr>
        <w:pStyle w:val="Style21"/>
        <w:widowControl/>
        <w:numPr>
          <w:ilvl w:val="1"/>
          <w:numId w:val="18"/>
        </w:numPr>
        <w:suppressAutoHyphens w:val="false"/>
        <w:bidi w:val="0"/>
        <w:spacing w:lineRule="auto" w:line="360" w:before="0" w:after="0"/>
        <w:ind w:left="1417" w:right="0" w:hanging="283"/>
        <w:jc w:val="both"/>
        <w:rPr/>
      </w:pPr>
      <w:r>
        <w:rPr/>
        <w:t>Расширение будет содержать код для сбора информации о загруженной странице и изображении, с которым произошло взаимодействие пользователя. Далее эта информация переда</w:t>
      </w:r>
      <w:r>
        <w:rPr>
          <w:rFonts w:eastAsia="Noto Serif CJK SC" w:cs="Times New Roman"/>
          <w:color w:val="auto"/>
          <w:kern w:val="0"/>
          <w:sz w:val="28"/>
          <w:szCs w:val="28"/>
          <w:lang w:val="ru-RU" w:eastAsia="zh-CN" w:bidi="hi-IN"/>
        </w:rPr>
        <w:t>ётся</w:t>
      </w:r>
      <w:r>
        <w:rPr/>
        <w:t xml:space="preserve"> сервис-воркеру для </w:t>
      </w:r>
      <w:r>
        <w:rPr>
          <w:rFonts w:eastAsia="Noto Serif CJK SC" w:cs="Times New Roman"/>
          <w:color w:val="auto"/>
          <w:kern w:val="0"/>
          <w:sz w:val="28"/>
          <w:szCs w:val="28"/>
          <w:lang w:val="ru-RU" w:eastAsia="zh-CN" w:bidi="hi-IN"/>
        </w:rPr>
        <w:t xml:space="preserve">последующей </w:t>
      </w:r>
      <w:r>
        <w:rPr/>
        <w:t>обработки.</w:t>
      </w:r>
    </w:p>
    <w:p>
      <w:pPr>
        <w:pStyle w:val="Style21"/>
        <w:widowControl/>
        <w:numPr>
          <w:ilvl w:val="1"/>
          <w:numId w:val="18"/>
        </w:numPr>
        <w:suppressAutoHyphens w:val="false"/>
        <w:bidi w:val="0"/>
        <w:spacing w:lineRule="auto" w:line="360" w:before="0" w:after="0"/>
        <w:ind w:left="1417" w:right="0" w:hanging="283"/>
        <w:jc w:val="both"/>
        <w:rPr/>
      </w:pPr>
      <w:r>
        <w:rPr/>
        <w:t>Расширение будет иметь интерфейс для пользователя, который будет отображать результаты анализа страницы на наличие криминального контента.</w:t>
      </w:r>
    </w:p>
    <w:p>
      <w:pPr>
        <w:pStyle w:val="Style21"/>
        <w:numPr>
          <w:ilvl w:val="0"/>
          <w:numId w:val="18"/>
        </w:numPr>
        <w:ind w:left="1134" w:right="0" w:hanging="425"/>
        <w:rPr/>
      </w:pPr>
      <w:r>
        <w:rPr/>
        <w:t>Сервис-воркер:</w:t>
      </w:r>
    </w:p>
    <w:p>
      <w:pPr>
        <w:pStyle w:val="Style21"/>
        <w:widowControl/>
        <w:numPr>
          <w:ilvl w:val="1"/>
          <w:numId w:val="18"/>
        </w:numPr>
        <w:suppressAutoHyphens w:val="false"/>
        <w:bidi w:val="0"/>
        <w:spacing w:lineRule="auto" w:line="360" w:before="0" w:after="0"/>
        <w:ind w:left="1417" w:right="0" w:hanging="283"/>
        <w:jc w:val="both"/>
        <w:rPr/>
      </w:pPr>
      <w:r>
        <w:rPr/>
        <w:t xml:space="preserve">Сервис-воркер будет предоставлять API клиенту для связи с сервером. </w:t>
      </w:r>
    </w:p>
    <w:p>
      <w:pPr>
        <w:pStyle w:val="Style21"/>
        <w:widowControl/>
        <w:numPr>
          <w:ilvl w:val="1"/>
          <w:numId w:val="18"/>
        </w:numPr>
        <w:suppressAutoHyphens w:val="false"/>
        <w:bidi w:val="0"/>
        <w:spacing w:lineRule="auto" w:line="360" w:before="0" w:after="0"/>
        <w:ind w:left="1417" w:right="0" w:hanging="283"/>
        <w:jc w:val="both"/>
        <w:rPr/>
      </w:pPr>
      <w:r>
        <w:rPr/>
        <w:t>Сервис-воркер позволяет кэшировать контент и контролировать работу, когда нет доступа к сети или интернет очень медленный.</w:t>
      </w:r>
    </w:p>
    <w:p>
      <w:pPr>
        <w:pStyle w:val="Style21"/>
        <w:numPr>
          <w:ilvl w:val="0"/>
          <w:numId w:val="18"/>
        </w:numPr>
        <w:ind w:left="1134" w:right="0" w:hanging="425"/>
        <w:rPr/>
      </w:pPr>
      <w:r>
        <w:rPr/>
        <w:t>Сервер:</w:t>
      </w:r>
    </w:p>
    <w:p>
      <w:pPr>
        <w:pStyle w:val="Style21"/>
        <w:widowControl/>
        <w:numPr>
          <w:ilvl w:val="1"/>
          <w:numId w:val="18"/>
        </w:numPr>
        <w:suppressAutoHyphens w:val="false"/>
        <w:bidi w:val="0"/>
        <w:spacing w:lineRule="auto" w:line="360" w:before="0" w:after="0"/>
        <w:ind w:left="1417" w:right="0" w:hanging="283"/>
        <w:jc w:val="both"/>
        <w:rPr/>
      </w:pPr>
      <w:r>
        <w:rPr/>
        <w:t xml:space="preserve">Сервер будет хранить модели машинного обучения и </w:t>
      </w:r>
      <w:r>
        <w:rPr>
          <w:rFonts w:eastAsia="Noto Serif CJK SC" w:cs="Times New Roman"/>
          <w:color w:val="auto"/>
          <w:kern w:val="0"/>
          <w:sz w:val="28"/>
          <w:szCs w:val="28"/>
          <w:lang w:val="ru-RU" w:eastAsia="zh-CN" w:bidi="hi-IN"/>
        </w:rPr>
        <w:t>использовать их</w:t>
      </w:r>
      <w:r>
        <w:rPr/>
        <w:t xml:space="preserve"> при анализе страниц.</w:t>
      </w:r>
    </w:p>
    <w:p>
      <w:pPr>
        <w:pStyle w:val="Style21"/>
        <w:widowControl/>
        <w:numPr>
          <w:ilvl w:val="1"/>
          <w:numId w:val="18"/>
        </w:numPr>
        <w:suppressAutoHyphens w:val="false"/>
        <w:bidi w:val="0"/>
        <w:spacing w:lineRule="auto" w:line="360" w:before="0" w:after="0"/>
        <w:ind w:left="1417" w:right="0" w:hanging="283"/>
        <w:jc w:val="both"/>
        <w:rPr/>
      </w:pPr>
      <w:r>
        <w:rPr>
          <w:rFonts w:eastAsia="Noto Serif CJK SC" w:cs="Times New Roman"/>
          <w:color w:val="auto"/>
          <w:kern w:val="0"/>
          <w:sz w:val="28"/>
          <w:szCs w:val="28"/>
          <w:lang w:val="ru-RU" w:eastAsia="zh-CN" w:bidi="hi-IN"/>
        </w:rPr>
        <w:t>Сервер будет обрабатывать изображение, что бы его можно было проанализировать средствами машинного обучения.</w:t>
      </w:r>
    </w:p>
    <w:p>
      <w:pPr>
        <w:pStyle w:val="Style21"/>
        <w:rPr/>
      </w:pPr>
      <w:r>
        <w:rPr/>
        <w:t xml:space="preserve">Все компоненты будут взаимодействовать между собой посредством API. Расширение будет считывать нужное изображение и отправлять сообщения сервис-воркеру для координации запросов к серверу. Сервер произведёт необходимою обработку и анализ, а затем передаст результат работы в расширение для вывода. Архитектура описанной системы представлена на рис. 9. </w:t>
      </w:r>
    </w:p>
    <w:p>
      <w:pPr>
        <w:pStyle w:val="Style21"/>
        <w:rPr/>
      </w:pPr>
      <w:r>
        <w:rPr/>
      </w:r>
    </w:p>
    <w:p>
      <w:pPr>
        <w:pStyle w:val="Style21"/>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3533775" cy="5724525"/>
            <wp:effectExtent l="0" t="0" r="0" b="0"/>
            <wp:wrapSquare wrapText="largest"/>
            <wp:docPr id="9"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8" descr=""/>
                    <pic:cNvPicPr>
                      <a:picLocks noChangeAspect="1" noChangeArrowheads="1"/>
                    </pic:cNvPicPr>
                  </pic:nvPicPr>
                  <pic:blipFill>
                    <a:blip r:embed="rId11"/>
                    <a:stretch>
                      <a:fillRect/>
                    </a:stretch>
                  </pic:blipFill>
                  <pic:spPr bwMode="auto">
                    <a:xfrm>
                      <a:off x="0" y="0"/>
                      <a:ext cx="3533775" cy="5724525"/>
                    </a:xfrm>
                    <a:prstGeom prst="rect">
                      <a:avLst/>
                    </a:prstGeom>
                  </pic:spPr>
                </pic:pic>
              </a:graphicData>
            </a:graphic>
          </wp:anchor>
        </w:drawing>
      </w:r>
    </w:p>
    <w:p>
      <w:pPr>
        <w:pStyle w:val="Style21"/>
        <w:rPr/>
      </w:pPr>
      <w:r>
        <w:rPr/>
      </w:r>
    </w:p>
    <w:p>
      <w:pPr>
        <w:pStyle w:val="Style21"/>
        <w:rPr/>
      </w:pPr>
      <w:r>
        <w:rPr/>
      </w:r>
    </w:p>
    <w:p>
      <w:pPr>
        <w:pStyle w:val="Style21"/>
        <w:rPr/>
      </w:pPr>
      <w:r>
        <w:rPr/>
      </w:r>
    </w:p>
    <w:p>
      <w:pPr>
        <w:pStyle w:val="Style21"/>
        <w:rPr/>
      </w:pPr>
      <w:r>
        <w:rPr/>
      </w:r>
    </w:p>
    <w:p>
      <w:pPr>
        <w:pStyle w:val="Style21"/>
        <w:rPr/>
      </w:pPr>
      <w:r>
        <w:rPr/>
      </w:r>
    </w:p>
    <w:p>
      <w:pPr>
        <w:pStyle w:val="Style21"/>
        <w:rPr/>
      </w:pPr>
      <w:r>
        <w:rPr/>
      </w:r>
    </w:p>
    <w:p>
      <w:pPr>
        <w:pStyle w:val="Style21"/>
        <w:rPr/>
      </w:pPr>
      <w:r>
        <w:rPr/>
      </w:r>
    </w:p>
    <w:p>
      <w:pPr>
        <w:pStyle w:val="Style21"/>
        <w:rPr/>
      </w:pPr>
      <w:r>
        <w:rPr/>
      </w:r>
    </w:p>
    <w:p>
      <w:pPr>
        <w:pStyle w:val="Style21"/>
        <w:rPr/>
      </w:pPr>
      <w:r>
        <w:rPr/>
      </w:r>
    </w:p>
    <w:p>
      <w:pPr>
        <w:pStyle w:val="Style21"/>
        <w:rPr/>
      </w:pPr>
      <w:r>
        <w:rPr/>
      </w:r>
    </w:p>
    <w:p>
      <w:pPr>
        <w:pStyle w:val="Style21"/>
        <w:rPr/>
      </w:pPr>
      <w:r>
        <w:rPr/>
      </w:r>
    </w:p>
    <w:p>
      <w:pPr>
        <w:pStyle w:val="Style21"/>
        <w:rPr/>
      </w:pPr>
      <w:r>
        <w:rPr/>
      </w:r>
    </w:p>
    <w:p>
      <w:pPr>
        <w:pStyle w:val="Style21"/>
        <w:rPr/>
      </w:pPr>
      <w:r>
        <w:rPr/>
      </w:r>
    </w:p>
    <w:p>
      <w:pPr>
        <w:pStyle w:val="Style21"/>
        <w:rPr/>
      </w:pPr>
      <w:r>
        <w:rPr/>
      </w:r>
    </w:p>
    <w:p>
      <w:pPr>
        <w:pStyle w:val="Style21"/>
        <w:rPr/>
      </w:pPr>
      <w:r>
        <w:rPr/>
      </w:r>
    </w:p>
    <w:p>
      <w:pPr>
        <w:pStyle w:val="Style21"/>
        <w:rPr/>
      </w:pPr>
      <w:r>
        <w:rPr/>
      </w:r>
    </w:p>
    <w:p>
      <w:pPr>
        <w:pStyle w:val="Style21"/>
        <w:rPr/>
      </w:pPr>
      <w:r>
        <w:rPr/>
      </w:r>
    </w:p>
    <w:p>
      <w:pPr>
        <w:pStyle w:val="Style21"/>
        <w:rPr/>
      </w:pPr>
      <w:r>
        <w:rPr/>
      </w:r>
    </w:p>
    <w:p>
      <w:pPr>
        <w:pStyle w:val="Style34"/>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sz w:val="28"/>
          <w:szCs w:val="28"/>
        </w:rPr>
        <w:t xml:space="preserve">Рисунок 9 -  </w:t>
      </w:r>
      <w:r>
        <w:rPr>
          <w:rFonts w:eastAsia="Noto Serif CJK SC" w:cs="Lohit Devanagari"/>
          <w:color w:val="auto"/>
          <w:kern w:val="0"/>
          <w:sz w:val="28"/>
          <w:szCs w:val="28"/>
          <w:lang w:val="ru-RU" w:eastAsia="zh-CN" w:bidi="hi-IN"/>
        </w:rPr>
        <w:t xml:space="preserve">Архитектура </w:t>
      </w:r>
      <w:r>
        <w:rPr>
          <w:rFonts w:eastAsia="Noto Serif CJK SC" w:cs="Lohit Devanagari"/>
          <w:b w:val="false"/>
          <w:i w:val="false"/>
          <w:caps w:val="false"/>
          <w:smallCaps w:val="false"/>
          <w:color w:val="auto"/>
          <w:spacing w:val="0"/>
          <w:kern w:val="0"/>
          <w:sz w:val="28"/>
          <w:szCs w:val="28"/>
          <w:lang w:val="ru-RU" w:eastAsia="zh-CN" w:bidi="hi-IN"/>
        </w:rPr>
        <w:t>расширения</w:t>
      </w:r>
    </w:p>
    <w:p>
      <w:pPr>
        <w:pStyle w:val="Style21"/>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eastAsia="Noto Serif CJK SC" w:cs="Lohit Devanagari"/>
          <w:b w:val="false"/>
          <w:i w:val="false"/>
          <w:caps w:val="false"/>
          <w:smallCaps w:val="false"/>
          <w:color w:val="auto"/>
          <w:spacing w:val="0"/>
          <w:kern w:val="0"/>
          <w:sz w:val="28"/>
          <w:szCs w:val="28"/>
          <w:lang w:val="ru-RU" w:eastAsia="zh-CN" w:bidi="hi-IN"/>
        </w:rPr>
      </w:r>
    </w:p>
    <w:p>
      <w:pPr>
        <w:pStyle w:val="Style21"/>
        <w:rPr/>
      </w:pPr>
      <w:r>
        <w:rPr/>
        <w:t>Сервер реализованной системы может находится на удаленных узлах, поэтому при таком подходе возможно применение туманных технологий для уменьшения задержек и увеличения производительности при вычислениях. Ниже каждый модуль будет рассмотрен более подробно.</w:t>
      </w:r>
    </w:p>
    <w:p>
      <w:pPr>
        <w:pStyle w:val="Style21"/>
        <w:ind w:hanging="0"/>
        <w:rPr/>
      </w:pPr>
      <w:r>
        <w:rPr/>
        <w:t xml:space="preserve"> </w:t>
      </w:r>
    </w:p>
    <w:p>
      <w:pPr>
        <w:pStyle w:val="4"/>
        <w:spacing w:lineRule="auto" w:line="360"/>
        <w:rPr>
          <w:rFonts w:ascii="Times New Roman" w:hAnsi="Times New Roman"/>
          <w:sz w:val="28"/>
          <w:szCs w:val="28"/>
        </w:rPr>
      </w:pPr>
      <w:bookmarkStart w:id="33" w:name="__RefHeading___Toc1254_3426928055"/>
      <w:bookmarkEnd w:id="33"/>
      <w:r>
        <w:rPr>
          <w:rFonts w:ascii="Times New Roman" w:hAnsi="Times New Roman"/>
          <w:sz w:val="28"/>
          <w:szCs w:val="28"/>
        </w:rPr>
        <w:t>3.3.1 Расширение Chrome</w:t>
      </w:r>
    </w:p>
    <w:p>
      <w:pPr>
        <w:pStyle w:val="Style21"/>
        <w:rPr/>
      </w:pPr>
      <w:r>
        <w:rPr/>
        <w:t>Для прослушивания событий пользователя в браузере, а также вывода конечного результата работы программы на экран было разработано расширение к браузеру Chrome. Оно реализовано двумя файлами:</w:t>
      </w:r>
    </w:p>
    <w:p>
      <w:pPr>
        <w:pStyle w:val="Style21"/>
        <w:numPr>
          <w:ilvl w:val="0"/>
          <w:numId w:val="19"/>
        </w:numPr>
        <w:ind w:left="1134" w:right="0" w:hanging="425"/>
        <w:rPr/>
      </w:pPr>
      <w:r>
        <w:rPr/>
        <w:t>Файл манифеста — описывает структуру расширения и зависимости, необходимые для загрузки и запуска программы в браузере. Имеет формат JSON.</w:t>
      </w:r>
    </w:p>
    <w:p>
      <w:pPr>
        <w:pStyle w:val="Style21"/>
        <w:numPr>
          <w:ilvl w:val="0"/>
          <w:numId w:val="19"/>
        </w:numPr>
        <w:ind w:left="1134" w:right="0" w:hanging="425"/>
        <w:rPr/>
      </w:pPr>
      <w:r>
        <w:rPr/>
        <w:t>Скрипт на JavaScript — в нём прописана логика модуля.</w:t>
      </w:r>
    </w:p>
    <w:p>
      <w:pPr>
        <w:pStyle w:val="Style21"/>
        <w:rPr/>
      </w:pPr>
      <w:r>
        <w:rPr/>
        <w:t>В манифесте было указано подключение к сервис-воркеру в фоновом режиме. Это позволяет функционировать расширению сразу после установки его в браузер и не совершать дополнительных манипуляций.</w:t>
      </w:r>
    </w:p>
    <w:p>
      <w:pPr>
        <w:pStyle w:val="Style21"/>
        <w:rPr/>
      </w:pPr>
      <w:r>
        <w:rPr/>
        <w:t>Благодаря тому, что сервис-вокер создаёт пункт контекстного меню для взаимодействия с системой, скрипт в расширении может прослушивать клики по изображениям на веб-странице. Когда пользователь выбирает изображение на сайте и способ взаимодействия с ним, обратный вызов сообщает расширению идентификатор текущей вкладки в браузере и URL-адрес изображения, по которому щелкнули правой кнопкой мыши. Скрипт начинает обрабатывать событие и считывает данные иллюстрации, а затем конвертирует их в численный массив для передачи сервис-воркеру. После этого расширение переходит в режим ожидания результата анализа переданного изображения.</w:t>
      </w:r>
    </w:p>
    <w:p>
      <w:pPr>
        <w:pStyle w:val="Style21"/>
        <w:rPr/>
      </w:pPr>
      <w:r>
        <w:rPr/>
        <w:t>Результатом приходит объект с двумя полями:</w:t>
      </w:r>
    </w:p>
    <w:p>
      <w:pPr>
        <w:pStyle w:val="Style21"/>
        <w:numPr>
          <w:ilvl w:val="0"/>
          <w:numId w:val="20"/>
        </w:numPr>
        <w:ind w:left="1134" w:right="0" w:hanging="425"/>
        <w:rPr/>
      </w:pPr>
      <w:r>
        <w:rPr/>
        <w:t>index — индекс класса, к которому нейронная сеть отнесла изображение;</w:t>
      </w:r>
    </w:p>
    <w:p>
      <w:pPr>
        <w:pStyle w:val="Style21"/>
        <w:numPr>
          <w:ilvl w:val="0"/>
          <w:numId w:val="20"/>
        </w:numPr>
        <w:ind w:left="1134" w:right="0" w:hanging="425"/>
        <w:rPr/>
      </w:pPr>
      <w:r>
        <w:rPr/>
        <w:t>percent — процент, с которым анализируемое изображение относится к данному классу.</w:t>
      </w:r>
    </w:p>
    <w:p>
      <w:pPr>
        <w:pStyle w:val="Style21"/>
        <w:ind w:hanging="0"/>
        <w:rPr/>
      </w:pPr>
      <w:r>
        <w:rPr/>
        <w:t xml:space="preserve">Эти данные передаются функции, ответственной за </w:t>
      </w:r>
      <w:r>
        <w:rPr>
          <w:rFonts w:eastAsia="Noto Serif CJK SC" w:cs="Times New Roman"/>
          <w:color w:val="auto"/>
          <w:kern w:val="0"/>
          <w:sz w:val="28"/>
          <w:szCs w:val="28"/>
          <w:lang w:val="ru-RU" w:eastAsia="zh-CN" w:bidi="hi-IN"/>
        </w:rPr>
        <w:t>вывод результата на экран</w:t>
      </w:r>
      <w:r>
        <w:rPr/>
        <w:t xml:space="preserve">. В ней создаётся HTML [15] </w:t>
      </w:r>
      <w:r>
        <w:rPr>
          <w:rFonts w:eastAsia="Noto Serif CJK SC" w:cs="Times New Roman"/>
          <w:color w:val="auto"/>
          <w:kern w:val="0"/>
          <w:sz w:val="28"/>
          <w:szCs w:val="28"/>
          <w:lang w:val="ru-RU" w:eastAsia="zh-CN" w:bidi="hi-IN"/>
        </w:rPr>
        <w:t>контейнер div</w:t>
      </w:r>
      <w:r>
        <w:rPr/>
        <w:t xml:space="preserve">  </w:t>
      </w:r>
      <w:r>
        <w:rPr>
          <w:rFonts w:eastAsia="Noto Serif CJK SC" w:cs="Times New Roman"/>
          <w:color w:val="auto"/>
          <w:kern w:val="0"/>
          <w:sz w:val="28"/>
          <w:szCs w:val="28"/>
          <w:lang w:val="ru-RU" w:eastAsia="zh-CN" w:bidi="hi-IN"/>
        </w:rPr>
        <w:t>в</w:t>
      </w:r>
      <w:r>
        <w:rPr/>
        <w:t xml:space="preserve"> котором </w:t>
      </w:r>
      <w:r>
        <w:rPr>
          <w:rFonts w:eastAsia="Noto Serif CJK SC" w:cs="Times New Roman"/>
          <w:color w:val="auto"/>
          <w:kern w:val="0"/>
          <w:sz w:val="28"/>
          <w:szCs w:val="28"/>
          <w:lang w:val="ru-RU" w:eastAsia="zh-CN" w:bidi="hi-IN"/>
        </w:rPr>
        <w:t>оформляется</w:t>
      </w:r>
      <w:r>
        <w:rPr/>
        <w:t xml:space="preserve">  результат анализа. Для вывода были установлены следующие стили:</w:t>
      </w:r>
    </w:p>
    <w:p>
      <w:pPr>
        <w:pStyle w:val="Style21"/>
        <w:numPr>
          <w:ilvl w:val="0"/>
          <w:numId w:val="21"/>
        </w:numPr>
        <w:ind w:left="1134" w:right="0" w:hanging="425"/>
        <w:rPr/>
      </w:pPr>
      <w:r>
        <w:rPr/>
        <w:t>container.style.position = 'relative';</w:t>
      </w:r>
    </w:p>
    <w:p>
      <w:pPr>
        <w:pStyle w:val="Style21"/>
        <w:numPr>
          <w:ilvl w:val="0"/>
          <w:numId w:val="21"/>
        </w:numPr>
        <w:ind w:left="1134" w:right="0" w:hanging="425"/>
        <w:rPr/>
      </w:pPr>
      <w:r>
        <w:rPr/>
        <w:t xml:space="preserve">  </w:t>
      </w:r>
      <w:r>
        <w:rPr/>
        <w:t>container.style.textAlign = 'center';</w:t>
      </w:r>
    </w:p>
    <w:p>
      <w:pPr>
        <w:pStyle w:val="Style21"/>
        <w:numPr>
          <w:ilvl w:val="0"/>
          <w:numId w:val="21"/>
        </w:numPr>
        <w:ind w:left="1134" w:right="0" w:hanging="425"/>
        <w:rPr/>
      </w:pPr>
      <w:r>
        <w:rPr/>
        <w:t xml:space="preserve">  </w:t>
      </w:r>
      <w:r>
        <w:rPr/>
        <w:t>container.style.color = 'white';</w:t>
      </w:r>
    </w:p>
    <w:p>
      <w:pPr>
        <w:pStyle w:val="Style21"/>
        <w:numPr>
          <w:ilvl w:val="0"/>
          <w:numId w:val="21"/>
        </w:numPr>
        <w:ind w:left="1134" w:right="0" w:hanging="425"/>
        <w:rPr/>
      </w:pPr>
      <w:r>
        <w:rPr/>
        <w:t xml:space="preserve">  </w:t>
      </w:r>
      <w:r>
        <w:rPr/>
        <w:t>text.style.position = 'absolute';</w:t>
      </w:r>
    </w:p>
    <w:p>
      <w:pPr>
        <w:pStyle w:val="Style21"/>
        <w:numPr>
          <w:ilvl w:val="0"/>
          <w:numId w:val="21"/>
        </w:numPr>
        <w:ind w:left="1134" w:right="0" w:hanging="425"/>
        <w:rPr/>
      </w:pPr>
      <w:r>
        <w:rPr/>
        <w:t xml:space="preserve">  </w:t>
      </w:r>
      <w:r>
        <w:rPr/>
        <w:t>text.style.top = '50%';</w:t>
      </w:r>
    </w:p>
    <w:p>
      <w:pPr>
        <w:pStyle w:val="Style21"/>
        <w:numPr>
          <w:ilvl w:val="0"/>
          <w:numId w:val="21"/>
        </w:numPr>
        <w:ind w:left="1134" w:right="0" w:hanging="425"/>
        <w:rPr/>
      </w:pPr>
      <w:r>
        <w:rPr/>
        <w:t xml:space="preserve">  </w:t>
      </w:r>
      <w:r>
        <w:rPr/>
        <w:t>text.style.left = '50%';</w:t>
      </w:r>
    </w:p>
    <w:p>
      <w:pPr>
        <w:pStyle w:val="Style21"/>
        <w:numPr>
          <w:ilvl w:val="0"/>
          <w:numId w:val="21"/>
        </w:numPr>
        <w:ind w:left="1134" w:right="0" w:hanging="425"/>
        <w:rPr/>
      </w:pPr>
      <w:r>
        <w:rPr/>
        <w:t xml:space="preserve">  </w:t>
      </w:r>
      <w:r>
        <w:rPr/>
        <w:t>text.style.transform = 'translate(-50%, -50%)';</w:t>
      </w:r>
    </w:p>
    <w:p>
      <w:pPr>
        <w:pStyle w:val="Style21"/>
        <w:numPr>
          <w:ilvl w:val="0"/>
          <w:numId w:val="21"/>
        </w:numPr>
        <w:ind w:left="1134" w:right="0" w:hanging="425"/>
        <w:rPr/>
      </w:pPr>
      <w:r>
        <w:rPr/>
        <w:t xml:space="preserve">  </w:t>
      </w:r>
      <w:r>
        <w:rPr/>
        <w:t>text.style.fontSize = '34px';</w:t>
      </w:r>
    </w:p>
    <w:p>
      <w:pPr>
        <w:pStyle w:val="Style21"/>
        <w:numPr>
          <w:ilvl w:val="0"/>
          <w:numId w:val="21"/>
        </w:numPr>
        <w:ind w:left="1134" w:right="0" w:hanging="425"/>
        <w:rPr/>
      </w:pPr>
      <w:r>
        <w:rPr/>
        <w:t xml:space="preserve">  </w:t>
      </w:r>
      <w:r>
        <w:rPr/>
        <w:t>text.style.fontFamily = 'Google Sans,sans-serif';</w:t>
      </w:r>
    </w:p>
    <w:p>
      <w:pPr>
        <w:pStyle w:val="Style21"/>
        <w:numPr>
          <w:ilvl w:val="0"/>
          <w:numId w:val="21"/>
        </w:numPr>
        <w:ind w:left="1134" w:right="0" w:hanging="425"/>
        <w:rPr/>
      </w:pPr>
      <w:r>
        <w:rPr/>
        <w:t xml:space="preserve">  </w:t>
      </w:r>
      <w:r>
        <w:rPr/>
        <w:t>text.style.fontWeight = '700';</w:t>
      </w:r>
    </w:p>
    <w:p>
      <w:pPr>
        <w:pStyle w:val="Style21"/>
        <w:numPr>
          <w:ilvl w:val="0"/>
          <w:numId w:val="21"/>
        </w:numPr>
        <w:ind w:left="1134" w:right="0" w:hanging="425"/>
        <w:rPr/>
      </w:pPr>
      <w:r>
        <w:rPr/>
        <w:t xml:space="preserve">  </w:t>
      </w:r>
      <w:r>
        <w:rPr/>
        <w:t>text.style.color = 'white';</w:t>
      </w:r>
    </w:p>
    <w:p>
      <w:pPr>
        <w:pStyle w:val="Style21"/>
        <w:numPr>
          <w:ilvl w:val="0"/>
          <w:numId w:val="21"/>
        </w:numPr>
        <w:ind w:left="1134" w:right="0" w:hanging="425"/>
        <w:rPr/>
      </w:pPr>
      <w:r>
        <w:rPr/>
        <w:t xml:space="preserve">  </w:t>
      </w:r>
      <w:r>
        <w:rPr/>
        <w:t>text.style.lineHeight = '1em';</w:t>
      </w:r>
    </w:p>
    <w:p>
      <w:pPr>
        <w:pStyle w:val="Style21"/>
        <w:numPr>
          <w:ilvl w:val="0"/>
          <w:numId w:val="21"/>
        </w:numPr>
        <w:ind w:left="1134" w:right="0" w:hanging="425"/>
        <w:rPr/>
      </w:pPr>
      <w:r>
        <w:rPr/>
        <w:t xml:space="preserve">  </w:t>
      </w:r>
      <w:r>
        <w:rPr/>
        <w:t>text.style['-webkit-text-fill-color'] = 'white';</w:t>
      </w:r>
    </w:p>
    <w:p>
      <w:pPr>
        <w:pStyle w:val="Style21"/>
        <w:numPr>
          <w:ilvl w:val="0"/>
          <w:numId w:val="21"/>
        </w:numPr>
        <w:ind w:left="1134" w:right="0" w:hanging="425"/>
        <w:rPr/>
      </w:pPr>
      <w:r>
        <w:rPr/>
        <w:t xml:space="preserve">  </w:t>
      </w:r>
      <w:r>
        <w:rPr/>
        <w:t>text.style['-webkit-text-stroke-width'] = '1px';</w:t>
      </w:r>
    </w:p>
    <w:p>
      <w:pPr>
        <w:pStyle w:val="Style21"/>
        <w:numPr>
          <w:ilvl w:val="0"/>
          <w:numId w:val="21"/>
        </w:numPr>
        <w:ind w:left="1134" w:right="0" w:hanging="425"/>
        <w:rPr/>
      </w:pPr>
      <w:r>
        <w:rPr/>
        <w:t xml:space="preserve">  </w:t>
      </w:r>
      <w:r>
        <w:rPr/>
        <w:t>text.style['-webkit-text-stroke-color'] = 'black'.</w:t>
      </w:r>
    </w:p>
    <w:p>
      <w:pPr>
        <w:pStyle w:val="Style21"/>
        <w:rPr/>
      </w:pPr>
      <w:r>
        <w:rPr/>
        <w:t>Данный контейнер с помощью скрипта встраивается в DOM-дерево веб-страницы поверх изображения, которое проходило анализ. Таким образом пользователь получает вывод о наличии криминального содержания на иллюстрации.</w:t>
      </w:r>
    </w:p>
    <w:p>
      <w:pPr>
        <w:pStyle w:val="Style21"/>
        <w:rPr>
          <w:rFonts w:eastAsia="Noto Serif CJK SC" w:cs="Times New Roman"/>
          <w:b w:val="false"/>
          <w:b w:val="false"/>
          <w:bCs w:val="false"/>
          <w:color w:val="auto"/>
          <w:kern w:val="2"/>
          <w:sz w:val="28"/>
          <w:szCs w:val="28"/>
          <w:lang w:val="ru-RU" w:eastAsia="zh-CN" w:bidi="hi-IN"/>
        </w:rPr>
      </w:pPr>
      <w:r>
        <w:rPr>
          <w:rFonts w:eastAsia="Noto Serif CJK SC" w:cs="Times New Roman"/>
          <w:b w:val="false"/>
          <w:bCs w:val="false"/>
          <w:color w:val="auto"/>
          <w:kern w:val="2"/>
          <w:sz w:val="28"/>
          <w:szCs w:val="28"/>
          <w:lang w:val="ru-RU" w:eastAsia="zh-CN" w:bidi="hi-IN"/>
        </w:rPr>
      </w:r>
    </w:p>
    <w:p>
      <w:pPr>
        <w:pStyle w:val="4"/>
        <w:spacing w:lineRule="auto" w:line="360"/>
        <w:rPr>
          <w:rFonts w:ascii="Times New Roman" w:hAnsi="Times New Roman"/>
          <w:sz w:val="28"/>
          <w:szCs w:val="28"/>
        </w:rPr>
      </w:pPr>
      <w:bookmarkStart w:id="34" w:name="__RefHeading___Toc1256_3426928055"/>
      <w:bookmarkEnd w:id="34"/>
      <w:r>
        <w:rPr>
          <w:rFonts w:ascii="Times New Roman" w:hAnsi="Times New Roman"/>
          <w:sz w:val="28"/>
          <w:szCs w:val="28"/>
        </w:rPr>
        <w:t>3.3.2 Сервис-воркер</w:t>
      </w:r>
    </w:p>
    <w:p>
      <w:pPr>
        <w:pStyle w:val="Style21"/>
        <w:rPr/>
      </w:pPr>
      <w:r>
        <w:rPr/>
        <w:t xml:space="preserve">Связующим звеном между клиентом и сервером выступает модуль сервис-воркера. По сути он действует как прокси-сервер. Модуль представляет из себя JavaScript файл, запускаемый в фоновом режиме окна браузера. </w:t>
      </w:r>
    </w:p>
    <w:p>
      <w:pPr>
        <w:pStyle w:val="Style21"/>
        <w:rPr/>
      </w:pPr>
      <w:r>
        <w:rPr/>
        <w:t>При инициализации расширения в браузере, сервис-воркер  добавляет в контекстное меню правого клика мыши пункт анализа изображения. Затем модуль переходит в режим ожидания до тех пор, пока не получит массив данных изображения от расширения.</w:t>
      </w:r>
    </w:p>
    <w:p>
      <w:pPr>
        <w:pStyle w:val="Style21"/>
        <w:rPr/>
      </w:pPr>
      <w:r>
        <w:rPr/>
        <w:t xml:space="preserve">Как только сервис-воркер получает </w:t>
      </w:r>
      <w:r>
        <w:rPr>
          <w:rFonts w:eastAsia="Noto Serif CJK SC" w:cs="Times New Roman"/>
          <w:color w:val="auto"/>
          <w:kern w:val="0"/>
          <w:sz w:val="28"/>
          <w:szCs w:val="28"/>
          <w:lang w:val="ru-RU" w:eastAsia="zh-CN" w:bidi="hi-IN"/>
        </w:rPr>
        <w:t>ожидаемые данные</w:t>
      </w:r>
      <w:r>
        <w:rPr/>
        <w:t xml:space="preserve">, </w:t>
      </w:r>
      <w:r>
        <w:rPr>
          <w:rFonts w:eastAsia="Noto Serif CJK SC" w:cs="Times New Roman"/>
          <w:color w:val="auto"/>
          <w:kern w:val="0"/>
          <w:sz w:val="28"/>
          <w:szCs w:val="28"/>
          <w:lang w:val="ru-RU" w:eastAsia="zh-CN" w:bidi="hi-IN"/>
        </w:rPr>
        <w:t>их</w:t>
      </w:r>
      <w:r>
        <w:rPr/>
        <w:t xml:space="preserve"> конвертируют в формат Uint8ClampedArray  - массив, в котором каждый элемент представляет собой 8-битное целое число без знака. Полученный результат передаётся </w:t>
      </w:r>
      <w:r>
        <w:rPr>
          <w:rFonts w:eastAsia="Noto Serif CJK SC" w:cs="Times New Roman"/>
          <w:color w:val="auto"/>
          <w:kern w:val="0"/>
          <w:sz w:val="28"/>
          <w:szCs w:val="28"/>
          <w:lang w:val="ru-RU" w:eastAsia="zh-CN" w:bidi="hi-IN"/>
        </w:rPr>
        <w:t>POST запросом на сервер для дальнейшей обработки и анализа, а модуль переходит в режим ожидания результатов</w:t>
      </w:r>
      <w:r>
        <w:rPr/>
        <w:t xml:space="preserve">.  </w:t>
      </w:r>
    </w:p>
    <w:p>
      <w:pPr>
        <w:pStyle w:val="Style21"/>
        <w:rPr/>
      </w:pPr>
      <w:r>
        <w:rPr/>
        <w:t>При получения предсказания от сервера, сервис-воркер проверяет его целостность и отправляет данные расширению на дальнейший вывод пользователю.</w:t>
      </w:r>
    </w:p>
    <w:p>
      <w:pPr>
        <w:pStyle w:val="Style21"/>
        <w:rPr/>
      </w:pPr>
      <w:r>
        <w:rPr/>
      </w:r>
    </w:p>
    <w:p>
      <w:pPr>
        <w:pStyle w:val="4"/>
        <w:spacing w:lineRule="auto" w:line="360"/>
        <w:rPr>
          <w:rFonts w:ascii="Times New Roman" w:hAnsi="Times New Roman"/>
          <w:sz w:val="28"/>
          <w:szCs w:val="28"/>
        </w:rPr>
      </w:pPr>
      <w:bookmarkStart w:id="35" w:name="__RefHeading___Toc1258_3426928055"/>
      <w:bookmarkEnd w:id="35"/>
      <w:r>
        <w:rPr>
          <w:rFonts w:ascii="Times New Roman" w:hAnsi="Times New Roman"/>
          <w:sz w:val="28"/>
          <w:szCs w:val="28"/>
        </w:rPr>
        <w:t>3.3.3 Сервер</w:t>
      </w:r>
    </w:p>
    <w:p>
      <w:pPr>
        <w:pStyle w:val="Style21"/>
        <w:rPr/>
      </w:pPr>
      <w:r>
        <w:rPr/>
        <w:t xml:space="preserve">Сервер выступает хранилищем моделей машинного обучения в формате JSON и сопутствующих им артефактов бинарного типа. Модуль основан на Express.js - веб-фреймворке для Node.js, который позволяет создавать серверные приложения и API с минимальным количеством кода. Он обеспечивает простой интерфейс для создания маршрутов HTTP, </w:t>
      </w:r>
      <w:r>
        <w:rPr>
          <w:rFonts w:eastAsia="Noto Serif CJK SC" w:cs="Times New Roman"/>
          <w:color w:val="auto"/>
          <w:kern w:val="0"/>
          <w:sz w:val="28"/>
          <w:szCs w:val="28"/>
          <w:lang w:val="ru-RU" w:eastAsia="zh-CN" w:bidi="hi-IN"/>
        </w:rPr>
        <w:t>подходит для раздачи статических файлов и прост в кофигурации.</w:t>
      </w:r>
    </w:p>
    <w:p>
      <w:pPr>
        <w:pStyle w:val="Style21"/>
        <w:rPr/>
      </w:pPr>
      <w:r>
        <w:rPr>
          <w:rFonts w:eastAsia="Noto Serif CJK SC" w:cs="Times New Roman"/>
          <w:color w:val="auto"/>
          <w:kern w:val="0"/>
          <w:sz w:val="28"/>
          <w:szCs w:val="28"/>
          <w:lang w:val="ru-RU" w:eastAsia="zh-CN" w:bidi="hi-IN"/>
        </w:rPr>
        <w:t>На сервере храниться директория models, в которой содержаться папки различных моделей машинного обучения импортированные в JSON формат для использования в браузере. Эти данные находятся в открытом доступе и для скачивания требуется обратиться по необходимому маршруту к нужному файлу.</w:t>
      </w:r>
    </w:p>
    <w:p>
      <w:pPr>
        <w:pStyle w:val="Style21"/>
        <w:rPr/>
      </w:pPr>
      <w:r>
        <w:rPr/>
        <w:t xml:space="preserve">Для анализа изображения </w:t>
      </w:r>
      <w:r>
        <w:rPr>
          <w:rFonts w:eastAsia="Noto Serif CJK SC" w:cs="Times New Roman"/>
          <w:color w:val="auto"/>
          <w:kern w:val="0"/>
          <w:sz w:val="28"/>
          <w:szCs w:val="28"/>
          <w:lang w:val="ru-RU" w:eastAsia="zh-CN" w:bidi="hi-IN"/>
        </w:rPr>
        <w:t>на сервере</w:t>
      </w:r>
      <w:r>
        <w:rPr/>
        <w:t xml:space="preserve"> средствами машинного обучения был реализован класс ImageClassifier, имеющий два асинхронных метода:</w:t>
      </w:r>
    </w:p>
    <w:p>
      <w:pPr>
        <w:pStyle w:val="Style21"/>
        <w:numPr>
          <w:ilvl w:val="0"/>
          <w:numId w:val="22"/>
        </w:numPr>
        <w:ind w:left="1134" w:right="0" w:hanging="425"/>
        <w:rPr/>
      </w:pPr>
      <w:r>
        <w:rPr/>
        <w:t>loadModel() - функция для загрузки требуемой модели, принимающая аргументом путь к файлу JSON на сервере.</w:t>
      </w:r>
    </w:p>
    <w:p>
      <w:pPr>
        <w:pStyle w:val="Style21"/>
        <w:numPr>
          <w:ilvl w:val="0"/>
          <w:numId w:val="22"/>
        </w:numPr>
        <w:ind w:left="1134" w:right="0" w:hanging="425"/>
        <w:rPr/>
      </w:pPr>
      <w:r>
        <w:rPr>
          <w:rFonts w:eastAsia="Noto Serif CJK SC" w:cs="Times New Roman"/>
          <w:color w:val="auto"/>
          <w:kern w:val="0"/>
          <w:sz w:val="28"/>
          <w:szCs w:val="28"/>
          <w:lang w:val="ru-RU" w:eastAsia="zh-CN" w:bidi="hi-IN"/>
        </w:rPr>
        <w:t>analyzeImage() - функция классификации изображения. Принимает тензор данных изображения и передаёт его на предсказание загруженной модели нейронной сети. Результатом классификации является массив из пяти чисел, потому что в данной работе модель обучена различать пять видов изображений. Значения отражают уверенность модели в том, насколько иллюстрация относится к каждой группе. Среди полученных значений выбирается наивысшее и передаётся обратно в модуль воркера  вместе с индексом класса.</w:t>
      </w:r>
    </w:p>
    <w:p>
      <w:pPr>
        <w:pStyle w:val="Style21"/>
        <w:rPr>
          <w:rFonts w:ascii="Times New Roman" w:hAnsi="Times New Roman" w:eastAsia="Noto Serif CJK SC" w:cs="Times New Roman"/>
          <w:b w:val="false"/>
          <w:b w:val="false"/>
          <w:bCs w:val="false"/>
          <w:color w:val="auto"/>
          <w:kern w:val="2"/>
          <w:sz w:val="28"/>
          <w:szCs w:val="28"/>
          <w:lang w:val="ru-RU" w:eastAsia="zh-CN" w:bidi="hi-IN"/>
        </w:rPr>
      </w:pPr>
      <w:r>
        <w:rPr>
          <w:rFonts w:eastAsia="Noto Serif CJK SC" w:cs="Times New Roman"/>
          <w:b w:val="false"/>
          <w:bCs w:val="false"/>
          <w:color w:val="auto"/>
          <w:kern w:val="2"/>
          <w:sz w:val="28"/>
          <w:szCs w:val="28"/>
          <w:lang w:val="ru-RU" w:eastAsia="zh-CN" w:bidi="hi-IN"/>
        </w:rPr>
        <w:t xml:space="preserve">Полученные с воркера данные, перед тем как пройти анализ на криминальное содержание, проходят процедуру сжатия и методами из библиотеки tensorflow.js конвертируются в тензор. Это позволяет передать информацию о каждом пикселе изображения на исследование нейронной сети. </w:t>
      </w:r>
    </w:p>
    <w:p>
      <w:pPr>
        <w:pStyle w:val="Style21"/>
        <w:rPr>
          <w:rFonts w:ascii="Times New Roman" w:hAnsi="Times New Roman" w:eastAsia="Noto Serif CJK SC" w:cs="Times New Roman"/>
          <w:b w:val="false"/>
          <w:b w:val="false"/>
          <w:bCs w:val="false"/>
          <w:color w:val="auto"/>
          <w:kern w:val="2"/>
          <w:sz w:val="28"/>
          <w:szCs w:val="28"/>
          <w:lang w:val="ru-RU" w:eastAsia="zh-CN" w:bidi="hi-IN"/>
        </w:rPr>
      </w:pPr>
      <w:r>
        <w:rPr>
          <w:rFonts w:eastAsia="Noto Serif CJK SC" w:cs="Times New Roman"/>
          <w:b w:val="false"/>
          <w:bCs w:val="false"/>
          <w:color w:val="auto"/>
          <w:kern w:val="2"/>
          <w:sz w:val="28"/>
          <w:szCs w:val="28"/>
          <w:lang w:val="ru-RU" w:eastAsia="zh-CN" w:bidi="hi-IN"/>
        </w:rPr>
      </w:r>
    </w:p>
    <w:p>
      <w:pPr>
        <w:pStyle w:val="4"/>
        <w:spacing w:lineRule="auto" w:line="360"/>
        <w:rPr>
          <w:rFonts w:ascii="Times New Roman" w:hAnsi="Times New Roman"/>
          <w:sz w:val="28"/>
          <w:szCs w:val="28"/>
        </w:rPr>
      </w:pPr>
      <w:bookmarkStart w:id="36" w:name="__RefHeading___Toc1260_3426928055"/>
      <w:bookmarkEnd w:id="36"/>
      <w:r>
        <w:rPr>
          <w:rFonts w:ascii="Times New Roman" w:hAnsi="Times New Roman"/>
          <w:sz w:val="28"/>
          <w:szCs w:val="28"/>
        </w:rPr>
        <w:t>3.3.4 Интерфейс расширения</w:t>
      </w:r>
    </w:p>
    <w:p>
      <w:pPr>
        <w:pStyle w:val="Style21"/>
        <w:widowControl/>
        <w:numPr>
          <w:ilvl w:val="0"/>
          <w:numId w:val="3"/>
        </w:numPr>
        <w:suppressAutoHyphens w:val="false"/>
        <w:bidi w:val="0"/>
        <w:spacing w:lineRule="auto" w:line="360" w:before="0" w:after="0"/>
        <w:ind w:left="0" w:right="0" w:firstLine="737"/>
        <w:jc w:val="both"/>
        <w:rPr/>
      </w:pPr>
      <w:r>
        <w:rPr/>
        <w:t xml:space="preserve">Интерфейс расширения - это то, как пользователь может взаимодействовать с </w:t>
      </w:r>
      <w:r>
        <w:rPr>
          <w:rFonts w:eastAsia="Noto Serif CJK SC" w:cs="Times New Roman"/>
          <w:color w:val="auto"/>
          <w:kern w:val="0"/>
          <w:sz w:val="28"/>
          <w:szCs w:val="28"/>
          <w:lang w:val="ru-RU" w:eastAsia="zh-CN" w:bidi="hi-IN"/>
        </w:rPr>
        <w:t>продуктом</w:t>
      </w:r>
      <w:r>
        <w:rPr/>
        <w:t xml:space="preserve"> в браузере. На рис. 10 представлена карточка программной системы в библиотеке расширений Chrome.</w:t>
      </w:r>
    </w:p>
    <w:p>
      <w:pPr>
        <w:pStyle w:val="Style21"/>
        <w:widowControl/>
        <w:suppressAutoHyphens w:val="false"/>
        <w:bidi w:val="0"/>
        <w:spacing w:lineRule="auto" w:line="360" w:before="0" w:after="0"/>
        <w:ind w:left="0" w:right="0" w:firstLine="737"/>
        <w:jc w:val="both"/>
        <w:rPr/>
      </w:pPr>
      <w:r>
        <w:rPr/>
        <w:drawing>
          <wp:anchor behindDoc="0" distT="0" distB="0" distL="0" distR="0" simplePos="0" locked="0" layoutInCell="1" allowOverlap="1" relativeHeight="11">
            <wp:simplePos x="0" y="0"/>
            <wp:positionH relativeFrom="column">
              <wp:align>center</wp:align>
            </wp:positionH>
            <wp:positionV relativeFrom="paragraph">
              <wp:posOffset>30480</wp:posOffset>
            </wp:positionV>
            <wp:extent cx="3810635" cy="2033905"/>
            <wp:effectExtent l="0" t="0" r="0" b="0"/>
            <wp:wrapSquare wrapText="largest"/>
            <wp:docPr id="10"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descr=""/>
                    <pic:cNvPicPr>
                      <a:picLocks noChangeAspect="1" noChangeArrowheads="1"/>
                    </pic:cNvPicPr>
                  </pic:nvPicPr>
                  <pic:blipFill>
                    <a:blip r:embed="rId12"/>
                    <a:stretch>
                      <a:fillRect/>
                    </a:stretch>
                  </pic:blipFill>
                  <pic:spPr bwMode="auto">
                    <a:xfrm>
                      <a:off x="0" y="0"/>
                      <a:ext cx="3810635" cy="2033905"/>
                    </a:xfrm>
                    <a:prstGeom prst="rect">
                      <a:avLst/>
                    </a:prstGeom>
                  </pic:spPr>
                </pic:pic>
              </a:graphicData>
            </a:graphic>
          </wp:anchor>
        </w:drawing>
      </w:r>
    </w:p>
    <w:p>
      <w:pPr>
        <w:pStyle w:val="Style21"/>
        <w:widowControl/>
        <w:suppressAutoHyphens w:val="false"/>
        <w:bidi w:val="0"/>
        <w:spacing w:lineRule="auto" w:line="360" w:before="0" w:after="0"/>
        <w:ind w:left="0" w:right="0" w:firstLine="737"/>
        <w:jc w:val="both"/>
        <w:rPr/>
      </w:pPr>
      <w:r>
        <w:rPr/>
      </w:r>
    </w:p>
    <w:p>
      <w:pPr>
        <w:pStyle w:val="Normal"/>
        <w:widowControl/>
        <w:tabs>
          <w:tab w:val="clear" w:pos="720"/>
          <w:tab w:val="left" w:pos="709" w:leader="none"/>
        </w:tabs>
        <w:suppressAutoHyphens w:val="false"/>
        <w:bidi w:val="0"/>
        <w:spacing w:lineRule="auto" w:line="360" w:before="0" w:after="0"/>
        <w:ind w:left="0" w:right="0" w:firstLine="737"/>
        <w:jc w:val="both"/>
        <w:rPr/>
      </w:pPr>
      <w:r>
        <w:rPr/>
      </w:r>
    </w:p>
    <w:p>
      <w:pPr>
        <w:pStyle w:val="Normal"/>
        <w:widowControl/>
        <w:tabs>
          <w:tab w:val="clear" w:pos="720"/>
          <w:tab w:val="left" w:pos="709" w:leader="none"/>
        </w:tabs>
        <w:suppressAutoHyphens w:val="false"/>
        <w:bidi w:val="0"/>
        <w:spacing w:lineRule="auto" w:line="360" w:before="0" w:after="0"/>
        <w:ind w:left="0" w:right="0" w:firstLine="737"/>
        <w:jc w:val="both"/>
        <w:rPr/>
      </w:pPr>
      <w:r>
        <w:rPr/>
      </w:r>
    </w:p>
    <w:p>
      <w:pPr>
        <w:pStyle w:val="Normal"/>
        <w:widowControl/>
        <w:tabs>
          <w:tab w:val="clear" w:pos="720"/>
          <w:tab w:val="left" w:pos="709" w:leader="none"/>
        </w:tabs>
        <w:suppressAutoHyphens w:val="false"/>
        <w:bidi w:val="0"/>
        <w:spacing w:lineRule="auto" w:line="360" w:before="0" w:after="0"/>
        <w:ind w:left="0" w:right="0" w:firstLine="737"/>
        <w:jc w:val="both"/>
        <w:rPr/>
      </w:pPr>
      <w:r>
        <w:rPr/>
      </w:r>
    </w:p>
    <w:p>
      <w:pPr>
        <w:pStyle w:val="Normal"/>
        <w:widowControl/>
        <w:tabs>
          <w:tab w:val="clear" w:pos="720"/>
          <w:tab w:val="left" w:pos="709" w:leader="none"/>
        </w:tabs>
        <w:suppressAutoHyphens w:val="false"/>
        <w:bidi w:val="0"/>
        <w:spacing w:lineRule="auto" w:line="360" w:before="0" w:after="0"/>
        <w:ind w:left="0" w:right="0" w:firstLine="737"/>
        <w:jc w:val="both"/>
        <w:rPr/>
      </w:pPr>
      <w:r>
        <w:rPr/>
      </w:r>
    </w:p>
    <w:p>
      <w:pPr>
        <w:pStyle w:val="Normal"/>
        <w:widowControl/>
        <w:tabs>
          <w:tab w:val="clear" w:pos="720"/>
          <w:tab w:val="left" w:pos="709" w:leader="none"/>
        </w:tabs>
        <w:suppressAutoHyphens w:val="false"/>
        <w:bidi w:val="0"/>
        <w:spacing w:lineRule="auto" w:line="360" w:before="0" w:after="0"/>
        <w:ind w:left="0" w:right="0" w:firstLine="737"/>
        <w:jc w:val="both"/>
        <w:rPr/>
      </w:pPr>
      <w:r>
        <w:rPr/>
      </w:r>
    </w:p>
    <w:p>
      <w:pPr>
        <w:pStyle w:val="Normal"/>
        <w:widowControl/>
        <w:tabs>
          <w:tab w:val="clear" w:pos="720"/>
          <w:tab w:val="left" w:pos="709" w:leader="none"/>
        </w:tabs>
        <w:suppressAutoHyphens w:val="false"/>
        <w:bidi w:val="0"/>
        <w:spacing w:lineRule="auto" w:line="360" w:before="0" w:after="0"/>
        <w:ind w:left="0" w:right="0" w:firstLine="737"/>
        <w:jc w:val="both"/>
        <w:rPr/>
      </w:pPr>
      <w:r>
        <w:rPr/>
      </w:r>
    </w:p>
    <w:p>
      <w:pPr>
        <w:pStyle w:val="Normal"/>
        <w:widowControl/>
        <w:tabs>
          <w:tab w:val="clear" w:pos="720"/>
          <w:tab w:val="left" w:pos="709" w:leader="none"/>
        </w:tabs>
        <w:suppressAutoHyphens w:val="false"/>
        <w:bidi w:val="0"/>
        <w:spacing w:lineRule="auto" w:line="360" w:before="0" w:after="0"/>
        <w:ind w:left="0" w:right="0" w:firstLine="737"/>
        <w:jc w:val="both"/>
        <w:rPr/>
      </w:pPr>
      <w:r>
        <w:rPr/>
      </w:r>
    </w:p>
    <w:p>
      <w:pPr>
        <w:pStyle w:val="Style34"/>
        <w:widowControl/>
        <w:numPr>
          <w:ilvl w:val="0"/>
          <w:numId w:val="3"/>
        </w:numPr>
        <w:suppressAutoHyphens w:val="false"/>
        <w:bidi w:val="0"/>
        <w:spacing w:lineRule="auto" w:line="360" w:before="0" w:after="0"/>
        <w:ind w:left="0" w:right="0" w:firstLine="737"/>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sz w:val="28"/>
          <w:szCs w:val="28"/>
        </w:rPr>
        <w:t xml:space="preserve">Рисунок 10 -  </w:t>
      </w:r>
      <w:r>
        <w:rPr>
          <w:rFonts w:eastAsia="Noto Serif CJK SC" w:cs="Lohit Devanagari"/>
          <w:color w:val="auto"/>
          <w:kern w:val="0"/>
          <w:sz w:val="28"/>
          <w:szCs w:val="28"/>
          <w:lang w:val="ru-RU" w:eastAsia="zh-CN" w:bidi="hi-IN"/>
        </w:rPr>
        <w:t xml:space="preserve">Карточка </w:t>
      </w:r>
      <w:r>
        <w:rPr>
          <w:rFonts w:eastAsia="Noto Serif CJK SC" w:cs="Lohit Devanagari"/>
          <w:b w:val="false"/>
          <w:i w:val="false"/>
          <w:caps w:val="false"/>
          <w:smallCaps w:val="false"/>
          <w:color w:val="auto"/>
          <w:spacing w:val="0"/>
          <w:kern w:val="0"/>
          <w:sz w:val="28"/>
          <w:szCs w:val="28"/>
          <w:lang w:val="ru-RU" w:eastAsia="zh-CN" w:bidi="hi-IN"/>
        </w:rPr>
        <w:t>расширения в Chrome</w:t>
      </w:r>
    </w:p>
    <w:p>
      <w:pPr>
        <w:pStyle w:val="Style21"/>
        <w:widowControl/>
        <w:numPr>
          <w:ilvl w:val="0"/>
          <w:numId w:val="3"/>
        </w:numPr>
        <w:suppressAutoHyphens w:val="false"/>
        <w:bidi w:val="0"/>
        <w:spacing w:lineRule="auto" w:line="360" w:before="0" w:after="0"/>
        <w:ind w:left="0" w:right="0" w:firstLine="737"/>
        <w:jc w:val="both"/>
        <w:rPr/>
      </w:pPr>
      <w:r>
        <w:rPr/>
      </w:r>
    </w:p>
    <w:p>
      <w:pPr>
        <w:pStyle w:val="Style21"/>
        <w:widowControl/>
        <w:numPr>
          <w:ilvl w:val="0"/>
          <w:numId w:val="3"/>
        </w:numPr>
        <w:suppressAutoHyphens w:val="false"/>
        <w:bidi w:val="0"/>
        <w:spacing w:lineRule="auto" w:line="360" w:before="0" w:after="0"/>
        <w:ind w:left="0" w:right="0" w:firstLine="737"/>
        <w:jc w:val="both"/>
        <w:rPr/>
      </w:pPr>
      <w:r>
        <w:rPr/>
        <w:t>Чтобы начать анализировать изображения на сайте, нужно выбрать любую иллюстрацию и нажать правой кнопкой мыши по ней. Пользователю откроется контекстное меню, в котором необходимо выбрать пункт «Анализировать изображение». Меню представлено на рис. 11.</w:t>
      </w:r>
    </w:p>
    <w:p>
      <w:pPr>
        <w:pStyle w:val="Style21"/>
        <w:widowControl/>
        <w:suppressAutoHyphens w:val="false"/>
        <w:bidi w:val="0"/>
        <w:spacing w:lineRule="auto" w:line="360" w:before="0" w:after="0"/>
        <w:ind w:left="0" w:right="0" w:firstLine="737"/>
        <w:jc w:val="both"/>
        <w:rPr/>
      </w:pPr>
      <w:r>
        <w:rPr/>
        <w:drawing>
          <wp:anchor behindDoc="0" distT="0" distB="0" distL="0" distR="0" simplePos="0" locked="0" layoutInCell="1" allowOverlap="1" relativeHeight="12">
            <wp:simplePos x="0" y="0"/>
            <wp:positionH relativeFrom="column">
              <wp:posOffset>882015</wp:posOffset>
            </wp:positionH>
            <wp:positionV relativeFrom="paragraph">
              <wp:posOffset>-34925</wp:posOffset>
            </wp:positionV>
            <wp:extent cx="4176395" cy="1997710"/>
            <wp:effectExtent l="0" t="0" r="0" b="0"/>
            <wp:wrapSquare wrapText="largest"/>
            <wp:docPr id="11"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5" descr=""/>
                    <pic:cNvPicPr>
                      <a:picLocks noChangeAspect="1" noChangeArrowheads="1"/>
                    </pic:cNvPicPr>
                  </pic:nvPicPr>
                  <pic:blipFill>
                    <a:blip r:embed="rId13"/>
                    <a:srcRect l="5578" t="7202" r="23285" b="32294"/>
                    <a:stretch>
                      <a:fillRect/>
                    </a:stretch>
                  </pic:blipFill>
                  <pic:spPr bwMode="auto">
                    <a:xfrm>
                      <a:off x="0" y="0"/>
                      <a:ext cx="4176395" cy="1997710"/>
                    </a:xfrm>
                    <a:prstGeom prst="rect">
                      <a:avLst/>
                    </a:prstGeom>
                  </pic:spPr>
                </pic:pic>
              </a:graphicData>
            </a:graphic>
          </wp:anchor>
        </w:drawing>
      </w:r>
    </w:p>
    <w:p>
      <w:pPr>
        <w:pStyle w:val="Style34"/>
        <w:widowControl/>
        <w:numPr>
          <w:ilvl w:val="0"/>
          <w:numId w:val="3"/>
        </w:numPr>
        <w:suppressAutoHyphens w:val="false"/>
        <w:bidi w:val="0"/>
        <w:spacing w:lineRule="auto" w:line="360" w:before="0" w:after="0"/>
        <w:ind w:left="0" w:right="0" w:firstLine="737"/>
        <w:jc w:val="both"/>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eastAsia="Noto Serif CJK SC" w:cs="Lohit Devanagari"/>
          <w:b w:val="false"/>
          <w:i w:val="false"/>
          <w:caps w:val="false"/>
          <w:smallCaps w:val="false"/>
          <w:color w:val="auto"/>
          <w:spacing w:val="0"/>
          <w:kern w:val="0"/>
          <w:sz w:val="28"/>
          <w:szCs w:val="28"/>
          <w:lang w:val="ru-RU" w:eastAsia="zh-CN" w:bidi="hi-IN"/>
        </w:rPr>
      </w:r>
    </w:p>
    <w:p>
      <w:pPr>
        <w:pStyle w:val="Style34"/>
        <w:widowControl/>
        <w:numPr>
          <w:ilvl w:val="0"/>
          <w:numId w:val="3"/>
        </w:numPr>
        <w:suppressAutoHyphens w:val="false"/>
        <w:bidi w:val="0"/>
        <w:spacing w:lineRule="auto" w:line="360" w:before="0" w:after="0"/>
        <w:ind w:left="0" w:right="0" w:firstLine="737"/>
        <w:jc w:val="both"/>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eastAsia="Noto Serif CJK SC" w:cs="Lohit Devanagari"/>
          <w:b w:val="false"/>
          <w:i w:val="false"/>
          <w:caps w:val="false"/>
          <w:smallCaps w:val="false"/>
          <w:color w:val="auto"/>
          <w:spacing w:val="0"/>
          <w:kern w:val="0"/>
          <w:sz w:val="28"/>
          <w:szCs w:val="28"/>
          <w:lang w:val="ru-RU" w:eastAsia="zh-CN" w:bidi="hi-IN"/>
        </w:rPr>
      </w:r>
    </w:p>
    <w:p>
      <w:pPr>
        <w:pStyle w:val="Style34"/>
        <w:widowControl/>
        <w:numPr>
          <w:ilvl w:val="0"/>
          <w:numId w:val="3"/>
        </w:numPr>
        <w:suppressAutoHyphens w:val="false"/>
        <w:bidi w:val="0"/>
        <w:spacing w:lineRule="auto" w:line="360" w:before="0" w:after="0"/>
        <w:ind w:left="0" w:right="0" w:firstLine="737"/>
        <w:jc w:val="both"/>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eastAsia="Noto Serif CJK SC" w:cs="Lohit Devanagari"/>
          <w:b w:val="false"/>
          <w:i w:val="false"/>
          <w:caps w:val="false"/>
          <w:smallCaps w:val="false"/>
          <w:color w:val="auto"/>
          <w:spacing w:val="0"/>
          <w:kern w:val="0"/>
          <w:sz w:val="28"/>
          <w:szCs w:val="28"/>
          <w:lang w:val="ru-RU" w:eastAsia="zh-CN" w:bidi="hi-IN"/>
        </w:rPr>
      </w:r>
    </w:p>
    <w:p>
      <w:pPr>
        <w:pStyle w:val="Style34"/>
        <w:widowControl/>
        <w:numPr>
          <w:ilvl w:val="0"/>
          <w:numId w:val="3"/>
        </w:numPr>
        <w:suppressAutoHyphens w:val="false"/>
        <w:bidi w:val="0"/>
        <w:spacing w:lineRule="auto" w:line="360" w:before="0" w:after="0"/>
        <w:ind w:left="0" w:right="0" w:firstLine="737"/>
        <w:jc w:val="both"/>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eastAsia="Noto Serif CJK SC" w:cs="Lohit Devanagari"/>
          <w:b w:val="false"/>
          <w:i w:val="false"/>
          <w:caps w:val="false"/>
          <w:smallCaps w:val="false"/>
          <w:color w:val="auto"/>
          <w:spacing w:val="0"/>
          <w:kern w:val="0"/>
          <w:sz w:val="28"/>
          <w:szCs w:val="28"/>
          <w:lang w:val="ru-RU" w:eastAsia="zh-CN" w:bidi="hi-IN"/>
        </w:rPr>
      </w:r>
    </w:p>
    <w:p>
      <w:pPr>
        <w:pStyle w:val="Style34"/>
        <w:widowControl/>
        <w:numPr>
          <w:ilvl w:val="0"/>
          <w:numId w:val="3"/>
        </w:numPr>
        <w:suppressAutoHyphens w:val="false"/>
        <w:bidi w:val="0"/>
        <w:spacing w:lineRule="auto" w:line="360" w:before="0" w:after="0"/>
        <w:ind w:left="0" w:right="0" w:firstLine="737"/>
        <w:jc w:val="both"/>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eastAsia="Noto Serif CJK SC" w:cs="Lohit Devanagari"/>
          <w:b w:val="false"/>
          <w:i w:val="false"/>
          <w:caps w:val="false"/>
          <w:smallCaps w:val="false"/>
          <w:color w:val="auto"/>
          <w:spacing w:val="0"/>
          <w:kern w:val="0"/>
          <w:sz w:val="28"/>
          <w:szCs w:val="28"/>
          <w:lang w:val="ru-RU" w:eastAsia="zh-CN" w:bidi="hi-IN"/>
        </w:rPr>
      </w:r>
    </w:p>
    <w:p>
      <w:pPr>
        <w:pStyle w:val="Style34"/>
        <w:widowControl/>
        <w:numPr>
          <w:ilvl w:val="0"/>
          <w:numId w:val="3"/>
        </w:numPr>
        <w:suppressAutoHyphens w:val="false"/>
        <w:bidi w:val="0"/>
        <w:spacing w:lineRule="auto" w:line="360" w:before="0" w:after="0"/>
        <w:ind w:left="0" w:right="0" w:firstLine="737"/>
        <w:jc w:val="both"/>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eastAsia="Noto Serif CJK SC" w:cs="Lohit Devanagari"/>
          <w:b w:val="false"/>
          <w:i w:val="false"/>
          <w:caps w:val="false"/>
          <w:smallCaps w:val="false"/>
          <w:color w:val="auto"/>
          <w:spacing w:val="0"/>
          <w:kern w:val="0"/>
          <w:sz w:val="28"/>
          <w:szCs w:val="28"/>
          <w:lang w:val="ru-RU" w:eastAsia="zh-CN" w:bidi="hi-IN"/>
        </w:rPr>
      </w:r>
    </w:p>
    <w:p>
      <w:pPr>
        <w:pStyle w:val="Style34"/>
        <w:widowControl/>
        <w:numPr>
          <w:ilvl w:val="0"/>
          <w:numId w:val="3"/>
        </w:numPr>
        <w:suppressAutoHyphens w:val="false"/>
        <w:bidi w:val="0"/>
        <w:spacing w:lineRule="auto" w:line="360" w:before="0" w:after="0"/>
        <w:ind w:left="0" w:right="0" w:firstLine="737"/>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sz w:val="28"/>
          <w:szCs w:val="28"/>
        </w:rPr>
        <w:t xml:space="preserve">Рисунок 11 -  </w:t>
      </w:r>
      <w:r>
        <w:rPr>
          <w:rFonts w:eastAsia="Noto Serif CJK SC" w:cs="Lohit Devanagari"/>
          <w:color w:val="auto"/>
          <w:kern w:val="0"/>
          <w:sz w:val="28"/>
          <w:szCs w:val="28"/>
          <w:lang w:val="ru-RU" w:eastAsia="zh-CN" w:bidi="hi-IN"/>
        </w:rPr>
        <w:t>Контекстное меню</w:t>
      </w:r>
    </w:p>
    <w:p>
      <w:pPr>
        <w:pStyle w:val="Style21"/>
        <w:widowControl/>
        <w:suppressAutoHyphens w:val="false"/>
        <w:bidi w:val="0"/>
        <w:spacing w:lineRule="auto" w:line="360" w:before="0" w:after="0"/>
        <w:ind w:left="0" w:right="0" w:firstLine="737"/>
        <w:jc w:val="both"/>
        <w:rPr/>
      </w:pPr>
      <w:r>
        <w:rPr/>
      </w:r>
    </w:p>
    <w:p>
      <w:pPr>
        <w:pStyle w:val="Style21"/>
        <w:widowControl/>
        <w:suppressAutoHyphens w:val="false"/>
        <w:bidi w:val="0"/>
        <w:spacing w:lineRule="auto" w:line="360" w:before="0" w:after="0"/>
        <w:ind w:left="0" w:right="0" w:firstLine="737"/>
        <w:jc w:val="both"/>
        <w:rPr/>
      </w:pPr>
      <w:r>
        <w:rPr/>
      </w:r>
    </w:p>
    <w:p>
      <w:pPr>
        <w:pStyle w:val="Style21"/>
        <w:widowControl/>
        <w:numPr>
          <w:ilvl w:val="0"/>
          <w:numId w:val="3"/>
        </w:numPr>
        <w:suppressAutoHyphens w:val="false"/>
        <w:bidi w:val="0"/>
        <w:spacing w:lineRule="auto" w:line="360" w:before="0" w:after="0"/>
        <w:ind w:left="0" w:right="0" w:firstLine="737"/>
        <w:jc w:val="both"/>
        <w:rPr/>
      </w:pPr>
      <w:r>
        <w:rPr/>
        <w:t>На рис. 12 и рис. 13 показаны результаты работы расширения.</w:t>
      </w:r>
    </w:p>
    <w:p>
      <w:pPr>
        <w:pStyle w:val="Style34"/>
        <w:widowControl/>
        <w:numPr>
          <w:ilvl w:val="0"/>
          <w:numId w:val="3"/>
        </w:numPr>
        <w:suppressAutoHyphens w:val="false"/>
        <w:bidi w:val="0"/>
        <w:spacing w:lineRule="auto" w:line="360" w:before="0" w:after="0"/>
        <w:ind w:left="0" w:right="0" w:firstLine="737"/>
        <w:jc w:val="center"/>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180330" cy="3724910"/>
            <wp:effectExtent l="0" t="0" r="0" b="0"/>
            <wp:wrapSquare wrapText="largest"/>
            <wp:docPr id="12"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2" descr=""/>
                    <pic:cNvPicPr>
                      <a:picLocks noChangeAspect="1" noChangeArrowheads="1"/>
                    </pic:cNvPicPr>
                  </pic:nvPicPr>
                  <pic:blipFill>
                    <a:blip r:embed="rId14"/>
                    <a:stretch>
                      <a:fillRect/>
                    </a:stretch>
                  </pic:blipFill>
                  <pic:spPr bwMode="auto">
                    <a:xfrm>
                      <a:off x="0" y="0"/>
                      <a:ext cx="5180330" cy="3724910"/>
                    </a:xfrm>
                    <a:prstGeom prst="rect">
                      <a:avLst/>
                    </a:prstGeom>
                  </pic:spPr>
                </pic:pic>
              </a:graphicData>
            </a:graphic>
          </wp:anchor>
        </w:drawing>
      </w:r>
      <w:r>
        <w:rPr>
          <w:sz w:val="28"/>
          <w:szCs w:val="28"/>
        </w:rPr>
        <w:t>Р</w:t>
      </w:r>
      <w:r>
        <w:rPr>
          <w:sz w:val="28"/>
          <w:szCs w:val="28"/>
        </w:rPr>
        <w:t xml:space="preserve">исунок 12 -  </w:t>
      </w:r>
      <w:r>
        <w:rPr>
          <w:rFonts w:eastAsia="Noto Serif CJK SC" w:cs="Lohit Devanagari"/>
          <w:color w:val="auto"/>
          <w:kern w:val="0"/>
          <w:sz w:val="28"/>
          <w:szCs w:val="28"/>
          <w:lang w:val="ru-RU" w:eastAsia="zh-CN" w:bidi="hi-IN"/>
        </w:rPr>
        <w:t>Результат классификации хорошего изображения</w:t>
      </w:r>
    </w:p>
    <w:p>
      <w:pPr>
        <w:pStyle w:val="Style21"/>
        <w:widowControl/>
        <w:suppressAutoHyphens w:val="false"/>
        <w:bidi w:val="0"/>
        <w:spacing w:lineRule="auto" w:line="360" w:before="0" w:after="0"/>
        <w:ind w:left="0" w:right="0" w:firstLine="737"/>
        <w:jc w:val="both"/>
        <w:rPr/>
      </w:pPr>
      <w:r>
        <w:rPr/>
      </w:r>
    </w:p>
    <w:p>
      <w:pPr>
        <w:pStyle w:val="Style21"/>
        <w:widowControl/>
        <w:suppressAutoHyphens w:val="false"/>
        <w:bidi w:val="0"/>
        <w:spacing w:lineRule="auto" w:line="360" w:before="0" w:after="0"/>
        <w:ind w:left="0" w:right="0" w:firstLine="737"/>
        <w:jc w:val="both"/>
        <w:rPr/>
      </w:pPr>
      <w:r>
        <w:rPr/>
        <w:drawing>
          <wp:anchor behindDoc="0" distT="0" distB="0" distL="0" distR="0" simplePos="0" locked="0" layoutInCell="1" allowOverlap="1" relativeHeight="14">
            <wp:simplePos x="0" y="0"/>
            <wp:positionH relativeFrom="column">
              <wp:align>center</wp:align>
            </wp:positionH>
            <wp:positionV relativeFrom="paragraph">
              <wp:posOffset>17780</wp:posOffset>
            </wp:positionV>
            <wp:extent cx="3874135" cy="3687445"/>
            <wp:effectExtent l="0" t="0" r="0" b="0"/>
            <wp:wrapSquare wrapText="largest"/>
            <wp:docPr id="13"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3" descr=""/>
                    <pic:cNvPicPr>
                      <a:picLocks noChangeAspect="1" noChangeArrowheads="1"/>
                    </pic:cNvPicPr>
                  </pic:nvPicPr>
                  <pic:blipFill>
                    <a:blip r:embed="rId15"/>
                    <a:srcRect l="11206" t="0" r="0" b="0"/>
                    <a:stretch>
                      <a:fillRect/>
                    </a:stretch>
                  </pic:blipFill>
                  <pic:spPr bwMode="auto">
                    <a:xfrm>
                      <a:off x="0" y="0"/>
                      <a:ext cx="3874135" cy="3687445"/>
                    </a:xfrm>
                    <a:prstGeom prst="rect">
                      <a:avLst/>
                    </a:prstGeom>
                  </pic:spPr>
                </pic:pic>
              </a:graphicData>
            </a:graphic>
          </wp:anchor>
        </w:drawing>
      </w:r>
    </w:p>
    <w:p>
      <w:pPr>
        <w:pStyle w:val="Style21"/>
        <w:widowControl/>
        <w:numPr>
          <w:ilvl w:val="0"/>
          <w:numId w:val="3"/>
        </w:numPr>
        <w:suppressAutoHyphens w:val="false"/>
        <w:bidi w:val="0"/>
        <w:spacing w:lineRule="auto" w:line="360" w:before="0" w:after="0"/>
        <w:ind w:left="0" w:right="0" w:firstLine="737"/>
        <w:jc w:val="both"/>
        <w:rPr/>
      </w:pPr>
      <w:r>
        <w:rPr/>
      </w:r>
    </w:p>
    <w:p>
      <w:pPr>
        <w:pStyle w:val="Style21"/>
        <w:widowControl/>
        <w:suppressAutoHyphens w:val="false"/>
        <w:bidi w:val="0"/>
        <w:spacing w:lineRule="auto" w:line="360" w:before="0" w:after="0"/>
        <w:ind w:left="0" w:right="0" w:firstLine="737"/>
        <w:jc w:val="both"/>
        <w:rPr/>
      </w:pPr>
      <w:r>
        <w:rPr/>
      </w:r>
    </w:p>
    <w:p>
      <w:pPr>
        <w:pStyle w:val="Style21"/>
        <w:widowControl/>
        <w:suppressAutoHyphens w:val="false"/>
        <w:bidi w:val="0"/>
        <w:spacing w:lineRule="auto" w:line="360" w:before="0" w:after="0"/>
        <w:ind w:left="0" w:right="0" w:firstLine="737"/>
        <w:jc w:val="both"/>
        <w:rPr/>
      </w:pPr>
      <w:r>
        <w:rPr/>
      </w:r>
    </w:p>
    <w:p>
      <w:pPr>
        <w:pStyle w:val="Style21"/>
        <w:widowControl/>
        <w:suppressAutoHyphens w:val="false"/>
        <w:bidi w:val="0"/>
        <w:spacing w:lineRule="auto" w:line="360" w:before="0" w:after="0"/>
        <w:ind w:left="0" w:right="0" w:firstLine="737"/>
        <w:jc w:val="both"/>
        <w:rPr/>
      </w:pPr>
      <w:r>
        <w:rPr/>
      </w:r>
    </w:p>
    <w:p>
      <w:pPr>
        <w:pStyle w:val="Style21"/>
        <w:widowControl/>
        <w:suppressAutoHyphens w:val="false"/>
        <w:bidi w:val="0"/>
        <w:spacing w:lineRule="auto" w:line="360" w:before="0" w:after="0"/>
        <w:ind w:left="0" w:right="0" w:firstLine="737"/>
        <w:jc w:val="both"/>
        <w:rPr/>
      </w:pPr>
      <w:r>
        <w:rPr/>
      </w:r>
    </w:p>
    <w:p>
      <w:pPr>
        <w:pStyle w:val="Style21"/>
        <w:widowControl/>
        <w:suppressAutoHyphens w:val="false"/>
        <w:bidi w:val="0"/>
        <w:spacing w:lineRule="auto" w:line="360" w:before="0" w:after="0"/>
        <w:ind w:left="0" w:right="0" w:firstLine="737"/>
        <w:jc w:val="both"/>
        <w:rPr/>
      </w:pPr>
      <w:r>
        <w:rPr/>
      </w:r>
    </w:p>
    <w:p>
      <w:pPr>
        <w:pStyle w:val="Style21"/>
        <w:widowControl/>
        <w:suppressAutoHyphens w:val="false"/>
        <w:bidi w:val="0"/>
        <w:spacing w:lineRule="auto" w:line="360" w:before="0" w:after="0"/>
        <w:ind w:left="0" w:right="0" w:firstLine="737"/>
        <w:jc w:val="both"/>
        <w:rPr/>
      </w:pPr>
      <w:r>
        <w:rPr/>
      </w:r>
    </w:p>
    <w:p>
      <w:pPr>
        <w:pStyle w:val="Style21"/>
        <w:widowControl/>
        <w:suppressAutoHyphens w:val="false"/>
        <w:bidi w:val="0"/>
        <w:spacing w:lineRule="auto" w:line="360" w:before="0" w:after="0"/>
        <w:ind w:left="0" w:right="0" w:firstLine="737"/>
        <w:jc w:val="both"/>
        <w:rPr/>
      </w:pPr>
      <w:r>
        <w:rPr/>
      </w:r>
    </w:p>
    <w:p>
      <w:pPr>
        <w:pStyle w:val="Style21"/>
        <w:widowControl/>
        <w:suppressAutoHyphens w:val="false"/>
        <w:bidi w:val="0"/>
        <w:spacing w:lineRule="auto" w:line="360" w:before="0" w:after="0"/>
        <w:ind w:left="0" w:right="0" w:firstLine="737"/>
        <w:jc w:val="both"/>
        <w:rPr/>
      </w:pPr>
      <w:r>
        <w:rPr/>
      </w:r>
    </w:p>
    <w:p>
      <w:pPr>
        <w:pStyle w:val="Style21"/>
        <w:widowControl/>
        <w:suppressAutoHyphens w:val="false"/>
        <w:bidi w:val="0"/>
        <w:spacing w:lineRule="auto" w:line="360" w:before="0" w:after="0"/>
        <w:ind w:left="0" w:right="0" w:firstLine="737"/>
        <w:jc w:val="both"/>
        <w:rPr/>
      </w:pPr>
      <w:r>
        <w:rPr/>
      </w:r>
    </w:p>
    <w:p>
      <w:pPr>
        <w:pStyle w:val="Style21"/>
        <w:widowControl/>
        <w:suppressAutoHyphens w:val="false"/>
        <w:bidi w:val="0"/>
        <w:spacing w:lineRule="auto" w:line="360" w:before="0" w:after="0"/>
        <w:ind w:left="0" w:right="0" w:firstLine="737"/>
        <w:jc w:val="both"/>
        <w:rPr/>
      </w:pPr>
      <w:r>
        <w:rPr/>
      </w:r>
    </w:p>
    <w:p>
      <w:pPr>
        <w:pStyle w:val="Style21"/>
        <w:widowControl/>
        <w:suppressAutoHyphens w:val="false"/>
        <w:bidi w:val="0"/>
        <w:spacing w:lineRule="auto" w:line="360" w:before="0" w:after="0"/>
        <w:ind w:left="0" w:right="0" w:hanging="0"/>
        <w:jc w:val="both"/>
        <w:rPr/>
      </w:pPr>
      <w:r>
        <w:rPr/>
      </w:r>
    </w:p>
    <w:p>
      <w:pPr>
        <w:pStyle w:val="Style34"/>
        <w:widowControl/>
        <w:numPr>
          <w:ilvl w:val="0"/>
          <w:numId w:val="3"/>
        </w:numPr>
        <w:suppressAutoHyphens w:val="false"/>
        <w:bidi w:val="0"/>
        <w:spacing w:lineRule="auto" w:line="360" w:before="0" w:after="0"/>
        <w:ind w:left="0" w:right="0" w:firstLine="737"/>
        <w:jc w:val="center"/>
        <w:rPr/>
      </w:pPr>
      <w:r>
        <w:rPr>
          <w:sz w:val="28"/>
          <w:szCs w:val="28"/>
        </w:rPr>
        <w:t xml:space="preserve">Рисунок 13 - </w:t>
      </w:r>
      <w:r>
        <w:rPr>
          <w:rFonts w:eastAsia="Noto Serif CJK SC" w:cs="Lohit Devanagari"/>
          <w:color w:val="auto"/>
          <w:kern w:val="0"/>
          <w:sz w:val="28"/>
          <w:szCs w:val="28"/>
          <w:lang w:val="ru-RU" w:eastAsia="zh-CN" w:bidi="hi-IN"/>
        </w:rPr>
        <w:t xml:space="preserve"> Результат классификации деструктивной иллюстрации</w:t>
      </w:r>
    </w:p>
    <w:p>
      <w:pPr>
        <w:pStyle w:val="Style21"/>
        <w:widowControl/>
        <w:numPr>
          <w:ilvl w:val="0"/>
          <w:numId w:val="3"/>
        </w:numPr>
        <w:suppressAutoHyphens w:val="false"/>
        <w:bidi w:val="0"/>
        <w:spacing w:lineRule="auto" w:line="360" w:before="0" w:after="0"/>
        <w:ind w:left="0" w:right="0" w:firstLine="737"/>
        <w:jc w:val="both"/>
        <w:rPr/>
      </w:pPr>
      <w:r>
        <w:rPr/>
        <w:t>Если изображение для анализа слишком маленькое, приложение выдаёт предупреждение, как показано на рис. 14.</w:t>
      </w:r>
    </w:p>
    <w:p>
      <w:pPr>
        <w:pStyle w:val="Style34"/>
        <w:widowControl/>
        <w:numPr>
          <w:ilvl w:val="0"/>
          <w:numId w:val="3"/>
        </w:numPr>
        <w:suppressAutoHyphens w:val="false"/>
        <w:bidi w:val="0"/>
        <w:spacing w:lineRule="auto" w:line="360" w:before="0" w:after="0"/>
        <w:ind w:left="0" w:right="0" w:firstLine="737"/>
        <w:jc w:val="center"/>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870575" cy="2546985"/>
            <wp:effectExtent l="0" t="0" r="0" b="0"/>
            <wp:wrapSquare wrapText="largest"/>
            <wp:docPr id="14"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5" descr=""/>
                    <pic:cNvPicPr>
                      <a:picLocks noChangeAspect="1" noChangeArrowheads="1"/>
                    </pic:cNvPicPr>
                  </pic:nvPicPr>
                  <pic:blipFill>
                    <a:blip r:embed="rId16"/>
                    <a:stretch>
                      <a:fillRect/>
                    </a:stretch>
                  </pic:blipFill>
                  <pic:spPr bwMode="auto">
                    <a:xfrm>
                      <a:off x="0" y="0"/>
                      <a:ext cx="5870575" cy="2546985"/>
                    </a:xfrm>
                    <a:prstGeom prst="rect">
                      <a:avLst/>
                    </a:prstGeom>
                  </pic:spPr>
                </pic:pic>
              </a:graphicData>
            </a:graphic>
          </wp:anchor>
        </w:drawing>
      </w:r>
      <w:r>
        <w:rPr>
          <w:sz w:val="28"/>
          <w:szCs w:val="28"/>
        </w:rPr>
        <w:t>Р</w:t>
      </w:r>
      <w:r>
        <w:rPr>
          <w:sz w:val="28"/>
          <w:szCs w:val="28"/>
        </w:rPr>
        <w:t xml:space="preserve">исунок 14 - </w:t>
      </w:r>
      <w:r>
        <w:rPr>
          <w:rFonts w:eastAsia="Noto Serif CJK SC" w:cs="Lohit Devanagari"/>
          <w:color w:val="auto"/>
          <w:kern w:val="0"/>
          <w:sz w:val="28"/>
          <w:szCs w:val="28"/>
          <w:lang w:val="ru-RU" w:eastAsia="zh-CN" w:bidi="hi-IN"/>
        </w:rPr>
        <w:t xml:space="preserve"> Предупреждение о размере изображения</w:t>
      </w:r>
    </w:p>
    <w:p>
      <w:pPr>
        <w:pStyle w:val="Style21"/>
        <w:widowControl/>
        <w:suppressAutoHyphens w:val="false"/>
        <w:bidi w:val="0"/>
        <w:spacing w:lineRule="auto" w:line="360" w:before="0" w:after="0"/>
        <w:ind w:left="0" w:right="0" w:firstLine="737"/>
        <w:jc w:val="both"/>
        <w:rPr/>
      </w:pPr>
      <w:r>
        <w:rPr/>
      </w:r>
    </w:p>
    <w:p>
      <w:pPr>
        <w:pStyle w:val="Style21"/>
        <w:widowControl/>
        <w:numPr>
          <w:ilvl w:val="0"/>
          <w:numId w:val="3"/>
        </w:numPr>
        <w:suppressAutoHyphens w:val="false"/>
        <w:bidi w:val="0"/>
        <w:spacing w:lineRule="auto" w:line="360" w:before="0" w:after="0"/>
        <w:ind w:left="0" w:right="0" w:firstLine="737"/>
        <w:jc w:val="both"/>
        <w:rPr/>
      </w:pPr>
      <w:r>
        <w:rPr/>
        <w:t xml:space="preserve">Если изображение для анализа </w:t>
      </w:r>
      <w:r>
        <w:rPr>
          <w:rFonts w:eastAsia="Noto Serif CJK SC" w:cs="Times New Roman"/>
          <w:color w:val="auto"/>
          <w:kern w:val="0"/>
          <w:sz w:val="28"/>
          <w:szCs w:val="28"/>
          <w:lang w:val="ru-RU" w:eastAsia="zh-CN" w:bidi="hi-IN"/>
        </w:rPr>
        <w:t>по каким-то причинам не может быть загружено</w:t>
      </w:r>
      <w:r>
        <w:rPr/>
        <w:t>, расширение также об этом сообщает, как показано на рис. 15.</w:t>
      </w:r>
    </w:p>
    <w:p>
      <w:pPr>
        <w:pStyle w:val="Style34"/>
        <w:widowControl/>
        <w:numPr>
          <w:ilvl w:val="0"/>
          <w:numId w:val="3"/>
        </w:numPr>
        <w:suppressAutoHyphens w:val="false"/>
        <w:bidi w:val="0"/>
        <w:spacing w:lineRule="auto" w:line="360" w:before="0" w:after="0"/>
        <w:ind w:left="0" w:right="0" w:firstLine="737"/>
        <w:jc w:val="center"/>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870575" cy="3790950"/>
            <wp:effectExtent l="0" t="0" r="0" b="0"/>
            <wp:wrapSquare wrapText="largest"/>
            <wp:docPr id="15"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9" descr=""/>
                    <pic:cNvPicPr>
                      <a:picLocks noChangeAspect="1" noChangeArrowheads="1"/>
                    </pic:cNvPicPr>
                  </pic:nvPicPr>
                  <pic:blipFill>
                    <a:blip r:embed="rId17"/>
                    <a:stretch>
                      <a:fillRect/>
                    </a:stretch>
                  </pic:blipFill>
                  <pic:spPr bwMode="auto">
                    <a:xfrm>
                      <a:off x="0" y="0"/>
                      <a:ext cx="5870575" cy="3790950"/>
                    </a:xfrm>
                    <a:prstGeom prst="rect">
                      <a:avLst/>
                    </a:prstGeom>
                  </pic:spPr>
                </pic:pic>
              </a:graphicData>
            </a:graphic>
          </wp:anchor>
        </w:drawing>
      </w:r>
      <w:r>
        <w:rPr>
          <w:sz w:val="28"/>
          <w:szCs w:val="28"/>
        </w:rPr>
        <w:t>Р</w:t>
      </w:r>
      <w:r>
        <w:rPr>
          <w:sz w:val="28"/>
          <w:szCs w:val="28"/>
        </w:rPr>
        <w:t xml:space="preserve">исунок 15 - </w:t>
      </w:r>
      <w:r>
        <w:rPr>
          <w:rFonts w:eastAsia="Noto Serif CJK SC" w:cs="Lohit Devanagari"/>
          <w:color w:val="auto"/>
          <w:kern w:val="0"/>
          <w:sz w:val="28"/>
          <w:szCs w:val="28"/>
          <w:lang w:val="ru-RU" w:eastAsia="zh-CN" w:bidi="hi-IN"/>
        </w:rPr>
        <w:t>Ошибка загрузки  изображения</w:t>
      </w:r>
    </w:p>
    <w:p>
      <w:pPr>
        <w:pStyle w:val="Style21"/>
        <w:widowControl/>
        <w:suppressAutoHyphens w:val="false"/>
        <w:bidi w:val="0"/>
        <w:spacing w:lineRule="auto" w:line="360" w:before="0" w:after="0"/>
        <w:ind w:left="0" w:right="0" w:firstLine="737"/>
        <w:jc w:val="both"/>
        <w:rPr>
          <w:rFonts w:ascii="Times New Roman" w:hAnsi="Times New Roman"/>
          <w:sz w:val="28"/>
          <w:szCs w:val="28"/>
        </w:rPr>
      </w:pPr>
      <w:r>
        <w:rPr>
          <w:sz w:val="28"/>
          <w:szCs w:val="28"/>
        </w:rPr>
      </w:r>
    </w:p>
    <w:p>
      <w:pPr>
        <w:pStyle w:val="3"/>
        <w:numPr>
          <w:ilvl w:val="2"/>
          <w:numId w:val="3"/>
        </w:numPr>
        <w:spacing w:lineRule="auto" w:line="360"/>
        <w:ind w:left="708" w:hanging="0"/>
        <w:rPr/>
      </w:pPr>
      <w:bookmarkStart w:id="37" w:name="__RefHeading___Toc1262_3426928055"/>
      <w:bookmarkEnd w:id="37"/>
      <w:r>
        <w:rPr>
          <w:rFonts w:eastAsia="Noto Serif CJK SC" w:cs="Cambria"/>
          <w:b/>
          <w:bCs/>
          <w:color w:val="auto"/>
          <w:kern w:val="2"/>
          <w:sz w:val="28"/>
          <w:szCs w:val="28"/>
          <w:lang w:val="ru-RU" w:eastAsia="zh-CN" w:bidi="hi-IN"/>
        </w:rPr>
        <w:t>3.4 Выводы</w:t>
      </w:r>
    </w:p>
    <w:p>
      <w:pPr>
        <w:pStyle w:val="Style21"/>
        <w:rPr/>
      </w:pPr>
      <w:r>
        <w:rPr/>
        <w:t>В данном разделе была представлена архитектура программной системы, разрабатываемой для анализа веб-ресурсов на криминальный контент с использованием методов машинного обучения. Разработанная архитектура включает в себя расширение для браузера, сервис-воркер и сервер.</w:t>
      </w:r>
    </w:p>
    <w:p>
      <w:pPr>
        <w:pStyle w:val="Style21"/>
        <w:rPr/>
      </w:pPr>
      <w:r>
        <w:rPr/>
        <w:t xml:space="preserve">Расширение, работая внутри браузера, предоставляет возможность анализировать загруженные веб-страницы на наличие криминального контента. Оно использует предобученные модели машинного обучения для анализа изображений. Расширение также обменивается данными с сервис-вокером и отправляет запросы на анализ </w:t>
      </w:r>
      <w:r>
        <w:rPr>
          <w:rFonts w:eastAsia="Noto Serif CJK SC" w:cs="Times New Roman"/>
          <w:color w:val="auto"/>
          <w:kern w:val="0"/>
          <w:sz w:val="28"/>
          <w:szCs w:val="28"/>
          <w:lang w:val="ru-RU" w:eastAsia="zh-CN" w:bidi="hi-IN"/>
        </w:rPr>
        <w:t>иллюстраций</w:t>
      </w:r>
      <w:r>
        <w:rPr/>
        <w:t>.</w:t>
      </w:r>
    </w:p>
    <w:p>
      <w:pPr>
        <w:pStyle w:val="Style21"/>
        <w:rPr/>
      </w:pPr>
      <w:r>
        <w:rPr/>
        <w:t xml:space="preserve">Сервис-вокер является промежуточным звеном между расширением и сервером. Он предоставляет API для обработки запросов на анализ </w:t>
      </w:r>
      <w:r>
        <w:rPr>
          <w:rFonts w:eastAsia="Noto Serif CJK SC" w:cs="Times New Roman"/>
          <w:color w:val="auto"/>
          <w:kern w:val="0"/>
          <w:sz w:val="28"/>
          <w:szCs w:val="28"/>
          <w:lang w:val="ru-RU" w:eastAsia="zh-CN" w:bidi="hi-IN"/>
        </w:rPr>
        <w:t>управляется событиями расширения</w:t>
      </w:r>
      <w:r>
        <w:rPr/>
        <w:t xml:space="preserve">. Сервис-вокер также взаимодействует с сервером для поставки данных на анализ и получения </w:t>
      </w:r>
      <w:r>
        <w:rPr>
          <w:rFonts w:eastAsia="Noto Serif CJK SC" w:cs="Times New Roman"/>
          <w:color w:val="auto"/>
          <w:kern w:val="0"/>
          <w:sz w:val="28"/>
          <w:szCs w:val="28"/>
          <w:lang w:val="ru-RU" w:eastAsia="zh-CN" w:bidi="hi-IN"/>
        </w:rPr>
        <w:t>результатов мониторинга</w:t>
      </w:r>
      <w:r>
        <w:rPr/>
        <w:t>.</w:t>
      </w:r>
    </w:p>
    <w:p>
      <w:pPr>
        <w:pStyle w:val="Style21"/>
        <w:rPr/>
      </w:pPr>
      <w:r>
        <w:rPr/>
        <w:t>Сервер хранит модели машинного обучения и пр</w:t>
      </w:r>
      <w:r>
        <w:rPr>
          <w:rFonts w:eastAsia="Noto Serif CJK SC" w:cs="Times New Roman"/>
          <w:color w:val="auto"/>
          <w:kern w:val="0"/>
          <w:sz w:val="28"/>
          <w:szCs w:val="28"/>
          <w:lang w:val="ru-RU" w:eastAsia="zh-CN" w:bidi="hi-IN"/>
        </w:rPr>
        <w:t>оизводит классификацию изображений по категориям средствами нейронных сетей. Также этот модуль обрабатывает иллюстрации, конвертируя их в необходимый для вычислений формат.</w:t>
      </w:r>
    </w:p>
    <w:p>
      <w:pPr>
        <w:pStyle w:val="Style21"/>
        <w:rPr/>
      </w:pPr>
      <w:r>
        <w:rPr/>
        <w:t xml:space="preserve">Такая архитектура позволяет эффективно анализировать веб-ресурсы на криминальный контент, используя мощности машинного обучения. Также она позволяет использовать облачные и туманный вычисления для повышения производительности продукта. </w:t>
      </w:r>
      <w:r>
        <w:rPr>
          <w:rFonts w:eastAsia="Noto Serif CJK SC" w:cs="Times New Roman"/>
          <w:color w:val="auto"/>
          <w:kern w:val="0"/>
          <w:sz w:val="28"/>
          <w:szCs w:val="28"/>
          <w:lang w:val="ru-RU" w:eastAsia="zh-CN" w:bidi="hi-IN"/>
        </w:rPr>
        <w:t>Архитектура</w:t>
      </w:r>
      <w:r>
        <w:rPr/>
        <w:t xml:space="preserve"> обеспечивает быстрый и точный анализ </w:t>
      </w:r>
      <w:r>
        <w:rPr>
          <w:rFonts w:eastAsia="Noto Serif CJK SC" w:cs="Times New Roman"/>
          <w:color w:val="auto"/>
          <w:kern w:val="0"/>
          <w:sz w:val="28"/>
          <w:szCs w:val="28"/>
          <w:lang w:val="ru-RU" w:eastAsia="zh-CN" w:bidi="hi-IN"/>
        </w:rPr>
        <w:t>изображений и</w:t>
      </w:r>
      <w:r>
        <w:rPr/>
        <w:t xml:space="preserve"> обновление моделей без необходимости обновления самого расширения. </w:t>
      </w:r>
      <w:r>
        <w:br w:type="page"/>
      </w:r>
    </w:p>
    <w:p>
      <w:pPr>
        <w:pStyle w:val="2"/>
        <w:widowControl/>
        <w:numPr>
          <w:ilvl w:val="1"/>
          <w:numId w:val="5"/>
        </w:numPr>
        <w:suppressAutoHyphens w:val="false"/>
        <w:bidi w:val="0"/>
        <w:spacing w:lineRule="auto" w:line="360" w:before="0" w:after="0"/>
        <w:ind w:left="0" w:right="0" w:firstLine="737"/>
        <w:jc w:val="left"/>
        <w:outlineLvl w:val="1"/>
        <w:rPr>
          <w:rFonts w:cs="Times New Roman"/>
        </w:rPr>
      </w:pPr>
      <w:bookmarkStart w:id="38" w:name="__RefHeading___Toc1266_3426928055"/>
      <w:bookmarkEnd w:id="38"/>
      <w:r>
        <w:rPr>
          <w:rFonts w:eastAsia="Noto Serif CJK SC" w:cs="Times New Roman"/>
          <w:b/>
          <w:bCs/>
          <w:color w:val="auto"/>
          <w:kern w:val="2"/>
          <w:sz w:val="28"/>
          <w:szCs w:val="28"/>
          <w:lang w:val="ru-RU" w:eastAsia="zh-CN" w:bidi="hi-IN"/>
        </w:rPr>
        <w:t>4</w:t>
      </w:r>
      <w:bookmarkStart w:id="39" w:name="_Toc73173348111"/>
      <w:r>
        <w:rPr>
          <w:rFonts w:eastAsia="Noto Serif CJK SC" w:cs="Times New Roman"/>
          <w:b/>
          <w:bCs/>
          <w:color w:val="auto"/>
          <w:kern w:val="2"/>
          <w:sz w:val="28"/>
          <w:szCs w:val="28"/>
          <w:lang w:val="ru-RU" w:eastAsia="zh-CN" w:bidi="hi-IN"/>
        </w:rPr>
        <w:t xml:space="preserve"> </w:t>
      </w:r>
      <w:bookmarkEnd w:id="39"/>
      <w:r>
        <w:rPr>
          <w:rFonts w:eastAsia="Noto Serif CJK SC" w:cs="Times New Roman"/>
          <w:b/>
          <w:bCs/>
          <w:color w:val="auto"/>
          <w:kern w:val="2"/>
          <w:sz w:val="28"/>
          <w:szCs w:val="28"/>
          <w:lang w:val="ru-RU" w:eastAsia="zh-CN" w:bidi="hi-IN"/>
        </w:rPr>
        <w:t>ТЕСТИРОВАНИЕ ПРОГРАММНОГО ПРОДУКТА</w:t>
      </w:r>
    </w:p>
    <w:p>
      <w:pPr>
        <w:pStyle w:val="3"/>
        <w:numPr>
          <w:ilvl w:val="2"/>
          <w:numId w:val="4"/>
        </w:numPr>
        <w:ind w:left="708" w:hanging="0"/>
        <w:rPr/>
      </w:pPr>
      <w:bookmarkStart w:id="40" w:name="__RefHeading___Toc1268_3426928055"/>
      <w:bookmarkEnd w:id="40"/>
      <w:r>
        <w:rPr>
          <w:rFonts w:eastAsia="Noto Serif CJK SC" w:cs="Cambria"/>
          <w:b/>
          <w:bCs/>
          <w:color w:val="auto"/>
          <w:kern w:val="2"/>
          <w:sz w:val="28"/>
          <w:szCs w:val="28"/>
          <w:lang w:val="ru-RU" w:eastAsia="zh-CN" w:bidi="hi-IN"/>
        </w:rPr>
        <w:t>4.1 Нагрузочное тестирование</w:t>
      </w:r>
    </w:p>
    <w:p>
      <w:pPr>
        <w:pStyle w:val="Style21"/>
        <w:rPr/>
      </w:pPr>
      <w:r>
        <w:rPr/>
        <w:t>В данном разделе была исследована производительность обработки видео на различных вычислительных мощностях.</w:t>
      </w:r>
    </w:p>
    <w:p>
      <w:pPr>
        <w:pStyle w:val="Style21"/>
        <w:rPr/>
      </w:pPr>
      <w:r>
        <w:rPr/>
        <w:t xml:space="preserve">Используемые вычислительные мощности: </w:t>
      </w:r>
    </w:p>
    <w:p>
      <w:pPr>
        <w:pStyle w:val="Style21"/>
        <w:numPr>
          <w:ilvl w:val="0"/>
          <w:numId w:val="24"/>
        </w:numPr>
        <w:ind w:left="1134" w:right="0" w:hanging="425"/>
        <w:rPr/>
      </w:pPr>
      <w:r>
        <w:rPr/>
        <w:t>Acer Aspire E5-573, ОЗУ 8 Гб, CPU 4;</w:t>
      </w:r>
    </w:p>
    <w:p>
      <w:pPr>
        <w:pStyle w:val="Style21"/>
        <w:numPr>
          <w:ilvl w:val="0"/>
          <w:numId w:val="24"/>
        </w:numPr>
        <w:ind w:left="1134" w:right="0" w:hanging="425"/>
        <w:rPr/>
      </w:pPr>
      <w:r>
        <w:rPr/>
        <w:t>Облако на платформе Yandex, ОЗУ 20 Гб, CPU 20;</w:t>
      </w:r>
    </w:p>
    <w:p>
      <w:pPr>
        <w:pStyle w:val="Style21"/>
        <w:numPr>
          <w:ilvl w:val="0"/>
          <w:numId w:val="24"/>
        </w:numPr>
        <w:ind w:left="1134" w:right="0" w:hanging="425"/>
        <w:rPr/>
      </w:pPr>
      <w:r>
        <w:rPr/>
        <w:t xml:space="preserve">Облако на платформе Yandex, ОЗУ 12 Гб, CPU </w:t>
      </w:r>
      <w:r>
        <w:rPr>
          <w:rFonts w:eastAsia="Noto Serif CJK SC" w:cs="Times New Roman"/>
          <w:color w:val="auto"/>
          <w:kern w:val="0"/>
          <w:sz w:val="28"/>
          <w:szCs w:val="28"/>
          <w:lang w:val="ru-RU" w:eastAsia="zh-CN" w:bidi="hi-IN"/>
        </w:rPr>
        <w:t>14</w:t>
      </w:r>
      <w:r>
        <w:rPr/>
        <w:t>;</w:t>
      </w:r>
    </w:p>
    <w:p>
      <w:pPr>
        <w:pStyle w:val="Style21"/>
        <w:numPr>
          <w:ilvl w:val="0"/>
          <w:numId w:val="24"/>
        </w:numPr>
        <w:ind w:left="1134" w:right="0" w:hanging="425"/>
        <w:rPr/>
      </w:pPr>
      <w:r>
        <w:rPr/>
        <w:t xml:space="preserve">Платформа Google Colab ОЗУ 12.7, GPU T4; </w:t>
      </w:r>
    </w:p>
    <w:p>
      <w:pPr>
        <w:pStyle w:val="Style21"/>
        <w:rPr/>
      </w:pPr>
      <w:r>
        <w:rPr/>
        <w:t xml:space="preserve">В данном исследовании производится измерение времени отклика сервера, на котором производятся основные вычисления системы. В первом случае модуль запускается на локальном компьютере, а во втором - на дистанционном сервере. Для анализа производительности в </w:t>
      </w:r>
      <w:r>
        <w:rPr>
          <w:rFonts w:eastAsia="Noto Serif CJK SC" w:cs="Times New Roman"/>
          <w:color w:val="auto"/>
          <w:kern w:val="0"/>
          <w:sz w:val="28"/>
          <w:szCs w:val="28"/>
          <w:lang w:val="ru-RU" w:eastAsia="zh-CN" w:bidi="hi-IN"/>
        </w:rPr>
        <w:t>воркере</w:t>
      </w:r>
      <w:r>
        <w:rPr/>
        <w:t xml:space="preserve"> был использован метод performance.now(), который возвращает временную метку, измеряемую в миллисекундах.  Результаты измерений для модели представлены в таблице 2.</w:t>
      </w:r>
    </w:p>
    <w:p>
      <w:pPr>
        <w:pStyle w:val="Style33"/>
        <w:rPr/>
      </w:pPr>
      <w:r>
        <w:rPr/>
        <w:t xml:space="preserve">Таблица 2 – </w:t>
      </w:r>
      <w:r>
        <w:rPr>
          <w:rFonts w:eastAsia="Noto Serif CJK SC" w:cs="Times New Roman"/>
          <w:color w:val="auto"/>
          <w:kern w:val="0"/>
          <w:sz w:val="28"/>
          <w:szCs w:val="20"/>
          <w:lang w:val="ru-RU" w:eastAsia="zh-CN" w:bidi="hi-IN"/>
        </w:rPr>
        <w:t>Среднее время ответа, модель EfficientNet</w:t>
      </w:r>
    </w:p>
    <w:tbl>
      <w:tblPr>
        <w:tblStyle w:val="af9"/>
        <w:tblW w:w="8900" w:type="dxa"/>
        <w:jc w:val="left"/>
        <w:tblInd w:w="568" w:type="dxa"/>
        <w:tblCellMar>
          <w:top w:w="0" w:type="dxa"/>
          <w:left w:w="108" w:type="dxa"/>
          <w:bottom w:w="0" w:type="dxa"/>
          <w:right w:w="108" w:type="dxa"/>
        </w:tblCellMar>
        <w:tblLook w:val="04a0" w:noHBand="0" w:noVBand="1" w:firstColumn="1" w:lastRow="0" w:lastColumn="0" w:firstRow="1"/>
      </w:tblPr>
      <w:tblGrid>
        <w:gridCol w:w="3177"/>
        <w:gridCol w:w="1934"/>
        <w:gridCol w:w="1893"/>
        <w:gridCol w:w="1896"/>
      </w:tblGrid>
      <w:tr>
        <w:trPr/>
        <w:tc>
          <w:tcPr>
            <w:tcW w:w="3177" w:type="dxa"/>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Компьютер</w:t>
            </w:r>
          </w:p>
        </w:tc>
        <w:tc>
          <w:tcPr>
            <w:tcW w:w="1934" w:type="dxa"/>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 xml:space="preserve">Обработка изображения </w:t>
            </w:r>
          </w:p>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(мс)</w:t>
            </w:r>
          </w:p>
        </w:tc>
        <w:tc>
          <w:tcPr>
            <w:tcW w:w="1893" w:type="dxa"/>
            <w:tcBorders>
              <w:right w:val="nil"/>
            </w:tcBorders>
          </w:tcPr>
          <w:p>
            <w:pPr>
              <w:pStyle w:val="Style29"/>
              <w:rPr/>
            </w:pPr>
            <w:r>
              <w:rPr>
                <w:rFonts w:eastAsia="Noto Serif CJK SC" w:cs="Times New Roman"/>
                <w:color w:val="auto"/>
                <w:kern w:val="0"/>
                <w:sz w:val="28"/>
                <w:szCs w:val="20"/>
                <w:lang w:val="ru-RU" w:eastAsia="zh-CN" w:bidi="hi-IN"/>
              </w:rPr>
              <w:t>Подключение к модели</w:t>
            </w:r>
          </w:p>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(мс)</w:t>
            </w:r>
          </w:p>
        </w:tc>
        <w:tc>
          <w:tcPr>
            <w:tcW w:w="1896" w:type="dxa"/>
            <w:tcBorders>
              <w:right w:val="nil"/>
            </w:tcBorders>
          </w:tcPr>
          <w:p>
            <w:pPr>
              <w:pStyle w:val="Style29"/>
              <w:rPr/>
            </w:pPr>
            <w:r>
              <w:rPr/>
              <w:t>Классификация изображения</w:t>
            </w:r>
          </w:p>
          <w:p>
            <w:pPr>
              <w:pStyle w:val="Style29"/>
              <w:rPr/>
            </w:pPr>
            <w:r>
              <w:rPr/>
              <w:t>(мс)</w:t>
            </w:r>
          </w:p>
        </w:tc>
        <w:tc>
          <w:tcPr>
            <w:tcW w:w="0" w:type="dxa"/>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Классификация изображения (мс)</w:t>
            </w:r>
          </w:p>
        </w:tc>
      </w:tr>
      <w:tr>
        <w:trPr/>
        <w:tc>
          <w:tcPr>
            <w:tcW w:w="3177" w:type="dxa"/>
            <w:tcBorders/>
          </w:tcPr>
          <w:p>
            <w:pPr>
              <w:pStyle w:val="Style21"/>
              <w:ind w:hanging="0"/>
              <w:jc w:val="center"/>
              <w:rPr/>
            </w:pPr>
            <w:r>
              <w:rPr>
                <w:rFonts w:eastAsia="Noto Serif CJK SC" w:cs="Times New Roman"/>
                <w:color w:val="auto"/>
                <w:kern w:val="0"/>
                <w:sz w:val="28"/>
                <w:szCs w:val="20"/>
                <w:lang w:val="ru-RU" w:eastAsia="zh-CN" w:bidi="hi-IN"/>
              </w:rPr>
              <w:t>Acer Aspire E5-573</w:t>
            </w:r>
          </w:p>
        </w:tc>
        <w:tc>
          <w:tcPr>
            <w:tcW w:w="1934" w:type="dxa"/>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18 500</w:t>
            </w:r>
          </w:p>
        </w:tc>
        <w:tc>
          <w:tcPr>
            <w:tcW w:w="1893" w:type="dxa"/>
            <w:tcBorders>
              <w:right w:val="nil"/>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32</w:t>
            </w:r>
          </w:p>
        </w:tc>
        <w:tc>
          <w:tcPr>
            <w:tcW w:w="1896" w:type="dxa"/>
            <w:tcBorders>
              <w:right w:val="nil"/>
            </w:tcBorders>
          </w:tcPr>
          <w:p>
            <w:pPr>
              <w:pStyle w:val="Style29"/>
              <w:rPr>
                <w:rFonts w:ascii="Times New Roman" w:hAnsi="Times New Roman" w:eastAsia="Noto Serif CJK SC" w:cs="Times New Roman"/>
                <w:color w:val="auto"/>
                <w:kern w:val="0"/>
                <w:sz w:val="28"/>
                <w:szCs w:val="20"/>
                <w:lang w:val="ru-RU" w:eastAsia="zh-CN" w:bidi="hi-IN"/>
              </w:rPr>
            </w:pPr>
            <w:r>
              <w:rPr/>
              <w:t xml:space="preserve">18 700 </w:t>
            </w:r>
          </w:p>
        </w:tc>
        <w:tc>
          <w:tcPr>
            <w:tcW w:w="0" w:type="dxa"/>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18 700</w:t>
            </w:r>
          </w:p>
        </w:tc>
      </w:tr>
      <w:tr>
        <w:trPr/>
        <w:tc>
          <w:tcPr>
            <w:tcW w:w="3177" w:type="dxa"/>
            <w:tcBorders/>
          </w:tcPr>
          <w:p>
            <w:pPr>
              <w:pStyle w:val="Style29"/>
              <w:jc w:val="center"/>
              <w:rPr/>
            </w:pPr>
            <w:r>
              <w:rPr>
                <w:rFonts w:eastAsia="Noto Serif CJK SC" w:cs="Times New Roman"/>
                <w:color w:val="auto"/>
                <w:kern w:val="0"/>
                <w:sz w:val="28"/>
                <w:szCs w:val="20"/>
                <w:lang w:val="ru-RU" w:eastAsia="zh-CN" w:bidi="hi-IN"/>
              </w:rPr>
              <w:t>Облако Yandex ОЗУ 12</w:t>
            </w:r>
          </w:p>
        </w:tc>
        <w:tc>
          <w:tcPr>
            <w:tcW w:w="1934" w:type="dxa"/>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10 000</w:t>
            </w:r>
          </w:p>
        </w:tc>
        <w:tc>
          <w:tcPr>
            <w:tcW w:w="1893" w:type="dxa"/>
            <w:tcBorders>
              <w:right w:val="nil"/>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18</w:t>
            </w:r>
          </w:p>
        </w:tc>
        <w:tc>
          <w:tcPr>
            <w:tcW w:w="1896" w:type="dxa"/>
            <w:tcBorders>
              <w:right w:val="nil"/>
            </w:tcBorders>
          </w:tcPr>
          <w:p>
            <w:pPr>
              <w:pStyle w:val="Style29"/>
              <w:rPr>
                <w:rFonts w:ascii="Times New Roman" w:hAnsi="Times New Roman" w:eastAsia="Noto Serif CJK SC" w:cs="Times New Roman"/>
                <w:color w:val="auto"/>
                <w:kern w:val="0"/>
                <w:sz w:val="28"/>
                <w:szCs w:val="20"/>
                <w:lang w:val="ru-RU" w:eastAsia="zh-CN" w:bidi="hi-IN"/>
              </w:rPr>
            </w:pPr>
            <w:r>
              <w:rPr/>
              <w:t>11 300</w:t>
            </w:r>
          </w:p>
        </w:tc>
        <w:tc>
          <w:tcPr>
            <w:tcW w:w="0" w:type="dxa"/>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11 300</w:t>
            </w:r>
          </w:p>
        </w:tc>
      </w:tr>
      <w:tr>
        <w:trPr/>
        <w:tc>
          <w:tcPr>
            <w:tcW w:w="3177" w:type="dxa"/>
            <w:tcBorders>
              <w:top w:val="nil"/>
            </w:tcBorders>
          </w:tcPr>
          <w:p>
            <w:pPr>
              <w:pStyle w:val="Style29"/>
              <w:jc w:val="center"/>
              <w:rPr/>
            </w:pPr>
            <w:r>
              <w:rPr>
                <w:rFonts w:eastAsia="Noto Serif CJK SC" w:cs="Times New Roman"/>
                <w:color w:val="auto"/>
                <w:kern w:val="0"/>
                <w:sz w:val="28"/>
                <w:szCs w:val="20"/>
                <w:lang w:val="ru-RU" w:eastAsia="zh-CN" w:bidi="hi-IN"/>
              </w:rPr>
              <w:t>Облако Yandex ОЗУ 20</w:t>
            </w:r>
          </w:p>
        </w:tc>
        <w:tc>
          <w:tcPr>
            <w:tcW w:w="1934" w:type="dxa"/>
            <w:tcBorders>
              <w:top w:val="nil"/>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800</w:t>
            </w:r>
          </w:p>
        </w:tc>
        <w:tc>
          <w:tcPr>
            <w:tcW w:w="1893" w:type="dxa"/>
            <w:tcBorders>
              <w:top w:val="nil"/>
              <w:right w:val="nil"/>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5</w:t>
            </w:r>
          </w:p>
        </w:tc>
        <w:tc>
          <w:tcPr>
            <w:tcW w:w="1896" w:type="dxa"/>
            <w:tcBorders>
              <w:top w:val="nil"/>
              <w:right w:val="nil"/>
            </w:tcBorders>
          </w:tcPr>
          <w:p>
            <w:pPr>
              <w:pStyle w:val="Style29"/>
              <w:rPr>
                <w:rFonts w:ascii="Times New Roman" w:hAnsi="Times New Roman" w:eastAsia="Noto Serif CJK SC" w:cs="Times New Roman"/>
                <w:color w:val="auto"/>
                <w:kern w:val="0"/>
                <w:sz w:val="28"/>
                <w:szCs w:val="20"/>
                <w:lang w:val="ru-RU" w:eastAsia="zh-CN" w:bidi="hi-IN"/>
              </w:rPr>
            </w:pPr>
            <w:r>
              <w:rPr/>
              <w:t>6 500</w:t>
            </w:r>
          </w:p>
        </w:tc>
        <w:tc>
          <w:tcPr>
            <w:tcW w:w="0" w:type="dxa"/>
            <w:tcBorders>
              <w:top w:val="nil"/>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6 500</w:t>
            </w:r>
          </w:p>
        </w:tc>
      </w:tr>
      <w:tr>
        <w:trPr/>
        <w:tc>
          <w:tcPr>
            <w:tcW w:w="3177" w:type="dxa"/>
            <w:tcBorders>
              <w:top w:val="nil"/>
            </w:tcBorders>
          </w:tcPr>
          <w:p>
            <w:pPr>
              <w:pStyle w:val="Style21"/>
              <w:ind w:hanging="0"/>
              <w:jc w:val="center"/>
              <w:rPr/>
            </w:pPr>
            <w:r>
              <w:rPr/>
              <w:t>Google Colab</w:t>
            </w:r>
          </w:p>
        </w:tc>
        <w:tc>
          <w:tcPr>
            <w:tcW w:w="1934" w:type="dxa"/>
            <w:tcBorders>
              <w:top w:val="nil"/>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600</w:t>
            </w:r>
          </w:p>
        </w:tc>
        <w:tc>
          <w:tcPr>
            <w:tcW w:w="1893" w:type="dxa"/>
            <w:tcBorders>
              <w:top w:val="nil"/>
              <w:right w:val="nil"/>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5</w:t>
            </w:r>
          </w:p>
        </w:tc>
        <w:tc>
          <w:tcPr>
            <w:tcW w:w="1896" w:type="dxa"/>
            <w:tcBorders>
              <w:top w:val="nil"/>
              <w:right w:val="nil"/>
            </w:tcBorders>
          </w:tcPr>
          <w:p>
            <w:pPr>
              <w:pStyle w:val="Style29"/>
              <w:rPr>
                <w:rFonts w:ascii="Times New Roman" w:hAnsi="Times New Roman" w:eastAsia="Noto Serif CJK SC" w:cs="Times New Roman"/>
                <w:color w:val="auto"/>
                <w:kern w:val="0"/>
                <w:sz w:val="28"/>
                <w:szCs w:val="20"/>
                <w:lang w:val="ru-RU" w:eastAsia="zh-CN" w:bidi="hi-IN"/>
              </w:rPr>
            </w:pPr>
            <w:r>
              <w:rPr/>
              <w:t>1 300</w:t>
            </w:r>
          </w:p>
        </w:tc>
        <w:tc>
          <w:tcPr>
            <w:tcW w:w="0" w:type="dxa"/>
            <w:tcBorders>
              <w:top w:val="nil"/>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1300</w:t>
            </w:r>
          </w:p>
        </w:tc>
      </w:tr>
    </w:tbl>
    <w:p>
      <w:pPr>
        <w:pStyle w:val="Style21"/>
        <w:rPr>
          <w:color w:val="FF0000"/>
        </w:rPr>
      </w:pPr>
      <w:r>
        <w:rPr>
          <w:color w:val="FF0000"/>
        </w:rPr>
      </w:r>
    </w:p>
    <w:p>
      <w:pPr>
        <w:pStyle w:val="Style21"/>
        <w:rPr/>
      </w:pPr>
      <w:r>
        <w:rPr/>
        <w:t xml:space="preserve">Поскольку модель имеет большую глубину и содержит более 50 миллионов параметров, было ожидаемым получить большую задержку вычислений  на фоне высокой точности модели. По результатам видно, что использование облачных технологий заметно </w:t>
      </w:r>
      <w:r>
        <w:rPr>
          <w:rFonts w:eastAsia="Noto Serif CJK SC" w:cs="Times New Roman"/>
          <w:color w:val="auto"/>
          <w:kern w:val="0"/>
          <w:sz w:val="28"/>
          <w:szCs w:val="28"/>
          <w:lang w:val="ru-RU" w:eastAsia="zh-CN" w:bidi="hi-IN"/>
        </w:rPr>
        <w:t>увеличивает производительность системы</w:t>
      </w:r>
      <w:r>
        <w:rPr/>
        <w:t xml:space="preserve"> по сравнению с личным компьютером. </w:t>
      </w:r>
    </w:p>
    <w:p>
      <w:pPr>
        <w:pStyle w:val="Style21"/>
        <w:rPr/>
      </w:pPr>
      <w:r>
        <w:rPr/>
        <w:t xml:space="preserve">Нераскрытый до конца потенциал вычислительных мощностей облачных технологий был выявлен с помощью платформы Google Colab, в которой была запущена среда выполнения  с ОЗУ 12.7 ГБ и GPU T4. Предобработка данных и предсказание категории контента моделью </w:t>
      </w:r>
      <w:r>
        <w:rPr>
          <w:rFonts w:eastAsia="Noto Serif CJK SC" w:cs="Times New Roman"/>
          <w:color w:val="auto"/>
          <w:kern w:val="0"/>
          <w:sz w:val="28"/>
          <w:szCs w:val="20"/>
          <w:lang w:val="ru-RU" w:eastAsia="zh-CN" w:bidi="hi-IN"/>
        </w:rPr>
        <w:t>EfficientNet составила примерно 2 секунды, что в 1.8 раза быстрее облака на 20 ядрах процессора и в 10 раз быстрее персонального компьютера. Это доказывает, насколько использование облачных технологий  с высокими характеристиками оптимизирует работу системы.</w:t>
      </w:r>
    </w:p>
    <w:p>
      <w:pPr>
        <w:pStyle w:val="Style21"/>
        <w:rPr/>
      </w:pPr>
      <w:r>
        <w:rPr>
          <w:rFonts w:eastAsia="Noto Serif CJK SC" w:cs="Times New Roman"/>
          <w:color w:val="auto"/>
          <w:kern w:val="0"/>
          <w:sz w:val="28"/>
          <w:szCs w:val="20"/>
          <w:lang w:val="ru-RU" w:eastAsia="zh-CN" w:bidi="hi-IN"/>
        </w:rPr>
        <w:t xml:space="preserve">Также в рамках тестирования были подтверждены границы в 90-92% точности, полученные после обучения модели EfficientNet на собранном датасете криминального содержания. </w:t>
      </w:r>
    </w:p>
    <w:p>
      <w:pPr>
        <w:pStyle w:val="Style21"/>
        <w:rPr>
          <w:rFonts w:eastAsia="Noto Serif CJK SC" w:cs="Times New Roman"/>
          <w:b w:val="false"/>
          <w:b w:val="false"/>
          <w:bCs w:val="false"/>
          <w:color w:val="auto"/>
          <w:kern w:val="2"/>
          <w:sz w:val="28"/>
          <w:szCs w:val="28"/>
          <w:lang w:val="ru-RU" w:eastAsia="zh-CN" w:bidi="hi-IN"/>
        </w:rPr>
      </w:pPr>
      <w:r>
        <w:rPr>
          <w:rFonts w:eastAsia="Noto Serif CJK SC" w:cs="Times New Roman"/>
          <w:b w:val="false"/>
          <w:bCs w:val="false"/>
          <w:color w:val="auto"/>
          <w:kern w:val="2"/>
          <w:sz w:val="28"/>
          <w:szCs w:val="28"/>
          <w:lang w:val="ru-RU" w:eastAsia="zh-CN" w:bidi="hi-IN"/>
        </w:rPr>
      </w:r>
    </w:p>
    <w:p>
      <w:pPr>
        <w:pStyle w:val="3"/>
        <w:numPr>
          <w:ilvl w:val="2"/>
          <w:numId w:val="3"/>
        </w:numPr>
        <w:ind w:left="708" w:hanging="0"/>
        <w:rPr/>
      </w:pPr>
      <w:bookmarkStart w:id="41" w:name="__RefHeading___Toc1270_3426928055"/>
      <w:bookmarkEnd w:id="41"/>
      <w:r>
        <w:rPr>
          <w:rFonts w:eastAsia="Noto Serif CJK SC" w:cs="Cambria"/>
          <w:b/>
          <w:bCs/>
          <w:color w:val="auto"/>
          <w:kern w:val="2"/>
          <w:sz w:val="28"/>
          <w:szCs w:val="28"/>
          <w:lang w:val="ru-RU" w:eastAsia="zh-CN" w:bidi="hi-IN"/>
        </w:rPr>
        <w:t>4.2 Выводы</w:t>
      </w:r>
    </w:p>
    <w:p>
      <w:pPr>
        <w:pStyle w:val="Style21"/>
        <w:rPr/>
      </w:pPr>
      <w:r>
        <w:rPr/>
        <w:t>В результате нагрузочного тестирования были определены возможности работы системы в нескольких конфигурациях с разными вычислительными мощностями. Было продемонстрировано ускорение обработки данных и анализа иллюстраций за счёт использования облачных технологий. С самой дорогой конфигурацией вычислительных мощностей можно уменьшить задержки в 10 раз по сравнению с персональным компьютером.</w:t>
      </w:r>
    </w:p>
    <w:p>
      <w:pPr>
        <w:pStyle w:val="Style21"/>
        <w:ind w:left="708" w:hanging="0"/>
        <w:rPr>
          <w:rFonts w:ascii="Times New Roman" w:hAnsi="Times New Roman" w:eastAsia="Noto Serif CJK SC" w:cs="Cambria"/>
          <w:b/>
          <w:b/>
          <w:bCs/>
          <w:color w:val="auto"/>
          <w:kern w:val="2"/>
          <w:sz w:val="28"/>
          <w:szCs w:val="28"/>
          <w:lang w:val="ru-RU" w:eastAsia="zh-CN" w:bidi="hi-IN"/>
        </w:rPr>
      </w:pPr>
      <w:r>
        <w:rPr>
          <w:rFonts w:eastAsia="Noto Serif CJK SC" w:cs="Cambria"/>
          <w:b/>
          <w:bCs/>
          <w:color w:val="auto"/>
          <w:kern w:val="2"/>
          <w:sz w:val="28"/>
          <w:szCs w:val="28"/>
          <w:lang w:val="ru-RU" w:eastAsia="zh-CN" w:bidi="hi-IN"/>
        </w:rPr>
      </w:r>
    </w:p>
    <w:p>
      <w:pPr>
        <w:pStyle w:val="Style21"/>
        <w:ind w:left="708" w:hanging="0"/>
        <w:rPr>
          <w:rFonts w:ascii="Times New Roman" w:hAnsi="Times New Roman" w:eastAsia="Noto Serif CJK SC" w:cs="Cambria"/>
          <w:b/>
          <w:b/>
          <w:bCs/>
          <w:color w:val="auto"/>
          <w:kern w:val="2"/>
          <w:sz w:val="28"/>
          <w:szCs w:val="28"/>
          <w:lang w:val="ru-RU" w:eastAsia="zh-CN" w:bidi="hi-IN"/>
        </w:rPr>
      </w:pPr>
      <w:r>
        <w:rPr>
          <w:rFonts w:eastAsia="Noto Serif CJK SC" w:cs="Cambria"/>
          <w:b/>
          <w:bCs/>
          <w:color w:val="auto"/>
          <w:kern w:val="2"/>
          <w:sz w:val="28"/>
          <w:szCs w:val="28"/>
          <w:lang w:val="ru-RU" w:eastAsia="zh-CN" w:bidi="hi-IN"/>
        </w:rPr>
      </w:r>
    </w:p>
    <w:p>
      <w:pPr>
        <w:pStyle w:val="Style21"/>
        <w:ind w:left="708" w:hanging="0"/>
        <w:rPr>
          <w:rFonts w:ascii="Times New Roman" w:hAnsi="Times New Roman" w:eastAsia="Noto Serif CJK SC" w:cs="Cambria"/>
          <w:b/>
          <w:b/>
          <w:bCs/>
          <w:color w:val="auto"/>
          <w:kern w:val="2"/>
          <w:sz w:val="28"/>
          <w:szCs w:val="28"/>
          <w:lang w:val="ru-RU" w:eastAsia="zh-CN" w:bidi="hi-IN"/>
        </w:rPr>
      </w:pPr>
      <w:r>
        <w:rPr>
          <w:rFonts w:eastAsia="Noto Serif CJK SC" w:cs="Cambria"/>
          <w:b/>
          <w:bCs/>
          <w:color w:val="auto"/>
          <w:kern w:val="2"/>
          <w:sz w:val="28"/>
          <w:szCs w:val="28"/>
          <w:lang w:val="ru-RU" w:eastAsia="zh-CN" w:bidi="hi-IN"/>
        </w:rPr>
      </w:r>
    </w:p>
    <w:p>
      <w:pPr>
        <w:pStyle w:val="Style21"/>
        <w:ind w:left="708" w:hanging="0"/>
        <w:rPr>
          <w:rFonts w:ascii="Times New Roman" w:hAnsi="Times New Roman" w:eastAsia="Noto Serif CJK SC" w:cs="Cambria"/>
          <w:b/>
          <w:b/>
          <w:bCs/>
          <w:color w:val="auto"/>
          <w:kern w:val="2"/>
          <w:sz w:val="28"/>
          <w:szCs w:val="28"/>
          <w:lang w:val="ru-RU" w:eastAsia="zh-CN" w:bidi="hi-IN"/>
        </w:rPr>
      </w:pPr>
      <w:r>
        <w:rPr>
          <w:rFonts w:eastAsia="Noto Serif CJK SC" w:cs="Cambria"/>
          <w:b/>
          <w:bCs/>
          <w:color w:val="auto"/>
          <w:kern w:val="2"/>
          <w:sz w:val="28"/>
          <w:szCs w:val="28"/>
          <w:lang w:val="ru-RU" w:eastAsia="zh-CN" w:bidi="hi-IN"/>
        </w:rPr>
      </w:r>
    </w:p>
    <w:p>
      <w:pPr>
        <w:pStyle w:val="Style21"/>
        <w:ind w:left="708" w:hanging="0"/>
        <w:rPr>
          <w:rFonts w:ascii="Times New Roman" w:hAnsi="Times New Roman" w:eastAsia="Noto Serif CJK SC" w:cs="Cambria"/>
          <w:b/>
          <w:b/>
          <w:bCs/>
          <w:color w:val="auto"/>
          <w:kern w:val="2"/>
          <w:sz w:val="28"/>
          <w:szCs w:val="28"/>
          <w:lang w:val="ru-RU" w:eastAsia="zh-CN" w:bidi="hi-IN"/>
        </w:rPr>
      </w:pPr>
      <w:r>
        <w:rPr>
          <w:rFonts w:eastAsia="Noto Serif CJK SC" w:cs="Cambria"/>
          <w:b/>
          <w:bCs/>
          <w:color w:val="auto"/>
          <w:kern w:val="2"/>
          <w:sz w:val="28"/>
          <w:szCs w:val="28"/>
          <w:lang w:val="ru-RU" w:eastAsia="zh-CN" w:bidi="hi-IN"/>
        </w:rPr>
      </w:r>
    </w:p>
    <w:p>
      <w:pPr>
        <w:pStyle w:val="Style21"/>
        <w:ind w:left="708" w:hanging="0"/>
        <w:rPr>
          <w:rFonts w:ascii="Times New Roman" w:hAnsi="Times New Roman" w:eastAsia="Noto Serif CJK SC" w:cs="Cambria"/>
          <w:b/>
          <w:b/>
          <w:bCs/>
          <w:color w:val="auto"/>
          <w:kern w:val="2"/>
          <w:sz w:val="28"/>
          <w:szCs w:val="28"/>
          <w:lang w:val="ru-RU" w:eastAsia="zh-CN" w:bidi="hi-IN"/>
        </w:rPr>
      </w:pPr>
      <w:r>
        <w:rPr>
          <w:rFonts w:eastAsia="Noto Serif CJK SC" w:cs="Cambria"/>
          <w:b/>
          <w:bCs/>
          <w:color w:val="auto"/>
          <w:kern w:val="2"/>
          <w:sz w:val="28"/>
          <w:szCs w:val="28"/>
          <w:lang w:val="ru-RU" w:eastAsia="zh-CN" w:bidi="hi-IN"/>
        </w:rPr>
      </w:r>
    </w:p>
    <w:p>
      <w:pPr>
        <w:pStyle w:val="Style21"/>
        <w:ind w:left="708" w:hanging="0"/>
        <w:rPr>
          <w:rFonts w:ascii="Times New Roman" w:hAnsi="Times New Roman" w:eastAsia="Noto Serif CJK SC" w:cs="Cambria"/>
          <w:b/>
          <w:b/>
          <w:bCs/>
          <w:color w:val="auto"/>
          <w:kern w:val="2"/>
          <w:sz w:val="28"/>
          <w:szCs w:val="28"/>
          <w:lang w:val="ru-RU" w:eastAsia="zh-CN" w:bidi="hi-IN"/>
        </w:rPr>
      </w:pPr>
      <w:r>
        <w:rPr>
          <w:rFonts w:eastAsia="Noto Serif CJK SC" w:cs="Cambria"/>
          <w:b/>
          <w:bCs/>
          <w:color w:val="auto"/>
          <w:kern w:val="2"/>
          <w:sz w:val="28"/>
          <w:szCs w:val="28"/>
          <w:lang w:val="ru-RU" w:eastAsia="zh-CN" w:bidi="hi-IN"/>
        </w:rPr>
      </w:r>
    </w:p>
    <w:p>
      <w:pPr>
        <w:pStyle w:val="Style21"/>
        <w:ind w:left="708" w:hanging="0"/>
        <w:rPr>
          <w:rFonts w:ascii="Times New Roman" w:hAnsi="Times New Roman" w:eastAsia="Noto Serif CJK SC" w:cs="Cambria"/>
          <w:b/>
          <w:b/>
          <w:bCs/>
          <w:color w:val="auto"/>
          <w:kern w:val="2"/>
          <w:sz w:val="28"/>
          <w:szCs w:val="28"/>
          <w:lang w:val="ru-RU" w:eastAsia="zh-CN" w:bidi="hi-IN"/>
        </w:rPr>
      </w:pPr>
      <w:r>
        <w:rPr>
          <w:rFonts w:eastAsia="Noto Serif CJK SC" w:cs="Cambria"/>
          <w:b/>
          <w:bCs/>
          <w:color w:val="auto"/>
          <w:kern w:val="2"/>
          <w:sz w:val="28"/>
          <w:szCs w:val="28"/>
          <w:lang w:val="ru-RU" w:eastAsia="zh-CN" w:bidi="hi-IN"/>
        </w:rPr>
      </w:r>
    </w:p>
    <w:p>
      <w:pPr>
        <w:pStyle w:val="Style21"/>
        <w:ind w:left="708" w:hanging="0"/>
        <w:rPr>
          <w:rFonts w:ascii="Times New Roman" w:hAnsi="Times New Roman" w:eastAsia="Noto Serif CJK SC" w:cs="Cambria"/>
          <w:b/>
          <w:b/>
          <w:bCs/>
          <w:color w:val="auto"/>
          <w:kern w:val="2"/>
          <w:sz w:val="28"/>
          <w:szCs w:val="28"/>
          <w:lang w:val="ru-RU" w:eastAsia="zh-CN" w:bidi="hi-IN"/>
        </w:rPr>
      </w:pPr>
      <w:r>
        <w:rPr>
          <w:rFonts w:eastAsia="Noto Serif CJK SC" w:cs="Cambria"/>
          <w:b/>
          <w:bCs/>
          <w:color w:val="auto"/>
          <w:kern w:val="2"/>
          <w:sz w:val="28"/>
          <w:szCs w:val="28"/>
          <w:lang w:val="ru-RU" w:eastAsia="zh-CN" w:bidi="hi-IN"/>
        </w:rPr>
      </w:r>
    </w:p>
    <w:p>
      <w:pPr>
        <w:pStyle w:val="2"/>
        <w:widowControl/>
        <w:numPr>
          <w:ilvl w:val="1"/>
          <w:numId w:val="5"/>
        </w:numPr>
        <w:suppressAutoHyphens w:val="false"/>
        <w:bidi w:val="0"/>
        <w:spacing w:lineRule="auto" w:line="360" w:before="0" w:after="0"/>
        <w:ind w:left="0" w:right="0" w:firstLine="737"/>
        <w:jc w:val="left"/>
        <w:outlineLvl w:val="1"/>
        <w:rPr>
          <w:rFonts w:cs="Times New Roman"/>
        </w:rPr>
      </w:pPr>
      <w:bookmarkStart w:id="42" w:name="__RefHeading___Toc1272_3426928055"/>
      <w:bookmarkEnd w:id="42"/>
      <w:r>
        <w:rPr>
          <w:rFonts w:eastAsia="Noto Serif CJK SC" w:cs="Times New Roman"/>
          <w:b/>
          <w:bCs/>
          <w:color w:val="auto"/>
          <w:kern w:val="2"/>
          <w:sz w:val="28"/>
          <w:szCs w:val="28"/>
          <w:lang w:val="ru-RU" w:eastAsia="zh-CN" w:bidi="hi-IN"/>
        </w:rPr>
        <w:t>5</w:t>
      </w:r>
      <w:bookmarkStart w:id="43" w:name="_Toc731733481111"/>
      <w:r>
        <w:rPr>
          <w:rFonts w:eastAsia="Noto Serif CJK SC" w:cs="Times New Roman"/>
          <w:b/>
          <w:bCs/>
          <w:color w:val="auto"/>
          <w:kern w:val="2"/>
          <w:sz w:val="28"/>
          <w:szCs w:val="28"/>
          <w:lang w:val="ru-RU" w:eastAsia="zh-CN" w:bidi="hi-IN"/>
        </w:rPr>
        <w:t xml:space="preserve"> </w:t>
      </w:r>
      <w:bookmarkEnd w:id="43"/>
      <w:r>
        <w:rPr>
          <w:rFonts w:eastAsia="Noto Serif CJK SC" w:cs="Times New Roman"/>
          <w:b/>
          <w:bCs/>
          <w:color w:val="auto"/>
          <w:kern w:val="2"/>
          <w:sz w:val="28"/>
          <w:szCs w:val="28"/>
          <w:lang w:val="ru-RU" w:eastAsia="zh-CN" w:bidi="hi-IN"/>
        </w:rPr>
        <w:t>БЕЗОПАСНОСТЬ ЖИЗНЕДЕЯТЕЛЬНОСТИ</w:t>
      </w:r>
    </w:p>
    <w:p>
      <w:pPr>
        <w:pStyle w:val="3"/>
        <w:numPr>
          <w:ilvl w:val="2"/>
          <w:numId w:val="4"/>
        </w:numPr>
        <w:ind w:left="708" w:hanging="0"/>
        <w:rPr/>
      </w:pPr>
      <w:bookmarkStart w:id="44" w:name="__RefHeading___Toc1274_3426928055"/>
      <w:bookmarkEnd w:id="44"/>
      <w:r>
        <w:rPr>
          <w:rFonts w:eastAsia="Noto Serif CJK SC" w:cs="Cambria"/>
          <w:b/>
          <w:bCs/>
          <w:color w:val="auto"/>
          <w:kern w:val="2"/>
          <w:sz w:val="28"/>
          <w:szCs w:val="28"/>
          <w:lang w:val="ru-RU" w:eastAsia="zh-CN" w:bidi="hi-IN"/>
        </w:rPr>
        <w:t>5.1 Соответствие системы ГОСТ Р ИСО 9241-100</w:t>
      </w:r>
    </w:p>
    <w:p>
      <w:pPr>
        <w:pStyle w:val="Style21"/>
        <w:rPr/>
      </w:pPr>
      <w:r>
        <w:rPr/>
        <w:t>Стандарты ГОСТ Р ИСО 9241 [19], относятся к эргономике взаимодействия человека с системами. Эти стандарты устанавливают принципы и рекомендации по проектированию интерфейсов пользовательского взаимодействия, чтобы обеспечить их удобство, эффективность и безопасность для пользователей.</w:t>
      </w:r>
    </w:p>
    <w:p>
      <w:pPr>
        <w:pStyle w:val="Style21"/>
        <w:rPr/>
      </w:pPr>
      <w:r>
        <w:rPr/>
        <w:t xml:space="preserve">Для проверки соответствия используемого и разработанного программного обеспечения стандартам эргономики был использован ГОСТ Р ИСО 9241-100. В этом </w:t>
      </w:r>
      <w:r>
        <w:rPr>
          <w:rFonts w:eastAsia="Noto Serif CJK SC" w:cs="Times New Roman"/>
          <w:color w:val="auto"/>
          <w:kern w:val="0"/>
          <w:sz w:val="28"/>
          <w:szCs w:val="28"/>
          <w:lang w:val="ru-RU" w:eastAsia="zh-CN" w:bidi="hi-IN"/>
        </w:rPr>
        <w:t>руководстве</w:t>
      </w:r>
      <w:r>
        <w:rPr/>
        <w:t xml:space="preserve"> содержится обзор стандартов, связанных с эргономикой ПО. При анализе </w:t>
      </w:r>
      <w:r>
        <w:rPr>
          <w:rFonts w:eastAsia="Noto Serif CJK SC" w:cs="Times New Roman"/>
          <w:color w:val="auto"/>
          <w:kern w:val="0"/>
          <w:sz w:val="28"/>
          <w:szCs w:val="28"/>
          <w:lang w:val="ru-RU" w:eastAsia="zh-CN" w:bidi="hi-IN"/>
        </w:rPr>
        <w:t>стандарта</w:t>
      </w:r>
      <w:r>
        <w:rPr/>
        <w:t xml:space="preserve"> было уделено особое внимание двенадцатой части ГОСТа Р ИСО 9241.</w:t>
      </w:r>
    </w:p>
    <w:p>
      <w:pPr>
        <w:pStyle w:val="Style21"/>
        <w:rPr/>
      </w:pPr>
      <w:r>
        <w:rPr/>
        <w:t>ГОСТ Р ИСО 9241-12 (ISO 9241-12) устанавливает рекомендации и руководства по характеристикам информации для представления визуальных дисплеев компьютерных систем. Некоторые из основных характеристик информации, приведенных в этом стандарте, включают:</w:t>
      </w:r>
    </w:p>
    <w:p>
      <w:pPr>
        <w:pStyle w:val="Style21"/>
        <w:numPr>
          <w:ilvl w:val="0"/>
          <w:numId w:val="27"/>
        </w:numPr>
        <w:ind w:left="1134" w:right="0" w:hanging="425"/>
        <w:rPr/>
      </w:pPr>
      <w:r>
        <w:rPr/>
        <w:t>Читаемость: стандарт определяет рекомендации относительно читаемости текста и символов на дисплее. Это включает размер и форму символов, контрастность, цветовую схему и ясность изображения для обеспечения оптимальной читаемости информации.</w:t>
      </w:r>
    </w:p>
    <w:p>
      <w:pPr>
        <w:pStyle w:val="Style21"/>
        <w:numPr>
          <w:ilvl w:val="0"/>
          <w:numId w:val="27"/>
        </w:numPr>
        <w:ind w:left="1134" w:right="0" w:hanging="425"/>
        <w:rPr/>
      </w:pPr>
      <w:r>
        <w:rPr/>
        <w:t>Распознаваемость: характеристика рекомендует методы и параметры для обеспечения ясного и понятного представления информации на дисплее. Это включает рекомендации по выбору и использованию различных типов шрифтов, иконок, графических элементов и других средств представления информации.</w:t>
      </w:r>
    </w:p>
    <w:p>
      <w:pPr>
        <w:pStyle w:val="Style21"/>
        <w:numPr>
          <w:ilvl w:val="0"/>
          <w:numId w:val="27"/>
        </w:numPr>
        <w:ind w:left="1134" w:right="0" w:hanging="425"/>
        <w:rPr/>
      </w:pPr>
      <w:r>
        <w:rPr/>
        <w:t>Понятность: стандарт рекомендует использование ясных и понятных терминов, символов и представлений для обеспечения легкости понимания информации пользователем. Это включает рекомендации по структурированию информации, использованию правильного языка, предоставлению контекста и поддержке пользовательских задач и целей.</w:t>
      </w:r>
    </w:p>
    <w:p>
      <w:pPr>
        <w:pStyle w:val="Style21"/>
        <w:numPr>
          <w:ilvl w:val="0"/>
          <w:numId w:val="27"/>
        </w:numPr>
        <w:ind w:left="1134" w:right="0" w:hanging="425"/>
        <w:rPr/>
      </w:pPr>
      <w:r>
        <w:rPr/>
        <w:t xml:space="preserve">Удобство восприятия: </w:t>
      </w:r>
      <w:r>
        <w:rPr>
          <w:rFonts w:eastAsia="Noto Serif CJK SC" w:cs="Times New Roman"/>
          <w:color w:val="auto"/>
          <w:kern w:val="0"/>
          <w:sz w:val="28"/>
          <w:szCs w:val="28"/>
          <w:lang w:val="ru-RU" w:eastAsia="zh-CN" w:bidi="hi-IN"/>
        </w:rPr>
        <w:t>характеристика определяет</w:t>
      </w:r>
      <w:r>
        <w:rPr/>
        <w:t xml:space="preserve"> создание информационных элементов на дисплее, которые легко воспринимаются пользователем. Это может включать рекомендации по использованию подходящих размеров, форм, цветов и масштабирования элементов информации для обеспечения удобства восприятия и понимания.</w:t>
      </w:r>
    </w:p>
    <w:p>
      <w:pPr>
        <w:pStyle w:val="Style21"/>
        <w:numPr>
          <w:ilvl w:val="0"/>
          <w:numId w:val="27"/>
        </w:numPr>
        <w:ind w:left="1134" w:right="0" w:hanging="425"/>
        <w:rPr/>
      </w:pPr>
      <w:r>
        <w:rPr/>
        <w:t>Уровень детализации: стандарт предлагает рекомендации относительно уровня детализации информации на дисплее, чтобы обеспечить сбалансированное представление информации, предотвращая излишнюю сложность или недостаточность информации.</w:t>
      </w:r>
    </w:p>
    <w:p>
      <w:pPr>
        <w:pStyle w:val="Style21"/>
        <w:rPr>
          <w:rFonts w:ascii="Times New Roman" w:hAnsi="Times New Roman" w:eastAsia="Noto Serif CJK SC" w:cs="Times New Roman"/>
          <w:color w:val="auto"/>
          <w:kern w:val="0"/>
          <w:sz w:val="28"/>
          <w:szCs w:val="28"/>
          <w:lang w:val="ru-RU" w:eastAsia="zh-CN" w:bidi="hi-IN"/>
        </w:rPr>
      </w:pPr>
      <w:r>
        <w:rPr>
          <w:rFonts w:eastAsia="Noto Serif CJK SC" w:cs="Times New Roman"/>
          <w:color w:val="auto"/>
          <w:kern w:val="0"/>
          <w:sz w:val="28"/>
          <w:szCs w:val="28"/>
          <w:lang w:val="ru-RU" w:eastAsia="zh-CN" w:bidi="hi-IN"/>
        </w:rPr>
        <w:t>Программная система анализа веб-ресурсов на криминальный контент была разработана для браузера Google Chrome. Данная платформа удовлетворяет требованиям предоставления информации стандарта ИСО 9241-12:</w:t>
      </w:r>
    </w:p>
    <w:p>
      <w:pPr>
        <w:pStyle w:val="Style21"/>
        <w:numPr>
          <w:ilvl w:val="0"/>
          <w:numId w:val="28"/>
        </w:numPr>
        <w:ind w:left="1134" w:right="0" w:hanging="425"/>
        <w:rPr/>
      </w:pPr>
      <w:r>
        <w:rPr/>
        <w:t xml:space="preserve">Читаемость  достигается контрастностью отображения информации — черный и синий текст на белом фоне. </w:t>
      </w:r>
    </w:p>
    <w:p>
      <w:pPr>
        <w:pStyle w:val="Style21"/>
        <w:numPr>
          <w:ilvl w:val="0"/>
          <w:numId w:val="28"/>
        </w:numPr>
        <w:ind w:left="1134" w:right="0" w:hanging="425"/>
        <w:rPr/>
      </w:pPr>
      <w:r>
        <w:rPr/>
        <w:t>Распознаваемость достигается тем, что каждое загруженное в браузер дополнение имеет свою иконку и id. У каждой карточки есть свой значок обновления данных дополнения.</w:t>
      </w:r>
    </w:p>
    <w:p>
      <w:pPr>
        <w:pStyle w:val="Style21"/>
        <w:numPr>
          <w:ilvl w:val="0"/>
          <w:numId w:val="28"/>
        </w:numPr>
        <w:ind w:left="1134" w:right="0" w:hanging="425"/>
        <w:rPr/>
      </w:pPr>
      <w:r>
        <w:rPr/>
        <w:t xml:space="preserve">Понятность: </w:t>
      </w:r>
      <w:r>
        <w:rPr>
          <w:rFonts w:eastAsia="Noto Serif CJK SC" w:cs="Times New Roman"/>
          <w:color w:val="auto"/>
          <w:kern w:val="0"/>
          <w:sz w:val="28"/>
          <w:szCs w:val="28"/>
          <w:lang w:val="ru-RU" w:eastAsia="zh-CN" w:bidi="hi-IN"/>
        </w:rPr>
        <w:t>каждый элемент на платформе подписан или имеет интуитивно понятные иконки, а также имеются всплывающие окна с дополнительными пояснениями.</w:t>
      </w:r>
    </w:p>
    <w:p>
      <w:pPr>
        <w:pStyle w:val="Style21"/>
        <w:numPr>
          <w:ilvl w:val="0"/>
          <w:numId w:val="28"/>
        </w:numPr>
        <w:ind w:left="1134" w:right="0" w:hanging="425"/>
        <w:rPr/>
      </w:pPr>
      <w:r>
        <w:rPr/>
        <w:t xml:space="preserve">Удобство восприятия:  </w:t>
      </w:r>
      <w:r>
        <w:rPr>
          <w:rFonts w:eastAsia="Noto Serif CJK SC" w:cs="Times New Roman"/>
          <w:color w:val="auto"/>
          <w:kern w:val="0"/>
          <w:sz w:val="28"/>
          <w:szCs w:val="28"/>
          <w:lang w:val="ru-RU" w:eastAsia="zh-CN" w:bidi="hi-IN"/>
        </w:rPr>
        <w:t>каждое загруженное дополнение оформляется в индивидуальную карточку, которая оформляется по шаблону для каждого расширения.</w:t>
      </w:r>
    </w:p>
    <w:p>
      <w:pPr>
        <w:pStyle w:val="Style21"/>
        <w:numPr>
          <w:ilvl w:val="0"/>
          <w:numId w:val="28"/>
        </w:numPr>
        <w:ind w:left="1134" w:right="0" w:hanging="425"/>
        <w:rPr/>
      </w:pPr>
      <w:r>
        <w:rPr>
          <w:rFonts w:eastAsia="Noto Serif CJK SC" w:cs="Times New Roman"/>
          <w:color w:val="auto"/>
          <w:kern w:val="0"/>
          <w:sz w:val="28"/>
          <w:szCs w:val="28"/>
          <w:lang w:val="ru-RU" w:eastAsia="zh-CN" w:bidi="hi-IN"/>
        </w:rPr>
        <w:t xml:space="preserve">Уровень детализации  </w:t>
      </w:r>
      <w:r>
        <w:rPr/>
        <w:t>достига</w:t>
      </w:r>
      <w:r>
        <w:rPr>
          <w:rFonts w:eastAsia="Noto Serif CJK SC" w:cs="Times New Roman"/>
          <w:color w:val="auto"/>
          <w:kern w:val="0"/>
          <w:sz w:val="28"/>
          <w:szCs w:val="28"/>
          <w:lang w:val="ru-RU" w:eastAsia="zh-CN" w:bidi="hi-IN"/>
        </w:rPr>
        <w:t>ется</w:t>
      </w:r>
      <w:r>
        <w:rPr/>
        <w:t xml:space="preserve"> отображением на главной странице платформы списка доступных </w:t>
      </w:r>
      <w:r>
        <w:rPr>
          <w:rFonts w:eastAsia="Noto Serif CJK SC" w:cs="Times New Roman"/>
          <w:color w:val="auto"/>
          <w:kern w:val="0"/>
          <w:sz w:val="28"/>
          <w:szCs w:val="28"/>
          <w:lang w:val="ru-RU" w:eastAsia="zh-CN" w:bidi="hi-IN"/>
        </w:rPr>
        <w:t xml:space="preserve">дополнений либо </w:t>
      </w:r>
      <w:r>
        <w:rPr/>
        <w:t xml:space="preserve">отображением списка </w:t>
      </w:r>
      <w:r>
        <w:rPr>
          <w:rFonts w:eastAsia="Noto Serif CJK SC" w:cs="Times New Roman"/>
          <w:color w:val="auto"/>
          <w:kern w:val="0"/>
          <w:sz w:val="28"/>
          <w:szCs w:val="28"/>
          <w:lang w:val="ru-RU" w:eastAsia="zh-CN" w:bidi="hi-IN"/>
        </w:rPr>
        <w:t>расширений, уже установленных на используемом компьютере.</w:t>
      </w:r>
    </w:p>
    <w:p>
      <w:pPr>
        <w:pStyle w:val="Style21"/>
        <w:rPr/>
      </w:pPr>
      <w:r>
        <w:rPr>
          <w:rFonts w:eastAsia="Noto Serif CJK SC" w:cs="Times New Roman"/>
          <w:color w:val="auto"/>
          <w:kern w:val="0"/>
          <w:sz w:val="28"/>
          <w:szCs w:val="28"/>
          <w:lang w:val="ru-RU" w:eastAsia="zh-CN" w:bidi="hi-IN"/>
        </w:rPr>
        <w:t>Так как разработанное расширение для анализа изображений на веб-ресурсах используется в браузере Chrome, то представление информации данной системы также соответствует требованиям стандарта ИСО 9241-12 вследствие описанного выше.</w:t>
      </w:r>
    </w:p>
    <w:p>
      <w:pPr>
        <w:pStyle w:val="Style21"/>
        <w:rPr/>
      </w:pPr>
      <w:r>
        <w:rPr>
          <w:rFonts w:eastAsia="Noto Serif CJK SC" w:cs="Times New Roman"/>
          <w:color w:val="auto"/>
          <w:kern w:val="0"/>
          <w:sz w:val="28"/>
          <w:szCs w:val="28"/>
          <w:lang w:val="ru-RU" w:eastAsia="zh-CN" w:bidi="hi-IN"/>
        </w:rPr>
        <w:t>В стандарте ИСО 9241-110 представлены основные принципы, которыми должен руководствоваться диалог между пользователем и системой:</w:t>
      </w:r>
    </w:p>
    <w:p>
      <w:pPr>
        <w:pStyle w:val="Style21"/>
        <w:numPr>
          <w:ilvl w:val="0"/>
          <w:numId w:val="29"/>
        </w:numPr>
        <w:ind w:left="1134" w:right="0" w:hanging="425"/>
        <w:rPr/>
      </w:pPr>
      <w:r>
        <w:rPr>
          <w:rFonts w:eastAsia="Noto Serif CJK SC" w:cs="Times New Roman"/>
          <w:color w:val="auto"/>
          <w:kern w:val="0"/>
          <w:sz w:val="28"/>
          <w:szCs w:val="28"/>
          <w:lang w:val="ru-RU" w:eastAsia="zh-CN" w:bidi="hi-IN"/>
        </w:rPr>
        <w:t>Пригодность для выполнения задачи: система должна быть способна эффективно поддерживать выполнение задач пользователем.</w:t>
      </w:r>
    </w:p>
    <w:p>
      <w:pPr>
        <w:pStyle w:val="Style21"/>
        <w:numPr>
          <w:ilvl w:val="0"/>
          <w:numId w:val="29"/>
        </w:numPr>
        <w:ind w:left="1134" w:right="0" w:hanging="425"/>
        <w:rPr/>
      </w:pPr>
      <w:r>
        <w:rPr>
          <w:rFonts w:eastAsia="Noto Serif CJK SC" w:cs="Times New Roman"/>
          <w:color w:val="auto"/>
          <w:kern w:val="0"/>
          <w:sz w:val="28"/>
          <w:szCs w:val="28"/>
          <w:lang w:val="ru-RU" w:eastAsia="zh-CN" w:bidi="hi-IN"/>
        </w:rPr>
        <w:t>Информативность:система должна предоставлять достаточную и понятную информацию, чтобы пользователь мог принимать информированные решения и осуществлять контроль над процессом.</w:t>
      </w:r>
    </w:p>
    <w:p>
      <w:pPr>
        <w:pStyle w:val="Style21"/>
        <w:numPr>
          <w:ilvl w:val="0"/>
          <w:numId w:val="29"/>
        </w:numPr>
        <w:ind w:left="1134" w:right="0" w:hanging="425"/>
        <w:rPr/>
      </w:pPr>
      <w:r>
        <w:rPr>
          <w:rFonts w:eastAsia="Noto Serif CJK SC" w:cs="Times New Roman"/>
          <w:color w:val="auto"/>
          <w:kern w:val="0"/>
          <w:sz w:val="28"/>
          <w:szCs w:val="28"/>
          <w:lang w:val="ru-RU" w:eastAsia="zh-CN" w:bidi="hi-IN"/>
        </w:rPr>
        <w:t>Соответствие ожиданиям пользователя: система должна соответствовать предпочтениям пользователей в отношении взаимодействия и функциональности.</w:t>
      </w:r>
    </w:p>
    <w:p>
      <w:pPr>
        <w:pStyle w:val="Style21"/>
        <w:numPr>
          <w:ilvl w:val="0"/>
          <w:numId w:val="29"/>
        </w:numPr>
        <w:ind w:left="1134" w:right="0" w:hanging="425"/>
        <w:rPr/>
      </w:pPr>
      <w:r>
        <w:rPr>
          <w:rFonts w:eastAsia="Noto Serif CJK SC" w:cs="Times New Roman"/>
          <w:color w:val="auto"/>
          <w:kern w:val="0"/>
          <w:sz w:val="28"/>
          <w:szCs w:val="28"/>
          <w:lang w:val="ru-RU" w:eastAsia="zh-CN" w:bidi="hi-IN"/>
        </w:rPr>
        <w:t>Обучаемость: система должна быть понятной и легкой для обучения новым пользователям, чтобы они могли быстро овладеть ее функциональностью и способами взаимодействия.</w:t>
      </w:r>
    </w:p>
    <w:p>
      <w:pPr>
        <w:pStyle w:val="Style21"/>
        <w:numPr>
          <w:ilvl w:val="0"/>
          <w:numId w:val="29"/>
        </w:numPr>
        <w:ind w:left="1134" w:right="0" w:hanging="425"/>
        <w:rPr/>
      </w:pPr>
      <w:r>
        <w:rPr>
          <w:rFonts w:eastAsia="Noto Serif CJK SC" w:cs="Times New Roman"/>
          <w:color w:val="auto"/>
          <w:kern w:val="0"/>
          <w:sz w:val="28"/>
          <w:szCs w:val="28"/>
          <w:lang w:val="ru-RU" w:eastAsia="zh-CN" w:bidi="hi-IN"/>
        </w:rPr>
        <w:t>Устойчивость к ошибкам: система должна быть спроектирована таким образом, чтобы предотвращать возникновение ошибок и обеспечивать их легкое обнаружение</w:t>
      </w:r>
    </w:p>
    <w:p>
      <w:pPr>
        <w:pStyle w:val="Style21"/>
        <w:rPr/>
      </w:pPr>
      <w:r>
        <w:rPr>
          <w:rFonts w:eastAsia="Noto Serif CJK SC" w:cs="Times New Roman"/>
          <w:color w:val="auto"/>
          <w:kern w:val="0"/>
          <w:sz w:val="28"/>
          <w:szCs w:val="28"/>
          <w:lang w:val="ru-RU" w:eastAsia="zh-CN" w:bidi="hi-IN"/>
        </w:rPr>
        <w:t>Разработанное дополнение к браузеру по анализу изображений на криминальный контент полностью соответствует принципам построения диалога между пользователем и системой стандарта ИСО 9241-110:</w:t>
      </w:r>
    </w:p>
    <w:p>
      <w:pPr>
        <w:pStyle w:val="Style21"/>
        <w:numPr>
          <w:ilvl w:val="0"/>
          <w:numId w:val="30"/>
        </w:numPr>
        <w:ind w:left="1134" w:right="0" w:hanging="425"/>
        <w:rPr/>
      </w:pPr>
      <w:r>
        <w:rPr>
          <w:rFonts w:eastAsia="Noto Serif CJK SC" w:cs="Times New Roman"/>
          <w:color w:val="auto"/>
          <w:kern w:val="0"/>
          <w:sz w:val="28"/>
          <w:szCs w:val="28"/>
          <w:lang w:val="ru-RU" w:eastAsia="zh-CN" w:bidi="hi-IN"/>
        </w:rPr>
        <w:t>Пригодность для выполнения задачи: расширение выводит на экран класс изображения и процент его отношения к данной категории, что позволяет проверить корректность анализа иллюстрации.</w:t>
      </w:r>
    </w:p>
    <w:p>
      <w:pPr>
        <w:pStyle w:val="Style21"/>
        <w:numPr>
          <w:ilvl w:val="0"/>
          <w:numId w:val="30"/>
        </w:numPr>
        <w:ind w:left="1134" w:right="0" w:hanging="425"/>
        <w:rPr/>
      </w:pPr>
      <w:r>
        <w:rPr>
          <w:rFonts w:eastAsia="Noto Serif CJK SC" w:cs="Times New Roman"/>
          <w:color w:val="auto"/>
          <w:kern w:val="0"/>
          <w:sz w:val="28"/>
          <w:szCs w:val="28"/>
          <w:lang w:val="ru-RU" w:eastAsia="zh-CN" w:bidi="hi-IN"/>
        </w:rPr>
        <w:t>Информативность в пункте меню указано, какое действие можно использовать к изображению. Также результат работы программы выводится поверх той иллюстрации, к которой применено действие. В меню дополнений браузера каждая кнопка подписана, указывая действие, за которое она ответственна.</w:t>
      </w:r>
    </w:p>
    <w:p>
      <w:pPr>
        <w:pStyle w:val="Style21"/>
        <w:numPr>
          <w:ilvl w:val="0"/>
          <w:numId w:val="30"/>
        </w:numPr>
        <w:ind w:left="1134" w:right="0" w:hanging="425"/>
        <w:rPr/>
      </w:pPr>
      <w:r>
        <w:rPr>
          <w:rFonts w:eastAsia="Noto Serif CJK SC" w:cs="Times New Roman"/>
          <w:color w:val="auto"/>
          <w:kern w:val="0"/>
          <w:sz w:val="28"/>
          <w:szCs w:val="28"/>
          <w:lang w:val="ru-RU" w:eastAsia="zh-CN" w:bidi="hi-IN"/>
        </w:rPr>
        <w:t>Соответствие ожиданиям пользователя: при необходимости анализа конкретного изображения всё взаимодействие с ним происходит через контекстное меню выбранной иллюстрации.</w:t>
      </w:r>
    </w:p>
    <w:p>
      <w:pPr>
        <w:pStyle w:val="Style21"/>
        <w:numPr>
          <w:ilvl w:val="0"/>
          <w:numId w:val="30"/>
        </w:numPr>
        <w:ind w:left="1134" w:right="0" w:hanging="425"/>
        <w:rPr/>
      </w:pPr>
      <w:r>
        <w:rPr>
          <w:rFonts w:eastAsia="Noto Serif CJK SC" w:cs="Times New Roman"/>
          <w:color w:val="auto"/>
          <w:kern w:val="0"/>
          <w:sz w:val="28"/>
          <w:szCs w:val="28"/>
          <w:lang w:val="ru-RU" w:eastAsia="zh-CN" w:bidi="hi-IN"/>
        </w:rPr>
        <w:t xml:space="preserve">Обучаемость: продукт имеет документацию по использованию. </w:t>
      </w:r>
    </w:p>
    <w:p>
      <w:pPr>
        <w:pStyle w:val="Style21"/>
        <w:numPr>
          <w:ilvl w:val="0"/>
          <w:numId w:val="30"/>
        </w:numPr>
        <w:ind w:left="1134" w:right="0" w:hanging="425"/>
        <w:rPr/>
      </w:pPr>
      <w:r>
        <w:rPr>
          <w:rFonts w:eastAsia="Noto Serif CJK SC" w:cs="Times New Roman"/>
          <w:color w:val="auto"/>
          <w:kern w:val="0"/>
          <w:sz w:val="28"/>
          <w:szCs w:val="28"/>
          <w:lang w:val="ru-RU" w:eastAsia="zh-CN" w:bidi="hi-IN"/>
        </w:rPr>
        <w:t xml:space="preserve">Устойчивость к ошибкам: расширение показывает уведомление пользователю, если изображение по каким-либо причинам не может быть обработано или имеет слишком малый размер. </w:t>
      </w:r>
    </w:p>
    <w:p>
      <w:pPr>
        <w:pStyle w:val="Style21"/>
        <w:rPr/>
      </w:pPr>
      <w:r>
        <w:rPr>
          <w:rFonts w:eastAsia="Noto Serif CJK SC" w:cs="Times New Roman"/>
          <w:color w:val="auto"/>
          <w:kern w:val="0"/>
          <w:sz w:val="28"/>
          <w:szCs w:val="28"/>
          <w:lang w:val="ru-RU" w:eastAsia="zh-CN" w:bidi="hi-IN"/>
        </w:rPr>
        <w:t>На основе приведённых выше аргументов можно сделать вывод о том, что разработанное расширение и платформа Chrome удовлетворяют принципам построения диалога между пользователем и ПО стандарта  ИСО 9241-110.</w:t>
      </w:r>
    </w:p>
    <w:p>
      <w:pPr>
        <w:pStyle w:val="Style21"/>
        <w:rPr/>
      </w:pPr>
      <w:r>
        <w:rPr/>
        <w:t xml:space="preserve">Для обеспечения максимально эргономичного пользовательского опыта при работе с </w:t>
      </w:r>
      <w:r>
        <w:rPr>
          <w:rFonts w:eastAsia="Noto Serif CJK SC" w:cs="Times New Roman"/>
          <w:color w:val="auto"/>
          <w:kern w:val="0"/>
          <w:sz w:val="28"/>
          <w:szCs w:val="28"/>
          <w:lang w:val="ru-RU" w:eastAsia="zh-CN" w:bidi="hi-IN"/>
        </w:rPr>
        <w:t>расширением</w:t>
      </w:r>
      <w:r>
        <w:rPr/>
        <w:t xml:space="preserve"> были осуществлены следующие меры:</w:t>
      </w:r>
    </w:p>
    <w:p>
      <w:pPr>
        <w:pStyle w:val="Style21"/>
        <w:numPr>
          <w:ilvl w:val="0"/>
          <w:numId w:val="31"/>
        </w:numPr>
        <w:ind w:left="1134" w:right="0" w:hanging="425"/>
        <w:rPr/>
      </w:pPr>
      <w:r>
        <w:rPr/>
        <w:t>У каждого изображения на веб-ресурсе в контекстном меню появляется функция анализа иллюстрации. Результат представлен на рис. 1</w:t>
      </w:r>
      <w:r>
        <w:rPr>
          <w:rFonts w:eastAsia="Noto Serif CJK SC" w:cs="Times New Roman"/>
          <w:color w:val="auto"/>
          <w:kern w:val="0"/>
          <w:sz w:val="28"/>
          <w:szCs w:val="28"/>
          <w:lang w:val="ru-RU" w:eastAsia="zh-CN" w:bidi="hi-IN"/>
        </w:rPr>
        <w:t>1</w:t>
      </w:r>
      <w:r>
        <w:rPr/>
        <w:t>.</w:t>
      </w:r>
      <w:r>
        <w:rPr>
          <w:rFonts w:eastAsia="Noto Serif CJK SC" w:cs="Cambria"/>
          <w:b/>
          <w:bCs/>
          <w:color w:val="auto"/>
          <w:kern w:val="2"/>
          <w:sz w:val="28"/>
          <w:szCs w:val="28"/>
          <w:lang w:val="ru-RU" w:eastAsia="zh-CN" w:bidi="hi-IN"/>
        </w:rPr>
        <w:t xml:space="preserve"> </w:t>
      </w:r>
    </w:p>
    <w:p>
      <w:pPr>
        <w:pStyle w:val="Style21"/>
        <w:numPr>
          <w:ilvl w:val="0"/>
          <w:numId w:val="31"/>
        </w:numPr>
        <w:ind w:left="1134" w:right="0" w:hanging="425"/>
        <w:rPr/>
      </w:pPr>
      <w:r>
        <w:rPr>
          <w:rFonts w:eastAsia="Noto Serif CJK SC" w:cs="Cambria"/>
          <w:b w:val="false"/>
          <w:bCs w:val="false"/>
          <w:color w:val="auto"/>
          <w:kern w:val="2"/>
          <w:sz w:val="28"/>
          <w:szCs w:val="28"/>
          <w:lang w:val="ru-RU" w:eastAsia="zh-CN" w:bidi="hi-IN"/>
        </w:rPr>
        <w:t>Результат анализа изображения выводится поверх анализируемой иллюстрации, не перекрывая остальной контент, как показано на рис. 12 и рис. 13.</w:t>
      </w:r>
    </w:p>
    <w:p>
      <w:pPr>
        <w:pStyle w:val="Style21"/>
        <w:numPr>
          <w:ilvl w:val="0"/>
          <w:numId w:val="31"/>
        </w:numPr>
        <w:ind w:left="1134" w:right="0" w:hanging="425"/>
        <w:rPr/>
      </w:pPr>
      <w:r>
        <w:rPr>
          <w:rFonts w:eastAsia="Noto Serif CJK SC" w:cs="Cambria"/>
          <w:b w:val="false"/>
          <w:bCs w:val="false"/>
          <w:color w:val="auto"/>
          <w:kern w:val="2"/>
          <w:sz w:val="28"/>
          <w:szCs w:val="28"/>
          <w:lang w:val="ru-RU" w:eastAsia="zh-CN" w:bidi="hi-IN"/>
        </w:rPr>
        <w:t>В случае ошибки загрузки изображения или его маленького размера появляется уведомление, показанное на рис. 14 и рис. 15.</w:t>
      </w:r>
    </w:p>
    <w:p>
      <w:pPr>
        <w:pStyle w:val="Style21"/>
        <w:rPr/>
      </w:pPr>
      <w:r>
        <w:rPr/>
      </w:r>
    </w:p>
    <w:p>
      <w:pPr>
        <w:pStyle w:val="3"/>
        <w:numPr>
          <w:ilvl w:val="2"/>
          <w:numId w:val="2"/>
        </w:numPr>
        <w:ind w:left="708" w:hanging="0"/>
        <w:rPr/>
      </w:pPr>
      <w:bookmarkStart w:id="45" w:name="__RefHeading___Toc1276_3426928055"/>
      <w:bookmarkEnd w:id="45"/>
      <w:r>
        <w:rPr/>
        <w:t>5.2 Выводы</w:t>
      </w:r>
    </w:p>
    <w:p>
      <w:pPr>
        <w:pStyle w:val="Style21"/>
        <w:rPr/>
      </w:pPr>
      <w:r>
        <w:rPr>
          <w:rFonts w:eastAsia="Noto Serif CJK SC" w:cs="Cambria"/>
          <w:b w:val="false"/>
          <w:bCs w:val="false"/>
          <w:color w:val="auto"/>
          <w:kern w:val="2"/>
          <w:sz w:val="28"/>
          <w:szCs w:val="28"/>
          <w:lang w:val="ru-RU" w:eastAsia="zh-CN" w:bidi="hi-IN"/>
        </w:rPr>
        <w:t>Созданный программный комплекс для обнаружения криминального контента на изображениях в браузере Chrome соответствует стандартам эргономики программного обеспечения, установленным в ГОСТ Р ИСО 9241, и может быть успешно применен в браузере. Кроме того, пользовательский интерфейс данного продукта также соответствует критериям разработки ПО рассмотренного документа.</w:t>
      </w:r>
      <w:r>
        <w:br w:type="page"/>
      </w:r>
    </w:p>
    <w:p>
      <w:pPr>
        <w:pStyle w:val="2"/>
        <w:numPr>
          <w:ilvl w:val="0"/>
          <w:numId w:val="0"/>
        </w:numPr>
        <w:ind w:left="0" w:hanging="0"/>
        <w:jc w:val="center"/>
        <w:rPr>
          <w:rFonts w:cs="Times New Roman"/>
        </w:rPr>
      </w:pPr>
      <w:bookmarkStart w:id="46" w:name="__RefHeading___Toc1854_2415813192"/>
      <w:bookmarkEnd w:id="46"/>
      <w:r>
        <w:rPr>
          <w:rFonts w:eastAsia="Noto Serif CJK SC" w:cs="Cambria"/>
          <w:b/>
          <w:bCs/>
          <w:color w:val="auto"/>
          <w:kern w:val="2"/>
          <w:sz w:val="28"/>
          <w:szCs w:val="28"/>
          <w:lang w:val="ru-RU" w:eastAsia="zh-CN" w:bidi="hi-IN"/>
        </w:rPr>
        <w:t>ЗАКЛЮЧЕНИЕ</w:t>
      </w:r>
      <w:r>
        <w:rPr/>
        <w:t xml:space="preserve"> </w:t>
      </w:r>
    </w:p>
    <w:p>
      <w:pPr>
        <w:pStyle w:val="Style21"/>
        <w:rPr>
          <w:rFonts w:cs="Times New Roman"/>
        </w:rPr>
      </w:pPr>
      <w:r>
        <w:rPr/>
        <w:t>В заключение данной работы, было представлено разработанное расширение для браузера, которое осуществляет анализ изображений на наличие негативного контента с использованием методов машинного обучения. Реализованный инструмент имеет возможность размещения модуля обработки информации в облаке и тумане, что значительно сокращает задержки в работе продукта. Для достижения поставленной цели были выполнены все необходимые задачи:</w:t>
      </w:r>
    </w:p>
    <w:p>
      <w:pPr>
        <w:pStyle w:val="Style21"/>
        <w:numPr>
          <w:ilvl w:val="0"/>
          <w:numId w:val="32"/>
        </w:numPr>
        <w:ind w:left="1134" w:right="0" w:hanging="425"/>
        <w:rPr/>
      </w:pPr>
      <w:r>
        <w:rPr/>
        <w:t>Изучение методов и технологий машинного обучения, необходимых для анализа изображений.</w:t>
      </w:r>
    </w:p>
    <w:p>
      <w:pPr>
        <w:pStyle w:val="Style21"/>
        <w:widowControl/>
        <w:numPr>
          <w:ilvl w:val="0"/>
          <w:numId w:val="32"/>
        </w:numPr>
        <w:suppressAutoHyphens w:val="false"/>
        <w:bidi w:val="0"/>
        <w:spacing w:lineRule="auto" w:line="360" w:before="0" w:after="0"/>
        <w:ind w:left="1134" w:right="0" w:hanging="425"/>
        <w:jc w:val="both"/>
        <w:rPr/>
      </w:pPr>
      <w:r>
        <w:rPr>
          <w:rFonts w:cs="Times New Roman"/>
          <w:sz w:val="28"/>
          <w:szCs w:val="28"/>
        </w:rPr>
        <w:t xml:space="preserve">Разработка архитектуры расширения для браузера, которое будет обращаться к </w:t>
      </w:r>
      <w:r>
        <w:rPr>
          <w:rFonts w:eastAsia="Noto Serif CJK SC" w:cs="Times New Roman"/>
          <w:color w:val="auto"/>
          <w:kern w:val="0"/>
          <w:sz w:val="28"/>
          <w:szCs w:val="28"/>
          <w:lang w:val="ru-RU" w:eastAsia="zh-CN" w:bidi="hi-IN"/>
        </w:rPr>
        <w:t>туманным</w:t>
      </w:r>
      <w:r>
        <w:rPr>
          <w:rFonts w:cs="Times New Roman"/>
          <w:sz w:val="28"/>
          <w:szCs w:val="28"/>
        </w:rPr>
        <w:t xml:space="preserve"> сервисам для анализа изображений на криминальный контент.</w:t>
      </w:r>
    </w:p>
    <w:p>
      <w:pPr>
        <w:pStyle w:val="Style21"/>
        <w:widowControl/>
        <w:numPr>
          <w:ilvl w:val="0"/>
          <w:numId w:val="32"/>
        </w:numPr>
        <w:suppressAutoHyphens w:val="false"/>
        <w:bidi w:val="0"/>
        <w:spacing w:lineRule="auto" w:line="360" w:before="0" w:after="0"/>
        <w:ind w:left="1134" w:right="0" w:hanging="425"/>
        <w:jc w:val="both"/>
        <w:rPr/>
      </w:pPr>
      <w:r>
        <w:rPr>
          <w:rFonts w:cs="Times New Roman"/>
          <w:sz w:val="28"/>
          <w:szCs w:val="28"/>
        </w:rPr>
        <w:t>Реализация механизмов, обеспечивающих сбор и анализ данных о посещаемых веб-ресурсах.</w:t>
      </w:r>
    </w:p>
    <w:p>
      <w:pPr>
        <w:pStyle w:val="Style21"/>
        <w:widowControl/>
        <w:numPr>
          <w:ilvl w:val="0"/>
          <w:numId w:val="32"/>
        </w:numPr>
        <w:suppressAutoHyphens w:val="false"/>
        <w:bidi w:val="0"/>
        <w:spacing w:lineRule="auto" w:line="360" w:before="0" w:after="0"/>
        <w:ind w:left="1134" w:right="0" w:hanging="425"/>
        <w:jc w:val="both"/>
        <w:rPr/>
      </w:pPr>
      <w:r>
        <w:rPr>
          <w:rFonts w:cs="Times New Roman"/>
          <w:sz w:val="28"/>
          <w:szCs w:val="28"/>
        </w:rPr>
        <w:t>Интеграция средств машинного обучения для обработки и анализа данных на наличие криминального контента.</w:t>
      </w:r>
    </w:p>
    <w:p>
      <w:pPr>
        <w:pStyle w:val="Style21"/>
        <w:widowControl/>
        <w:numPr>
          <w:ilvl w:val="0"/>
          <w:numId w:val="32"/>
        </w:numPr>
        <w:suppressAutoHyphens w:val="false"/>
        <w:bidi w:val="0"/>
        <w:spacing w:lineRule="auto" w:line="360" w:before="0" w:after="0"/>
        <w:ind w:left="1134" w:right="0" w:hanging="425"/>
        <w:jc w:val="both"/>
        <w:rPr/>
      </w:pPr>
      <w:r>
        <w:rPr>
          <w:rFonts w:eastAsia="Noto Serif CJK SC" w:cs="Times New Roman"/>
          <w:color w:val="auto"/>
          <w:kern w:val="0"/>
          <w:sz w:val="28"/>
          <w:szCs w:val="28"/>
          <w:lang w:val="ru-RU" w:eastAsia="zh-CN" w:bidi="hi-IN"/>
        </w:rPr>
        <w:t>Тестирование и оптимизация работы расширения для браузера, с целью повышения скорости работы продукта.</w:t>
      </w:r>
    </w:p>
    <w:p>
      <w:pPr>
        <w:pStyle w:val="Style21"/>
        <w:rPr>
          <w:rFonts w:cs="Times New Roman"/>
          <w:color w:val="000000"/>
        </w:rPr>
      </w:pPr>
      <w:r>
        <w:rPr/>
        <w:t xml:space="preserve">В рамках сравнительного анализа была выбрана нейронная сеть, обладающая наибольшей точностью предсказаний. Такой выбор обусловлен тем, что </w:t>
      </w:r>
      <w:r>
        <w:rPr>
          <w:rFonts w:eastAsia="Noto Serif CJK SC" w:cs="Cambria"/>
          <w:b w:val="false"/>
          <w:bCs w:val="false"/>
          <w:color w:val="auto"/>
          <w:kern w:val="2"/>
          <w:sz w:val="28"/>
          <w:szCs w:val="28"/>
          <w:lang w:val="ru-RU" w:eastAsia="zh-CN" w:bidi="hi-IN"/>
        </w:rPr>
        <w:t xml:space="preserve">эта работа направлена на анализ веб-ресурсов на криминальный контент и показатель точности модели является главным приоритетом. </w:t>
      </w:r>
    </w:p>
    <w:p>
      <w:pPr>
        <w:pStyle w:val="Style21"/>
        <w:rPr>
          <w:rFonts w:cs="Times New Roman"/>
          <w:color w:val="000000"/>
        </w:rPr>
      </w:pPr>
      <w:r>
        <w:rPr/>
        <w:t xml:space="preserve">В процессе работы была разработана архитектура программной системы, включающая расширение для браузера, сервис-воркер и сервер. </w:t>
      </w:r>
      <w:r>
        <w:rPr>
          <w:rFonts w:eastAsia="Noto Serif CJK SC" w:cs="Times New Roman"/>
          <w:color w:val="auto"/>
          <w:kern w:val="0"/>
          <w:sz w:val="28"/>
          <w:szCs w:val="28"/>
          <w:lang w:val="ru-RU" w:eastAsia="zh-CN" w:bidi="hi-IN"/>
        </w:rPr>
        <w:t>Расширение</w:t>
      </w:r>
      <w:r>
        <w:rPr/>
        <w:t xml:space="preserve"> осуществляет </w:t>
      </w:r>
      <w:r>
        <w:rPr>
          <w:rFonts w:eastAsia="Noto Serif CJK SC" w:cs="Times New Roman"/>
          <w:color w:val="auto"/>
          <w:kern w:val="0"/>
          <w:sz w:val="28"/>
          <w:szCs w:val="28"/>
          <w:lang w:val="ru-RU" w:eastAsia="zh-CN" w:bidi="hi-IN"/>
        </w:rPr>
        <w:t>считывание</w:t>
      </w:r>
      <w:r>
        <w:rPr/>
        <w:t xml:space="preserve"> изображений, сервис-воркер управляет запросами между клиентом и сервером, а сам сервер обрабатывает и анализирует иллюстрации.</w:t>
      </w:r>
    </w:p>
    <w:p>
      <w:pPr>
        <w:pStyle w:val="Style21"/>
        <w:rPr>
          <w:rFonts w:cs="Times New Roman"/>
          <w:color w:val="000000"/>
        </w:rPr>
      </w:pPr>
      <w:r>
        <w:rPr>
          <w:rFonts w:eastAsia="Noto Serif CJK SC" w:cs="Times New Roman"/>
          <w:color w:val="auto"/>
          <w:kern w:val="0"/>
          <w:sz w:val="28"/>
          <w:szCs w:val="28"/>
          <w:lang w:val="ru-RU" w:eastAsia="zh-CN" w:bidi="hi-IN"/>
        </w:rPr>
        <w:t>Т</w:t>
      </w:r>
      <w:r>
        <w:rPr/>
        <w:t xml:space="preserve">естирование показало, что разработанное расширение обладает высокой точностью и эффективностью в обнаружении негативного контента на изображениях. Оно может служить полезным инструментом для пользователей, помогая им избегать </w:t>
      </w:r>
      <w:r>
        <w:rPr>
          <w:rFonts w:eastAsia="Noto Serif CJK SC" w:cs="Times New Roman"/>
          <w:color w:val="auto"/>
          <w:kern w:val="0"/>
          <w:sz w:val="28"/>
          <w:szCs w:val="28"/>
          <w:lang w:val="ru-RU" w:eastAsia="zh-CN" w:bidi="hi-IN"/>
        </w:rPr>
        <w:t>ресурсов</w:t>
      </w:r>
      <w:r>
        <w:rPr/>
        <w:t>, которые могут быть вредным или нежелательным.</w:t>
      </w:r>
    </w:p>
    <w:p>
      <w:pPr>
        <w:pStyle w:val="Style21"/>
        <w:rPr>
          <w:rFonts w:cs="Times New Roman"/>
          <w:color w:val="000000"/>
        </w:rPr>
      </w:pPr>
      <w:r>
        <w:rPr/>
        <w:t>Существует несколько способов дальнейшего развития разработанного расширения для браузера. Некоторые из них включают:</w:t>
      </w:r>
    </w:p>
    <w:p>
      <w:pPr>
        <w:pStyle w:val="Style21"/>
        <w:numPr>
          <w:ilvl w:val="0"/>
          <w:numId w:val="25"/>
        </w:numPr>
        <w:ind w:left="1134" w:right="0" w:hanging="425"/>
        <w:rPr/>
      </w:pPr>
      <w:r>
        <w:rPr/>
        <w:t xml:space="preserve">Расширение функциональности: можно добавить дополнительные возможности и функции в расширение. </w:t>
      </w:r>
      <w:r>
        <w:rPr>
          <w:rFonts w:eastAsia="Noto Serif CJK SC" w:cs="Times New Roman"/>
          <w:color w:val="auto"/>
          <w:kern w:val="0"/>
          <w:sz w:val="28"/>
          <w:szCs w:val="28"/>
          <w:lang w:val="ru-RU" w:eastAsia="zh-CN" w:bidi="hi-IN"/>
        </w:rPr>
        <w:t>Будет полезным внедрить</w:t>
      </w:r>
      <w:r>
        <w:rPr/>
        <w:t xml:space="preserve"> возможности анализа текстового контента и мониторинг нескольких изображений за единицу времени. Также можно предоставить пользователю возможность настройки параметров </w:t>
      </w:r>
      <w:r>
        <w:rPr>
          <w:rFonts w:eastAsia="Noto Serif CJK SC" w:cs="Times New Roman"/>
          <w:color w:val="auto"/>
          <w:kern w:val="0"/>
          <w:sz w:val="28"/>
          <w:szCs w:val="28"/>
          <w:lang w:val="ru-RU" w:eastAsia="zh-CN" w:bidi="hi-IN"/>
        </w:rPr>
        <w:t>мониторинга</w:t>
      </w:r>
      <w:r>
        <w:rPr/>
        <w:t xml:space="preserve"> и выбора категорий контента для анализа.</w:t>
      </w:r>
    </w:p>
    <w:p>
      <w:pPr>
        <w:pStyle w:val="Style21"/>
        <w:numPr>
          <w:ilvl w:val="0"/>
          <w:numId w:val="25"/>
        </w:numPr>
        <w:ind w:left="1134" w:right="0" w:hanging="425"/>
        <w:rPr/>
      </w:pPr>
      <w:r>
        <w:rPr/>
        <w:t>Улучшение точности и производительности: работа над оптимизацией моделей машинного обучения и алгоритмов анализа может помочь улучшить точность обнаружения негативного контента и снизить ложные срабатывания. Также можно работать над оптимизацией производительности для ускорения процесса анализа изображений и улучшения отзывчивости расширения.</w:t>
      </w:r>
    </w:p>
    <w:p>
      <w:pPr>
        <w:pStyle w:val="Style21"/>
        <w:numPr>
          <w:ilvl w:val="0"/>
          <w:numId w:val="25"/>
        </w:numPr>
        <w:ind w:left="1134" w:right="0" w:hanging="425"/>
        <w:rPr/>
      </w:pPr>
      <w:r>
        <w:rPr/>
        <w:t xml:space="preserve">Расширение поддерживаемых платформ и браузеров: расширение может быть адаптировано и расширено для поддержки разных браузеров и платформ. </w:t>
      </w:r>
    </w:p>
    <w:p>
      <w:pPr>
        <w:pStyle w:val="Style21"/>
        <w:numPr>
          <w:ilvl w:val="0"/>
          <w:numId w:val="25"/>
        </w:numPr>
        <w:ind w:left="1134" w:right="0" w:hanging="425"/>
        <w:rPr/>
      </w:pPr>
      <w:r>
        <w:rPr/>
        <w:t xml:space="preserve">Улучшение пользовательского интерфейса: оптимизация и улучшение пользовательского интерфейса расширения поможет сделать его более интуитивно понятным и удобным в использовании. Это может включать переработку макета, добавление визуальных индикаторов. </w:t>
      </w:r>
    </w:p>
    <w:p>
      <w:pPr>
        <w:pStyle w:val="Style21"/>
        <w:numPr>
          <w:ilvl w:val="0"/>
          <w:numId w:val="25"/>
        </w:numPr>
        <w:ind w:left="1134" w:right="0" w:hanging="425"/>
        <w:rPr/>
      </w:pPr>
      <w:r>
        <w:rPr/>
        <w:t>Обновление моделей: регулярное обновление моделей машинного обучения и базы данных негативного контента поможет улучшить работу расширения и его способность обнаруживать новые типы негативного содержания.</w:t>
      </w:r>
      <w:r>
        <w:br w:type="page"/>
      </w:r>
    </w:p>
    <w:p>
      <w:pPr>
        <w:pStyle w:val="2"/>
        <w:numPr>
          <w:ilvl w:val="0"/>
          <w:numId w:val="0"/>
        </w:numPr>
        <w:ind w:left="709" w:hanging="0"/>
        <w:jc w:val="center"/>
        <w:rPr>
          <w:rFonts w:cs="Times New Roman"/>
        </w:rPr>
      </w:pPr>
      <w:bookmarkStart w:id="47" w:name="__RefHeading___Toc1856_2415813192"/>
      <w:bookmarkStart w:id="48" w:name="_Toc73173388"/>
      <w:bookmarkEnd w:id="47"/>
      <w:r>
        <w:rPr>
          <w:rFonts w:cs="Times New Roman"/>
        </w:rPr>
        <w:t>СПИСОК ИСПОЛЬЗОВАННЫХ ИСТОЧНИКОВ</w:t>
      </w:r>
      <w:bookmarkEnd w:id="48"/>
      <w:r>
        <w:rPr>
          <w:rFonts w:cs="Times New Roman"/>
        </w:rPr>
        <w:t xml:space="preserve"> </w:t>
      </w:r>
    </w:p>
    <w:p>
      <w:pPr>
        <w:pStyle w:val="Style21"/>
        <w:numPr>
          <w:ilvl w:val="0"/>
          <w:numId w:val="52"/>
        </w:numPr>
        <w:rPr/>
      </w:pPr>
      <w:r>
        <w:rPr/>
        <w:t>Обзор Digital 2022 [Электронный ресурс] URL: https://www.web-canape.ru/business/statistika-interneta-i-socsetej-na-2022-god-cifry-i-trendy-v-mire-i-v-rossii/ (дата обращения: 23.12.2022)</w:t>
      </w:r>
    </w:p>
    <w:p>
      <w:pPr>
        <w:pStyle w:val="Style21"/>
        <w:numPr>
          <w:ilvl w:val="0"/>
          <w:numId w:val="53"/>
        </w:numPr>
        <w:rPr/>
      </w:pPr>
      <w:r>
        <w:rPr/>
        <w:t xml:space="preserve">K. Simonyan, A. Zisserman, </w:t>
      </w:r>
      <w:r>
        <w:rPr>
          <w:rFonts w:ascii="Roboto;Arial;sans-serif" w:hAnsi="Roboto;Arial;sans-serif"/>
          <w:b w:val="false"/>
          <w:i w:val="false"/>
          <w:caps w:val="false"/>
          <w:smallCaps w:val="false"/>
          <w:color w:val="111111"/>
          <w:spacing w:val="0"/>
        </w:rPr>
        <w:t xml:space="preserve"> </w:t>
      </w:r>
      <w:r>
        <w:rPr>
          <w:b w:val="false"/>
          <w:i w:val="false"/>
          <w:caps w:val="false"/>
          <w:smallCaps w:val="false"/>
          <w:color w:val="111111"/>
          <w:spacing w:val="0"/>
        </w:rPr>
        <w:t>Very Deep Convolutional Networks for Large-Scale Image Recognition // conference paper at ICLR 2015  С. 2-3.</w:t>
      </w:r>
    </w:p>
    <w:p>
      <w:pPr>
        <w:pStyle w:val="Style21"/>
        <w:numPr>
          <w:ilvl w:val="0"/>
          <w:numId w:val="54"/>
        </w:numPr>
        <w:rPr/>
      </w:pPr>
      <w:r>
        <w:rPr>
          <w:b w:val="false"/>
          <w:i w:val="false"/>
          <w:caps w:val="false"/>
          <w:smallCaps w:val="false"/>
          <w:color w:val="111111"/>
          <w:spacing w:val="0"/>
        </w:rPr>
        <w:t xml:space="preserve">Докуметация InceptionV3 [Электронный ресурс] URL: </w:t>
      </w:r>
      <w:hyperlink r:id="rId18">
        <w:r>
          <w:rPr>
            <w:b w:val="false"/>
            <w:i w:val="false"/>
            <w:caps w:val="false"/>
            <w:smallCaps w:val="false"/>
            <w:color w:val="111111"/>
            <w:spacing w:val="0"/>
          </w:rPr>
          <w:t>https://docs.exponenta.ru/deeplearning/ref/inceptionv3.html</w:t>
        </w:r>
      </w:hyperlink>
      <w:r>
        <w:rPr>
          <w:b w:val="false"/>
          <w:i w:val="false"/>
          <w:caps w:val="false"/>
          <w:smallCaps w:val="false"/>
          <w:color w:val="111111"/>
          <w:spacing w:val="0"/>
        </w:rPr>
        <w:t xml:space="preserve"> (дата обращения: 08.05.2023)</w:t>
      </w:r>
    </w:p>
    <w:p>
      <w:pPr>
        <w:pStyle w:val="Style21"/>
        <w:numPr>
          <w:ilvl w:val="0"/>
          <w:numId w:val="55"/>
        </w:numPr>
        <w:rPr/>
      </w:pPr>
      <w:r>
        <w:rPr>
          <w:b w:val="false"/>
          <w:i w:val="false"/>
          <w:caps w:val="false"/>
          <w:smallCaps w:val="false"/>
          <w:color w:val="111111"/>
          <w:spacing w:val="0"/>
        </w:rPr>
        <w:t>M. Sandler, A. Howard, M. Zhu, A. Zhmoginov, L. Chen, MobileNetV2: Inverted Residuals and Linear Bottlenecks //  2018 IEEE/CVF Conference on Computer Vision and Pattern Recognition (CVPR) С. 4-7.</w:t>
      </w:r>
    </w:p>
    <w:p>
      <w:pPr>
        <w:pStyle w:val="Style21"/>
        <w:numPr>
          <w:ilvl w:val="0"/>
          <w:numId w:val="56"/>
        </w:numPr>
        <w:rPr/>
      </w:pPr>
      <w:r>
        <w:rPr>
          <w:b w:val="false"/>
          <w:i w:val="false"/>
          <w:caps w:val="false"/>
          <w:smallCaps w:val="false"/>
          <w:color w:val="111111"/>
          <w:spacing w:val="0"/>
        </w:rPr>
        <w:t xml:space="preserve">ResNet (34, 50, 101): «остаточные» CNN для классификации изображений [Электронный ресурс] URL: </w:t>
      </w:r>
      <w:hyperlink r:id="rId19">
        <w:r>
          <w:rPr>
            <w:b w:val="false"/>
            <w:i w:val="false"/>
            <w:caps w:val="false"/>
            <w:smallCaps w:val="false"/>
            <w:color w:val="111111"/>
            <w:spacing w:val="0"/>
          </w:rPr>
          <w:t>https://neurohive.io/ru/vidy-nejrosetej/resnet-34-50-101/</w:t>
        </w:r>
      </w:hyperlink>
      <w:r>
        <w:rPr>
          <w:b w:val="false"/>
          <w:i w:val="false"/>
          <w:caps w:val="false"/>
          <w:smallCaps w:val="false"/>
          <w:color w:val="111111"/>
          <w:spacing w:val="0"/>
        </w:rPr>
        <w:t xml:space="preserve"> (дата обращения: 08.05.2023)</w:t>
      </w:r>
    </w:p>
    <w:p>
      <w:pPr>
        <w:pStyle w:val="Style21"/>
        <w:numPr>
          <w:ilvl w:val="0"/>
          <w:numId w:val="57"/>
        </w:numPr>
        <w:rPr/>
      </w:pPr>
      <w:r>
        <w:rPr>
          <w:b w:val="false"/>
          <w:i w:val="false"/>
          <w:caps w:val="false"/>
          <w:smallCaps w:val="false"/>
          <w:color w:val="111111"/>
          <w:spacing w:val="0"/>
        </w:rPr>
        <w:t>M. Tan, Quoc V. Le, EfficientNet: Rethinking Model Scaling for Convolutional Neural Networks // Proceedings of the 36th International Conference on Machine Learning, ICML 2019 C. 16-24.</w:t>
      </w:r>
    </w:p>
    <w:p>
      <w:pPr>
        <w:pStyle w:val="Style21"/>
        <w:numPr>
          <w:ilvl w:val="0"/>
          <w:numId w:val="58"/>
        </w:numPr>
        <w:rPr/>
      </w:pPr>
      <w:r>
        <w:rPr>
          <w:b w:val="false"/>
          <w:i w:val="false"/>
          <w:caps w:val="false"/>
          <w:smallCaps w:val="false"/>
          <w:color w:val="111111"/>
          <w:spacing w:val="0"/>
        </w:rPr>
        <w:t xml:space="preserve">Jonathan Bar-Magen Numhauser. Fog Computing- Introduction to a new Cloud evolution // Proceedings from the CIES III Congress, January 2012 С. 3-4. </w:t>
      </w:r>
    </w:p>
    <w:p>
      <w:pPr>
        <w:pStyle w:val="Style21"/>
        <w:numPr>
          <w:ilvl w:val="0"/>
          <w:numId w:val="59"/>
        </w:numPr>
        <w:rPr>
          <w:rFonts w:ascii="Times New Roman" w:hAnsi="Times New Roman"/>
          <w:b w:val="false"/>
          <w:b w:val="false"/>
          <w:i w:val="false"/>
          <w:i w:val="false"/>
          <w:caps w:val="false"/>
          <w:smallCaps w:val="false"/>
          <w:color w:val="111111"/>
          <w:spacing w:val="0"/>
        </w:rPr>
      </w:pPr>
      <w:r>
        <w:rPr>
          <w:b w:val="false"/>
          <w:i w:val="false"/>
          <w:caps w:val="false"/>
          <w:smallCaps w:val="false"/>
          <w:color w:val="111111"/>
          <w:spacing w:val="0"/>
        </w:rPr>
        <w:t xml:space="preserve">JavaScript документация [Электронный ресурс] URL: </w:t>
      </w:r>
      <w:hyperlink r:id="rId20">
        <w:r>
          <w:rPr>
            <w:b w:val="false"/>
            <w:i w:val="false"/>
            <w:caps w:val="false"/>
            <w:smallCaps w:val="false"/>
            <w:color w:val="111111"/>
            <w:spacing w:val="0"/>
          </w:rPr>
          <w:t>https://www.javascript.com/</w:t>
        </w:r>
      </w:hyperlink>
      <w:r>
        <w:rPr>
          <w:b w:val="false"/>
          <w:i w:val="false"/>
          <w:caps w:val="false"/>
          <w:smallCaps w:val="false"/>
          <w:color w:val="111111"/>
          <w:spacing w:val="0"/>
        </w:rPr>
        <w:t xml:space="preserve"> (дата обращения: 09.05.2023)</w:t>
      </w:r>
    </w:p>
    <w:p>
      <w:pPr>
        <w:pStyle w:val="Style21"/>
        <w:numPr>
          <w:ilvl w:val="0"/>
          <w:numId w:val="60"/>
        </w:numPr>
        <w:rPr>
          <w:rFonts w:ascii="Times New Roman" w:hAnsi="Times New Roman"/>
          <w:b w:val="false"/>
          <w:b w:val="false"/>
          <w:i w:val="false"/>
          <w:i w:val="false"/>
          <w:caps w:val="false"/>
          <w:smallCaps w:val="false"/>
          <w:color w:val="111111"/>
          <w:spacing w:val="0"/>
        </w:rPr>
      </w:pPr>
      <w:r>
        <w:rPr>
          <w:b w:val="false"/>
          <w:i w:val="false"/>
          <w:caps w:val="false"/>
          <w:smallCaps w:val="false"/>
          <w:color w:val="111111"/>
          <w:spacing w:val="0"/>
        </w:rPr>
        <w:t xml:space="preserve">Python документация [Электронный ресурс] URL: </w:t>
      </w:r>
      <w:hyperlink r:id="rId21">
        <w:r>
          <w:rPr>
            <w:b w:val="false"/>
            <w:i w:val="false"/>
            <w:caps w:val="false"/>
            <w:smallCaps w:val="false"/>
            <w:color w:val="111111"/>
            <w:spacing w:val="0"/>
          </w:rPr>
          <w:t>https://www.python.org/</w:t>
        </w:r>
      </w:hyperlink>
      <w:r>
        <w:rPr>
          <w:b w:val="false"/>
          <w:i w:val="false"/>
          <w:caps w:val="false"/>
          <w:smallCaps w:val="false"/>
          <w:color w:val="111111"/>
          <w:spacing w:val="0"/>
        </w:rPr>
        <w:t xml:space="preserve"> (дата обращения: 09.05.2023)</w:t>
      </w:r>
    </w:p>
    <w:p>
      <w:pPr>
        <w:pStyle w:val="Style21"/>
        <w:numPr>
          <w:ilvl w:val="0"/>
          <w:numId w:val="61"/>
        </w:numPr>
        <w:rPr>
          <w:rFonts w:ascii="Times New Roman" w:hAnsi="Times New Roman"/>
          <w:b w:val="false"/>
          <w:b w:val="false"/>
          <w:i w:val="false"/>
          <w:i w:val="false"/>
          <w:caps w:val="false"/>
          <w:smallCaps w:val="false"/>
          <w:color w:val="111111"/>
          <w:spacing w:val="0"/>
        </w:rPr>
      </w:pPr>
      <w:r>
        <w:rPr>
          <w:b w:val="false"/>
          <w:i w:val="false"/>
          <w:caps w:val="false"/>
          <w:smallCaps w:val="false"/>
          <w:color w:val="111111"/>
          <w:spacing w:val="0"/>
        </w:rPr>
        <w:t xml:space="preserve">Туманные вычисления (fog computing) [Электронный ресурс] URL: </w:t>
      </w:r>
      <w:hyperlink r:id="rId22">
        <w:r>
          <w:rPr>
            <w:b w:val="false"/>
            <w:i w:val="false"/>
            <w:caps w:val="false"/>
            <w:smallCaps w:val="false"/>
            <w:color w:val="111111"/>
            <w:spacing w:val="0"/>
          </w:rPr>
          <w:t>https://www.techtarget.com/iotagenda/definition/fog-computing-fogging</w:t>
        </w:r>
      </w:hyperlink>
      <w:r>
        <w:rPr>
          <w:b w:val="false"/>
          <w:i w:val="false"/>
          <w:caps w:val="false"/>
          <w:smallCaps w:val="false"/>
          <w:color w:val="111111"/>
          <w:spacing w:val="0"/>
        </w:rPr>
        <w:t xml:space="preserve"> (дата обращения: 09.05.2023)</w:t>
      </w:r>
    </w:p>
    <w:p>
      <w:pPr>
        <w:pStyle w:val="Style21"/>
        <w:numPr>
          <w:ilvl w:val="0"/>
          <w:numId w:val="62"/>
        </w:numPr>
        <w:rPr>
          <w:rFonts w:ascii="Times New Roman" w:hAnsi="Times New Roman"/>
          <w:b w:val="false"/>
          <w:b w:val="false"/>
          <w:i w:val="false"/>
          <w:i w:val="false"/>
          <w:caps w:val="false"/>
          <w:smallCaps w:val="false"/>
          <w:color w:val="111111"/>
          <w:spacing w:val="0"/>
        </w:rPr>
      </w:pPr>
      <w:r>
        <w:rPr>
          <w:b w:val="false"/>
          <w:i w:val="false"/>
          <w:caps w:val="false"/>
          <w:smallCaps w:val="false"/>
          <w:color w:val="111111"/>
          <w:spacing w:val="0"/>
        </w:rPr>
        <w:t xml:space="preserve">Tensorflow документация [Электронный ресурс] URL: </w:t>
      </w:r>
      <w:hyperlink r:id="rId23">
        <w:r>
          <w:rPr>
            <w:b w:val="false"/>
            <w:i w:val="false"/>
            <w:caps w:val="false"/>
            <w:smallCaps w:val="false"/>
            <w:color w:val="000000"/>
            <w:spacing w:val="0"/>
          </w:rPr>
          <w:t>https://www.tensorflow.org/js/tutorials/conversion/import_keras?hl=ru</w:t>
        </w:r>
      </w:hyperlink>
      <w:r>
        <w:rPr>
          <w:b w:val="false"/>
          <w:i w:val="false"/>
          <w:caps w:val="false"/>
          <w:smallCaps w:val="false"/>
          <w:color w:val="000000"/>
          <w:spacing w:val="0"/>
        </w:rPr>
        <w:t xml:space="preserve"> </w:t>
      </w:r>
      <w:r>
        <w:rPr>
          <w:b w:val="false"/>
          <w:i w:val="false"/>
          <w:caps w:val="false"/>
          <w:smallCaps w:val="false"/>
          <w:color w:val="111111"/>
          <w:spacing w:val="0"/>
        </w:rPr>
        <w:t>(дата обращения: 09.05.2023)</w:t>
      </w:r>
    </w:p>
    <w:p>
      <w:pPr>
        <w:pStyle w:val="Style21"/>
        <w:numPr>
          <w:ilvl w:val="0"/>
          <w:numId w:val="63"/>
        </w:numPr>
        <w:rPr>
          <w:rFonts w:ascii="Times New Roman" w:hAnsi="Times New Roman"/>
          <w:b w:val="false"/>
          <w:b w:val="false"/>
          <w:i w:val="false"/>
          <w:i w:val="false"/>
          <w:caps w:val="false"/>
          <w:smallCaps w:val="false"/>
          <w:color w:val="111111"/>
          <w:spacing w:val="0"/>
        </w:rPr>
      </w:pPr>
      <w:r>
        <w:rPr>
          <w:b w:val="false"/>
          <w:i w:val="false"/>
          <w:caps w:val="false"/>
          <w:smallCaps w:val="false"/>
          <w:color w:val="111111"/>
          <w:spacing w:val="0"/>
        </w:rPr>
        <w:t xml:space="preserve">Фреймворк Express.js [Электронный ресурс] URL: </w:t>
      </w:r>
      <w:hyperlink r:id="rId24">
        <w:r>
          <w:rPr>
            <w:b w:val="false"/>
            <w:i w:val="false"/>
            <w:caps w:val="false"/>
            <w:smallCaps w:val="false"/>
            <w:color w:val="111111"/>
            <w:spacing w:val="0"/>
          </w:rPr>
          <w:t>https://expressjs.com/ru/</w:t>
        </w:r>
      </w:hyperlink>
      <w:r>
        <w:rPr>
          <w:b w:val="false"/>
          <w:i w:val="false"/>
          <w:caps w:val="false"/>
          <w:smallCaps w:val="false"/>
          <w:color w:val="111111"/>
          <w:spacing w:val="0"/>
        </w:rPr>
        <w:t xml:space="preserve"> (дата обращения: 09.05.2023)</w:t>
      </w:r>
    </w:p>
    <w:p>
      <w:pPr>
        <w:pStyle w:val="Style21"/>
        <w:numPr>
          <w:ilvl w:val="0"/>
          <w:numId w:val="64"/>
        </w:numPr>
        <w:rPr>
          <w:rFonts w:ascii="Times New Roman" w:hAnsi="Times New Roman"/>
          <w:b w:val="false"/>
          <w:b w:val="false"/>
          <w:i w:val="false"/>
          <w:i w:val="false"/>
          <w:caps w:val="false"/>
          <w:smallCaps w:val="false"/>
          <w:color w:val="111111"/>
          <w:spacing w:val="0"/>
        </w:rPr>
      </w:pPr>
      <w:r>
        <w:rPr>
          <w:b w:val="false"/>
          <w:i w:val="false"/>
          <w:caps w:val="false"/>
          <w:smallCaps w:val="false"/>
          <w:color w:val="111111"/>
          <w:spacing w:val="0"/>
        </w:rPr>
        <w:t>Среда выполнения Node.js  [Электронный ресурс] URL: https://nodejs.org/en/about (дата обращения: 09.05.2023)</w:t>
      </w:r>
    </w:p>
    <w:p>
      <w:pPr>
        <w:pStyle w:val="Style21"/>
        <w:numPr>
          <w:ilvl w:val="0"/>
          <w:numId w:val="65"/>
        </w:numPr>
        <w:rPr>
          <w:rFonts w:ascii="Times New Roman" w:hAnsi="Times New Roman"/>
          <w:b w:val="false"/>
          <w:b w:val="false"/>
          <w:i w:val="false"/>
          <w:i w:val="false"/>
          <w:caps w:val="false"/>
          <w:smallCaps w:val="false"/>
          <w:color w:val="111111"/>
          <w:spacing w:val="0"/>
        </w:rPr>
      </w:pPr>
      <w:r>
        <w:rPr>
          <w:b w:val="false"/>
          <w:bCs/>
          <w:i w:val="false"/>
          <w:caps w:val="false"/>
          <w:smallCaps w:val="false"/>
          <w:color w:val="111111"/>
          <w:spacing w:val="0"/>
        </w:rPr>
        <w:t xml:space="preserve">Keras документация [Электронный ресурс] URL: </w:t>
      </w:r>
      <w:hyperlink r:id="rId25">
        <w:r>
          <w:rPr>
            <w:b w:val="false"/>
            <w:bCs/>
            <w:i w:val="false"/>
            <w:caps w:val="false"/>
            <w:smallCaps w:val="false"/>
            <w:color w:val="111111"/>
            <w:spacing w:val="0"/>
          </w:rPr>
          <w:t>https://keras.io/</w:t>
        </w:r>
      </w:hyperlink>
      <w:r>
        <w:rPr>
          <w:b w:val="false"/>
          <w:bCs/>
          <w:i w:val="false"/>
          <w:caps w:val="false"/>
          <w:smallCaps w:val="false"/>
          <w:color w:val="111111"/>
          <w:spacing w:val="0"/>
        </w:rPr>
        <w:t xml:space="preserve"> (дата обращения: 09.05.2023)</w:t>
      </w:r>
    </w:p>
    <w:p>
      <w:pPr>
        <w:pStyle w:val="Style21"/>
        <w:numPr>
          <w:ilvl w:val="0"/>
          <w:numId w:val="66"/>
        </w:numPr>
        <w:rPr>
          <w:rFonts w:ascii="Times New Roman" w:hAnsi="Times New Roman"/>
          <w:b w:val="false"/>
          <w:b w:val="false"/>
          <w:i w:val="false"/>
          <w:i w:val="false"/>
          <w:caps w:val="false"/>
          <w:smallCaps w:val="false"/>
          <w:color w:val="111111"/>
          <w:spacing w:val="0"/>
        </w:rPr>
      </w:pPr>
      <w:r>
        <w:rPr>
          <w:rFonts w:eastAsia="Noto Serif CJK SC" w:cs="Times New Roman"/>
          <w:b w:val="false"/>
          <w:i w:val="false"/>
          <w:caps w:val="false"/>
          <w:smallCaps w:val="false"/>
          <w:color w:val="111111"/>
          <w:spacing w:val="0"/>
          <w:kern w:val="0"/>
          <w:sz w:val="28"/>
          <w:szCs w:val="28"/>
          <w:lang w:val="ru-RU" w:eastAsia="zh-CN" w:bidi="hi-IN"/>
        </w:rPr>
        <w:t>HTML</w:t>
      </w:r>
      <w:r>
        <w:rPr>
          <w:b w:val="false"/>
          <w:i w:val="false"/>
          <w:caps w:val="false"/>
          <w:smallCaps w:val="false"/>
          <w:color w:val="111111"/>
          <w:spacing w:val="0"/>
        </w:rPr>
        <w:t xml:space="preserve"> документация [Электронный ресурс] URL: https://www.w3schools.com/html/ (дата обращения: 09.05.2023)</w:t>
      </w:r>
    </w:p>
    <w:p>
      <w:pPr>
        <w:pStyle w:val="Style21"/>
        <w:numPr>
          <w:ilvl w:val="0"/>
          <w:numId w:val="67"/>
        </w:numPr>
        <w:rPr>
          <w:rFonts w:ascii="Times New Roman" w:hAnsi="Times New Roman"/>
          <w:b w:val="false"/>
          <w:b w:val="false"/>
          <w:i w:val="false"/>
          <w:i w:val="false"/>
          <w:caps w:val="false"/>
          <w:smallCaps w:val="false"/>
          <w:color w:val="111111"/>
          <w:spacing w:val="0"/>
        </w:rPr>
      </w:pPr>
      <w:r>
        <w:rPr>
          <w:b w:val="false"/>
          <w:i w:val="false"/>
          <w:caps w:val="false"/>
          <w:smallCaps w:val="false"/>
          <w:color w:val="111111"/>
          <w:spacing w:val="0"/>
        </w:rPr>
        <w:t xml:space="preserve">DOM-дерево </w:t>
      </w:r>
      <w:r>
        <w:rPr>
          <w:b w:val="false"/>
          <w:bCs/>
          <w:i w:val="false"/>
          <w:caps w:val="false"/>
          <w:smallCaps w:val="false"/>
          <w:color w:val="111111"/>
          <w:spacing w:val="0"/>
        </w:rPr>
        <w:t>[Электронный ресурс] URL: https://learn.javascript.ru/dom-nodes (дата обращения: 09.05.2023)</w:t>
      </w:r>
    </w:p>
    <w:p>
      <w:pPr>
        <w:pStyle w:val="Style21"/>
        <w:numPr>
          <w:ilvl w:val="0"/>
          <w:numId w:val="68"/>
        </w:numPr>
        <w:rPr>
          <w:rFonts w:ascii="Times New Roman" w:hAnsi="Times New Roman"/>
          <w:b w:val="false"/>
          <w:b w:val="false"/>
          <w:i w:val="false"/>
          <w:i w:val="false"/>
          <w:caps w:val="false"/>
          <w:smallCaps w:val="false"/>
          <w:color w:val="111111"/>
          <w:spacing w:val="0"/>
        </w:rPr>
      </w:pPr>
      <w:r>
        <w:rPr>
          <w:b w:val="false"/>
          <w:bCs/>
          <w:i w:val="false"/>
          <w:caps w:val="false"/>
          <w:smallCaps w:val="false"/>
          <w:color w:val="111111"/>
          <w:spacing w:val="0"/>
        </w:rPr>
        <w:t xml:space="preserve">Трансферное обучение [Электронный ресурс] URL: </w:t>
      </w:r>
      <w:hyperlink r:id="rId26">
        <w:r>
          <w:rPr>
            <w:b w:val="false"/>
            <w:bCs/>
            <w:i w:val="false"/>
            <w:caps w:val="false"/>
            <w:smallCaps w:val="false"/>
            <w:color w:val="111111"/>
            <w:spacing w:val="0"/>
          </w:rPr>
          <w:t>https://www.tensorflow.org/js/tutorials/transfer/what_is_transfer_learning?hl=ru</w:t>
        </w:r>
      </w:hyperlink>
      <w:r>
        <w:rPr>
          <w:b w:val="false"/>
          <w:bCs/>
          <w:i w:val="false"/>
          <w:caps w:val="false"/>
          <w:smallCaps w:val="false"/>
          <w:color w:val="111111"/>
          <w:spacing w:val="0"/>
        </w:rPr>
        <w:t xml:space="preserve"> (дата обращения: 09.05.2023)</w:t>
      </w:r>
    </w:p>
    <w:p>
      <w:pPr>
        <w:pStyle w:val="Style21"/>
        <w:numPr>
          <w:ilvl w:val="0"/>
          <w:numId w:val="69"/>
        </w:numPr>
        <w:rPr>
          <w:rFonts w:ascii="Times New Roman" w:hAnsi="Times New Roman"/>
          <w:b w:val="false"/>
          <w:b w:val="false"/>
          <w:i w:val="false"/>
          <w:i w:val="false"/>
          <w:caps w:val="false"/>
          <w:smallCaps w:val="false"/>
          <w:color w:val="111111"/>
          <w:spacing w:val="0"/>
        </w:rPr>
      </w:pPr>
      <w:r>
        <w:rPr>
          <w:b w:val="false"/>
          <w:bCs/>
          <w:i w:val="false"/>
          <w:caps w:val="false"/>
          <w:smallCaps w:val="false"/>
          <w:color w:val="111111"/>
          <w:spacing w:val="0"/>
        </w:rPr>
        <w:t xml:space="preserve">Проект автоматизации браузера [Электронный ресурс] URL: Selenium </w:t>
      </w:r>
      <w:hyperlink r:id="rId27">
        <w:r>
          <w:rPr>
            <w:b w:val="false"/>
            <w:bCs/>
            <w:i w:val="false"/>
            <w:caps w:val="false"/>
            <w:smallCaps w:val="false"/>
            <w:color w:val="111111"/>
            <w:spacing w:val="0"/>
          </w:rPr>
          <w:t>https://www.selenium.dev/documentation/</w:t>
        </w:r>
      </w:hyperlink>
      <w:r>
        <w:rPr>
          <w:b w:val="false"/>
          <w:bCs/>
          <w:i w:val="false"/>
          <w:caps w:val="false"/>
          <w:smallCaps w:val="false"/>
          <w:color w:val="111111"/>
          <w:spacing w:val="0"/>
        </w:rPr>
        <w:t xml:space="preserve"> (дата обращения: 09.05.2023)</w:t>
      </w:r>
    </w:p>
    <w:p>
      <w:pPr>
        <w:pStyle w:val="Style21"/>
        <w:numPr>
          <w:ilvl w:val="0"/>
          <w:numId w:val="70"/>
        </w:numPr>
        <w:rPr>
          <w:rFonts w:ascii="Times New Roman" w:hAnsi="Times New Roman"/>
          <w:b w:val="false"/>
          <w:b w:val="false"/>
          <w:i w:val="false"/>
          <w:i w:val="false"/>
          <w:caps w:val="false"/>
          <w:smallCaps w:val="false"/>
          <w:color w:val="111111"/>
          <w:spacing w:val="0"/>
        </w:rPr>
      </w:pPr>
      <w:r>
        <w:rPr/>
        <w:t xml:space="preserve">ГОСТ Р 55241.1-2012/ISO/TR 9241-100:2010 </w:t>
      </w:r>
      <w:r>
        <w:rPr>
          <w:b w:val="false"/>
          <w:bCs/>
          <w:i w:val="false"/>
          <w:caps w:val="false"/>
          <w:smallCaps w:val="false"/>
          <w:color w:val="111111"/>
          <w:spacing w:val="0"/>
        </w:rPr>
        <w:t>[Электронный ресурс] URL: https://docs.cntd.ru/document/1200097753/titles (дата обращения: 11.05.2023)</w:t>
      </w:r>
    </w:p>
    <w:p>
      <w:pPr>
        <w:pStyle w:val="Normal"/>
        <w:numPr>
          <w:ilvl w:val="0"/>
          <w:numId w:val="0"/>
        </w:numPr>
        <w:ind w:left="0" w:hanging="0"/>
        <w:jc w:val="both"/>
        <w:outlineLvl w:val="0"/>
        <w:rPr>
          <w:rFonts w:ascii="Times New Roman" w:hAnsi="Times New Roman" w:cs="Times New Roman"/>
          <w:color w:val="000000"/>
          <w:sz w:val="28"/>
          <w:szCs w:val="28"/>
        </w:rPr>
      </w:pPr>
      <w:r>
        <w:rPr/>
      </w:r>
    </w:p>
    <w:sectPr>
      <w:footerReference w:type="default" r:id="rId28"/>
      <w:footerReference w:type="first" r:id="rId29"/>
      <w:type w:val="nextPage"/>
      <w:pgSz w:w="11906" w:h="16838"/>
      <w:pgMar w:left="1701" w:right="850" w:header="0" w:top="1134" w:footer="708" w:bottom="1134" w:gutter="0"/>
      <w:pgNumType w:fmt="decimal"/>
      <w:formProt w:val="false"/>
      <w:titlePg/>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New Roman">
    <w:charset w:val="01"/>
    <w:family w:val="swiss"/>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alibri">
    <w:charset w:val="01"/>
    <w:family w:val="roman"/>
    <w:pitch w:val="variable"/>
  </w:font>
  <w:font w:name="Arial">
    <w:charset w:val="01"/>
    <w:family w:val="roman"/>
    <w:pitch w:val="variable"/>
  </w:font>
  <w:font w:name="Liberation Mono">
    <w:altName w:val="Courier New"/>
    <w:charset w:val="01"/>
    <w:family w:val="roman"/>
    <w:pitch w:val="variable"/>
  </w:font>
  <w:font w:name="Times New Roman">
    <w:charset w:val="01"/>
    <w:family w:val="roman"/>
    <w:pitch w:val="default"/>
  </w:font>
  <w:font w:name="Roboto">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7"/>
      <w:jc w:val="center"/>
      <w:rPr/>
    </w:pPr>
    <w:r>
      <w:rPr/>
    </w:r>
  </w:p>
  <w:p>
    <w:pPr>
      <w:pStyle w:val="Style27"/>
      <w:ind w:right="360" w:hanging="0"/>
      <w:jc w:val="center"/>
      <w:rPr/>
    </w:pPr>
    <w:r>
      <w:rPr/>
      <w:fldChar w:fldCharType="begin"/>
    </w:r>
    <w:r>
      <w:rPr/>
      <w:instrText> PAGE </w:instrText>
    </w:r>
    <w:r>
      <w:rPr/>
      <w:fldChar w:fldCharType="separate"/>
    </w:r>
    <w:r>
      <w:rPr/>
      <w:t>6</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7"/>
      <w:jc w:val="center"/>
      <w:rPr/>
    </w:pPr>
    <w:r>
      <w:rPr/>
    </w:r>
  </w:p>
  <w:p>
    <w:pPr>
      <w:pStyle w:val="Style27"/>
      <w:ind w:right="360" w:hanging="0"/>
      <w:jc w:val="cen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tabs>
          <w:tab w:val="num" w:pos="0"/>
        </w:tabs>
        <w:ind w:left="0" w:hanging="0"/>
      </w:pPr>
    </w:lvl>
    <w:lvl w:ilvl="1">
      <w:start w:val="1"/>
      <w:pStyle w:val="2"/>
      <w:numFmt w:val="none"/>
      <w:suff w:val="nothing"/>
      <w:lvlText w:val=""/>
      <w:lvlJc w:val="left"/>
      <w:pPr>
        <w:tabs>
          <w:tab w:val="num" w:pos="0"/>
        </w:tabs>
        <w:ind w:left="0" w:hanging="0"/>
      </w:pPr>
    </w:lvl>
    <w:lvl w:ilvl="2">
      <w:start w:val="1"/>
      <w:pStyle w:val="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pStyle w:val="5"/>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6">
    <w:lvl w:ilvl="0">
      <w:start w:val="1"/>
      <w:numFmt w:val="decimal"/>
      <w:lvlText w:val="%1."/>
      <w:lvlJc w:val="left"/>
      <w:pPr>
        <w:tabs>
          <w:tab w:val="num" w:pos="1428"/>
        </w:tabs>
        <w:ind w:left="1428" w:hanging="360"/>
      </w:pPr>
    </w:lvl>
    <w:lvl w:ilvl="1">
      <w:start w:val="1"/>
      <w:numFmt w:val="decimal"/>
      <w:lvlText w:val="%2."/>
      <w:lvlJc w:val="left"/>
      <w:pPr>
        <w:tabs>
          <w:tab w:val="num" w:pos="1788"/>
        </w:tabs>
        <w:ind w:left="1788" w:hanging="360"/>
      </w:pPr>
    </w:lvl>
    <w:lvl w:ilvl="2">
      <w:start w:val="1"/>
      <w:numFmt w:val="decimal"/>
      <w:lvlText w:val="%3."/>
      <w:lvlJc w:val="left"/>
      <w:pPr>
        <w:tabs>
          <w:tab w:val="num" w:pos="2148"/>
        </w:tabs>
        <w:ind w:left="2148" w:hanging="360"/>
      </w:pPr>
    </w:lvl>
    <w:lvl w:ilvl="3">
      <w:start w:val="1"/>
      <w:numFmt w:val="decimal"/>
      <w:lvlText w:val="%4."/>
      <w:lvlJc w:val="left"/>
      <w:pPr>
        <w:tabs>
          <w:tab w:val="num" w:pos="2508"/>
        </w:tabs>
        <w:ind w:left="2508" w:hanging="360"/>
      </w:pPr>
    </w:lvl>
    <w:lvl w:ilvl="4">
      <w:start w:val="1"/>
      <w:numFmt w:val="decimal"/>
      <w:lvlText w:val="%5."/>
      <w:lvlJc w:val="left"/>
      <w:pPr>
        <w:tabs>
          <w:tab w:val="num" w:pos="2868"/>
        </w:tabs>
        <w:ind w:left="2868" w:hanging="360"/>
      </w:pPr>
    </w:lvl>
    <w:lvl w:ilvl="5">
      <w:start w:val="1"/>
      <w:numFmt w:val="decimal"/>
      <w:lvlText w:val="%6."/>
      <w:lvlJc w:val="left"/>
      <w:pPr>
        <w:tabs>
          <w:tab w:val="num" w:pos="3228"/>
        </w:tabs>
        <w:ind w:left="3228" w:hanging="360"/>
      </w:pPr>
    </w:lvl>
    <w:lvl w:ilvl="6">
      <w:start w:val="1"/>
      <w:numFmt w:val="decimal"/>
      <w:lvlText w:val="%7."/>
      <w:lvlJc w:val="left"/>
      <w:pPr>
        <w:tabs>
          <w:tab w:val="num" w:pos="3588"/>
        </w:tabs>
        <w:ind w:left="3588" w:hanging="360"/>
      </w:pPr>
    </w:lvl>
    <w:lvl w:ilvl="7">
      <w:start w:val="1"/>
      <w:numFmt w:val="decimal"/>
      <w:lvlText w:val="%8."/>
      <w:lvlJc w:val="left"/>
      <w:pPr>
        <w:tabs>
          <w:tab w:val="num" w:pos="3948"/>
        </w:tabs>
        <w:ind w:left="3948" w:hanging="360"/>
      </w:pPr>
    </w:lvl>
    <w:lvl w:ilvl="8">
      <w:start w:val="1"/>
      <w:numFmt w:val="decimal"/>
      <w:lvlText w:val="%9."/>
      <w:lvlJc w:val="left"/>
      <w:pPr>
        <w:tabs>
          <w:tab w:val="num" w:pos="4308"/>
        </w:tabs>
        <w:ind w:left="4308" w:hanging="360"/>
      </w:pPr>
    </w:lvl>
  </w:abstractNum>
  <w:abstractNum w:abstractNumId="7">
    <w:lvl w:ilvl="0">
      <w:start w:val="1"/>
      <w:numFmt w:val="decimal"/>
      <w:lvlText w:val="%1."/>
      <w:lvlJc w:val="left"/>
      <w:pPr>
        <w:tabs>
          <w:tab w:val="num" w:pos="1428"/>
        </w:tabs>
        <w:ind w:left="1428" w:hanging="360"/>
      </w:pPr>
    </w:lvl>
    <w:lvl w:ilvl="1">
      <w:start w:val="1"/>
      <w:numFmt w:val="decimal"/>
      <w:lvlText w:val="%2."/>
      <w:lvlJc w:val="left"/>
      <w:pPr>
        <w:tabs>
          <w:tab w:val="num" w:pos="1788"/>
        </w:tabs>
        <w:ind w:left="1788" w:hanging="360"/>
      </w:pPr>
    </w:lvl>
    <w:lvl w:ilvl="2">
      <w:start w:val="1"/>
      <w:numFmt w:val="decimal"/>
      <w:lvlText w:val="%3."/>
      <w:lvlJc w:val="left"/>
      <w:pPr>
        <w:tabs>
          <w:tab w:val="num" w:pos="2148"/>
        </w:tabs>
        <w:ind w:left="2148" w:hanging="360"/>
      </w:pPr>
    </w:lvl>
    <w:lvl w:ilvl="3">
      <w:start w:val="1"/>
      <w:numFmt w:val="decimal"/>
      <w:lvlText w:val="%4."/>
      <w:lvlJc w:val="left"/>
      <w:pPr>
        <w:tabs>
          <w:tab w:val="num" w:pos="2508"/>
        </w:tabs>
        <w:ind w:left="2508" w:hanging="360"/>
      </w:pPr>
    </w:lvl>
    <w:lvl w:ilvl="4">
      <w:start w:val="1"/>
      <w:numFmt w:val="decimal"/>
      <w:lvlText w:val="%5."/>
      <w:lvlJc w:val="left"/>
      <w:pPr>
        <w:tabs>
          <w:tab w:val="num" w:pos="2868"/>
        </w:tabs>
        <w:ind w:left="2868" w:hanging="360"/>
      </w:pPr>
    </w:lvl>
    <w:lvl w:ilvl="5">
      <w:start w:val="1"/>
      <w:numFmt w:val="decimal"/>
      <w:lvlText w:val="%6."/>
      <w:lvlJc w:val="left"/>
      <w:pPr>
        <w:tabs>
          <w:tab w:val="num" w:pos="3228"/>
        </w:tabs>
        <w:ind w:left="3228" w:hanging="360"/>
      </w:pPr>
    </w:lvl>
    <w:lvl w:ilvl="6">
      <w:start w:val="1"/>
      <w:numFmt w:val="decimal"/>
      <w:lvlText w:val="%7."/>
      <w:lvlJc w:val="left"/>
      <w:pPr>
        <w:tabs>
          <w:tab w:val="num" w:pos="3588"/>
        </w:tabs>
        <w:ind w:left="3588" w:hanging="360"/>
      </w:pPr>
    </w:lvl>
    <w:lvl w:ilvl="7">
      <w:start w:val="1"/>
      <w:numFmt w:val="decimal"/>
      <w:lvlText w:val="%8."/>
      <w:lvlJc w:val="left"/>
      <w:pPr>
        <w:tabs>
          <w:tab w:val="num" w:pos="3948"/>
        </w:tabs>
        <w:ind w:left="3948" w:hanging="360"/>
      </w:pPr>
    </w:lvl>
    <w:lvl w:ilvl="8">
      <w:start w:val="1"/>
      <w:numFmt w:val="decimal"/>
      <w:lvlText w:val="%9."/>
      <w:lvlJc w:val="left"/>
      <w:pPr>
        <w:tabs>
          <w:tab w:val="num" w:pos="4308"/>
        </w:tabs>
        <w:ind w:left="4308" w:hanging="360"/>
      </w:pPr>
    </w:lvl>
  </w:abstractNum>
  <w:abstractNum w:abstractNumId="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cs="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3">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4">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5">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6">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7">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8">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9">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0">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1">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2">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3">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4">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5">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6">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7">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8">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9">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0">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1">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33"/>
    <w:lvlOverride w:ilvl="0">
      <w:startOverride w:val="1"/>
    </w:lvlOverride>
  </w:num>
  <w:num w:numId="53">
    <w:abstractNumId w:val="33"/>
  </w:num>
  <w:num w:numId="54">
    <w:abstractNumId w:val="33"/>
  </w:num>
  <w:num w:numId="55">
    <w:abstractNumId w:val="33"/>
  </w:num>
  <w:num w:numId="56">
    <w:abstractNumId w:val="33"/>
  </w:num>
  <w:num w:numId="57">
    <w:abstractNumId w:val="33"/>
  </w:num>
  <w:num w:numId="58">
    <w:abstractNumId w:val="33"/>
  </w:num>
  <w:num w:numId="59">
    <w:abstractNumId w:val="33"/>
  </w:num>
  <w:num w:numId="60">
    <w:abstractNumId w:val="33"/>
  </w:num>
  <w:num w:numId="61">
    <w:abstractNumId w:val="33"/>
  </w:num>
  <w:num w:numId="62">
    <w:abstractNumId w:val="33"/>
  </w:num>
  <w:num w:numId="63">
    <w:abstractNumId w:val="33"/>
  </w:num>
  <w:num w:numId="64">
    <w:abstractNumId w:val="33"/>
  </w:num>
  <w:num w:numId="65">
    <w:abstractNumId w:val="33"/>
  </w:num>
  <w:num w:numId="66">
    <w:abstractNumId w:val="33"/>
  </w:num>
  <w:num w:numId="67">
    <w:abstractNumId w:val="33"/>
  </w:num>
  <w:num w:numId="68">
    <w:abstractNumId w:val="33"/>
  </w:num>
  <w:num w:numId="69">
    <w:abstractNumId w:val="33"/>
  </w:num>
  <w:num w:numId="70">
    <w:abstractNumId w:val="33"/>
  </w:num>
</w:numbering>
</file>

<file path=word/settings.xml><?xml version="1.0" encoding="utf-8"?>
<w:settings xmlns:w="http://schemas.openxmlformats.org/wordprocessingml/2006/main">
  <w:zoom w:percent="75"/>
  <w:defaultTabStop w:val="720"/>
  <w:autoHyphenation w:val="true"/>
  <w:compat>
    <w:compatSetting w:name="compatibilityMode" w:uri="http://schemas.microsoft.com/office/word" w:val="12"/>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lang w:val="ru-RU" w:eastAsia="zh-CN" w:bidi="hi-IN"/>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970702"/>
    <w:pPr>
      <w:widowControl/>
      <w:suppressAutoHyphens w:val="false"/>
      <w:bidi w:val="0"/>
      <w:spacing w:before="0" w:after="0"/>
      <w:jc w:val="left"/>
    </w:pPr>
    <w:rPr>
      <w:rFonts w:ascii="Liberation Serif" w:hAnsi="Liberation Serif" w:eastAsia="Noto Serif CJK SC" w:cs="Lohit Devanagari"/>
      <w:color w:val="auto"/>
      <w:kern w:val="0"/>
      <w:sz w:val="20"/>
      <w:szCs w:val="20"/>
      <w:lang w:val="ru-RU" w:eastAsia="zh-CN" w:bidi="hi-IN"/>
    </w:rPr>
  </w:style>
  <w:style w:type="paragraph" w:styleId="1">
    <w:name w:val="Heading 1"/>
    <w:basedOn w:val="Normal"/>
    <w:next w:val="Normal"/>
    <w:qFormat/>
    <w:pPr>
      <w:keepNext w:val="true"/>
      <w:numPr>
        <w:ilvl w:val="0"/>
        <w:numId w:val="1"/>
      </w:numPr>
      <w:spacing w:before="240" w:after="60"/>
      <w:outlineLvl w:val="0"/>
    </w:pPr>
    <w:rPr>
      <w:rFonts w:ascii="Cambria" w:hAnsi="Cambria" w:cs="Cambria"/>
      <w:b/>
      <w:bCs/>
      <w:kern w:val="2"/>
      <w:sz w:val="32"/>
      <w:szCs w:val="32"/>
    </w:rPr>
  </w:style>
  <w:style w:type="paragraph" w:styleId="2">
    <w:name w:val="Heading 2"/>
    <w:basedOn w:val="12"/>
    <w:next w:val="Style21"/>
    <w:qFormat/>
    <w:rsid w:val="001013bd"/>
    <w:pPr>
      <w:numPr>
        <w:ilvl w:val="1"/>
        <w:numId w:val="1"/>
      </w:numPr>
      <w:spacing w:lineRule="auto" w:line="360" w:before="0" w:after="0"/>
      <w:ind w:left="709" w:hanging="0"/>
      <w:jc w:val="left"/>
      <w:outlineLvl w:val="1"/>
    </w:pPr>
    <w:rPr>
      <w:rFonts w:ascii="Times New Roman" w:hAnsi="Times New Roman"/>
      <w:sz w:val="28"/>
      <w:szCs w:val="28"/>
    </w:rPr>
  </w:style>
  <w:style w:type="paragraph" w:styleId="3">
    <w:name w:val="Heading 3"/>
    <w:basedOn w:val="12"/>
    <w:next w:val="Style21"/>
    <w:qFormat/>
    <w:rsid w:val="005a3c4c"/>
    <w:pPr>
      <w:numPr>
        <w:ilvl w:val="2"/>
        <w:numId w:val="1"/>
      </w:numPr>
      <w:spacing w:lineRule="auto" w:line="360" w:before="0" w:after="0"/>
      <w:ind w:left="708" w:hanging="0"/>
      <w:jc w:val="left"/>
      <w:outlineLvl w:val="2"/>
    </w:pPr>
    <w:rPr>
      <w:rFonts w:ascii="Times New Roman" w:hAnsi="Times New Roman"/>
      <w:sz w:val="28"/>
      <w:szCs w:val="28"/>
    </w:rPr>
  </w:style>
  <w:style w:type="paragraph" w:styleId="4">
    <w:name w:val="Heading 4"/>
    <w:basedOn w:val="5"/>
    <w:next w:val="Style21"/>
    <w:qFormat/>
    <w:rsid w:val="001013bd"/>
    <w:pPr>
      <w:numPr>
        <w:ilvl w:val="0"/>
        <w:numId w:val="0"/>
      </w:numPr>
      <w:ind w:left="708" w:hanging="0"/>
      <w:outlineLvl w:val="3"/>
    </w:pPr>
    <w:rPr/>
  </w:style>
  <w:style w:type="paragraph" w:styleId="5">
    <w:name w:val="Heading 5"/>
    <w:basedOn w:val="Style20"/>
    <w:next w:val="Style21"/>
    <w:qFormat/>
    <w:pPr>
      <w:numPr>
        <w:ilvl w:val="4"/>
        <w:numId w:val="1"/>
      </w:numPr>
      <w:spacing w:before="120" w:after="60"/>
      <w:outlineLvl w:val="4"/>
    </w:pPr>
    <w:rPr>
      <w:b/>
      <w:bCs/>
      <w:sz w:val="24"/>
      <w:szCs w:val="24"/>
    </w:rPr>
  </w:style>
  <w:style w:type="character" w:styleId="DefaultParagraphFont" w:default="1">
    <w:name w:val="Default Paragraph Font"/>
    <w:uiPriority w:val="1"/>
    <w:semiHidden/>
    <w:unhideWhenUsed/>
    <w:qFormat/>
    <w:rPr/>
  </w:style>
  <w:style w:type="character" w:styleId="WW8Num1z0" w:customStyle="1">
    <w:name w:val="WW8Num1z0"/>
    <w:qFormat/>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WW8Num2z0" w:customStyle="1">
    <w:name w:val="WW8Num2z0"/>
    <w:qFormat/>
    <w:rPr>
      <w:rFonts w:ascii="Symbol" w:hAnsi="Symbol" w:cs="Symbol"/>
      <w:color w:val="000000"/>
    </w:rPr>
  </w:style>
  <w:style w:type="character" w:styleId="WW8Num2z1" w:customStyle="1">
    <w:name w:val="WW8Num2z1"/>
    <w:qFormat/>
    <w:rPr>
      <w:rFonts w:ascii="Courier New" w:hAnsi="Courier New" w:cs="Courier New"/>
    </w:rPr>
  </w:style>
  <w:style w:type="character" w:styleId="WW8Num2z2" w:customStyle="1">
    <w:name w:val="WW8Num2z2"/>
    <w:qFormat/>
    <w:rPr>
      <w:rFonts w:ascii="Wingdings" w:hAnsi="Wingdings" w:cs="Wingdings"/>
    </w:rPr>
  </w:style>
  <w:style w:type="character" w:styleId="WW8Num2z3" w:customStyle="1">
    <w:name w:val="WW8Num2z3"/>
    <w:qFormat/>
    <w:rPr>
      <w:rFonts w:ascii="Symbol" w:hAnsi="Symbol" w:cs="Symbol"/>
    </w:rPr>
  </w:style>
  <w:style w:type="character" w:styleId="WW8Num3z0" w:customStyle="1">
    <w:name w:val="WW8Num3z0"/>
    <w:qFormat/>
    <w:rPr>
      <w:rFonts w:ascii="Symbol" w:hAnsi="Symbol" w:cs="Symbol"/>
    </w:rPr>
  </w:style>
  <w:style w:type="character" w:styleId="WW8Num3z1" w:customStyle="1">
    <w:name w:val="WW8Num3z1"/>
    <w:qFormat/>
    <w:rPr>
      <w:rFonts w:ascii="Courier New" w:hAnsi="Courier New" w:cs="Courier New"/>
    </w:rPr>
  </w:style>
  <w:style w:type="character" w:styleId="WW8Num3z2" w:customStyle="1">
    <w:name w:val="WW8Num3z2"/>
    <w:qFormat/>
    <w:rPr>
      <w:rFonts w:ascii="Wingdings" w:hAnsi="Wingdings" w:cs="Wingdings"/>
    </w:rPr>
  </w:style>
  <w:style w:type="character" w:styleId="WW8Num4z0" w:customStyle="1">
    <w:name w:val="WW8Num4z0"/>
    <w:qFormat/>
    <w:rPr>
      <w:rFonts w:ascii="Symbol" w:hAnsi="Symbol" w:cs="Symbol"/>
    </w:rPr>
  </w:style>
  <w:style w:type="character" w:styleId="WW8Num4z1" w:customStyle="1">
    <w:name w:val="WW8Num4z1"/>
    <w:qFormat/>
    <w:rPr>
      <w:rFonts w:ascii="Courier New" w:hAnsi="Courier New" w:cs="Courier New"/>
    </w:rPr>
  </w:style>
  <w:style w:type="character" w:styleId="WW8Num4z2" w:customStyle="1">
    <w:name w:val="WW8Num4z2"/>
    <w:qFormat/>
    <w:rPr>
      <w:rFonts w:ascii="Wingdings" w:hAnsi="Wingdings" w:cs="Wingdings"/>
    </w:rPr>
  </w:style>
  <w:style w:type="character" w:styleId="WW8Num5z0" w:customStyle="1">
    <w:name w:val="WW8Num5z0"/>
    <w:qFormat/>
    <w:rPr>
      <w:rFonts w:ascii="Symbol" w:hAnsi="Symbol" w:cs="Symbol"/>
    </w:rPr>
  </w:style>
  <w:style w:type="character" w:styleId="WW8Num5z1" w:customStyle="1">
    <w:name w:val="WW8Num5z1"/>
    <w:qFormat/>
    <w:rPr>
      <w:rFonts w:ascii="Courier New" w:hAnsi="Courier New" w:cs="Courier New"/>
    </w:rPr>
  </w:style>
  <w:style w:type="character" w:styleId="WW8Num5z2" w:customStyle="1">
    <w:name w:val="WW8Num5z2"/>
    <w:qFormat/>
    <w:rPr>
      <w:rFonts w:ascii="Wingdings" w:hAnsi="Wingdings" w:cs="Wingdings"/>
    </w:rPr>
  </w:style>
  <w:style w:type="character" w:styleId="WW8Num6z0" w:customStyle="1">
    <w:name w:val="WW8Num6z0"/>
    <w:qFormat/>
    <w:rPr/>
  </w:style>
  <w:style w:type="character" w:styleId="WW8Num7z0" w:customStyle="1">
    <w:name w:val="WW8Num7z0"/>
    <w:qFormat/>
    <w:rPr/>
  </w:style>
  <w:style w:type="character" w:styleId="WW8Num7z1" w:customStyle="1">
    <w:name w:val="WW8Num7z1"/>
    <w:qFormat/>
    <w:rPr/>
  </w:style>
  <w:style w:type="character" w:styleId="WW8Num7z2" w:customStyle="1">
    <w:name w:val="WW8Num7z2"/>
    <w:qFormat/>
    <w:rPr/>
  </w:style>
  <w:style w:type="character" w:styleId="WW8Num7z3" w:customStyle="1">
    <w:name w:val="WW8Num7z3"/>
    <w:qFormat/>
    <w:rPr/>
  </w:style>
  <w:style w:type="character" w:styleId="WW8Num7z4" w:customStyle="1">
    <w:name w:val="WW8Num7z4"/>
    <w:qFormat/>
    <w:rPr/>
  </w:style>
  <w:style w:type="character" w:styleId="WW8Num7z5" w:customStyle="1">
    <w:name w:val="WW8Num7z5"/>
    <w:qFormat/>
    <w:rPr/>
  </w:style>
  <w:style w:type="character" w:styleId="WW8Num7z6" w:customStyle="1">
    <w:name w:val="WW8Num7z6"/>
    <w:qFormat/>
    <w:rPr/>
  </w:style>
  <w:style w:type="character" w:styleId="WW8Num7z7" w:customStyle="1">
    <w:name w:val="WW8Num7z7"/>
    <w:qFormat/>
    <w:rPr/>
  </w:style>
  <w:style w:type="character" w:styleId="WW8Num7z8" w:customStyle="1">
    <w:name w:val="WW8Num7z8"/>
    <w:qFormat/>
    <w:rPr/>
  </w:style>
  <w:style w:type="character" w:styleId="WW8Num8z0" w:customStyle="1">
    <w:name w:val="WW8Num8z0"/>
    <w:qFormat/>
    <w:rPr>
      <w:rFonts w:ascii="Symbol" w:hAnsi="Symbol" w:cs="Symbol"/>
    </w:rPr>
  </w:style>
  <w:style w:type="character" w:styleId="WW8Num8z1" w:customStyle="1">
    <w:name w:val="WW8Num8z1"/>
    <w:qFormat/>
    <w:rPr>
      <w:rFonts w:ascii="Courier New" w:hAnsi="Courier New" w:cs="Courier New"/>
    </w:rPr>
  </w:style>
  <w:style w:type="character" w:styleId="WW8Num8z2" w:customStyle="1">
    <w:name w:val="WW8Num8z2"/>
    <w:qFormat/>
    <w:rPr>
      <w:rFonts w:ascii="Wingdings" w:hAnsi="Wingdings" w:cs="Wingdings"/>
    </w:rPr>
  </w:style>
  <w:style w:type="character" w:styleId="WW8Num9z0" w:customStyle="1">
    <w:name w:val="WW8Num9z0"/>
    <w:qFormat/>
    <w:rPr>
      <w:rFonts w:ascii="Symbol" w:hAnsi="Symbol" w:cs="Symbol"/>
    </w:rPr>
  </w:style>
  <w:style w:type="character" w:styleId="WW8Num9z1" w:customStyle="1">
    <w:name w:val="WW8Num9z1"/>
    <w:qFormat/>
    <w:rPr>
      <w:rFonts w:ascii="Courier New" w:hAnsi="Courier New" w:cs="Courier New"/>
    </w:rPr>
  </w:style>
  <w:style w:type="character" w:styleId="WW8Num9z2" w:customStyle="1">
    <w:name w:val="WW8Num9z2"/>
    <w:qFormat/>
    <w:rPr>
      <w:rFonts w:ascii="Wingdings" w:hAnsi="Wingdings" w:cs="Wingdings"/>
    </w:rPr>
  </w:style>
  <w:style w:type="character" w:styleId="WW8Num10z0" w:customStyle="1">
    <w:name w:val="WW8Num10z0"/>
    <w:qFormat/>
    <w:rPr>
      <w:rFonts w:ascii="Symbol" w:hAnsi="Symbol" w:cs="Symbol"/>
    </w:rPr>
  </w:style>
  <w:style w:type="character" w:styleId="WW8Num10z2" w:customStyle="1">
    <w:name w:val="WW8Num10z2"/>
    <w:qFormat/>
    <w:rPr>
      <w:rFonts w:ascii="Wingdings" w:hAnsi="Wingdings" w:cs="Wingdings"/>
    </w:rPr>
  </w:style>
  <w:style w:type="character" w:styleId="WW8Num10z4" w:customStyle="1">
    <w:name w:val="WW8Num10z4"/>
    <w:qFormat/>
    <w:rPr>
      <w:rFonts w:ascii="Courier New" w:hAnsi="Courier New" w:cs="Courier New"/>
    </w:rPr>
  </w:style>
  <w:style w:type="character" w:styleId="WW8Num11z0" w:customStyle="1">
    <w:name w:val="WW8Num11z0"/>
    <w:qFormat/>
    <w:rPr>
      <w:rFonts w:ascii="Symbol" w:hAnsi="Symbol" w:cs="Symbol"/>
      <w:b w:val="false"/>
      <w:i w:val="false"/>
      <w:spacing w:val="0"/>
      <w:w w:val="100"/>
      <w:position w:val="0"/>
      <w:sz w:val="24"/>
      <w:sz w:val="24"/>
      <w:szCs w:val="24"/>
      <w:vertAlign w:val="baseline"/>
    </w:rPr>
  </w:style>
  <w:style w:type="character" w:styleId="WW8Num11z1" w:customStyle="1">
    <w:name w:val="WW8Num11z1"/>
    <w:qFormat/>
    <w:rPr>
      <w:rFonts w:ascii="Courier New" w:hAnsi="Courier New" w:cs="Courier New"/>
    </w:rPr>
  </w:style>
  <w:style w:type="character" w:styleId="WW8Num11z2" w:customStyle="1">
    <w:name w:val="WW8Num11z2"/>
    <w:qFormat/>
    <w:rPr>
      <w:rFonts w:ascii="Wingdings" w:hAnsi="Wingdings" w:cs="Wingdings"/>
    </w:rPr>
  </w:style>
  <w:style w:type="character" w:styleId="WW8Num11z3" w:customStyle="1">
    <w:name w:val="WW8Num11z3"/>
    <w:qFormat/>
    <w:rPr>
      <w:rFonts w:ascii="Symbol" w:hAnsi="Symbol" w:cs="Symbol"/>
    </w:rPr>
  </w:style>
  <w:style w:type="character" w:styleId="WW8Num12z0" w:customStyle="1">
    <w:name w:val="WW8Num12z0"/>
    <w:qFormat/>
    <w:rPr>
      <w:rFonts w:ascii="Symbol" w:hAnsi="Symbol" w:cs="Symbol"/>
    </w:rPr>
  </w:style>
  <w:style w:type="character" w:styleId="WW8Num12z1" w:customStyle="1">
    <w:name w:val="WW8Num12z1"/>
    <w:qFormat/>
    <w:rPr>
      <w:rFonts w:ascii="Times New Roman" w:hAnsi="Times New Roman" w:eastAsia="Times New Roman" w:cs="Times New Roman"/>
    </w:rPr>
  </w:style>
  <w:style w:type="character" w:styleId="WW8Num12z2" w:customStyle="1">
    <w:name w:val="WW8Num12z2"/>
    <w:qFormat/>
    <w:rPr>
      <w:rFonts w:ascii="Wingdings" w:hAnsi="Wingdings" w:cs="Wingdings"/>
    </w:rPr>
  </w:style>
  <w:style w:type="character" w:styleId="WW8Num12z4" w:customStyle="1">
    <w:name w:val="WW8Num12z4"/>
    <w:qFormat/>
    <w:rPr>
      <w:rFonts w:ascii="Courier New" w:hAnsi="Courier New" w:cs="Courier New"/>
    </w:rPr>
  </w:style>
  <w:style w:type="character" w:styleId="WW8Num13z0" w:customStyle="1">
    <w:name w:val="WW8Num13z0"/>
    <w:qFormat/>
    <w:rPr>
      <w:rFonts w:ascii="Symbol" w:hAnsi="Symbol" w:cs="Symbol"/>
    </w:rPr>
  </w:style>
  <w:style w:type="character" w:styleId="WW8Num13z1" w:customStyle="1">
    <w:name w:val="WW8Num13z1"/>
    <w:qFormat/>
    <w:rPr>
      <w:rFonts w:ascii="Courier New" w:hAnsi="Courier New" w:cs="Courier New"/>
    </w:rPr>
  </w:style>
  <w:style w:type="character" w:styleId="WW8Num13z2" w:customStyle="1">
    <w:name w:val="WW8Num13z2"/>
    <w:qFormat/>
    <w:rPr>
      <w:rFonts w:ascii="Wingdings" w:hAnsi="Wingdings" w:cs="Wingdings"/>
    </w:rPr>
  </w:style>
  <w:style w:type="character" w:styleId="WW8Num14z0" w:customStyle="1">
    <w:name w:val="WW8Num14z0"/>
    <w:qFormat/>
    <w:rPr/>
  </w:style>
  <w:style w:type="character" w:styleId="WW8Num14z1" w:customStyle="1">
    <w:name w:val="WW8Num14z1"/>
    <w:qFormat/>
    <w:rPr/>
  </w:style>
  <w:style w:type="character" w:styleId="WW8Num14z2" w:customStyle="1">
    <w:name w:val="WW8Num14z2"/>
    <w:qFormat/>
    <w:rPr/>
  </w:style>
  <w:style w:type="character" w:styleId="WW8Num14z3" w:customStyle="1">
    <w:name w:val="WW8Num14z3"/>
    <w:qFormat/>
    <w:rPr/>
  </w:style>
  <w:style w:type="character" w:styleId="WW8Num14z4" w:customStyle="1">
    <w:name w:val="WW8Num14z4"/>
    <w:qFormat/>
    <w:rPr/>
  </w:style>
  <w:style w:type="character" w:styleId="WW8Num14z5" w:customStyle="1">
    <w:name w:val="WW8Num14z5"/>
    <w:qFormat/>
    <w:rPr/>
  </w:style>
  <w:style w:type="character" w:styleId="WW8Num14z6" w:customStyle="1">
    <w:name w:val="WW8Num14z6"/>
    <w:qFormat/>
    <w:rPr/>
  </w:style>
  <w:style w:type="character" w:styleId="WW8Num14z7" w:customStyle="1">
    <w:name w:val="WW8Num14z7"/>
    <w:qFormat/>
    <w:rPr/>
  </w:style>
  <w:style w:type="character" w:styleId="WW8Num14z8" w:customStyle="1">
    <w:name w:val="WW8Num14z8"/>
    <w:qFormat/>
    <w:rPr/>
  </w:style>
  <w:style w:type="character" w:styleId="WW8Num15z0" w:customStyle="1">
    <w:name w:val="WW8Num15z0"/>
    <w:qFormat/>
    <w:rPr>
      <w:rFonts w:ascii="Times New Roman" w:hAnsi="Times New Roman" w:cs="Times New Roman"/>
    </w:rPr>
  </w:style>
  <w:style w:type="character" w:styleId="WW8Num15z1" w:customStyle="1">
    <w:name w:val="WW8Num15z1"/>
    <w:qFormat/>
    <w:rPr/>
  </w:style>
  <w:style w:type="character" w:styleId="WW8Num16z0" w:customStyle="1">
    <w:name w:val="WW8Num16z0"/>
    <w:qFormat/>
    <w:rPr>
      <w:rFonts w:ascii="Symbol" w:hAnsi="Symbol" w:cs="Symbol"/>
    </w:rPr>
  </w:style>
  <w:style w:type="character" w:styleId="WW8Num16z1" w:customStyle="1">
    <w:name w:val="WW8Num16z1"/>
    <w:qFormat/>
    <w:rPr>
      <w:rFonts w:ascii="Courier New" w:hAnsi="Courier New" w:cs="Courier New"/>
    </w:rPr>
  </w:style>
  <w:style w:type="character" w:styleId="WW8Num16z2" w:customStyle="1">
    <w:name w:val="WW8Num16z2"/>
    <w:qFormat/>
    <w:rPr>
      <w:rFonts w:ascii="Wingdings" w:hAnsi="Wingdings" w:cs="Wingdings"/>
    </w:rPr>
  </w:style>
  <w:style w:type="character" w:styleId="Style9" w:customStyle="1">
    <w:name w:val="Основной текст с отступом Знак"/>
    <w:qFormat/>
    <w:rPr>
      <w:sz w:val="24"/>
      <w:lang w:val="ru-RU" w:bidi="ar-SA"/>
    </w:rPr>
  </w:style>
  <w:style w:type="character" w:styleId="Pagenumber">
    <w:name w:val="page number"/>
    <w:basedOn w:val="DefaultParagraphFont"/>
    <w:qFormat/>
    <w:rPr/>
  </w:style>
  <w:style w:type="character" w:styleId="Dash041e0431044b0447043d044b0439char" w:customStyle="1">
    <w:name w:val="dash041e_0431_044b_0447_043d_044b_0439__char"/>
    <w:basedOn w:val="DefaultParagraphFont"/>
    <w:qFormat/>
    <w:rPr/>
  </w:style>
  <w:style w:type="character" w:styleId="Times1404200418041e2char" w:customStyle="1">
    <w:name w:val="times14___0420_0418_041e2__char"/>
    <w:basedOn w:val="DefaultParagraphFont"/>
    <w:qFormat/>
    <w:rPr/>
  </w:style>
  <w:style w:type="character" w:styleId="Times142" w:customStyle="1">
    <w:name w:val="Times14_РИО2 Знак"/>
    <w:qFormat/>
    <w:rPr>
      <w:sz w:val="28"/>
      <w:szCs w:val="24"/>
      <w:lang w:val="ru-RU" w:bidi="ar-SA"/>
    </w:rPr>
  </w:style>
  <w:style w:type="character" w:styleId="Dash041e0441043d043e0432043d043e0439002004420435043a04410442002004410020043e0442044104420443043f043e043c00203char" w:customStyle="1">
    <w:name w:val="dash041e_0441_043d_043e_0432_043d_043e_0439_0020_0442_0435_043a_0441_0442_0020_0441_0020_043e_0442_0441_0442_0443_043f_043e_043c_00203__char"/>
    <w:basedOn w:val="DefaultParagraphFont"/>
    <w:qFormat/>
    <w:rPr/>
  </w:style>
  <w:style w:type="character" w:styleId="Style10" w:customStyle="1">
    <w:name w:val="Основной текст Знак"/>
    <w:qFormat/>
    <w:rPr>
      <w:sz w:val="24"/>
      <w:szCs w:val="24"/>
      <w:lang w:val="ru-RU" w:bidi="ar-SA"/>
    </w:rPr>
  </w:style>
  <w:style w:type="character" w:styleId="St1" w:customStyle="1">
    <w:name w:val="st1"/>
    <w:basedOn w:val="DefaultParagraphFont"/>
    <w:qFormat/>
    <w:rPr/>
  </w:style>
  <w:style w:type="character" w:styleId="Googqstidbitgoogqstidbit1" w:customStyle="1">
    <w:name w:val="goog_qs-tidbit goog_qs-tidbit-1"/>
    <w:basedOn w:val="DefaultParagraphFont"/>
    <w:qFormat/>
    <w:rPr/>
  </w:style>
  <w:style w:type="character" w:styleId="Style11" w:customStyle="1">
    <w:name w:val="Название Знак"/>
    <w:qFormat/>
    <w:rPr>
      <w:rFonts w:ascii="Cambria" w:hAnsi="Cambria" w:cs="Cambria"/>
      <w:b/>
      <w:bCs/>
      <w:kern w:val="2"/>
      <w:sz w:val="32"/>
      <w:szCs w:val="32"/>
    </w:rPr>
  </w:style>
  <w:style w:type="character" w:styleId="BookTitle">
    <w:name w:val="Book Title"/>
    <w:qFormat/>
    <w:rPr>
      <w:b/>
      <w:bCs/>
      <w:smallCaps/>
      <w:spacing w:val="5"/>
    </w:rPr>
  </w:style>
  <w:style w:type="character" w:styleId="11" w:customStyle="1">
    <w:name w:val="Заголовок 1 Знак"/>
    <w:qFormat/>
    <w:rPr>
      <w:rFonts w:ascii="Cambria" w:hAnsi="Cambria" w:eastAsia="Times New Roman" w:cs="Times New Roman"/>
      <w:b/>
      <w:bCs/>
      <w:kern w:val="2"/>
      <w:sz w:val="32"/>
      <w:szCs w:val="32"/>
    </w:rPr>
  </w:style>
  <w:style w:type="character" w:styleId="Style12" w:customStyle="1">
    <w:name w:val="Интернет-ссылка"/>
    <w:rPr>
      <w:color w:val="0000FF"/>
      <w:u w:val="single"/>
    </w:rPr>
  </w:style>
  <w:style w:type="character" w:styleId="Style13" w:customStyle="1">
    <w:name w:val="Верхний колонтитул Знак"/>
    <w:qFormat/>
    <w:rPr>
      <w:sz w:val="24"/>
      <w:szCs w:val="24"/>
    </w:rPr>
  </w:style>
  <w:style w:type="character" w:styleId="Style14" w:customStyle="1">
    <w:name w:val="Нижний колонтитул Знак"/>
    <w:qFormat/>
    <w:rPr>
      <w:sz w:val="24"/>
      <w:szCs w:val="24"/>
    </w:rPr>
  </w:style>
  <w:style w:type="character" w:styleId="Style15">
    <w:name w:val="Маркеры списка"/>
    <w:qFormat/>
    <w:rPr>
      <w:rFonts w:ascii="OpenSymbol" w:hAnsi="OpenSymbol" w:eastAsia="OpenSymbol" w:cs="OpenSymbol"/>
    </w:rPr>
  </w:style>
  <w:style w:type="character" w:styleId="Style16">
    <w:name w:val="Ссылка указателя"/>
    <w:qFormat/>
    <w:rPr/>
  </w:style>
  <w:style w:type="character" w:styleId="Style17">
    <w:name w:val="Символ нумерации"/>
    <w:qFormat/>
    <w:rPr/>
  </w:style>
  <w:style w:type="character" w:styleId="Style18">
    <w:name w:val="Выделение жирным"/>
    <w:qFormat/>
    <w:rPr>
      <w:b/>
      <w:bCs/>
    </w:rPr>
  </w:style>
  <w:style w:type="character" w:styleId="Style19">
    <w:name w:val="Выделение"/>
    <w:qFormat/>
    <w:rPr>
      <w:i/>
      <w:iCs/>
    </w:rPr>
  </w:style>
  <w:style w:type="paragraph" w:styleId="Style20">
    <w:name w:val="Заголовок"/>
    <w:basedOn w:val="Normal"/>
    <w:next w:val="Style21"/>
    <w:qFormat/>
    <w:pPr>
      <w:keepNext w:val="true"/>
      <w:spacing w:before="240" w:after="120"/>
    </w:pPr>
    <w:rPr>
      <w:rFonts w:ascii="Liberation Sans" w:hAnsi="Liberation Sans" w:eastAsia="Noto Sans CJK SC" w:cs="Lohit Devanagari"/>
      <w:sz w:val="28"/>
      <w:szCs w:val="28"/>
    </w:rPr>
  </w:style>
  <w:style w:type="paragraph" w:styleId="Style21">
    <w:name w:val="Body Text"/>
    <w:basedOn w:val="Normal"/>
    <w:rsid w:val="00970702"/>
    <w:pPr>
      <w:tabs>
        <w:tab w:val="clear" w:pos="720"/>
        <w:tab w:val="left" w:pos="709" w:leader="none"/>
      </w:tabs>
      <w:spacing w:lineRule="auto" w:line="360"/>
      <w:ind w:firstLine="709"/>
      <w:jc w:val="both"/>
    </w:pPr>
    <w:rPr>
      <w:rFonts w:ascii="Times New Roman" w:hAnsi="Times New Roman" w:cs="Times New Roman"/>
      <w:sz w:val="28"/>
      <w:szCs w:val="28"/>
    </w:rPr>
  </w:style>
  <w:style w:type="paragraph" w:styleId="Style22">
    <w:name w:val="List"/>
    <w:basedOn w:val="Style21"/>
    <w:pPr/>
    <w:rPr>
      <w:rFonts w:cs="Lohit Devanagari"/>
    </w:rPr>
  </w:style>
  <w:style w:type="paragraph" w:styleId="Style23">
    <w:name w:val="Caption"/>
    <w:basedOn w:val="Normal"/>
    <w:qFormat/>
    <w:pPr>
      <w:suppressLineNumbers/>
      <w:spacing w:before="120" w:after="120"/>
    </w:pPr>
    <w:rPr>
      <w:rFonts w:cs="Lohit Devanagari"/>
      <w:i/>
      <w:iCs/>
      <w:sz w:val="24"/>
      <w:szCs w:val="24"/>
    </w:rPr>
  </w:style>
  <w:style w:type="paragraph" w:styleId="Style24">
    <w:name w:val="Указатель"/>
    <w:basedOn w:val="Normal"/>
    <w:qFormat/>
    <w:pPr>
      <w:suppressLineNumbers/>
    </w:pPr>
    <w:rPr>
      <w:rFonts w:cs="Lohit Devanagari"/>
    </w:rPr>
  </w:style>
  <w:style w:type="paragraph" w:styleId="12" w:customStyle="1">
    <w:name w:val="Заголовок1"/>
    <w:basedOn w:val="Normal"/>
    <w:next w:val="Normal"/>
    <w:qFormat/>
    <w:pPr>
      <w:spacing w:before="240" w:after="60"/>
      <w:jc w:val="center"/>
      <w:outlineLvl w:val="0"/>
    </w:pPr>
    <w:rPr>
      <w:rFonts w:ascii="Cambria" w:hAnsi="Cambria" w:cs="Cambria"/>
      <w:b/>
      <w:bCs/>
      <w:kern w:val="2"/>
      <w:sz w:val="32"/>
      <w:szCs w:val="32"/>
    </w:rPr>
  </w:style>
  <w:style w:type="paragraph" w:styleId="Caption">
    <w:name w:val="caption"/>
    <w:basedOn w:val="Normal"/>
    <w:qFormat/>
    <w:pPr>
      <w:suppressLineNumbers/>
      <w:spacing w:before="120" w:after="120"/>
    </w:pPr>
    <w:rPr>
      <w:i/>
      <w:iCs/>
    </w:rPr>
  </w:style>
  <w:style w:type="paragraph" w:styleId="Indexheading">
    <w:name w:val="index heading"/>
    <w:basedOn w:val="Normal"/>
    <w:qFormat/>
    <w:pPr>
      <w:suppressLineNumbers/>
    </w:pPr>
    <w:rPr/>
  </w:style>
  <w:style w:type="paragraph" w:styleId="Style25">
    <w:name w:val="Body Text Indent"/>
    <w:basedOn w:val="Normal"/>
    <w:pPr>
      <w:spacing w:before="0" w:after="120"/>
      <w:ind w:left="283" w:hanging="0"/>
    </w:pPr>
    <w:rPr/>
  </w:style>
  <w:style w:type="paragraph" w:styleId="Style26">
    <w:name w:val="Верхний и нижний колонтитулы"/>
    <w:basedOn w:val="Normal"/>
    <w:qFormat/>
    <w:pPr/>
    <w:rPr/>
  </w:style>
  <w:style w:type="paragraph" w:styleId="Style27">
    <w:name w:val="Footer"/>
    <w:basedOn w:val="Normal"/>
    <w:pPr>
      <w:tabs>
        <w:tab w:val="clear" w:pos="720"/>
        <w:tab w:val="center" w:pos="4677" w:leader="none"/>
        <w:tab w:val="right" w:pos="9355" w:leader="none"/>
      </w:tabs>
    </w:pPr>
    <w:rPr/>
  </w:style>
  <w:style w:type="paragraph" w:styleId="ListParagraph">
    <w:name w:val="List Paragraph"/>
    <w:basedOn w:val="Normal"/>
    <w:qFormat/>
    <w:pPr>
      <w:spacing w:lineRule="auto" w:line="276" w:before="0" w:after="200"/>
      <w:ind w:left="720" w:hanging="0"/>
      <w:contextualSpacing/>
    </w:pPr>
    <w:rPr>
      <w:rFonts w:ascii="Calibri" w:hAnsi="Calibri" w:eastAsia="Calibri" w:cs="Calibri"/>
      <w:sz w:val="22"/>
      <w:szCs w:val="22"/>
    </w:rPr>
  </w:style>
  <w:style w:type="paragraph" w:styleId="ConsPlusNormal" w:customStyle="1">
    <w:name w:val="ConsPlusNormal"/>
    <w:qFormat/>
    <w:pPr>
      <w:widowControl w:val="false"/>
      <w:suppressAutoHyphens w:val="true"/>
      <w:bidi w:val="0"/>
      <w:spacing w:before="0" w:after="0"/>
      <w:ind w:firstLine="720"/>
      <w:jc w:val="left"/>
    </w:pPr>
    <w:rPr>
      <w:rFonts w:ascii="Arial" w:hAnsi="Arial" w:eastAsia="Times New Roman" w:cs="Arial"/>
      <w:color w:val="auto"/>
      <w:kern w:val="0"/>
      <w:sz w:val="20"/>
      <w:szCs w:val="20"/>
      <w:lang w:val="ru-RU" w:eastAsia="zh-CN" w:bidi="ar-SA"/>
    </w:rPr>
  </w:style>
  <w:style w:type="paragraph" w:styleId="Times1404200418041e2" w:customStyle="1">
    <w:name w:val="times14___0420_0418_041e2"/>
    <w:basedOn w:val="Normal"/>
    <w:qFormat/>
    <w:pPr>
      <w:spacing w:before="280" w:after="280"/>
    </w:pPr>
    <w:rPr/>
  </w:style>
  <w:style w:type="paragraph" w:styleId="Dash041e0431044b0447043d044b0439" w:customStyle="1">
    <w:name w:val="dash041e_0431_044b_0447_043d_044b_0439"/>
    <w:basedOn w:val="Normal"/>
    <w:qFormat/>
    <w:pPr>
      <w:spacing w:before="280" w:after="280"/>
    </w:pPr>
    <w:rPr/>
  </w:style>
  <w:style w:type="paragraph" w:styleId="Times1412" w:customStyle="1">
    <w:name w:val="Стиль Timesмаркер14 + Междустр.интервал:  множитель 12 ин"/>
    <w:basedOn w:val="Normal"/>
    <w:qFormat/>
    <w:pPr>
      <w:tabs>
        <w:tab w:val="clear" w:pos="720"/>
        <w:tab w:val="left" w:pos="-2268" w:leader="none"/>
        <w:tab w:val="left" w:pos="709" w:leader="none"/>
      </w:tabs>
      <w:spacing w:lineRule="auto" w:line="288"/>
      <w:ind w:left="284" w:hanging="0"/>
      <w:jc w:val="both"/>
    </w:pPr>
    <w:rPr>
      <w:spacing w:val="-2"/>
      <w:sz w:val="28"/>
    </w:rPr>
  </w:style>
  <w:style w:type="paragraph" w:styleId="FORMATTEXT" w:customStyle="1">
    <w:name w:val=".FORMATTEXT"/>
    <w:qFormat/>
    <w:pPr>
      <w:widowControl w:val="false"/>
      <w:suppressAutoHyphens w:val="true"/>
      <w:bidi w:val="0"/>
      <w:spacing w:before="0" w:after="0"/>
      <w:jc w:val="left"/>
    </w:pPr>
    <w:rPr>
      <w:rFonts w:ascii="Times New Roman" w:hAnsi="Times New Roman" w:eastAsia="Times New Roman" w:cs="Times New Roman"/>
      <w:color w:val="auto"/>
      <w:kern w:val="0"/>
      <w:sz w:val="24"/>
      <w:szCs w:val="20"/>
      <w:lang w:val="ru-RU" w:eastAsia="zh-CN" w:bidi="ar-SA"/>
    </w:rPr>
  </w:style>
  <w:style w:type="paragraph" w:styleId="Dash042104420438043b044c0020times043c04300440043a04350440140020002b0020041c0435043604340443044104420440002e0438043d04420435044004320430043b003a00200020043c043d043e0436043804420435043b044c00201200200438043d" w:customStyle="1">
    <w:name w:val="dash0421_0442_0438_043b_044c_0020times_043c_0430_0440_043a_0435_044014_0020_002b_0020_041c_0435_0436_0434_0443_0441_0442_0440_002e_0438_043d_0442_0435_0440_0432_0430_043b_003a_0020_0020_043c_043d_043e_0436_0438_0442_0435_043b_044c_002012_0020_0438_043d"/>
    <w:basedOn w:val="Normal"/>
    <w:qFormat/>
    <w:pPr>
      <w:spacing w:before="280" w:after="280"/>
    </w:pPr>
    <w:rPr/>
  </w:style>
  <w:style w:type="paragraph" w:styleId="NormalWeb">
    <w:name w:val="Normal (Web)"/>
    <w:basedOn w:val="Normal"/>
    <w:qFormat/>
    <w:pPr>
      <w:spacing w:before="68" w:after="136"/>
    </w:pPr>
    <w:rPr/>
  </w:style>
  <w:style w:type="paragraph" w:styleId="Toaheading">
    <w:name w:val="toa heading"/>
    <w:basedOn w:val="1"/>
    <w:next w:val="Normal"/>
    <w:qFormat/>
    <w:pPr>
      <w:keepLines/>
      <w:numPr>
        <w:ilvl w:val="0"/>
        <w:numId w:val="0"/>
      </w:numPr>
      <w:spacing w:lineRule="auto" w:line="276" w:before="480" w:after="0"/>
    </w:pPr>
    <w:rPr>
      <w:color w:val="365F91"/>
      <w:kern w:val="0"/>
      <w:sz w:val="28"/>
      <w:szCs w:val="28"/>
    </w:rPr>
  </w:style>
  <w:style w:type="paragraph" w:styleId="13">
    <w:name w:val="TOC 1"/>
    <w:basedOn w:val="Normal"/>
    <w:next w:val="Normal"/>
    <w:pPr>
      <w:tabs>
        <w:tab w:val="clear" w:pos="720"/>
        <w:tab w:val="right" w:pos="9345" w:leader="dot"/>
      </w:tabs>
      <w:jc w:val="both"/>
    </w:pPr>
    <w:rPr/>
  </w:style>
  <w:style w:type="paragraph" w:styleId="21">
    <w:name w:val="TOC 2"/>
    <w:basedOn w:val="Normal"/>
    <w:next w:val="Normal"/>
    <w:pPr>
      <w:ind w:left="240" w:hanging="0"/>
    </w:pPr>
    <w:rPr/>
  </w:style>
  <w:style w:type="paragraph" w:styleId="Style28">
    <w:name w:val="Header"/>
    <w:basedOn w:val="Normal"/>
    <w:pPr>
      <w:tabs>
        <w:tab w:val="clear" w:pos="720"/>
        <w:tab w:val="center" w:pos="4677" w:leader="none"/>
        <w:tab w:val="right" w:pos="9355" w:leader="none"/>
      </w:tabs>
    </w:pPr>
    <w:rPr/>
  </w:style>
  <w:style w:type="paragraph" w:styleId="Style29" w:customStyle="1">
    <w:name w:val="ВКР_Содержимое таблицы"/>
    <w:basedOn w:val="Normal"/>
    <w:qFormat/>
    <w:rsid w:val="00280745"/>
    <w:pPr>
      <w:suppressLineNumbers/>
      <w:spacing w:lineRule="auto" w:line="360"/>
      <w:jc w:val="center"/>
    </w:pPr>
    <w:rPr>
      <w:rFonts w:ascii="Times New Roman" w:hAnsi="Times New Roman" w:cs="Times New Roman"/>
      <w:sz w:val="28"/>
    </w:rPr>
  </w:style>
  <w:style w:type="paragraph" w:styleId="Style30">
    <w:name w:val="Содержимое таблицы"/>
    <w:basedOn w:val="Normal"/>
    <w:qFormat/>
    <w:pPr/>
    <w:rPr/>
  </w:style>
  <w:style w:type="paragraph" w:styleId="Style31" w:customStyle="1">
    <w:name w:val="Заголовок таблицы"/>
    <w:basedOn w:val="Style29"/>
    <w:qFormat/>
    <w:pPr/>
    <w:rPr>
      <w:b/>
      <w:bCs/>
    </w:rPr>
  </w:style>
  <w:style w:type="paragraph" w:styleId="Style32" w:customStyle="1">
    <w:name w:val="Подпись для рисунков;таблиц;схем"/>
    <w:basedOn w:val="Normal"/>
    <w:next w:val="Normal"/>
    <w:qFormat/>
    <w:pPr>
      <w:spacing w:before="0" w:after="200"/>
    </w:pPr>
    <w:rPr>
      <w:i/>
      <w:iCs/>
      <w:color w:val="1F497D" w:themeColor="text2"/>
      <w:sz w:val="18"/>
      <w:szCs w:val="18"/>
    </w:rPr>
  </w:style>
  <w:style w:type="paragraph" w:styleId="Times1421" w:customStyle="1">
    <w:name w:val="Times14_РИО2"/>
    <w:basedOn w:val="Normal"/>
    <w:qFormat/>
    <w:pPr>
      <w:tabs>
        <w:tab w:val="clear" w:pos="720"/>
        <w:tab w:val="left" w:pos="709" w:leader="none"/>
      </w:tabs>
      <w:spacing w:lineRule="auto" w:line="360"/>
      <w:ind w:firstLine="709"/>
      <w:jc w:val="both"/>
    </w:pPr>
    <w:rPr>
      <w:sz w:val="28"/>
    </w:rPr>
  </w:style>
  <w:style w:type="paragraph" w:styleId="Style33" w:customStyle="1">
    <w:name w:val="ВКР_Подпись таблицы"/>
    <w:basedOn w:val="Style21"/>
    <w:qFormat/>
    <w:rsid w:val="00280745"/>
    <w:pPr>
      <w:spacing w:lineRule="auto" w:line="240"/>
      <w:ind w:hanging="0"/>
    </w:pPr>
    <w:rPr>
      <w:szCs w:val="20"/>
    </w:rPr>
  </w:style>
  <w:style w:type="paragraph" w:styleId="Style34" w:customStyle="1">
    <w:name w:val="ВКР_Подпись для рисунков"/>
    <w:basedOn w:val="Style21"/>
    <w:next w:val="Normal"/>
    <w:qFormat/>
    <w:rsid w:val="00280745"/>
    <w:pPr>
      <w:ind w:hanging="0"/>
      <w:jc w:val="center"/>
    </w:pPr>
    <w:rPr/>
  </w:style>
  <w:style w:type="paragraph" w:styleId="Style35">
    <w:name w:val="Index Heading"/>
    <w:basedOn w:val="Style20"/>
    <w:pPr>
      <w:suppressLineNumbers/>
      <w:ind w:left="0" w:hanging="0"/>
    </w:pPr>
    <w:rPr>
      <w:b/>
      <w:bCs/>
      <w:sz w:val="32"/>
      <w:szCs w:val="32"/>
    </w:rPr>
  </w:style>
  <w:style w:type="paragraph" w:styleId="TOAHeading1">
    <w:name w:val="TOA Heading"/>
    <w:basedOn w:val="Style35"/>
    <w:qFormat/>
    <w:pPr>
      <w:suppressLineNumbers/>
      <w:ind w:left="0" w:hanging="0"/>
    </w:pPr>
    <w:rPr>
      <w:b/>
      <w:bCs/>
      <w:sz w:val="32"/>
      <w:szCs w:val="32"/>
    </w:rPr>
  </w:style>
  <w:style w:type="paragraph" w:styleId="31">
    <w:name w:val="TOC 3"/>
    <w:basedOn w:val="Style24"/>
    <w:pPr>
      <w:tabs>
        <w:tab w:val="clear" w:pos="720"/>
        <w:tab w:val="right" w:pos="8789" w:leader="dot"/>
      </w:tabs>
      <w:ind w:left="566" w:hanging="0"/>
    </w:pPr>
    <w:rPr/>
  </w:style>
  <w:style w:type="paragraph" w:styleId="41">
    <w:name w:val="TOC 4"/>
    <w:basedOn w:val="Style24"/>
    <w:pPr>
      <w:tabs>
        <w:tab w:val="clear" w:pos="720"/>
        <w:tab w:val="right" w:pos="8506" w:leader="dot"/>
      </w:tabs>
      <w:ind w:left="849" w:hanging="0"/>
    </w:pPr>
    <w:rPr/>
  </w:style>
  <w:style w:type="paragraph" w:styleId="FirstParagraph">
    <w:name w:val="First Paragraph"/>
    <w:basedOn w:val="Style21"/>
    <w:next w:val="Style21"/>
    <w:qFormat/>
    <w:pPr/>
    <w:rPr/>
  </w:style>
  <w:style w:type="paragraph" w:styleId="Compact">
    <w:name w:val="Compact"/>
    <w:basedOn w:val="Style21"/>
    <w:qFormat/>
    <w:pPr>
      <w:spacing w:before="36" w:after="36"/>
    </w:pPr>
    <w:rPr/>
  </w:style>
  <w:style w:type="paragraph" w:styleId="Style36">
    <w:name w:val="Текст в заданном формате"/>
    <w:basedOn w:val="Normal"/>
    <w:qFormat/>
    <w:pPr>
      <w:spacing w:before="0" w:after="0"/>
    </w:pPr>
    <w:rPr>
      <w:rFonts w:ascii="Liberation Mono" w:hAnsi="Liberation Mono" w:eastAsia="Noto Sans Mono CJK SC" w:cs="Liberation Mono"/>
      <w:sz w:val="20"/>
      <w:szCs w:val="20"/>
    </w:rPr>
  </w:style>
  <w:style w:type="paragraph" w:styleId="Style37">
    <w:name w:val="ВКР_Подпись рисунка"/>
    <w:basedOn w:val="Style30"/>
    <w:qFormat/>
    <w:pPr>
      <w:jc w:val="center"/>
    </w:pPr>
    <w:rPr/>
  </w:style>
  <w:style w:type="numbering" w:styleId="NoList" w:default="1">
    <w:name w:val="No List"/>
    <w:uiPriority w:val="99"/>
    <w:semiHidden/>
    <w:unhideWhenUsed/>
    <w:qFormat/>
  </w:style>
  <w:style w:type="numbering" w:styleId="WW8Num1" w:customStyle="1">
    <w:name w:val="WW8Num1"/>
    <w:qFormat/>
  </w:style>
  <w:style w:type="numbering" w:styleId="WW8Num2" w:customStyle="1">
    <w:name w:val="WW8Num2"/>
    <w:qFormat/>
  </w:style>
  <w:style w:type="numbering" w:styleId="WW8Num3" w:customStyle="1">
    <w:name w:val="WW8Num3"/>
    <w:qFormat/>
  </w:style>
  <w:style w:type="numbering" w:styleId="WW8Num4" w:customStyle="1">
    <w:name w:val="WW8Num4"/>
    <w:qFormat/>
  </w:style>
  <w:style w:type="numbering" w:styleId="WW8Num5" w:customStyle="1">
    <w:name w:val="WW8Num5"/>
    <w:qFormat/>
  </w:style>
  <w:style w:type="numbering" w:styleId="WW8Num6" w:customStyle="1">
    <w:name w:val="WW8Num6"/>
    <w:qFormat/>
  </w:style>
  <w:style w:type="numbering" w:styleId="WW8Num7" w:customStyle="1">
    <w:name w:val="WW8Num7"/>
    <w:qFormat/>
  </w:style>
  <w:style w:type="numbering" w:styleId="WW8Num8" w:customStyle="1">
    <w:name w:val="WW8Num8"/>
    <w:qFormat/>
  </w:style>
  <w:style w:type="numbering" w:styleId="WW8Num9" w:customStyle="1">
    <w:name w:val="WW8Num9"/>
    <w:qFormat/>
  </w:style>
  <w:style w:type="numbering" w:styleId="WW8Num10" w:customStyle="1">
    <w:name w:val="WW8Num10"/>
    <w:qFormat/>
  </w:style>
  <w:style w:type="numbering" w:styleId="WW8Num11" w:customStyle="1">
    <w:name w:val="WW8Num11"/>
    <w:qFormat/>
  </w:style>
  <w:style w:type="numbering" w:styleId="WW8Num12" w:customStyle="1">
    <w:name w:val="WW8Num12"/>
    <w:qFormat/>
  </w:style>
  <w:style w:type="numbering" w:styleId="WW8Num13" w:customStyle="1">
    <w:name w:val="WW8Num13"/>
    <w:qFormat/>
  </w:style>
  <w:style w:type="numbering" w:styleId="WW8Num14" w:customStyle="1">
    <w:name w:val="WW8Num14"/>
    <w:qFormat/>
  </w:style>
  <w:style w:type="numbering" w:styleId="WW8Num15" w:customStyle="1">
    <w:name w:val="WW8Num15"/>
    <w:qFormat/>
  </w:style>
  <w:style w:type="numbering" w:styleId="WW8Num16" w:customStyle="1">
    <w:name w:val="WW8Num16"/>
    <w:qFormat/>
  </w:style>
  <w:style w:type="table" w:default="1" w:styleId="a2">
    <w:name w:val="Normal Table"/>
    <w:uiPriority w:val="99"/>
    <w:semiHidden/>
    <w:unhideWhenUsed/>
    <w:tblPr>
      <w:tblInd w:w="0" w:type="dxa"/>
      <w:tblCellMar>
        <w:top w:w="0" w:type="dxa"/>
        <w:left w:w="108" w:type="dxa"/>
        <w:bottom w:w="0" w:type="dxa"/>
        <w:right w:w="108" w:type="dxa"/>
      </w:tblCellMar>
    </w:tblPr>
  </w:style>
  <w:style w:type="table" w:styleId="af9">
    <w:name w:val="Table Grid"/>
    <w:basedOn w:val="a2"/>
    <w:uiPriority w:val="59"/>
    <w:rsid w:val="001013bd"/>
    <w:tblPr>
      <w:tblInd w:w="0" w:type="nil"/>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eltech.ru/ru/abiturientam/napravleniya-podgotovki/bakalavriat/01040062-prikladnaya-matematika-i-informatika" TargetMode="External"/><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jpe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hyperlink" Target="https://docs.exponenta.ru/deeplearning/ref/inceptionv3.html" TargetMode="External"/><Relationship Id="rId19" Type="http://schemas.openxmlformats.org/officeDocument/2006/relationships/hyperlink" Target="https://neurohive.io/ru/vidy-nejrosetej/resnet-34-50-101/" TargetMode="External"/><Relationship Id="rId20" Type="http://schemas.openxmlformats.org/officeDocument/2006/relationships/hyperlink" Target="https://www.javascript.com/" TargetMode="External"/><Relationship Id="rId21" Type="http://schemas.openxmlformats.org/officeDocument/2006/relationships/hyperlink" Target="https://www.python.org/" TargetMode="External"/><Relationship Id="rId22" Type="http://schemas.openxmlformats.org/officeDocument/2006/relationships/hyperlink" Target="https://www.techtarget.com/iotagenda/definition/fog-computing-fogging" TargetMode="External"/><Relationship Id="rId23" Type="http://schemas.openxmlformats.org/officeDocument/2006/relationships/hyperlink" Target="https://www.tensorflow.org/js/tutorials/conversion/import_keras?hl=ru" TargetMode="External"/><Relationship Id="rId24" Type="http://schemas.openxmlformats.org/officeDocument/2006/relationships/hyperlink" Target="https://expressjs.com/ru/" TargetMode="External"/><Relationship Id="rId25" Type="http://schemas.openxmlformats.org/officeDocument/2006/relationships/hyperlink" Target="https://keras.io/" TargetMode="External"/><Relationship Id="rId26" Type="http://schemas.openxmlformats.org/officeDocument/2006/relationships/hyperlink" Target="https://www.tensorflow.org/js/tutorials/transfer/what_is_transfer_learning?hl=ru" TargetMode="External"/><Relationship Id="rId27" Type="http://schemas.openxmlformats.org/officeDocument/2006/relationships/hyperlink" Target="https://www.selenium.dev/documentation/" TargetMode="External"/><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1246</TotalTime>
  <Application>LibreOffice/6.4.7.2$Linux_X86_64 LibreOffice_project/40$Build-2</Application>
  <Pages>51</Pages>
  <Words>7488</Words>
  <Characters>53340</Characters>
  <CharactersWithSpaces>60407</CharactersWithSpaces>
  <Paragraphs>581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2023-02-20T17:57:00Z</dcterms:created>
  <dc:creator>Artem</dc:creator>
  <dc:description/>
  <dc:language>ru-RU</dc:language>
  <cp:lastModifiedBy/>
  <dcterms:modified xsi:type="dcterms:W3CDTF">2023-05-18T15:55:09Z</dcterms:modified>
  <cp:revision>144</cp:revision>
  <dc:subject/>
  <dc:title>МЕТОДИЧЕСКИЕ УКАЗАНИЯ ПО ВЫПОЛНЕНИЮ,</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