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24" w:type="dxa"/>
        <w:tblInd w:w="-42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5529"/>
        <w:gridCol w:w="2127"/>
      </w:tblGrid>
      <w:tr w:rsidR="00540FBB" w:rsidTr="00A10A44">
        <w:trPr>
          <w:trHeight w:hRule="exact" w:val="1134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</w:pPr>
            <w:r>
              <w:t xml:space="preserve">  </w:t>
            </w:r>
          </w:p>
          <w:p w:rsidR="00540FBB" w:rsidRDefault="00540FBB">
            <w:r>
              <w:t xml:space="preserve">  DATUM:</w:t>
            </w:r>
          </w:p>
          <w:p w:rsidR="00540FBB" w:rsidRDefault="00D73BB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</w:t>
            </w:r>
            <w:r w:rsidR="00540FBB">
              <w:rPr>
                <w:sz w:val="36"/>
                <w:szCs w:val="36"/>
              </w:rPr>
              <w:t>.1</w:t>
            </w:r>
            <w:r w:rsidR="005B7C2B">
              <w:rPr>
                <w:sz w:val="36"/>
                <w:szCs w:val="36"/>
              </w:rPr>
              <w:t>2</w:t>
            </w:r>
            <w:r w:rsidR="00540FBB">
              <w:rPr>
                <w:sz w:val="36"/>
                <w:szCs w:val="36"/>
              </w:rPr>
              <w:t>.2018</w:t>
            </w:r>
          </w:p>
          <w:p w:rsidR="00540FBB" w:rsidRDefault="00540FBB"/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</w:pPr>
          </w:p>
          <w:p w:rsidR="00540FBB" w:rsidRDefault="00540FBB"/>
          <w:p w:rsidR="00540FBB" w:rsidRDefault="00540FBB">
            <w:pPr>
              <w:pStyle w:val="Nadpis1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 xml:space="preserve">SPŠ </w:t>
            </w:r>
            <w:r w:rsidR="00F52F0C">
              <w:rPr>
                <w:rFonts w:ascii="Times New Roman" w:hAnsi="Times New Roman" w:cs="Times New Roman"/>
                <w:sz w:val="36"/>
              </w:rPr>
              <w:t xml:space="preserve">A VOŠ </w:t>
            </w:r>
            <w:r>
              <w:rPr>
                <w:rFonts w:ascii="Times New Roman" w:hAnsi="Times New Roman" w:cs="Times New Roman"/>
                <w:sz w:val="36"/>
              </w:rPr>
              <w:t>CHOMUTOV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540FBB">
            <w:pPr>
              <w:snapToGrid w:val="0"/>
            </w:pPr>
          </w:p>
          <w:p w:rsidR="00540FBB" w:rsidRDefault="00540FBB">
            <w:r>
              <w:t xml:space="preserve">  TŘÍDA:</w:t>
            </w:r>
          </w:p>
          <w:p w:rsidR="00540FBB" w:rsidRDefault="00540FBB">
            <w:pPr>
              <w:pStyle w:val="Nadpis2"/>
            </w:pPr>
            <w:r>
              <w:t>A3</w:t>
            </w:r>
          </w:p>
        </w:tc>
      </w:tr>
      <w:tr w:rsidR="00540FBB" w:rsidTr="00A10A44">
        <w:trPr>
          <w:trHeight w:hRule="exact" w:val="1134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</w:pPr>
          </w:p>
          <w:p w:rsidR="00540FBB" w:rsidRDefault="00540FBB">
            <w:r>
              <w:t xml:space="preserve">  ČÍSLO ÚLOHY:</w:t>
            </w:r>
          </w:p>
          <w:p w:rsidR="00540FBB" w:rsidRDefault="005B7C2B">
            <w:pPr>
              <w:pStyle w:val="Nadpis2"/>
            </w:pPr>
            <w:r>
              <w:t>1</w:t>
            </w:r>
            <w:r w:rsidR="00285CE5">
              <w:t>0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Pr="00BB63AC" w:rsidRDefault="00D73BBC" w:rsidP="00D73BBC">
            <w:pPr>
              <w:pStyle w:val="Nadpis2"/>
              <w:numPr>
                <w:ilvl w:val="0"/>
                <w:numId w:val="0"/>
              </w:numPr>
              <w:rPr>
                <w:sz w:val="28"/>
              </w:rPr>
            </w:pPr>
            <w:r>
              <w:rPr>
                <w:sz w:val="28"/>
              </w:rPr>
              <w:t>MĚŘENÍ KAPACITY OHMOVOU METODOU A SCHERINGOVÝM MŮSTKEM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540FBB">
            <w:pPr>
              <w:snapToGrid w:val="0"/>
            </w:pPr>
          </w:p>
          <w:p w:rsidR="00540FBB" w:rsidRDefault="00540FBB">
            <w:r>
              <w:t xml:space="preserve">  JMÉNO:</w:t>
            </w:r>
          </w:p>
          <w:p w:rsidR="00540FBB" w:rsidRDefault="005A1917">
            <w:pPr>
              <w:pStyle w:val="Nadpis2"/>
              <w:tabs>
                <w:tab w:val="clear" w:pos="0"/>
                <w:tab w:val="num" w:pos="-324"/>
              </w:tabs>
              <w:rPr>
                <w:sz w:val="32"/>
              </w:rPr>
            </w:pPr>
            <w:r>
              <w:rPr>
                <w:sz w:val="32"/>
              </w:rPr>
              <w:t>Lukáš Runt</w:t>
            </w:r>
          </w:p>
        </w:tc>
      </w:tr>
    </w:tbl>
    <w:p w:rsidR="00540FBB" w:rsidRDefault="00540FBB"/>
    <w:p w:rsidR="00873EE4" w:rsidRDefault="00873EE4">
      <w:pPr>
        <w:ind w:left="-567"/>
        <w:rPr>
          <w:rFonts w:ascii="Calibri" w:hAnsi="Calibri" w:cs="Calibri"/>
        </w:rPr>
      </w:pPr>
    </w:p>
    <w:p w:rsidR="00AC524C" w:rsidRDefault="00540FBB" w:rsidP="0011186A">
      <w:pPr>
        <w:ind w:left="709" w:hanging="993"/>
        <w:rPr>
          <w:rFonts w:ascii="Calibri" w:hAnsi="Calibri" w:cs="Calibri"/>
          <w:sz w:val="24"/>
        </w:rPr>
      </w:pPr>
      <w:r w:rsidRPr="00911738">
        <w:rPr>
          <w:rFonts w:ascii="Calibri" w:hAnsi="Calibri" w:cs="Calibri"/>
          <w:b/>
          <w:sz w:val="24"/>
          <w:u w:val="single"/>
        </w:rPr>
        <w:t>ZADÁNÍ:</w:t>
      </w:r>
      <w:r w:rsidRPr="00911738">
        <w:rPr>
          <w:rFonts w:ascii="Calibri" w:hAnsi="Calibri" w:cs="Calibri"/>
          <w:sz w:val="24"/>
        </w:rPr>
        <w:t xml:space="preserve"> </w:t>
      </w:r>
      <w:r w:rsidR="00911738">
        <w:rPr>
          <w:rFonts w:ascii="Calibri" w:hAnsi="Calibri" w:cs="Calibri"/>
          <w:sz w:val="24"/>
        </w:rPr>
        <w:tab/>
      </w:r>
      <w:r w:rsidR="003061A8">
        <w:rPr>
          <w:rFonts w:ascii="Calibri" w:hAnsi="Calibri" w:cs="Calibri"/>
          <w:sz w:val="24"/>
        </w:rPr>
        <w:t>Zjistěte</w:t>
      </w:r>
      <w:r w:rsidR="00D73BBC">
        <w:rPr>
          <w:rFonts w:ascii="Calibri" w:hAnsi="Calibri" w:cs="Calibri"/>
          <w:sz w:val="24"/>
        </w:rPr>
        <w:t xml:space="preserve"> kapacit</w:t>
      </w:r>
      <w:r w:rsidR="003061A8">
        <w:rPr>
          <w:rFonts w:ascii="Calibri" w:hAnsi="Calibri" w:cs="Calibri"/>
          <w:sz w:val="24"/>
        </w:rPr>
        <w:t>u kondenzátorů</w:t>
      </w:r>
      <w:r w:rsidR="00D73BBC">
        <w:rPr>
          <w:rFonts w:ascii="Calibri" w:hAnsi="Calibri" w:cs="Calibri"/>
          <w:sz w:val="24"/>
        </w:rPr>
        <w:t xml:space="preserve"> pomocí Ohmovy metody a </w:t>
      </w:r>
      <w:r w:rsidR="003061A8">
        <w:rPr>
          <w:rFonts w:ascii="Calibri" w:hAnsi="Calibri" w:cs="Calibri"/>
          <w:sz w:val="24"/>
        </w:rPr>
        <w:t>pomocí</w:t>
      </w:r>
      <w:r w:rsidR="00D73BBC">
        <w:rPr>
          <w:rFonts w:ascii="Calibri" w:hAnsi="Calibri" w:cs="Calibri"/>
          <w:sz w:val="24"/>
        </w:rPr>
        <w:t xml:space="preserve"> Scheringova můstku.</w:t>
      </w:r>
    </w:p>
    <w:p w:rsidR="00F87E8C" w:rsidRPr="0011186A" w:rsidRDefault="00F87E8C" w:rsidP="0011186A">
      <w:pPr>
        <w:ind w:left="709" w:hanging="993"/>
        <w:rPr>
          <w:rFonts w:ascii="Calibri" w:hAnsi="Calibri" w:cs="Calibri"/>
          <w:sz w:val="24"/>
        </w:rPr>
      </w:pPr>
    </w:p>
    <w:p w:rsidR="00B26DBF" w:rsidRDefault="00C4383D" w:rsidP="00B26DBF">
      <w:pPr>
        <w:ind w:left="-284"/>
        <w:rPr>
          <w:rFonts w:ascii="Calibri" w:hAnsi="Calibri" w:cs="Calibri"/>
          <w:sz w:val="24"/>
          <w:u w:val="single"/>
        </w:rPr>
      </w:pPr>
      <w:r w:rsidRPr="00C4383D">
        <w:rPr>
          <w:rFonts w:ascii="Calibri" w:hAnsi="Calibri" w:cs="Calibri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6ED1DF0" wp14:editId="11A249B2">
                <wp:simplePos x="0" y="0"/>
                <wp:positionH relativeFrom="column">
                  <wp:posOffset>2971165</wp:posOffset>
                </wp:positionH>
                <wp:positionV relativeFrom="paragraph">
                  <wp:posOffset>240030</wp:posOffset>
                </wp:positionV>
                <wp:extent cx="1424940" cy="304800"/>
                <wp:effectExtent l="0" t="0" r="0" b="0"/>
                <wp:wrapSquare wrapText="bothSides"/>
                <wp:docPr id="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383D" w:rsidRDefault="00C4383D" w:rsidP="00C4383D">
                            <w:r>
                              <w:t>Velké</w:t>
                            </w:r>
                            <w:r>
                              <w:t xml:space="preserve"> </w:t>
                            </w:r>
                            <w:r>
                              <w:t>kapacity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ED1DF0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233.95pt;margin-top:18.9pt;width:112.2pt;height:2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" filled="f" stroked="f">
                <v:textbox>
                  <w:txbxContent>
                    <w:p w:rsidR="00C4383D" w:rsidRDefault="00C4383D" w:rsidP="00C4383D">
                      <w:r>
                        <w:t>Velké</w:t>
                      </w:r>
                      <w:r>
                        <w:t xml:space="preserve"> </w:t>
                      </w:r>
                      <w:r>
                        <w:t>kapacity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4383D">
        <w:rPr>
          <w:rFonts w:ascii="Calibri" w:hAnsi="Calibri" w:cs="Calibri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1607185</wp:posOffset>
                </wp:positionH>
                <wp:positionV relativeFrom="paragraph">
                  <wp:posOffset>232410</wp:posOffset>
                </wp:positionV>
                <wp:extent cx="1424940" cy="312420"/>
                <wp:effectExtent l="0" t="0" r="0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31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383D" w:rsidRDefault="00C4383D">
                            <w:r>
                              <w:t>Malé kapacity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26.55pt;margin-top:18.3pt;width:112.2pt;height:24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" filled="f" stroked="f">
                <v:textbox>
                  <w:txbxContent>
                    <w:p w:rsidR="00C4383D" w:rsidRDefault="00C4383D">
                      <w:r>
                        <w:t>Malé kapacity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6DBF">
        <w:rPr>
          <w:rFonts w:ascii="Calibri" w:hAnsi="Calibri" w:cs="Calibri"/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262890</wp:posOffset>
            </wp:positionV>
            <wp:extent cx="4450080" cy="1524000"/>
            <wp:effectExtent l="0" t="0" r="7620" b="0"/>
            <wp:wrapTopAndBottom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47B11" w:rsidRPr="00983E5C">
        <w:rPr>
          <w:rFonts w:ascii="Calibri" w:hAnsi="Calibri" w:cs="Calibri"/>
          <w:b/>
          <w:sz w:val="24"/>
          <w:u w:val="single"/>
        </w:rPr>
        <w:t>S</w:t>
      </w:r>
      <w:r w:rsidR="00540FBB" w:rsidRPr="00983E5C">
        <w:rPr>
          <w:rFonts w:ascii="Calibri" w:hAnsi="Calibri" w:cs="Calibri"/>
          <w:b/>
          <w:sz w:val="24"/>
          <w:u w:val="single"/>
        </w:rPr>
        <w:t>CHÉMA ZAPOJENÍ:</w:t>
      </w:r>
      <w:r w:rsidR="00B26DBF">
        <w:rPr>
          <w:rFonts w:ascii="Calibri" w:hAnsi="Calibri" w:cs="Calibri"/>
          <w:sz w:val="24"/>
        </w:rPr>
        <w:tab/>
      </w:r>
      <w:r w:rsidR="00B26DBF" w:rsidRPr="00B26DBF">
        <w:rPr>
          <w:rFonts w:ascii="Calibri" w:hAnsi="Calibri" w:cs="Calibri"/>
          <w:sz w:val="24"/>
          <w:u w:val="single"/>
        </w:rPr>
        <w:t>Ohmova metoda:</w:t>
      </w:r>
    </w:p>
    <w:p w:rsidR="00B26DBF" w:rsidRPr="00B26DBF" w:rsidRDefault="00B26DBF" w:rsidP="00B26DBF">
      <w:pPr>
        <w:ind w:left="-284"/>
        <w:rPr>
          <w:rFonts w:ascii="Calibri" w:hAnsi="Calibri" w:cs="Calibri"/>
          <w:sz w:val="24"/>
          <w:u w:val="single"/>
        </w:rPr>
      </w:pPr>
      <w:r>
        <w:rPr>
          <w:rFonts w:ascii="Calibri" w:hAnsi="Calibri" w:cs="Calibri"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1016635</wp:posOffset>
            </wp:positionH>
            <wp:positionV relativeFrom="paragraph">
              <wp:posOffset>1905635</wp:posOffset>
            </wp:positionV>
            <wp:extent cx="3215640" cy="3261360"/>
            <wp:effectExtent l="0" t="0" r="3810" b="0"/>
            <wp:wrapTopAndBottom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</w:r>
      <w:r w:rsidRPr="00B26DBF">
        <w:rPr>
          <w:rFonts w:ascii="Calibri" w:hAnsi="Calibri" w:cs="Calibri"/>
          <w:sz w:val="24"/>
          <w:u w:val="single"/>
        </w:rPr>
        <w:t>Scheringův můstek:</w:t>
      </w:r>
    </w:p>
    <w:p w:rsidR="00F87E8C" w:rsidRPr="00983E5C" w:rsidRDefault="00F87E8C" w:rsidP="00BF716F">
      <w:pPr>
        <w:ind w:left="-284"/>
        <w:rPr>
          <w:rFonts w:ascii="Calibri" w:hAnsi="Calibri" w:cs="Calibri"/>
          <w:sz w:val="24"/>
        </w:rPr>
      </w:pPr>
    </w:p>
    <w:p w:rsidR="00773CAA" w:rsidRDefault="00540FBB" w:rsidP="00520DC1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  <w:r w:rsidRPr="006534FC">
        <w:rPr>
          <w:rFonts w:ascii="Calibri" w:hAnsi="Calibri" w:cs="Calibri"/>
          <w:b/>
          <w:sz w:val="24"/>
          <w:szCs w:val="24"/>
          <w:u w:val="single"/>
        </w:rPr>
        <w:t>POUŽITÉ PŘÍSTROJE:</w:t>
      </w:r>
      <w:r w:rsidR="00363F43" w:rsidRPr="00363F43">
        <w:rPr>
          <w:rFonts w:ascii="Calibri" w:hAnsi="Calibri" w:cs="Calibri"/>
          <w:b/>
          <w:noProof/>
          <w:sz w:val="24"/>
          <w:u w:val="single"/>
        </w:rPr>
        <w:t xml:space="preserve"> </w:t>
      </w:r>
    </w:p>
    <w:p w:rsidR="00520DC1" w:rsidRPr="00520DC1" w:rsidRDefault="00520DC1" w:rsidP="00520DC1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</w:p>
    <w:tbl>
      <w:tblPr>
        <w:tblW w:w="935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835"/>
        <w:gridCol w:w="1276"/>
        <w:gridCol w:w="3686"/>
        <w:gridCol w:w="1559"/>
      </w:tblGrid>
      <w:tr w:rsidR="00540FBB" w:rsidTr="007F4C28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 w:rsidP="00E258E3">
            <w:pPr>
              <w:snapToGrid w:val="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NÁZEV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 w:rsidP="00E258E3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OZNAČENÍ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ÚDAJE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540FB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INV.ČÍSLO</w:t>
            </w:r>
          </w:p>
        </w:tc>
      </w:tr>
      <w:tr w:rsidR="00540FBB" w:rsidTr="007F4C28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080F34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Generátor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EE0AB5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G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21563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GX 240 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0-20V</w:t>
            </w:r>
            <w:proofErr w:type="gramEnd"/>
            <w:r w:rsidR="0032654C">
              <w:rPr>
                <w:rFonts w:ascii="Calibri" w:eastAsia="Calibri" w:hAnsi="Calibri" w:cs="Calibri"/>
                <w:sz w:val="24"/>
                <w:szCs w:val="24"/>
              </w:rPr>
              <w:t>, 0-2MHz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7348A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LE3 45</w:t>
            </w:r>
          </w:p>
        </w:tc>
      </w:tr>
      <w:tr w:rsidR="00540FBB" w:rsidTr="007F4C28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080F34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Oddělovací transformátor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Pr="00773CAA" w:rsidRDefault="00EE0AB5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 w:rsidRPr="00EE0AB5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T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01289E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0-250V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/2A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7348A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LE1 </w:t>
            </w:r>
            <w:r w:rsidR="0001289E">
              <w:rPr>
                <w:rFonts w:ascii="Calibri" w:eastAsia="Calibri" w:hAnsi="Calibri" w:cs="Calibri"/>
                <w:sz w:val="24"/>
                <w:szCs w:val="24"/>
              </w:rPr>
              <w:t>1529</w:t>
            </w:r>
          </w:p>
        </w:tc>
      </w:tr>
      <w:tr w:rsidR="00540FBB" w:rsidTr="007F4C28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5509" w:rsidRDefault="00B26DBF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Osciloskop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Pr="00155DD5" w:rsidRDefault="00EE0AB5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 w:rsidRPr="00155DD5">
              <w:rPr>
                <w:rFonts w:ascii="Calibri" w:eastAsia="Calibri" w:hAnsi="Calibri" w:cs="Calibri"/>
                <w:sz w:val="24"/>
                <w:szCs w:val="24"/>
              </w:rPr>
              <w:t>NI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Pr="00540FBB" w:rsidRDefault="0032654C" w:rsidP="00470B30">
            <w:pPr>
              <w:tabs>
                <w:tab w:val="right" w:pos="2430"/>
              </w:tabs>
              <w:snapToGri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OX 722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Metrix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7348A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LE2 53</w:t>
            </w:r>
          </w:p>
        </w:tc>
      </w:tr>
      <w:tr w:rsidR="00540FBB" w:rsidTr="007F4C28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73CAA" w:rsidRDefault="00080F34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Voltmetr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EE0AB5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21563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0-600V</w:t>
            </w:r>
            <w:proofErr w:type="gramEnd"/>
            <w:r w:rsidR="0032654C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32654C">
              <w:rPr>
                <w:sz w:val="24"/>
                <w:szCs w:val="24"/>
                <w:lang w:eastAsia="cs-CZ"/>
              </w:rPr>
              <w:object w:dxaOrig="180" w:dyaOrig="10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28" type="#_x0000_t75" style="width:9pt;height:5.4pt" o:ole="">
                  <v:imagedata r:id="rId10" o:title=""/>
                </v:shape>
                <o:OLEObject Type="Embed" ProgID="PBrush" ShapeID="_x0000_i1228" DrawAspect="Content" ObjectID="_1607968389" r:id="rId11"/>
              </w:object>
            </w:r>
            <w:r w:rsidR="0032654C">
              <w:t xml:space="preserve"> </w:t>
            </w:r>
            <w:r w:rsidR="0032654C">
              <w:rPr>
                <w:sz w:val="24"/>
                <w:szCs w:val="24"/>
                <w:lang w:eastAsia="cs-CZ"/>
              </w:rPr>
              <w:object w:dxaOrig="180" w:dyaOrig="336">
                <v:shape id="_x0000_i1229" type="#_x0000_t75" style="width:5.4pt;height:11.4pt" o:ole="">
                  <v:imagedata r:id="rId12" o:title=""/>
                </v:shape>
                <o:OLEObject Type="Embed" ProgID="PBrush" ShapeID="_x0000_i1229" DrawAspect="Content" ObjectID="_1607968390" r:id="rId13"/>
              </w:object>
            </w:r>
            <w:r w:rsidR="0032654C">
              <w:t xml:space="preserve"> </w:t>
            </w:r>
            <w:r w:rsidR="0032654C">
              <w:rPr>
                <w:sz w:val="24"/>
                <w:szCs w:val="24"/>
                <w:lang w:eastAsia="cs-CZ"/>
              </w:rPr>
              <w:object w:dxaOrig="228" w:dyaOrig="216">
                <v:shape id="_x0000_i1230" type="#_x0000_t75" style="width:11.4pt;height:10.8pt" o:ole="">
                  <v:imagedata r:id="rId14" o:title=""/>
                </v:shape>
                <o:OLEObject Type="Embed" ProgID="PBrush" ShapeID="_x0000_i1230" DrawAspect="Content" ObjectID="_1607968391" r:id="rId15"/>
              </w:object>
            </w:r>
            <w:r w:rsidR="0032654C">
              <w:t xml:space="preserve"> </w:t>
            </w:r>
            <w:r w:rsidR="0032654C">
              <w:rPr>
                <w:sz w:val="24"/>
                <w:szCs w:val="24"/>
                <w:lang w:eastAsia="cs-CZ"/>
              </w:rPr>
              <w:object w:dxaOrig="300" w:dyaOrig="300">
                <v:shape id="_x0000_i1231" type="#_x0000_t75" style="width:11.4pt;height:11.4pt" o:ole="">
                  <v:imagedata r:id="rId16" o:title=""/>
                </v:shape>
                <o:OLEObject Type="Embed" ProgID="PBrush" ShapeID="_x0000_i1231" DrawAspect="Content" ObjectID="_1607968392" r:id="rId17"/>
              </w:objec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155DD5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LE1</w:t>
            </w:r>
            <w:r w:rsidR="00BD3DB4">
              <w:rPr>
                <w:rFonts w:ascii="Calibri" w:eastAsia="Calibri" w:hAnsi="Calibri" w:cs="Calibri"/>
                <w:sz w:val="24"/>
                <w:szCs w:val="24"/>
              </w:rPr>
              <w:t xml:space="preserve"> 2298/23</w:t>
            </w:r>
          </w:p>
        </w:tc>
      </w:tr>
      <w:tr w:rsidR="004847BA" w:rsidTr="007F4C28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47BA" w:rsidRDefault="00080F34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Miliampérmetr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47BA" w:rsidRDefault="00155DD5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mA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47BA" w:rsidRPr="0021563B" w:rsidRDefault="0021563B" w:rsidP="0021563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0-</w:t>
            </w:r>
            <w:r w:rsidRPr="0021563B">
              <w:rPr>
                <w:rFonts w:ascii="Calibri" w:eastAsia="Calibri" w:hAnsi="Calibri" w:cs="Calibri"/>
                <w:sz w:val="24"/>
                <w:szCs w:val="24"/>
              </w:rPr>
              <w:t>500mA</w:t>
            </w:r>
            <w:proofErr w:type="gramEnd"/>
            <w:r w:rsidR="0032654C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32654C">
              <w:rPr>
                <w:sz w:val="24"/>
                <w:szCs w:val="24"/>
                <w:lang w:eastAsia="cs-CZ"/>
              </w:rPr>
              <w:object w:dxaOrig="180" w:dyaOrig="108">
                <v:shape id="_x0000_i1232" type="#_x0000_t75" style="width:9pt;height:5.4pt" o:ole="">
                  <v:imagedata r:id="rId10" o:title=""/>
                </v:shape>
                <o:OLEObject Type="Embed" ProgID="PBrush" ShapeID="_x0000_i1232" DrawAspect="Content" ObjectID="_1607968393" r:id="rId18"/>
              </w:object>
            </w:r>
            <w:r w:rsidR="0032654C">
              <w:t xml:space="preserve"> </w:t>
            </w:r>
            <w:r w:rsidR="0032654C">
              <w:rPr>
                <w:sz w:val="24"/>
                <w:szCs w:val="24"/>
                <w:lang w:eastAsia="cs-CZ"/>
              </w:rPr>
              <w:object w:dxaOrig="180" w:dyaOrig="336">
                <v:shape id="_x0000_i1233" type="#_x0000_t75" style="width:5.4pt;height:11.4pt" o:ole="">
                  <v:imagedata r:id="rId12" o:title=""/>
                </v:shape>
                <o:OLEObject Type="Embed" ProgID="PBrush" ShapeID="_x0000_i1233" DrawAspect="Content" ObjectID="_1607968394" r:id="rId19"/>
              </w:object>
            </w:r>
            <w:r w:rsidR="0032654C">
              <w:t xml:space="preserve"> </w:t>
            </w:r>
            <w:r w:rsidR="0032654C">
              <w:rPr>
                <w:sz w:val="24"/>
                <w:szCs w:val="24"/>
                <w:lang w:eastAsia="cs-CZ"/>
              </w:rPr>
              <w:object w:dxaOrig="228" w:dyaOrig="216">
                <v:shape id="_x0000_i1234" type="#_x0000_t75" style="width:11.4pt;height:10.8pt" o:ole="">
                  <v:imagedata r:id="rId14" o:title=""/>
                </v:shape>
                <o:OLEObject Type="Embed" ProgID="PBrush" ShapeID="_x0000_i1234" DrawAspect="Content" ObjectID="_1607968395" r:id="rId20"/>
              </w:object>
            </w:r>
            <w:r w:rsidR="0032654C">
              <w:t xml:space="preserve"> </w:t>
            </w:r>
            <w:r w:rsidR="0032654C">
              <w:rPr>
                <w:sz w:val="24"/>
                <w:szCs w:val="24"/>
                <w:lang w:eastAsia="cs-CZ"/>
              </w:rPr>
              <w:object w:dxaOrig="300" w:dyaOrig="300">
                <v:shape id="_x0000_i1235" type="#_x0000_t75" style="width:11.4pt;height:11.4pt" o:ole="">
                  <v:imagedata r:id="rId16" o:title=""/>
                </v:shape>
                <o:OLEObject Type="Embed" ProgID="PBrush" ShapeID="_x0000_i1235" DrawAspect="Content" ObjectID="_1607968396" r:id="rId21"/>
              </w:objec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7BA" w:rsidRDefault="00BD3DB4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LE1 2167/40</w:t>
            </w:r>
          </w:p>
        </w:tc>
      </w:tr>
      <w:tr w:rsidR="00773CAA" w:rsidTr="007F4C28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73CAA" w:rsidRDefault="00080F34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Odporová dekáda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73CAA" w:rsidRDefault="00155DD5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 w:rsidRPr="00155DD5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73CAA" w:rsidRPr="00B26DBF" w:rsidRDefault="00B26DBF">
            <w:pPr>
              <w:snapToGrid w:val="0"/>
              <w:rPr>
                <w:rFonts w:ascii="Calibri" w:hAnsi="Calibri" w:cs="Calibri"/>
                <w:sz w:val="24"/>
                <w:szCs w:val="24"/>
              </w:rPr>
            </w:pPr>
            <w:r w:rsidRPr="00B26DBF">
              <w:rPr>
                <w:rFonts w:ascii="Calibri" w:hAnsi="Calibri" w:cs="Calibri"/>
                <w:sz w:val="24"/>
                <w:szCs w:val="24"/>
              </w:rPr>
              <w:t>0,1 – 111111Ω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CAA" w:rsidRDefault="007348A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LE1 2206</w:t>
            </w:r>
          </w:p>
        </w:tc>
      </w:tr>
      <w:tr w:rsidR="004847BA" w:rsidTr="007F4C28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47BA" w:rsidRDefault="00080F34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Odporová dekáda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47BA" w:rsidRDefault="00155DD5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 w:rsidRPr="00155DD5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47BA" w:rsidRPr="00B26DBF" w:rsidRDefault="00B26DBF">
            <w:pPr>
              <w:snapToGrid w:val="0"/>
              <w:rPr>
                <w:rFonts w:ascii="Calibri" w:hAnsi="Calibri" w:cs="Calibri"/>
                <w:sz w:val="24"/>
                <w:szCs w:val="24"/>
              </w:rPr>
            </w:pPr>
            <w:r w:rsidRPr="00B26DBF">
              <w:rPr>
                <w:rFonts w:ascii="Calibri" w:hAnsi="Calibri" w:cs="Calibri"/>
                <w:sz w:val="24"/>
                <w:szCs w:val="24"/>
              </w:rPr>
              <w:t>0,1 – 111111Ω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7BA" w:rsidRDefault="007348A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LE1 </w:t>
            </w:r>
            <w:r w:rsidR="00C94038">
              <w:rPr>
                <w:rFonts w:ascii="Calibri" w:eastAsia="Calibri" w:hAnsi="Calibri" w:cs="Calibri"/>
                <w:sz w:val="24"/>
                <w:szCs w:val="24"/>
              </w:rPr>
              <w:t>2207</w:t>
            </w:r>
          </w:p>
        </w:tc>
      </w:tr>
      <w:tr w:rsidR="004847BA" w:rsidTr="007F4C28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47BA" w:rsidRDefault="00080F34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Kondenzátorová dekáda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47BA" w:rsidRDefault="00155DD5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</w:t>
            </w:r>
            <w:r w:rsidRPr="00155DD5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47BA" w:rsidRDefault="00B26DBF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</w:t>
            </w:r>
            <w:r w:rsidR="0032654C">
              <w:rPr>
                <w:rFonts w:ascii="Calibri" w:eastAsia="Calibri" w:hAnsi="Calibri" w:cs="Calibri"/>
                <w:sz w:val="24"/>
                <w:szCs w:val="24"/>
              </w:rPr>
              <w:t>-1,111μF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7BA" w:rsidRDefault="007348A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LE1 1781</w:t>
            </w:r>
          </w:p>
        </w:tc>
      </w:tr>
      <w:tr w:rsidR="004847BA" w:rsidTr="007F4C28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47BA" w:rsidRDefault="00080F34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No</w:t>
            </w:r>
            <w:r w:rsidR="00634D9C">
              <w:rPr>
                <w:rFonts w:ascii="Calibri" w:eastAsia="Calibri" w:hAnsi="Calibri" w:cs="Calibri"/>
                <w:sz w:val="24"/>
                <w:szCs w:val="24"/>
              </w:rPr>
              <w:t>rmálový kondenzátor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47BA" w:rsidRDefault="00155DD5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</w:t>
            </w:r>
            <w:r w:rsidRPr="00155DD5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N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47BA" w:rsidRDefault="0021563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10nF-1μF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7BA" w:rsidRDefault="0021563B" w:rsidP="0021563B">
            <w:pPr>
              <w:snapToGrid w:val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</w:tr>
      <w:tr w:rsidR="00A50C31" w:rsidTr="007F4C28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0C31" w:rsidRDefault="00A50C3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Asfaltové kondenzátory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0C31" w:rsidRDefault="00A50C3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X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0C31" w:rsidRDefault="00A50C3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3,7nF, 59nF, 129nF, 136nF, 310nF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C31" w:rsidRDefault="00A50C31" w:rsidP="0021563B">
            <w:pPr>
              <w:snapToGrid w:val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</w:tr>
      <w:tr w:rsidR="004847BA" w:rsidTr="007F4C28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47BA" w:rsidRDefault="00634D9C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Sada kondenzátorů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47BA" w:rsidRDefault="00155DD5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</w:t>
            </w:r>
            <w:r w:rsidRPr="00155DD5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X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47BA" w:rsidRDefault="0021563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0,25μF</w:t>
            </w:r>
            <w:r w:rsidR="00A50C31">
              <w:rPr>
                <w:rFonts w:ascii="Calibri" w:eastAsia="Calibri" w:hAnsi="Calibri" w:cs="Calibri"/>
                <w:sz w:val="24"/>
                <w:szCs w:val="24"/>
              </w:rPr>
              <w:t>, 0,5</w:t>
            </w:r>
            <w:r w:rsidR="00A50C31">
              <w:rPr>
                <w:rFonts w:ascii="Calibri" w:eastAsia="Calibri" w:hAnsi="Calibri" w:cs="Calibri"/>
                <w:sz w:val="24"/>
                <w:szCs w:val="24"/>
              </w:rPr>
              <w:t>μ</w:t>
            </w:r>
            <w:r w:rsidR="00A50C31">
              <w:rPr>
                <w:rFonts w:ascii="Calibri" w:eastAsia="Calibri" w:hAnsi="Calibri" w:cs="Calibri"/>
                <w:sz w:val="24"/>
                <w:szCs w:val="24"/>
              </w:rPr>
              <w:t>F, 1</w:t>
            </w:r>
            <w:r w:rsidR="00A50C31">
              <w:rPr>
                <w:rFonts w:ascii="Calibri" w:eastAsia="Calibri" w:hAnsi="Calibri" w:cs="Calibri"/>
                <w:sz w:val="24"/>
                <w:szCs w:val="24"/>
              </w:rPr>
              <w:t>μ</w:t>
            </w:r>
            <w:r w:rsidR="00A50C31">
              <w:rPr>
                <w:rFonts w:ascii="Calibri" w:eastAsia="Calibri" w:hAnsi="Calibri" w:cs="Calibri"/>
                <w:sz w:val="24"/>
                <w:szCs w:val="24"/>
              </w:rPr>
              <w:t xml:space="preserve">F, </w:t>
            </w:r>
            <w:r w:rsidR="007F4C28">
              <w:rPr>
                <w:rFonts w:ascii="Calibri" w:eastAsia="Calibri" w:hAnsi="Calibri" w:cs="Calibri"/>
                <w:sz w:val="24"/>
                <w:szCs w:val="24"/>
              </w:rPr>
              <w:t>2x2</w:t>
            </w:r>
            <w:r w:rsidR="007F4C28">
              <w:rPr>
                <w:rFonts w:ascii="Calibri" w:eastAsia="Calibri" w:hAnsi="Calibri" w:cs="Calibri"/>
                <w:sz w:val="24"/>
                <w:szCs w:val="24"/>
              </w:rPr>
              <w:t>μ</w:t>
            </w:r>
            <w:r w:rsidR="007F4C28">
              <w:rPr>
                <w:rFonts w:ascii="Calibri" w:eastAsia="Calibri" w:hAnsi="Calibri" w:cs="Calibri"/>
                <w:sz w:val="24"/>
                <w:szCs w:val="24"/>
              </w:rPr>
              <w:t>F, 5</w:t>
            </w:r>
            <w:r w:rsidR="007F4C28">
              <w:rPr>
                <w:rFonts w:ascii="Calibri" w:eastAsia="Calibri" w:hAnsi="Calibri" w:cs="Calibri"/>
                <w:sz w:val="24"/>
                <w:szCs w:val="24"/>
              </w:rPr>
              <w:t>μ</w:t>
            </w:r>
            <w:r w:rsidR="007F4C28">
              <w:rPr>
                <w:rFonts w:ascii="Calibri" w:eastAsia="Calibri" w:hAnsi="Calibri" w:cs="Calibri"/>
                <w:sz w:val="24"/>
                <w:szCs w:val="24"/>
              </w:rPr>
              <w:t>F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7BA" w:rsidRDefault="00C94038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9</w:t>
            </w:r>
          </w:p>
        </w:tc>
      </w:tr>
      <w:tr w:rsidR="004847BA" w:rsidTr="007F4C28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47BA" w:rsidRDefault="000A4C7C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Předřadný odpor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47BA" w:rsidRDefault="00155DD5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 w:rsidRPr="00155DD5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p</w:t>
            </w:r>
            <w:proofErr w:type="spellEnd"/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47BA" w:rsidRDefault="0001289E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105Ω/2,5A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7BA" w:rsidRDefault="0001289E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LE1 1529</w:t>
            </w:r>
          </w:p>
        </w:tc>
      </w:tr>
      <w:tr w:rsidR="00155DD5" w:rsidTr="007F4C28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55DD5" w:rsidRDefault="00155DD5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Regulační transformátor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55DD5" w:rsidRDefault="00155DD5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 w:rsidRPr="00155DD5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T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55DD5" w:rsidRDefault="0021563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0-250V</w:t>
            </w:r>
            <w:proofErr w:type="gramEnd"/>
            <w:r w:rsidR="00B26DBF">
              <w:rPr>
                <w:rFonts w:ascii="Calibri" w:eastAsia="Calibri" w:hAnsi="Calibri" w:cs="Calibri"/>
                <w:sz w:val="24"/>
                <w:szCs w:val="24"/>
              </w:rPr>
              <w:t>/2A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5DD5" w:rsidRDefault="00C94038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</w:t>
            </w:r>
            <w:r w:rsidR="0001289E">
              <w:rPr>
                <w:rFonts w:ascii="Calibri" w:eastAsia="Calibri" w:hAnsi="Calibri" w:cs="Calibri"/>
                <w:sz w:val="24"/>
                <w:szCs w:val="24"/>
              </w:rPr>
              <w:t>4 1528</w:t>
            </w:r>
          </w:p>
        </w:tc>
      </w:tr>
    </w:tbl>
    <w:p w:rsidR="001F1F6A" w:rsidRDefault="001F1F6A" w:rsidP="002D2567">
      <w:pPr>
        <w:rPr>
          <w:rFonts w:ascii="Calibri" w:hAnsi="Calibri" w:cs="Calibri"/>
          <w:b/>
          <w:sz w:val="24"/>
          <w:szCs w:val="24"/>
          <w:u w:val="single"/>
        </w:rPr>
      </w:pPr>
    </w:p>
    <w:p w:rsidR="00C66E11" w:rsidRDefault="00540FBB" w:rsidP="007A1486">
      <w:pPr>
        <w:ind w:left="567" w:hanging="851"/>
        <w:rPr>
          <w:rFonts w:ascii="Calibri" w:hAnsi="Calibri" w:cs="Calibri"/>
          <w:sz w:val="24"/>
          <w:szCs w:val="24"/>
        </w:rPr>
      </w:pPr>
      <w:r w:rsidRPr="002D2567">
        <w:rPr>
          <w:rFonts w:ascii="Calibri" w:hAnsi="Calibri" w:cs="Calibri"/>
          <w:b/>
          <w:sz w:val="24"/>
          <w:szCs w:val="24"/>
          <w:u w:val="single"/>
        </w:rPr>
        <w:t>TEORIE:</w:t>
      </w:r>
      <w:r w:rsidR="00AC17F4">
        <w:rPr>
          <w:rFonts w:ascii="Calibri" w:hAnsi="Calibri" w:cs="Calibri"/>
          <w:sz w:val="24"/>
          <w:szCs w:val="24"/>
        </w:rPr>
        <w:t xml:space="preserve"> </w:t>
      </w:r>
      <w:r w:rsidR="00D83036">
        <w:rPr>
          <w:rFonts w:ascii="Calibri" w:hAnsi="Calibri" w:cs="Calibri"/>
          <w:sz w:val="24"/>
          <w:szCs w:val="24"/>
        </w:rPr>
        <w:tab/>
      </w:r>
      <w:r w:rsidR="00D83036">
        <w:rPr>
          <w:rFonts w:ascii="Calibri" w:hAnsi="Calibri" w:cs="Calibri"/>
          <w:sz w:val="24"/>
          <w:szCs w:val="24"/>
        </w:rPr>
        <w:tab/>
      </w:r>
      <w:r w:rsidR="00D83036" w:rsidRPr="005320FC">
        <w:rPr>
          <w:rFonts w:ascii="Calibri" w:hAnsi="Calibri" w:cs="Calibri"/>
          <w:sz w:val="24"/>
          <w:szCs w:val="24"/>
          <w:u w:val="single"/>
        </w:rPr>
        <w:t>Ohmova metoda:</w:t>
      </w:r>
    </w:p>
    <w:p w:rsidR="005320FC" w:rsidRDefault="005320FC" w:rsidP="005320FC">
      <w:pPr>
        <w:ind w:left="709"/>
        <w:rPr>
          <w:rFonts w:ascii="Calibri" w:hAnsi="Calibri" w:cs="Calibri"/>
          <w:sz w:val="24"/>
          <w:szCs w:val="24"/>
        </w:rPr>
      </w:pPr>
      <w:r w:rsidRPr="005320FC">
        <w:rPr>
          <w:rFonts w:ascii="Calibri" w:hAnsi="Calibri" w:cs="Calibri"/>
          <w:sz w:val="24"/>
          <w:szCs w:val="24"/>
        </w:rPr>
        <w:t xml:space="preserve">Tuto metodu používáme pouze u kondenzátorů s kvalitním dielektrikem. Během měření nesmíme překročit dovolené napětí kondenzátorů. Na kondenzátoru je uváděno stejnosměrné napětí. </w:t>
      </w:r>
      <w:r>
        <w:rPr>
          <w:rFonts w:ascii="Calibri" w:hAnsi="Calibri" w:cs="Calibri"/>
          <w:sz w:val="24"/>
          <w:szCs w:val="24"/>
        </w:rPr>
        <w:t xml:space="preserve">V případě střídavého napětí je kondenzátor namáhán na maximální hodnotu napětí =&gt; musíme vypočítat efektivní hodnotu napětí </w:t>
      </w:r>
      <w:proofErr w:type="spellStart"/>
      <w:r>
        <w:rPr>
          <w:rFonts w:ascii="Calibri" w:hAnsi="Calibri" w:cs="Calibri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  <w:vertAlign w:val="subscript"/>
        </w:rPr>
        <w:t>ef</w:t>
      </w:r>
      <w:proofErr w:type="spellEnd"/>
      <w:r>
        <w:rPr>
          <w:rFonts w:ascii="Calibri" w:hAnsi="Calibri" w:cs="Calibri"/>
          <w:sz w:val="24"/>
          <w:szCs w:val="24"/>
        </w:rPr>
        <w:t>=</w:t>
      </w:r>
      <m:oMath>
        <m:f>
          <m:fPr>
            <m:ctrlPr>
              <w:rPr>
                <w:rFonts w:ascii="Cambria Math" w:hAnsi="Cambria Math" w:cs="Calibri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max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2</m:t>
                </m:r>
              </m:e>
            </m:rad>
          </m:den>
        </m:f>
      </m:oMath>
      <w:r>
        <w:rPr>
          <w:rFonts w:ascii="Calibri" w:hAnsi="Calibri" w:cs="Calibri"/>
          <w:sz w:val="24"/>
          <w:szCs w:val="24"/>
        </w:rPr>
        <w:t>.</w:t>
      </w:r>
    </w:p>
    <w:p w:rsidR="009B024A" w:rsidRDefault="009B024A" w:rsidP="005320FC">
      <w:pPr>
        <w:ind w:left="709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Přesnost měření je 1-</w:t>
      </w:r>
      <w:proofErr w:type="gramStart"/>
      <w:r>
        <w:rPr>
          <w:rFonts w:ascii="Calibri" w:hAnsi="Calibri" w:cs="Calibri"/>
          <w:sz w:val="24"/>
          <w:szCs w:val="24"/>
        </w:rPr>
        <w:t>5%</w:t>
      </w:r>
      <w:proofErr w:type="gramEnd"/>
      <w:r>
        <w:rPr>
          <w:rFonts w:ascii="Calibri" w:hAnsi="Calibri" w:cs="Calibri"/>
          <w:sz w:val="24"/>
          <w:szCs w:val="24"/>
        </w:rPr>
        <w:t>, při frekvenci 50Hz můžeme měřit od 1nF víše.</w:t>
      </w:r>
    </w:p>
    <w:p w:rsidR="005320FC" w:rsidRDefault="005320FC" w:rsidP="005320FC">
      <w:pPr>
        <w:ind w:left="709"/>
        <w:rPr>
          <w:rFonts w:ascii="Calibri" w:hAnsi="Calibri" w:cs="Calibri"/>
          <w:sz w:val="24"/>
          <w:szCs w:val="24"/>
        </w:rPr>
      </w:pPr>
    </w:p>
    <w:p w:rsidR="005320FC" w:rsidRDefault="005320FC" w:rsidP="005320FC">
      <w:pPr>
        <w:ind w:left="709"/>
        <w:rPr>
          <w:rFonts w:ascii="Calibri" w:hAnsi="Calibri" w:cs="Calibri"/>
          <w:sz w:val="24"/>
          <w:szCs w:val="24"/>
          <w:u w:val="single"/>
        </w:rPr>
      </w:pPr>
      <w:r w:rsidRPr="005320FC">
        <w:rPr>
          <w:rFonts w:ascii="Calibri" w:hAnsi="Calibri" w:cs="Calibri"/>
          <w:sz w:val="24"/>
          <w:szCs w:val="24"/>
          <w:u w:val="single"/>
        </w:rPr>
        <w:t>Scheringův můstek:</w:t>
      </w:r>
    </w:p>
    <w:p w:rsidR="0032654C" w:rsidRPr="004C7D1D" w:rsidRDefault="004C7D1D" w:rsidP="004C7D1D">
      <w:pPr>
        <w:ind w:left="709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Můstek můžeme využít nejen k měření kapacity, ale i ztrátového činitele a permitivity </w:t>
      </w:r>
      <w:proofErr w:type="gramStart"/>
      <w:r>
        <w:rPr>
          <w:rFonts w:ascii="Calibri" w:hAnsi="Calibri" w:cs="Calibri"/>
          <w:sz w:val="24"/>
          <w:szCs w:val="24"/>
        </w:rPr>
        <w:t>izolantů .</w:t>
      </w:r>
      <w:proofErr w:type="gramEnd"/>
      <w:r>
        <w:rPr>
          <w:rFonts w:ascii="Calibri" w:hAnsi="Calibri" w:cs="Calibri"/>
          <w:sz w:val="24"/>
          <w:szCs w:val="24"/>
        </w:rPr>
        <w:t xml:space="preserve"> Permitivitu zjišťujeme ze vztahu </w:t>
      </w:r>
      <w:proofErr w:type="spellStart"/>
      <w:r>
        <w:rPr>
          <w:rFonts w:ascii="Calibri" w:hAnsi="Calibri" w:cs="Calibri"/>
          <w:sz w:val="24"/>
          <w:szCs w:val="24"/>
        </w:rPr>
        <w:t>ɛ</w:t>
      </w:r>
      <w:r w:rsidRPr="004C7D1D">
        <w:rPr>
          <w:rFonts w:ascii="Calibri" w:hAnsi="Calibri" w:cs="Calibri"/>
          <w:sz w:val="24"/>
          <w:szCs w:val="24"/>
          <w:vertAlign w:val="subscript"/>
        </w:rPr>
        <w:t>r</w:t>
      </w:r>
      <w:proofErr w:type="spellEnd"/>
      <w:r>
        <w:rPr>
          <w:rFonts w:ascii="Calibri" w:hAnsi="Calibri" w:cs="Calibri"/>
          <w:sz w:val="24"/>
          <w:szCs w:val="24"/>
          <w:vertAlign w:val="subscript"/>
        </w:rPr>
        <w:t xml:space="preserve"> </w:t>
      </w:r>
      <w:r>
        <w:rPr>
          <w:rFonts w:ascii="Calibri" w:hAnsi="Calibri" w:cs="Calibri"/>
          <w:sz w:val="24"/>
          <w:szCs w:val="24"/>
        </w:rPr>
        <w:t>=</w:t>
      </w:r>
      <m:oMath>
        <m:r>
          <w:rPr>
            <w:rFonts w:ascii="Cambria Math" w:hAnsi="Cambria Math" w:cs="Calibri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Calibri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o</m:t>
                </m:r>
              </m:sub>
            </m:sSub>
          </m:den>
        </m:f>
      </m:oMath>
      <w:r>
        <w:rPr>
          <w:rFonts w:ascii="Calibri" w:hAnsi="Calibri" w:cs="Calibri"/>
          <w:sz w:val="24"/>
          <w:szCs w:val="24"/>
        </w:rPr>
        <w:t xml:space="preserve">, kde </w:t>
      </w:r>
      <w:proofErr w:type="spellStart"/>
      <w:r>
        <w:rPr>
          <w:rFonts w:ascii="Calibri" w:hAnsi="Calibri" w:cs="Calibri"/>
          <w:sz w:val="24"/>
          <w:szCs w:val="24"/>
        </w:rPr>
        <w:t>C</w:t>
      </w:r>
      <w:r w:rsidRPr="004C7D1D">
        <w:rPr>
          <w:rFonts w:ascii="Calibri" w:hAnsi="Calibri" w:cs="Calibri"/>
          <w:sz w:val="24"/>
          <w:szCs w:val="24"/>
          <w:vertAlign w:val="subscript"/>
        </w:rPr>
        <w:t>p</w:t>
      </w:r>
      <w:proofErr w:type="spellEnd"/>
      <w:r>
        <w:rPr>
          <w:rFonts w:ascii="Calibri" w:hAnsi="Calibri" w:cs="Calibri"/>
          <w:sz w:val="24"/>
          <w:szCs w:val="24"/>
          <w:vertAlign w:val="subscript"/>
        </w:rPr>
        <w:t xml:space="preserve"> </w:t>
      </w:r>
      <w:r>
        <w:rPr>
          <w:rFonts w:ascii="Calibri" w:hAnsi="Calibri" w:cs="Calibri"/>
          <w:sz w:val="24"/>
          <w:szCs w:val="24"/>
        </w:rPr>
        <w:t>je kapacita mezi elektrodami se vzorkem, C</w:t>
      </w:r>
      <w:r w:rsidRPr="004C7D1D">
        <w:rPr>
          <w:rFonts w:ascii="Calibri" w:hAnsi="Calibri" w:cs="Calibri"/>
          <w:sz w:val="24"/>
          <w:szCs w:val="24"/>
          <w:vertAlign w:val="subscript"/>
        </w:rPr>
        <w:t>o</w:t>
      </w:r>
      <w:r>
        <w:rPr>
          <w:rFonts w:ascii="Calibri" w:hAnsi="Calibri" w:cs="Calibri"/>
          <w:sz w:val="24"/>
          <w:szCs w:val="24"/>
          <w:vertAlign w:val="subscript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je kapacita mezi elektrodami bez vzorku. Jako nulový indikátor se nejčastěji používá osciloskop. Přesnost měření je </w:t>
      </w:r>
      <w:proofErr w:type="gramStart"/>
      <w:r>
        <w:rPr>
          <w:rFonts w:ascii="Calibri" w:hAnsi="Calibri" w:cs="Calibri"/>
          <w:sz w:val="24"/>
          <w:szCs w:val="24"/>
        </w:rPr>
        <w:t>0,1%</w:t>
      </w:r>
      <w:proofErr w:type="gramEnd"/>
      <w:r>
        <w:rPr>
          <w:rFonts w:ascii="Calibri" w:hAnsi="Calibri" w:cs="Calibri"/>
          <w:sz w:val="24"/>
          <w:szCs w:val="24"/>
        </w:rPr>
        <w:t xml:space="preserve">, můžeme měřit </w:t>
      </w:r>
      <w:r w:rsidR="0068411A">
        <w:rPr>
          <w:rFonts w:ascii="Calibri" w:hAnsi="Calibri" w:cs="Calibri"/>
          <w:sz w:val="24"/>
          <w:szCs w:val="24"/>
        </w:rPr>
        <w:t xml:space="preserve">od </w:t>
      </w:r>
      <w:r w:rsidR="009B024A">
        <w:rPr>
          <w:rFonts w:ascii="Calibri" w:hAnsi="Calibri" w:cs="Calibri"/>
          <w:sz w:val="24"/>
          <w:szCs w:val="24"/>
        </w:rPr>
        <w:t>1</w:t>
      </w:r>
      <w:r w:rsidR="0068411A">
        <w:rPr>
          <w:rFonts w:ascii="Calibri" w:hAnsi="Calibri" w:cs="Calibri"/>
          <w:sz w:val="24"/>
          <w:szCs w:val="24"/>
        </w:rPr>
        <w:t>pF víše.</w:t>
      </w:r>
    </w:p>
    <w:p w:rsidR="00C66E11" w:rsidRDefault="00C66E11" w:rsidP="007A1486">
      <w:pPr>
        <w:rPr>
          <w:rFonts w:ascii="Calibri" w:hAnsi="Calibri" w:cs="Calibri"/>
          <w:b/>
          <w:sz w:val="24"/>
          <w:szCs w:val="24"/>
          <w:u w:val="single"/>
        </w:rPr>
      </w:pPr>
    </w:p>
    <w:p w:rsidR="00383C33" w:rsidRDefault="00540FBB" w:rsidP="00A422F0">
      <w:pPr>
        <w:ind w:left="-567" w:firstLine="283"/>
        <w:rPr>
          <w:rFonts w:ascii="Calibri" w:hAnsi="Calibri" w:cs="Calibri"/>
          <w:sz w:val="24"/>
          <w:szCs w:val="24"/>
        </w:rPr>
      </w:pPr>
      <w:r w:rsidRPr="006A163C">
        <w:rPr>
          <w:rFonts w:ascii="Calibri" w:hAnsi="Calibri" w:cs="Calibri"/>
          <w:b/>
          <w:sz w:val="24"/>
          <w:szCs w:val="24"/>
          <w:u w:val="single"/>
        </w:rPr>
        <w:t>POSTUP:</w:t>
      </w:r>
      <w:r w:rsidR="00E84E18">
        <w:rPr>
          <w:rFonts w:ascii="Calibri" w:hAnsi="Calibri" w:cs="Calibri"/>
          <w:sz w:val="24"/>
          <w:szCs w:val="24"/>
        </w:rPr>
        <w:tab/>
      </w:r>
      <w:r w:rsidR="006C1828" w:rsidRPr="00D31484">
        <w:rPr>
          <w:rFonts w:ascii="Calibri" w:hAnsi="Calibri" w:cs="Calibri"/>
          <w:sz w:val="24"/>
          <w:szCs w:val="24"/>
          <w:u w:val="single"/>
        </w:rPr>
        <w:t>Ohmova metoda:</w:t>
      </w:r>
    </w:p>
    <w:p w:rsidR="006C1828" w:rsidRDefault="006C1828" w:rsidP="00ED235C">
      <w:pPr>
        <w:pStyle w:val="Odstavecseseznamem"/>
        <w:numPr>
          <w:ilvl w:val="0"/>
          <w:numId w:val="7"/>
        </w:numPr>
        <w:ind w:left="1071" w:hanging="357"/>
        <w:rPr>
          <w:rFonts w:ascii="Calibri" w:hAnsi="Calibri" w:cs="Calibri"/>
          <w:sz w:val="24"/>
          <w:szCs w:val="24"/>
        </w:rPr>
      </w:pPr>
      <w:r w:rsidRPr="006C1828">
        <w:rPr>
          <w:rFonts w:ascii="Calibri" w:hAnsi="Calibri" w:cs="Calibri"/>
          <w:sz w:val="24"/>
          <w:szCs w:val="24"/>
        </w:rPr>
        <w:t xml:space="preserve">Zapojíme obvod podle schémata, </w:t>
      </w:r>
      <w:r>
        <w:rPr>
          <w:rFonts w:ascii="Calibri" w:hAnsi="Calibri" w:cs="Calibri"/>
          <w:sz w:val="24"/>
          <w:szCs w:val="24"/>
        </w:rPr>
        <w:t>V</w:t>
      </w:r>
      <w:r w:rsidRPr="006C1828">
        <w:rPr>
          <w:rFonts w:ascii="Calibri" w:hAnsi="Calibri" w:cs="Calibri"/>
          <w:sz w:val="24"/>
          <w:szCs w:val="24"/>
        </w:rPr>
        <w:t xml:space="preserve"> zapo</w:t>
      </w:r>
      <w:r>
        <w:rPr>
          <w:rFonts w:ascii="Calibri" w:hAnsi="Calibri" w:cs="Calibri"/>
          <w:sz w:val="24"/>
          <w:szCs w:val="24"/>
        </w:rPr>
        <w:t>jíme buď před mA nebo za podle toho</w:t>
      </w:r>
      <w:r w:rsidR="00305E29"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z w:val="24"/>
          <w:szCs w:val="24"/>
        </w:rPr>
        <w:t xml:space="preserve"> zda měříme velké nebo malé kapacity</w:t>
      </w:r>
    </w:p>
    <w:p w:rsidR="006C1828" w:rsidRDefault="00305E29" w:rsidP="00ED235C">
      <w:pPr>
        <w:pStyle w:val="Odstavecseseznamem"/>
        <w:numPr>
          <w:ilvl w:val="0"/>
          <w:numId w:val="7"/>
        </w:numPr>
        <w:ind w:left="1071" w:hanging="35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Před zapnutím obvodu zjistíme, jaké napětí můžeme nastavit, měříme s efektivní hodnotou </w:t>
      </w:r>
      <w:proofErr w:type="spellStart"/>
      <w:r>
        <w:rPr>
          <w:rFonts w:ascii="Calibri" w:hAnsi="Calibri" w:cs="Calibri"/>
          <w:sz w:val="24"/>
          <w:szCs w:val="24"/>
        </w:rPr>
        <w:t>U</w:t>
      </w:r>
      <w:r w:rsidR="005320FC">
        <w:rPr>
          <w:rFonts w:ascii="Calibri" w:hAnsi="Calibri" w:cs="Calibri"/>
          <w:sz w:val="24"/>
          <w:szCs w:val="24"/>
          <w:vertAlign w:val="subscript"/>
        </w:rPr>
        <w:t>ef</w:t>
      </w:r>
      <w:proofErr w:type="spellEnd"/>
      <w:r>
        <w:rPr>
          <w:rFonts w:ascii="Calibri" w:hAnsi="Calibri" w:cs="Calibri"/>
          <w:sz w:val="24"/>
          <w:szCs w:val="24"/>
          <w:vertAlign w:val="subscript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="Calibri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max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2</m:t>
                </m:r>
              </m:e>
            </m:rad>
          </m:den>
        </m:f>
      </m:oMath>
    </w:p>
    <w:p w:rsidR="00305E29" w:rsidRDefault="00305E29" w:rsidP="00ED235C">
      <w:pPr>
        <w:pStyle w:val="Odstavecseseznamem"/>
        <w:numPr>
          <w:ilvl w:val="0"/>
          <w:numId w:val="7"/>
        </w:numPr>
        <w:ind w:left="1071" w:hanging="35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Odečítáme hodnotu z miliampérmetru</w:t>
      </w:r>
    </w:p>
    <w:p w:rsidR="00305E29" w:rsidRPr="00305E29" w:rsidRDefault="00305E29" w:rsidP="00ED235C">
      <w:pPr>
        <w:pStyle w:val="Odstavecseseznamem"/>
        <w:numPr>
          <w:ilvl w:val="0"/>
          <w:numId w:val="7"/>
        </w:numPr>
        <w:ind w:left="1071" w:hanging="35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Ze zapsaných hodnot spočítáme C</w:t>
      </w:r>
      <w:r w:rsidRPr="00305E29">
        <w:rPr>
          <w:rFonts w:ascii="Calibri" w:hAnsi="Calibri" w:cs="Calibri"/>
          <w:sz w:val="24"/>
          <w:szCs w:val="24"/>
          <w:vertAlign w:val="subscript"/>
        </w:rPr>
        <w:t>X</w:t>
      </w:r>
    </w:p>
    <w:p w:rsidR="00305E29" w:rsidRDefault="00305E29" w:rsidP="00305E29">
      <w:pPr>
        <w:ind w:left="708"/>
        <w:rPr>
          <w:rFonts w:ascii="Calibri" w:hAnsi="Calibri" w:cs="Calibri"/>
          <w:sz w:val="24"/>
          <w:szCs w:val="24"/>
        </w:rPr>
      </w:pPr>
    </w:p>
    <w:p w:rsidR="00305E29" w:rsidRPr="00D31484" w:rsidRDefault="00305E29" w:rsidP="00305E29">
      <w:pPr>
        <w:pStyle w:val="Nadpis"/>
        <w:keepNext w:val="0"/>
        <w:suppressAutoHyphens w:val="0"/>
        <w:spacing w:before="0" w:after="0"/>
        <w:ind w:right="900" w:firstLine="708"/>
        <w:rPr>
          <w:rFonts w:ascii="Calibri" w:eastAsia="Times New Roman" w:hAnsi="Calibri" w:cs="Calibri"/>
          <w:sz w:val="24"/>
          <w:szCs w:val="24"/>
          <w:u w:val="single"/>
        </w:rPr>
      </w:pPr>
      <w:r w:rsidRPr="00D31484">
        <w:rPr>
          <w:rFonts w:ascii="Calibri" w:eastAsia="Times New Roman" w:hAnsi="Calibri" w:cs="Calibri"/>
          <w:sz w:val="24"/>
          <w:szCs w:val="24"/>
          <w:u w:val="single"/>
        </w:rPr>
        <w:t>Scheringův můstek</w:t>
      </w:r>
      <w:r w:rsidRPr="00D31484">
        <w:rPr>
          <w:rFonts w:ascii="Calibri" w:eastAsia="Times New Roman" w:hAnsi="Calibri" w:cs="Calibri"/>
          <w:sz w:val="24"/>
          <w:szCs w:val="24"/>
          <w:u w:val="single"/>
        </w:rPr>
        <w:t>:</w:t>
      </w:r>
    </w:p>
    <w:p w:rsidR="00305E29" w:rsidRDefault="00305E29" w:rsidP="00305E29">
      <w:pPr>
        <w:pStyle w:val="Zkladntext"/>
        <w:numPr>
          <w:ilvl w:val="0"/>
          <w:numId w:val="9"/>
        </w:numPr>
        <w:spacing w:after="0"/>
        <w:ind w:left="1066" w:hanging="35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Zapojíme obvod dle schémat</w:t>
      </w:r>
      <w:r w:rsidR="00ED235C">
        <w:rPr>
          <w:rFonts w:ascii="Calibri" w:hAnsi="Calibri" w:cs="Calibri"/>
          <w:sz w:val="24"/>
          <w:szCs w:val="24"/>
        </w:rPr>
        <w:t>u</w:t>
      </w:r>
    </w:p>
    <w:p w:rsidR="00305E29" w:rsidRPr="00ED235C" w:rsidRDefault="00ED235C" w:rsidP="00ED235C">
      <w:pPr>
        <w:pStyle w:val="Zkladntext"/>
        <w:numPr>
          <w:ilvl w:val="0"/>
          <w:numId w:val="9"/>
        </w:num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</w:t>
      </w:r>
      <w:r w:rsidRPr="00ED235C">
        <w:rPr>
          <w:rFonts w:ascii="Calibri" w:hAnsi="Calibri" w:cs="Calibri"/>
          <w:sz w:val="24"/>
          <w:szCs w:val="24"/>
          <w:vertAlign w:val="subscript"/>
        </w:rPr>
        <w:t>4</w:t>
      </w:r>
      <w:r>
        <w:rPr>
          <w:rFonts w:ascii="Calibri" w:hAnsi="Calibri" w:cs="Calibri"/>
          <w:sz w:val="24"/>
          <w:szCs w:val="24"/>
          <w:vertAlign w:val="subscript"/>
        </w:rPr>
        <w:t xml:space="preserve"> </w:t>
      </w:r>
      <w:r>
        <w:rPr>
          <w:rFonts w:ascii="Calibri" w:hAnsi="Calibri" w:cs="Calibri"/>
          <w:sz w:val="24"/>
          <w:szCs w:val="24"/>
        </w:rPr>
        <w:t>je vyřazen R</w:t>
      </w:r>
      <w:r w:rsidRPr="00ED235C">
        <w:rPr>
          <w:rFonts w:ascii="Calibri" w:hAnsi="Calibri" w:cs="Calibri"/>
          <w:sz w:val="24"/>
          <w:szCs w:val="24"/>
          <w:vertAlign w:val="subscript"/>
        </w:rPr>
        <w:t>3</w:t>
      </w:r>
      <w:r>
        <w:rPr>
          <w:rFonts w:ascii="Calibri" w:hAnsi="Calibri" w:cs="Calibri"/>
          <w:sz w:val="24"/>
          <w:szCs w:val="24"/>
          <w:vertAlign w:val="subscript"/>
        </w:rPr>
        <w:t xml:space="preserve"> </w:t>
      </w:r>
      <w:r>
        <w:rPr>
          <w:rFonts w:ascii="Calibri" w:hAnsi="Calibri" w:cs="Calibri"/>
          <w:sz w:val="24"/>
          <w:szCs w:val="24"/>
        </w:rPr>
        <w:t>a R</w:t>
      </w:r>
      <w:r w:rsidRPr="00ED235C">
        <w:rPr>
          <w:rFonts w:ascii="Calibri" w:hAnsi="Calibri" w:cs="Calibri"/>
          <w:sz w:val="24"/>
          <w:szCs w:val="24"/>
          <w:vertAlign w:val="subscript"/>
        </w:rPr>
        <w:t>4</w:t>
      </w:r>
      <w:r>
        <w:rPr>
          <w:rFonts w:ascii="Calibri" w:hAnsi="Calibri" w:cs="Calibri"/>
          <w:sz w:val="24"/>
          <w:szCs w:val="24"/>
        </w:rPr>
        <w:t xml:space="preserve"> nastaveny na stejnou hodnotu dle předpokládané velikosti </w:t>
      </w:r>
      <w:proofErr w:type="spellStart"/>
      <w:r>
        <w:rPr>
          <w:rFonts w:ascii="Calibri" w:hAnsi="Calibri" w:cs="Calibri"/>
          <w:sz w:val="24"/>
          <w:szCs w:val="24"/>
        </w:rPr>
        <w:t>C</w:t>
      </w:r>
      <w:r w:rsidRPr="00ED235C">
        <w:rPr>
          <w:rFonts w:ascii="Calibri" w:hAnsi="Calibri" w:cs="Calibri"/>
          <w:sz w:val="24"/>
          <w:szCs w:val="24"/>
          <w:vertAlign w:val="subscript"/>
        </w:rPr>
        <w:t>x</w:t>
      </w:r>
      <w:proofErr w:type="spellEnd"/>
    </w:p>
    <w:p w:rsidR="00ED235C" w:rsidRDefault="00ED235C" w:rsidP="00ED235C">
      <w:pPr>
        <w:pStyle w:val="Zkladntext"/>
        <w:numPr>
          <w:ilvl w:val="0"/>
          <w:numId w:val="9"/>
        </w:num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Nastavíme vhodné napětí, s ohledem na zatížitelnost odporů</w:t>
      </w:r>
    </w:p>
    <w:p w:rsidR="00305E29" w:rsidRDefault="00ED235C" w:rsidP="00ED235C">
      <w:pPr>
        <w:pStyle w:val="Zkladntext"/>
        <w:numPr>
          <w:ilvl w:val="0"/>
          <w:numId w:val="9"/>
        </w:num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Nastavíme osciloskop tak, aby se zobrazila sinusovka přibližně se dvěma periodami</w:t>
      </w:r>
    </w:p>
    <w:p w:rsidR="00ED235C" w:rsidRPr="00ED235C" w:rsidRDefault="00ED235C" w:rsidP="00ED235C">
      <w:pPr>
        <w:pStyle w:val="Zkladntext"/>
        <w:numPr>
          <w:ilvl w:val="0"/>
          <w:numId w:val="9"/>
        </w:num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Zvolíme vhodné C</w:t>
      </w:r>
      <w:r w:rsidRPr="00ED235C">
        <w:rPr>
          <w:rFonts w:ascii="Calibri" w:hAnsi="Calibri" w:cs="Calibri"/>
          <w:sz w:val="24"/>
          <w:szCs w:val="24"/>
          <w:vertAlign w:val="subscript"/>
        </w:rPr>
        <w:t>N</w:t>
      </w:r>
    </w:p>
    <w:p w:rsidR="00ED235C" w:rsidRPr="00D31484" w:rsidRDefault="00ED235C" w:rsidP="00ED235C">
      <w:pPr>
        <w:pStyle w:val="Zkladntext"/>
        <w:numPr>
          <w:ilvl w:val="0"/>
          <w:numId w:val="9"/>
        </w:num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Zmenšujeme sinusovku, tak aby z ní </w:t>
      </w:r>
      <w:r w:rsidR="00D31484">
        <w:rPr>
          <w:rFonts w:ascii="Calibri" w:hAnsi="Calibri" w:cs="Calibri"/>
          <w:sz w:val="24"/>
          <w:szCs w:val="24"/>
        </w:rPr>
        <w:t>zbyla co nejrovnější čára, nejdříve pomocí R</w:t>
      </w:r>
      <w:r w:rsidR="00D31484" w:rsidRPr="00D31484">
        <w:rPr>
          <w:rFonts w:ascii="Calibri" w:hAnsi="Calibri" w:cs="Calibri"/>
          <w:sz w:val="24"/>
          <w:szCs w:val="24"/>
          <w:vertAlign w:val="subscript"/>
        </w:rPr>
        <w:t>4</w:t>
      </w:r>
      <w:r w:rsidR="00D31484">
        <w:rPr>
          <w:rFonts w:ascii="Calibri" w:hAnsi="Calibri" w:cs="Calibri"/>
          <w:sz w:val="24"/>
          <w:szCs w:val="24"/>
        </w:rPr>
        <w:t>, poté pomocí C</w:t>
      </w:r>
      <w:r w:rsidR="00D31484" w:rsidRPr="00D31484">
        <w:rPr>
          <w:rFonts w:ascii="Calibri" w:hAnsi="Calibri" w:cs="Calibri"/>
          <w:sz w:val="24"/>
          <w:szCs w:val="24"/>
          <w:vertAlign w:val="subscript"/>
        </w:rPr>
        <w:t>4</w:t>
      </w:r>
    </w:p>
    <w:p w:rsidR="00D31484" w:rsidRPr="00ED235C" w:rsidRDefault="00D31484" w:rsidP="00ED235C">
      <w:pPr>
        <w:pStyle w:val="Zkladntext"/>
        <w:numPr>
          <w:ilvl w:val="0"/>
          <w:numId w:val="9"/>
        </w:num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Zapíšeme hodnoty a vypočítáme C</w:t>
      </w:r>
      <w:r w:rsidRPr="00D31484">
        <w:rPr>
          <w:rFonts w:ascii="Calibri" w:hAnsi="Calibri" w:cs="Calibri"/>
          <w:sz w:val="24"/>
          <w:szCs w:val="24"/>
          <w:vertAlign w:val="subscript"/>
        </w:rPr>
        <w:t>X</w:t>
      </w:r>
      <w:r>
        <w:rPr>
          <w:rFonts w:ascii="Calibri" w:hAnsi="Calibri" w:cs="Calibri"/>
          <w:sz w:val="24"/>
          <w:szCs w:val="24"/>
        </w:rPr>
        <w:t>, R</w:t>
      </w:r>
      <w:r w:rsidRPr="00D31484">
        <w:rPr>
          <w:rFonts w:ascii="Calibri" w:hAnsi="Calibri" w:cs="Calibri"/>
          <w:sz w:val="24"/>
          <w:szCs w:val="24"/>
          <w:vertAlign w:val="subscript"/>
        </w:rPr>
        <w:t>X</w:t>
      </w:r>
      <w:r>
        <w:rPr>
          <w:rFonts w:ascii="Calibri" w:hAnsi="Calibri" w:cs="Calibri"/>
          <w:sz w:val="24"/>
          <w:szCs w:val="24"/>
        </w:rPr>
        <w:t xml:space="preserve"> a tg δ</w:t>
      </w:r>
    </w:p>
    <w:p w:rsidR="002A5BF1" w:rsidRDefault="00BD3B58" w:rsidP="00A35E98">
      <w:pPr>
        <w:rPr>
          <w:rFonts w:ascii="Calibri" w:hAnsi="Calibri" w:cs="Calibri"/>
          <w:sz w:val="24"/>
          <w:szCs w:val="24"/>
        </w:rPr>
      </w:pPr>
      <w:r w:rsidRPr="00361046">
        <w:rPr>
          <w:rFonts w:ascii="Calibri" w:hAnsi="Calibri" w:cs="Calibri"/>
          <w:sz w:val="24"/>
          <w:szCs w:val="24"/>
        </w:rPr>
        <w:t xml:space="preserve"> </w:t>
      </w:r>
      <w:r w:rsidR="008D1C3E">
        <w:rPr>
          <w:rFonts w:ascii="Calibri" w:hAnsi="Calibri" w:cs="Calibri"/>
          <w:sz w:val="24"/>
          <w:szCs w:val="24"/>
        </w:rPr>
        <w:t xml:space="preserve"> </w:t>
      </w:r>
    </w:p>
    <w:p w:rsidR="00FC5F3F" w:rsidRDefault="00654208" w:rsidP="00F23BBB">
      <w:pPr>
        <w:ind w:hanging="284"/>
        <w:rPr>
          <w:rFonts w:ascii="Calibri" w:hAnsi="Calibri" w:cs="Calibri"/>
          <w:sz w:val="24"/>
          <w:szCs w:val="24"/>
        </w:rPr>
      </w:pPr>
      <w:r w:rsidRPr="007A0890">
        <w:rPr>
          <w:rFonts w:ascii="Calibri" w:hAnsi="Calibri" w:cs="Calibri"/>
          <w:b/>
          <w:sz w:val="24"/>
          <w:szCs w:val="24"/>
          <w:u w:val="single"/>
        </w:rPr>
        <w:t>H</w:t>
      </w:r>
      <w:r w:rsidR="002A5BF1" w:rsidRPr="007A0890">
        <w:rPr>
          <w:rFonts w:ascii="Calibri" w:hAnsi="Calibri" w:cs="Calibri"/>
          <w:b/>
          <w:sz w:val="24"/>
          <w:szCs w:val="24"/>
          <w:u w:val="single"/>
        </w:rPr>
        <w:t>ODNOTY</w:t>
      </w:r>
      <w:r w:rsidRPr="007A0890">
        <w:rPr>
          <w:rFonts w:ascii="Calibri" w:hAnsi="Calibri" w:cs="Calibri"/>
          <w:b/>
          <w:sz w:val="24"/>
          <w:szCs w:val="24"/>
          <w:u w:val="single"/>
        </w:rPr>
        <w:t>:</w:t>
      </w:r>
      <w:r w:rsidR="00FC5F3F" w:rsidRPr="00FC5F3F">
        <w:rPr>
          <w:rFonts w:ascii="Calibri" w:hAnsi="Calibri" w:cs="Calibri"/>
          <w:sz w:val="24"/>
          <w:szCs w:val="24"/>
        </w:rPr>
        <w:tab/>
      </w:r>
    </w:p>
    <w:p w:rsidR="00FF3015" w:rsidRDefault="00FC5F3F" w:rsidP="00FC5F3F">
      <w:pPr>
        <w:rPr>
          <w:rFonts w:ascii="Calibri" w:hAnsi="Calibri" w:cs="Calibri"/>
          <w:sz w:val="24"/>
          <w:szCs w:val="24"/>
          <w:u w:val="single"/>
        </w:rPr>
      </w:pPr>
      <w:r w:rsidRPr="00FC5F3F">
        <w:rPr>
          <w:rFonts w:ascii="Calibri" w:hAnsi="Calibri" w:cs="Calibri"/>
          <w:sz w:val="24"/>
          <w:szCs w:val="24"/>
          <w:u w:val="single"/>
        </w:rPr>
        <w:t>Ohmova metoda:</w:t>
      </w:r>
    </w:p>
    <w:tbl>
      <w:tblPr>
        <w:tblW w:w="52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226"/>
        <w:gridCol w:w="1134"/>
      </w:tblGrid>
      <w:tr w:rsidR="00FC5F3F" w:rsidRPr="00FC5F3F" w:rsidTr="00FC5F3F">
        <w:trPr>
          <w:trHeight w:val="312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F3F" w:rsidRDefault="00FC5F3F" w:rsidP="00FC5F3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C5F3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</w:t>
            </w:r>
            <w:r w:rsidRPr="00FC5F3F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val="en-US" w:eastAsia="en-US"/>
              </w:rPr>
              <w:t xml:space="preserve">X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uved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.</w:t>
            </w:r>
            <w:r w:rsidRPr="00FC5F3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</w:p>
          <w:p w:rsidR="00FC5F3F" w:rsidRPr="00FC5F3F" w:rsidRDefault="00FC5F3F" w:rsidP="00FC5F3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C5F3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[</w:t>
            </w:r>
            <w:proofErr w:type="spellStart"/>
            <w:r w:rsidRPr="00FC5F3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μF</w:t>
            </w:r>
            <w:proofErr w:type="spellEnd"/>
            <w:r w:rsidRPr="00FC5F3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F3F" w:rsidRDefault="00FC5F3F" w:rsidP="00FC5F3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FC5F3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U</w:t>
            </w:r>
            <w:r w:rsidRPr="00FC5F3F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val="en-US" w:eastAsia="en-US"/>
              </w:rPr>
              <w:t>ef</w:t>
            </w:r>
            <w:proofErr w:type="spellEnd"/>
            <w:r w:rsidRPr="00FC5F3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</w:p>
          <w:p w:rsidR="00FC5F3F" w:rsidRPr="00FC5F3F" w:rsidRDefault="00FC5F3F" w:rsidP="00FC5F3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C5F3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[V]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F3F" w:rsidRDefault="00FC5F3F" w:rsidP="00FC5F3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C5F3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I </w:t>
            </w:r>
          </w:p>
          <w:p w:rsidR="00FC5F3F" w:rsidRPr="00FC5F3F" w:rsidRDefault="00FC5F3F" w:rsidP="00FC5F3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C5F3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[mA]</w:t>
            </w:r>
          </w:p>
        </w:tc>
        <w:tc>
          <w:tcPr>
            <w:tcW w:w="12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F3F" w:rsidRDefault="00FC5F3F" w:rsidP="00FC5F3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C5F3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</w:t>
            </w:r>
            <w:r w:rsidRPr="00FC5F3F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val="en-US" w:eastAsia="en-US"/>
              </w:rPr>
              <w:t>X</w:t>
            </w:r>
            <w:r w:rsidRPr="00FC5F3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nam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.</w:t>
            </w:r>
          </w:p>
          <w:p w:rsidR="00FC5F3F" w:rsidRPr="00FC5F3F" w:rsidRDefault="00FC5F3F" w:rsidP="00FC5F3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C5F3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[</w:t>
            </w:r>
            <w:proofErr w:type="spellStart"/>
            <w:r w:rsidRPr="00FC5F3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μF</w:t>
            </w:r>
            <w:proofErr w:type="spellEnd"/>
            <w:r w:rsidRPr="00FC5F3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]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F3F" w:rsidRPr="00FC5F3F" w:rsidRDefault="00FC5F3F" w:rsidP="00FC5F3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C5F3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Tolerance [%]</w:t>
            </w:r>
          </w:p>
        </w:tc>
      </w:tr>
      <w:tr w:rsidR="00FC5F3F" w:rsidRPr="00FC5F3F" w:rsidTr="00FC5F3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F3F" w:rsidRPr="00FC5F3F" w:rsidRDefault="00FC5F3F" w:rsidP="00FC5F3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C5F3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F3F" w:rsidRPr="00FC5F3F" w:rsidRDefault="00FC5F3F" w:rsidP="00FC5F3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C5F3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F3F" w:rsidRPr="00FC5F3F" w:rsidRDefault="00FC5F3F" w:rsidP="00FC5F3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C5F3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18,90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F3F" w:rsidRPr="00FC5F3F" w:rsidRDefault="00FC5F3F" w:rsidP="00FC5F3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C5F3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F3F" w:rsidRPr="00FC5F3F" w:rsidRDefault="00FC5F3F" w:rsidP="00FC5F3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C5F3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0,27</w:t>
            </w:r>
          </w:p>
        </w:tc>
      </w:tr>
      <w:tr w:rsidR="00FC5F3F" w:rsidRPr="00FC5F3F" w:rsidTr="00FC5F3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F3F" w:rsidRPr="00FC5F3F" w:rsidRDefault="00FC5F3F" w:rsidP="00FC5F3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C5F3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F3F" w:rsidRPr="00FC5F3F" w:rsidRDefault="00FC5F3F" w:rsidP="00FC5F3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C5F3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F3F" w:rsidRPr="00FC5F3F" w:rsidRDefault="00FC5F3F" w:rsidP="00FC5F3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C5F3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18,90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F3F" w:rsidRPr="00FC5F3F" w:rsidRDefault="00FC5F3F" w:rsidP="00FC5F3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C5F3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F3F" w:rsidRPr="00FC5F3F" w:rsidRDefault="00FC5F3F" w:rsidP="00FC5F3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C5F3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0,27</w:t>
            </w:r>
          </w:p>
        </w:tc>
      </w:tr>
      <w:tr w:rsidR="00FC5F3F" w:rsidRPr="00FC5F3F" w:rsidTr="00FC5F3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F3F" w:rsidRPr="00FC5F3F" w:rsidRDefault="00FC5F3F" w:rsidP="00FC5F3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C5F3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F3F" w:rsidRPr="00FC5F3F" w:rsidRDefault="00FC5F3F" w:rsidP="00FC5F3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C5F3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F3F" w:rsidRPr="00FC5F3F" w:rsidRDefault="00FC5F3F" w:rsidP="00FC5F3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C5F3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40,75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F3F" w:rsidRPr="00FC5F3F" w:rsidRDefault="00FC5F3F" w:rsidP="00FC5F3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C5F3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1,08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F3F" w:rsidRPr="00FC5F3F" w:rsidRDefault="00FC5F3F" w:rsidP="00FC5F3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C5F3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8,09</w:t>
            </w:r>
          </w:p>
        </w:tc>
      </w:tr>
      <w:tr w:rsidR="00FC5F3F" w:rsidRPr="00FC5F3F" w:rsidTr="00FC5F3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F3F" w:rsidRPr="00FC5F3F" w:rsidRDefault="00FC5F3F" w:rsidP="00FC5F3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C5F3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F3F" w:rsidRPr="00FC5F3F" w:rsidRDefault="00FC5F3F" w:rsidP="00FC5F3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C5F3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F3F" w:rsidRPr="00FC5F3F" w:rsidRDefault="00FC5F3F" w:rsidP="00FC5F3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C5F3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61,00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F3F" w:rsidRPr="00FC5F3F" w:rsidRDefault="00FC5F3F" w:rsidP="00FC5F3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C5F3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1,94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F3F" w:rsidRPr="00FC5F3F" w:rsidRDefault="00FC5F3F" w:rsidP="00FC5F3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C5F3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2,92</w:t>
            </w:r>
          </w:p>
        </w:tc>
      </w:tr>
      <w:tr w:rsidR="00FC5F3F" w:rsidRPr="00FC5F3F" w:rsidTr="00FC5F3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F3F" w:rsidRPr="00FC5F3F" w:rsidRDefault="00FC5F3F" w:rsidP="00FC5F3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C5F3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F3F" w:rsidRPr="00FC5F3F" w:rsidRDefault="00FC5F3F" w:rsidP="00FC5F3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C5F3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F3F" w:rsidRPr="00FC5F3F" w:rsidRDefault="00FC5F3F" w:rsidP="00FC5F3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C5F3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66,50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F3F" w:rsidRPr="00FC5F3F" w:rsidRDefault="00FC5F3F" w:rsidP="00FC5F3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C5F3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2,12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F3F" w:rsidRPr="00FC5F3F" w:rsidRDefault="00FC5F3F" w:rsidP="00FC5F3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C5F3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5,84</w:t>
            </w:r>
          </w:p>
        </w:tc>
      </w:tr>
      <w:tr w:rsidR="00FC5F3F" w:rsidRPr="00FC5F3F" w:rsidTr="00FC5F3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F3F" w:rsidRPr="00FC5F3F" w:rsidRDefault="00FC5F3F" w:rsidP="00FC5F3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C5F3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F3F" w:rsidRPr="00FC5F3F" w:rsidRDefault="00FC5F3F" w:rsidP="00FC5F3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C5F3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F3F" w:rsidRPr="00FC5F3F" w:rsidRDefault="00FC5F3F" w:rsidP="00FC5F3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C5F3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200,00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F3F" w:rsidRPr="00FC5F3F" w:rsidRDefault="00FC5F3F" w:rsidP="00FC5F3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C5F3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5,31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F3F" w:rsidRPr="00FC5F3F" w:rsidRDefault="00FC5F3F" w:rsidP="00FC5F3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C5F3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6,10</w:t>
            </w:r>
          </w:p>
        </w:tc>
      </w:tr>
    </w:tbl>
    <w:p w:rsidR="00FC5F3F" w:rsidRDefault="00FC5F3F" w:rsidP="00F23BBB">
      <w:pPr>
        <w:ind w:hanging="284"/>
        <w:rPr>
          <w:rFonts w:ascii="Calibri" w:hAnsi="Calibri" w:cs="Calibri"/>
          <w:sz w:val="24"/>
          <w:szCs w:val="24"/>
        </w:rPr>
      </w:pPr>
      <w:r w:rsidRPr="00FC5F3F">
        <w:rPr>
          <w:rFonts w:ascii="Calibri" w:hAnsi="Calibri" w:cs="Calibri"/>
          <w:sz w:val="24"/>
          <w:szCs w:val="24"/>
        </w:rPr>
        <w:tab/>
      </w:r>
      <w:r w:rsidRPr="00FC5F3F">
        <w:rPr>
          <w:rFonts w:ascii="Calibri" w:hAnsi="Calibri" w:cs="Calibri"/>
          <w:sz w:val="24"/>
          <w:szCs w:val="24"/>
        </w:rPr>
        <w:tab/>
      </w:r>
      <w:r w:rsidRPr="00FC5F3F">
        <w:rPr>
          <w:rFonts w:ascii="Calibri" w:hAnsi="Calibri" w:cs="Calibri"/>
          <w:sz w:val="24"/>
          <w:szCs w:val="24"/>
        </w:rPr>
        <w:tab/>
      </w:r>
    </w:p>
    <w:p w:rsidR="00FC5F3F" w:rsidRDefault="00FC5F3F" w:rsidP="00F23BBB">
      <w:pPr>
        <w:ind w:hanging="284"/>
        <w:rPr>
          <w:rFonts w:ascii="Calibri" w:hAnsi="Calibri" w:cs="Calibri"/>
          <w:sz w:val="24"/>
          <w:szCs w:val="24"/>
          <w:u w:val="single"/>
        </w:rPr>
      </w:pPr>
    </w:p>
    <w:p w:rsidR="00FC5F3F" w:rsidRDefault="00FC5F3F" w:rsidP="00FC5F3F">
      <w:pPr>
        <w:rPr>
          <w:rFonts w:ascii="Calibri" w:hAnsi="Calibri" w:cs="Calibri"/>
          <w:sz w:val="24"/>
          <w:szCs w:val="24"/>
          <w:u w:val="single"/>
        </w:rPr>
      </w:pPr>
      <w:r w:rsidRPr="00FC5F3F">
        <w:rPr>
          <w:rFonts w:ascii="Calibri" w:hAnsi="Calibri" w:cs="Calibri"/>
          <w:sz w:val="24"/>
          <w:szCs w:val="24"/>
          <w:u w:val="single"/>
        </w:rPr>
        <w:t>Scheringův můstek:</w:t>
      </w:r>
    </w:p>
    <w:tbl>
      <w:tblPr>
        <w:tblW w:w="10047" w:type="dxa"/>
        <w:tblInd w:w="-289" w:type="dxa"/>
        <w:tblLook w:val="04A0" w:firstRow="1" w:lastRow="0" w:firstColumn="1" w:lastColumn="0" w:noHBand="0" w:noVBand="1"/>
      </w:tblPr>
      <w:tblGrid>
        <w:gridCol w:w="1418"/>
        <w:gridCol w:w="993"/>
        <w:gridCol w:w="992"/>
        <w:gridCol w:w="992"/>
        <w:gridCol w:w="851"/>
        <w:gridCol w:w="1417"/>
        <w:gridCol w:w="940"/>
        <w:gridCol w:w="1052"/>
        <w:gridCol w:w="1392"/>
      </w:tblGrid>
      <w:tr w:rsidR="00E7488B" w:rsidRPr="00FC5F3F" w:rsidTr="00E7488B">
        <w:trPr>
          <w:trHeight w:val="312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F3F" w:rsidRPr="00FC5F3F" w:rsidRDefault="00FC5F3F" w:rsidP="00FC5F3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C5F3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</w:t>
            </w:r>
            <w:r w:rsidR="00E7488B" w:rsidRPr="00E7488B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val="en-US" w:eastAsia="en-US"/>
              </w:rPr>
              <w:t>X</w:t>
            </w:r>
            <w:r w:rsidR="00E7488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="00E7488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uved</w:t>
            </w:r>
            <w:proofErr w:type="spellEnd"/>
            <w:r w:rsidR="00E7488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.</w:t>
            </w:r>
            <w:r w:rsidRPr="00FC5F3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[</w:t>
            </w:r>
            <w:proofErr w:type="spellStart"/>
            <w:r w:rsidRPr="00FC5F3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nF</w:t>
            </w:r>
            <w:proofErr w:type="spellEnd"/>
            <w:r w:rsidRPr="00FC5F3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]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F3F" w:rsidRPr="00FC5F3F" w:rsidRDefault="00FC5F3F" w:rsidP="00FC5F3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C5F3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</w:t>
            </w:r>
            <w:r w:rsidR="00E7488B" w:rsidRPr="00E7488B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val="en-US" w:eastAsia="en-US"/>
              </w:rPr>
              <w:t>N</w:t>
            </w:r>
            <w:r w:rsidRPr="00FC5F3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[</w:t>
            </w:r>
            <w:proofErr w:type="spellStart"/>
            <w:r w:rsidRPr="00FC5F3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nF</w:t>
            </w:r>
            <w:proofErr w:type="spellEnd"/>
            <w:r w:rsidRPr="00FC5F3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]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F3F" w:rsidRPr="00FC5F3F" w:rsidRDefault="00FC5F3F" w:rsidP="00FC5F3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C5F3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R</w:t>
            </w:r>
            <w:r w:rsidRPr="00FC5F3F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val="en-US" w:eastAsia="en-US"/>
              </w:rPr>
              <w:t>3</w:t>
            </w:r>
            <w:r w:rsidRPr="00FC5F3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[Ω]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F3F" w:rsidRPr="00FC5F3F" w:rsidRDefault="00FC5F3F" w:rsidP="00FC5F3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C5F3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R</w:t>
            </w:r>
            <w:r w:rsidRPr="00FC5F3F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val="en-US" w:eastAsia="en-US"/>
              </w:rPr>
              <w:t>4</w:t>
            </w:r>
            <w:r w:rsidRPr="00FC5F3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[Ω]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F3F" w:rsidRPr="00FC5F3F" w:rsidRDefault="00FC5F3F" w:rsidP="00FC5F3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C5F3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</w:t>
            </w:r>
            <w:r w:rsidRPr="00FC5F3F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val="en-US" w:eastAsia="en-US"/>
              </w:rPr>
              <w:t>4</w:t>
            </w:r>
            <w:r w:rsidRPr="00FC5F3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[</w:t>
            </w:r>
            <w:proofErr w:type="spellStart"/>
            <w:r w:rsidRPr="00FC5F3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nF</w:t>
            </w:r>
            <w:proofErr w:type="spellEnd"/>
            <w:r w:rsidRPr="00FC5F3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]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F3F" w:rsidRPr="00FC5F3F" w:rsidRDefault="00FC5F3F" w:rsidP="00E7488B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C5F3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</w:t>
            </w:r>
            <w:r w:rsidR="00E7488B" w:rsidRPr="00E7488B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val="en-US" w:eastAsia="en-US"/>
              </w:rPr>
              <w:t>X</w:t>
            </w:r>
            <w:r w:rsidR="00E7488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="00E7488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nam</w:t>
            </w:r>
            <w:proofErr w:type="spellEnd"/>
            <w:r w:rsidR="00E7488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.</w:t>
            </w:r>
            <w:r w:rsidRPr="00FC5F3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[</w:t>
            </w:r>
            <w:proofErr w:type="spellStart"/>
            <w:r w:rsidRPr="00FC5F3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nF</w:t>
            </w:r>
            <w:proofErr w:type="spellEnd"/>
            <w:r w:rsidRPr="00FC5F3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]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F3F" w:rsidRPr="00FC5F3F" w:rsidRDefault="00FC5F3F" w:rsidP="00FC5F3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C5F3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R</w:t>
            </w:r>
            <w:r w:rsidR="00E7488B" w:rsidRPr="00E7488B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val="en-US" w:eastAsia="en-US"/>
              </w:rPr>
              <w:t>X</w:t>
            </w:r>
            <w:r w:rsidRPr="00FC5F3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[Ω]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F3F" w:rsidRPr="00FC5F3F" w:rsidRDefault="00FC5F3F" w:rsidP="00FC5F3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FC5F3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Tg</w:t>
            </w:r>
            <w:proofErr w:type="spellEnd"/>
            <w:r w:rsidRPr="00FC5F3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δ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r w:rsidR="00E7488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[1]</w:t>
            </w:r>
          </w:p>
        </w:tc>
        <w:tc>
          <w:tcPr>
            <w:tcW w:w="1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F3F" w:rsidRPr="00FC5F3F" w:rsidRDefault="00FC5F3F" w:rsidP="00FC5F3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gramStart"/>
            <w:r w:rsidRPr="00FC5F3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Tolerance[</w:t>
            </w:r>
            <w:proofErr w:type="gramEnd"/>
            <w:r w:rsidRPr="00FC5F3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%]</w:t>
            </w:r>
          </w:p>
        </w:tc>
      </w:tr>
      <w:tr w:rsidR="00E7488B" w:rsidRPr="00FC5F3F" w:rsidTr="00E7488B">
        <w:trPr>
          <w:trHeight w:val="288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F3F" w:rsidRPr="00FC5F3F" w:rsidRDefault="00FC5F3F" w:rsidP="00FC5F3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C5F3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3,7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F3F" w:rsidRPr="00FC5F3F" w:rsidRDefault="00FC5F3F" w:rsidP="00FC5F3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C5F3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F3F" w:rsidRPr="00FC5F3F" w:rsidRDefault="00FC5F3F" w:rsidP="00FC5F3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C5F3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F3F" w:rsidRPr="00FC5F3F" w:rsidRDefault="00FC5F3F" w:rsidP="00FC5F3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C5F3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704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F3F" w:rsidRPr="00FC5F3F" w:rsidRDefault="00FC5F3F" w:rsidP="00FC5F3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C5F3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F3F" w:rsidRPr="00FC5F3F" w:rsidRDefault="00FC5F3F" w:rsidP="00FC5F3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C5F3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3,52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F3F" w:rsidRPr="00FC5F3F" w:rsidRDefault="00FC5F3F" w:rsidP="00FC5F3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C5F3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2400,00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F3F" w:rsidRPr="00FC5F3F" w:rsidRDefault="00FC5F3F" w:rsidP="00FC5F3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C5F3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0,002654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F3F" w:rsidRPr="00FC5F3F" w:rsidRDefault="00FC5F3F" w:rsidP="00FC5F3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C5F3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4,86</w:t>
            </w:r>
          </w:p>
        </w:tc>
      </w:tr>
      <w:tr w:rsidR="00E7488B" w:rsidRPr="00FC5F3F" w:rsidTr="00E7488B">
        <w:trPr>
          <w:trHeight w:val="288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F3F" w:rsidRPr="00FC5F3F" w:rsidRDefault="00FC5F3F" w:rsidP="00FC5F3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C5F3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F3F" w:rsidRPr="00FC5F3F" w:rsidRDefault="00FC5F3F" w:rsidP="00FC5F3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C5F3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F3F" w:rsidRPr="00FC5F3F" w:rsidRDefault="00FC5F3F" w:rsidP="00FC5F3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C5F3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F3F" w:rsidRPr="00FC5F3F" w:rsidRDefault="00FC5F3F" w:rsidP="00FC5F3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C5F3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1224,2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F3F" w:rsidRPr="00FC5F3F" w:rsidRDefault="00FC5F3F" w:rsidP="00FC5F3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C5F3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F3F" w:rsidRPr="00FC5F3F" w:rsidRDefault="00FC5F3F" w:rsidP="00FC5F3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C5F3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61,21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F3F" w:rsidRPr="00FC5F3F" w:rsidRDefault="00FC5F3F" w:rsidP="00FC5F3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C5F3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20,00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F3F" w:rsidRPr="00FC5F3F" w:rsidRDefault="00FC5F3F" w:rsidP="00FC5F3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C5F3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0,000385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F3F" w:rsidRPr="00FC5F3F" w:rsidRDefault="00FC5F3F" w:rsidP="00FC5F3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C5F3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3,75</w:t>
            </w:r>
          </w:p>
        </w:tc>
      </w:tr>
      <w:tr w:rsidR="00E7488B" w:rsidRPr="00FC5F3F" w:rsidTr="00E7488B">
        <w:trPr>
          <w:trHeight w:val="288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F3F" w:rsidRPr="00FC5F3F" w:rsidRDefault="00FC5F3F" w:rsidP="00FC5F3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C5F3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129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F3F" w:rsidRPr="00FC5F3F" w:rsidRDefault="00FC5F3F" w:rsidP="00FC5F3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C5F3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F3F" w:rsidRPr="00FC5F3F" w:rsidRDefault="00FC5F3F" w:rsidP="00FC5F3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C5F3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F3F" w:rsidRPr="00FC5F3F" w:rsidRDefault="00FC5F3F" w:rsidP="00FC5F3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C5F3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1341,6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F3F" w:rsidRPr="00FC5F3F" w:rsidRDefault="00FC5F3F" w:rsidP="00FC5F3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C5F3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F3F" w:rsidRPr="00FC5F3F" w:rsidRDefault="00FC5F3F" w:rsidP="00FC5F3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C5F3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134,16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F3F" w:rsidRPr="00FC5F3F" w:rsidRDefault="00FC5F3F" w:rsidP="00FC5F3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C5F3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30,00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F3F" w:rsidRPr="00FC5F3F" w:rsidRDefault="00FC5F3F" w:rsidP="00FC5F3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C5F3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0,001264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F3F" w:rsidRPr="00FC5F3F" w:rsidRDefault="00FC5F3F" w:rsidP="00FC5F3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C5F3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4,00</w:t>
            </w:r>
          </w:p>
        </w:tc>
      </w:tr>
      <w:tr w:rsidR="00E7488B" w:rsidRPr="00FC5F3F" w:rsidTr="00E7488B">
        <w:trPr>
          <w:trHeight w:val="288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F3F" w:rsidRPr="00FC5F3F" w:rsidRDefault="00FC5F3F" w:rsidP="00FC5F3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C5F3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136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F3F" w:rsidRPr="00FC5F3F" w:rsidRDefault="00FC5F3F" w:rsidP="00FC5F3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C5F3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F3F" w:rsidRPr="00FC5F3F" w:rsidRDefault="00FC5F3F" w:rsidP="00FC5F3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C5F3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F3F" w:rsidRPr="00FC5F3F" w:rsidRDefault="00FC5F3F" w:rsidP="00FC5F3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C5F3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1420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F3F" w:rsidRPr="00FC5F3F" w:rsidRDefault="00FC5F3F" w:rsidP="00FC5F3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C5F3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F3F" w:rsidRPr="00FC5F3F" w:rsidRDefault="00FC5F3F" w:rsidP="00FC5F3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C5F3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142,00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F3F" w:rsidRPr="00FC5F3F" w:rsidRDefault="00FC5F3F" w:rsidP="00FC5F3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C5F3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60,00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F3F" w:rsidRPr="00FC5F3F" w:rsidRDefault="00FC5F3F" w:rsidP="00FC5F3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C5F3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0,002677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F3F" w:rsidRPr="00FC5F3F" w:rsidRDefault="00FC5F3F" w:rsidP="00FC5F3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C5F3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4,41</w:t>
            </w:r>
          </w:p>
        </w:tc>
      </w:tr>
      <w:tr w:rsidR="00E7488B" w:rsidRPr="00FC5F3F" w:rsidTr="00E7488B">
        <w:trPr>
          <w:trHeight w:val="288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F3F" w:rsidRPr="00FC5F3F" w:rsidRDefault="00FC5F3F" w:rsidP="00FC5F3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C5F3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310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F3F" w:rsidRPr="00FC5F3F" w:rsidRDefault="00FC5F3F" w:rsidP="00FC5F3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C5F3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470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F3F" w:rsidRPr="00FC5F3F" w:rsidRDefault="00FC5F3F" w:rsidP="00FC5F3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C5F3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F3F" w:rsidRPr="00FC5F3F" w:rsidRDefault="00FC5F3F" w:rsidP="00FC5F3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C5F3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323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F3F" w:rsidRPr="00FC5F3F" w:rsidRDefault="00FC5F3F" w:rsidP="00FC5F3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C5F3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F3F" w:rsidRPr="00FC5F3F" w:rsidRDefault="00FC5F3F" w:rsidP="00FC5F3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C5F3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303,62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F3F" w:rsidRPr="00FC5F3F" w:rsidRDefault="00FC5F3F" w:rsidP="00FC5F3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C5F3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7,45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F3F" w:rsidRPr="00FC5F3F" w:rsidRDefault="00FC5F3F" w:rsidP="00FC5F3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C5F3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0,00071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F3F" w:rsidRPr="00FC5F3F" w:rsidRDefault="00FC5F3F" w:rsidP="00FC5F3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C5F3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2,06</w:t>
            </w:r>
          </w:p>
        </w:tc>
      </w:tr>
    </w:tbl>
    <w:p w:rsidR="00FC5F3F" w:rsidRPr="00FC5F3F" w:rsidRDefault="00FC5F3F" w:rsidP="00F23BBB">
      <w:pPr>
        <w:ind w:hanging="284"/>
        <w:rPr>
          <w:rFonts w:ascii="Calibri" w:hAnsi="Calibri" w:cs="Calibri"/>
          <w:sz w:val="24"/>
          <w:szCs w:val="24"/>
          <w:u w:val="single"/>
        </w:rPr>
      </w:pPr>
    </w:p>
    <w:p w:rsidR="00AD7A5C" w:rsidRPr="008D1116" w:rsidRDefault="00AD7A5C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6C1828" w:rsidRDefault="00540FBB" w:rsidP="00A422F0">
      <w:pPr>
        <w:ind w:left="-567" w:firstLine="283"/>
        <w:rPr>
          <w:rFonts w:ascii="Calibri" w:hAnsi="Calibri" w:cs="Calibri"/>
          <w:sz w:val="24"/>
          <w:szCs w:val="24"/>
        </w:rPr>
      </w:pPr>
      <w:r w:rsidRPr="005E1E54">
        <w:rPr>
          <w:rFonts w:ascii="Calibri" w:hAnsi="Calibri" w:cs="Calibri"/>
          <w:b/>
          <w:sz w:val="24"/>
          <w:szCs w:val="24"/>
          <w:u w:val="single"/>
        </w:rPr>
        <w:t>PŘÍKLAD VÝPOČTU</w:t>
      </w:r>
      <w:r w:rsidRPr="006C1828">
        <w:rPr>
          <w:rFonts w:ascii="Calibri" w:hAnsi="Calibri" w:cs="Calibri"/>
          <w:b/>
          <w:sz w:val="24"/>
          <w:szCs w:val="24"/>
          <w:u w:val="single"/>
        </w:rPr>
        <w:t>:</w:t>
      </w:r>
      <w:r w:rsidR="00FF3015" w:rsidRPr="006C1828">
        <w:rPr>
          <w:rFonts w:ascii="Calibri" w:hAnsi="Calibri" w:cs="Calibri"/>
          <w:sz w:val="24"/>
          <w:szCs w:val="24"/>
        </w:rPr>
        <w:t xml:space="preserve"> </w:t>
      </w:r>
      <w:r w:rsidR="0021563B" w:rsidRPr="006C1828">
        <w:rPr>
          <w:rFonts w:ascii="Calibri" w:hAnsi="Calibri" w:cs="Calibri"/>
          <w:sz w:val="24"/>
          <w:szCs w:val="24"/>
        </w:rPr>
        <w:t xml:space="preserve"> </w:t>
      </w:r>
    </w:p>
    <w:p w:rsidR="00D47B11" w:rsidRDefault="00C4383D" w:rsidP="00A422F0">
      <w:pPr>
        <w:ind w:left="-567" w:firstLine="283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Kapacita kondenzátoru: </w:t>
      </w:r>
      <w:r w:rsidR="0021563B" w:rsidRPr="006C1828">
        <w:rPr>
          <w:rFonts w:ascii="Calibri" w:hAnsi="Calibri" w:cs="Calibri"/>
          <w:sz w:val="24"/>
          <w:szCs w:val="24"/>
        </w:rPr>
        <w:t>C</w:t>
      </w:r>
      <w:r w:rsidRPr="00C4383D">
        <w:rPr>
          <w:rFonts w:ascii="Calibri" w:hAnsi="Calibri" w:cs="Calibri"/>
          <w:sz w:val="24"/>
          <w:szCs w:val="24"/>
          <w:vertAlign w:val="subscript"/>
        </w:rPr>
        <w:t>X</w:t>
      </w:r>
      <w:r w:rsidR="0021563B" w:rsidRPr="006C1828">
        <w:rPr>
          <w:rFonts w:ascii="Calibri" w:hAnsi="Calibri" w:cs="Calibri"/>
          <w:sz w:val="24"/>
          <w:szCs w:val="24"/>
        </w:rPr>
        <w:t>=</w:t>
      </w:r>
      <w:r w:rsidR="00E7488B">
        <w:rPr>
          <w:rFonts w:ascii="Calibri" w:hAnsi="Calibri" w:cs="Calibr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Calibri"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I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ω*U</m:t>
            </m:r>
          </m:den>
        </m:f>
        <m:r>
          <w:rPr>
            <w:rFonts w:ascii="Cambria Math" w:hAnsi="Cambria Math" w:cs="Calibri"/>
            <w:sz w:val="24"/>
            <w:szCs w:val="24"/>
          </w:rPr>
          <m:t xml:space="preserve"> </m:t>
        </m:r>
      </m:oMath>
      <w:r w:rsidR="00E7488B">
        <w:rPr>
          <w:rFonts w:ascii="Calibri" w:hAnsi="Calibri" w:cs="Calibri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="Calibri"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18,90*</m:t>
            </m:r>
            <m:sSup>
              <m:sSup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Calibri"/>
                    <w:sz w:val="24"/>
                    <w:szCs w:val="24"/>
                  </w:rPr>
                  <m:t>-3</m:t>
                </m:r>
              </m:sup>
            </m:sSup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2π*50*240</m:t>
            </m:r>
          </m:den>
        </m:f>
      </m:oMath>
      <w:r w:rsidR="00E7488B">
        <w:rPr>
          <w:rFonts w:ascii="Calibri" w:hAnsi="Calibri" w:cs="Calibri"/>
          <w:sz w:val="24"/>
          <w:szCs w:val="24"/>
        </w:rPr>
        <w:t xml:space="preserve"> = 0,25μF</w:t>
      </w:r>
    </w:p>
    <w:p w:rsidR="00C4383D" w:rsidRPr="00E7488B" w:rsidRDefault="00C4383D" w:rsidP="00C4383D">
      <w:pPr>
        <w:ind w:left="-567" w:firstLine="283"/>
        <w:rPr>
          <w:rFonts w:ascii="Calibri" w:hAnsi="Calibri" w:cs="Calibri"/>
          <w:sz w:val="24"/>
          <w:szCs w:val="24"/>
          <w:lang w:val="en-US" w:eastAsia="en-US"/>
        </w:rPr>
      </w:pPr>
      <w:proofErr w:type="spellStart"/>
      <w:r>
        <w:rPr>
          <w:rFonts w:ascii="Calibri" w:hAnsi="Calibri" w:cs="Calibri"/>
          <w:sz w:val="24"/>
          <w:szCs w:val="24"/>
          <w:lang w:val="en-US" w:eastAsia="en-US"/>
        </w:rPr>
        <w:t>Odpor</w:t>
      </w:r>
      <w:proofErr w:type="spellEnd"/>
      <w:r>
        <w:rPr>
          <w:rFonts w:ascii="Calibri" w:hAnsi="Calibri" w:cs="Calibri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-US" w:eastAsia="en-US"/>
        </w:rPr>
        <w:t>kondenzátoru</w:t>
      </w:r>
      <w:proofErr w:type="spellEnd"/>
      <w:r>
        <w:rPr>
          <w:rFonts w:ascii="Calibri" w:hAnsi="Calibri" w:cs="Calibri"/>
          <w:sz w:val="24"/>
          <w:szCs w:val="24"/>
          <w:lang w:val="en-US" w:eastAsia="en-US"/>
        </w:rPr>
        <w:t xml:space="preserve">: </w:t>
      </w:r>
      <w:r w:rsidR="006C1828" w:rsidRPr="006C1828">
        <w:rPr>
          <w:rFonts w:ascii="Calibri" w:hAnsi="Calibri" w:cs="Calibri"/>
          <w:sz w:val="24"/>
          <w:szCs w:val="24"/>
          <w:lang w:val="en-US" w:eastAsia="en-US"/>
        </w:rPr>
        <w:t>R</w:t>
      </w:r>
      <w:r w:rsidR="006C1828" w:rsidRPr="006C1828">
        <w:rPr>
          <w:rFonts w:ascii="Calibri" w:hAnsi="Calibri" w:cs="Calibri"/>
          <w:sz w:val="24"/>
          <w:szCs w:val="24"/>
          <w:vertAlign w:val="subscript"/>
          <w:lang w:val="en-US" w:eastAsia="en-US"/>
        </w:rPr>
        <w:t>x</w:t>
      </w:r>
      <w:r w:rsidR="006C1828">
        <w:rPr>
          <w:rFonts w:ascii="Calibri" w:hAnsi="Calibri" w:cs="Calibri"/>
          <w:sz w:val="24"/>
          <w:szCs w:val="24"/>
          <w:lang w:val="en-US" w:eastAsia="en-US"/>
        </w:rPr>
        <w:t>=R</w:t>
      </w:r>
      <w:r w:rsidR="006C1828" w:rsidRPr="006C1828">
        <w:rPr>
          <w:rFonts w:ascii="Calibri" w:hAnsi="Calibri" w:cs="Calibri"/>
          <w:sz w:val="24"/>
          <w:szCs w:val="24"/>
          <w:vertAlign w:val="subscript"/>
          <w:lang w:val="en-US" w:eastAsia="en-US"/>
        </w:rPr>
        <w:t>3</w:t>
      </w:r>
      <w:r w:rsidR="006C1828">
        <w:rPr>
          <w:rFonts w:ascii="Calibri" w:hAnsi="Calibri" w:cs="Calibri"/>
          <w:sz w:val="24"/>
          <w:szCs w:val="24"/>
          <w:vertAlign w:val="subscript"/>
          <w:lang w:val="en-US" w:eastAsia="en-US"/>
        </w:rPr>
        <w:t>*</w:t>
      </w:r>
      <m:oMath>
        <m:f>
          <m:fPr>
            <m:ctrlPr>
              <w:rPr>
                <w:rFonts w:ascii="Cambria Math" w:hAnsi="Cambria Math" w:cs="Calibri"/>
                <w:sz w:val="24"/>
                <w:szCs w:val="24"/>
                <w:vertAlign w:val="subscript"/>
                <w:lang w:val="en-US" w:eastAsia="en-US"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  <w:vertAlign w:val="subscript"/>
                    <w:lang w:val="en-US" w:eastAsia="en-US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  <w:vertAlign w:val="subscript"/>
                    <w:lang w:val="en-US" w:eastAsia="en-US"/>
                  </w:rPr>
                  <m:t>C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  <w:vertAlign w:val="subscript"/>
                    <w:lang w:val="en-US" w:eastAsia="en-US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  <w:vertAlign w:val="subscript"/>
                    <w:lang w:val="en-US" w:eastAsia="en-US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  <w:vertAlign w:val="subscript"/>
                    <w:lang w:val="en-US" w:eastAsia="en-US"/>
                  </w:rPr>
                  <m:t>C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  <w:vertAlign w:val="subscript"/>
                    <w:lang w:val="en-US" w:eastAsia="en-US"/>
                  </w:rPr>
                  <m:t>N</m:t>
                </m:r>
              </m:sub>
            </m:sSub>
          </m:den>
        </m:f>
      </m:oMath>
      <w:r w:rsidR="00E7488B">
        <w:rPr>
          <w:rFonts w:ascii="Calibri" w:hAnsi="Calibri" w:cs="Calibri"/>
          <w:sz w:val="24"/>
          <w:szCs w:val="24"/>
          <w:vertAlign w:val="subscript"/>
          <w:lang w:val="en-US" w:eastAsia="en-US"/>
        </w:rPr>
        <w:t xml:space="preserve"> </w:t>
      </w:r>
      <w:r w:rsidR="00E7488B">
        <w:rPr>
          <w:rFonts w:ascii="Calibri" w:hAnsi="Calibri" w:cs="Calibri"/>
          <w:sz w:val="24"/>
          <w:szCs w:val="24"/>
          <w:lang w:val="en-US" w:eastAsia="en-US"/>
        </w:rPr>
        <w:t>= 2000*</w:t>
      </w:r>
      <m:oMath>
        <m:f>
          <m:fPr>
            <m:ctrlPr>
              <w:rPr>
                <w:rFonts w:ascii="Cambria Math" w:hAnsi="Cambria Math" w:cs="Calibri"/>
                <w:sz w:val="24"/>
                <w:szCs w:val="24"/>
                <w:lang w:val="en-US" w:eastAsia="en-US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  <w:lang w:val="en-US" w:eastAsia="en-US"/>
              </w:rPr>
              <m:t>12</m:t>
            </m:r>
          </m:num>
          <m:den>
            <m:r>
              <w:rPr>
                <w:rFonts w:ascii="Cambria Math" w:hAnsi="Cambria Math" w:cs="Calibri"/>
                <w:sz w:val="24"/>
                <w:szCs w:val="24"/>
                <w:lang w:val="en-US" w:eastAsia="en-US"/>
              </w:rPr>
              <m:t>10</m:t>
            </m:r>
          </m:den>
        </m:f>
      </m:oMath>
      <w:r w:rsidR="00E7488B">
        <w:rPr>
          <w:rFonts w:ascii="Calibri" w:hAnsi="Calibri" w:cs="Calibri"/>
          <w:sz w:val="24"/>
          <w:szCs w:val="24"/>
          <w:lang w:val="en-US" w:eastAsia="en-US"/>
        </w:rPr>
        <w:t xml:space="preserve"> = 24000Ω</w:t>
      </w:r>
    </w:p>
    <w:p w:rsidR="00C94038" w:rsidRPr="002D497B" w:rsidRDefault="00C4383D" w:rsidP="00C4383D">
      <w:pPr>
        <w:ind w:left="-567" w:firstLine="283"/>
        <w:rPr>
          <w:rFonts w:ascii="Calibri" w:hAnsi="Calibri" w:cs="Calibri"/>
          <w:sz w:val="24"/>
          <w:szCs w:val="24"/>
          <w:lang w:val="en-US" w:eastAsia="en-US"/>
        </w:rPr>
      </w:pPr>
      <w:proofErr w:type="spellStart"/>
      <w:r>
        <w:rPr>
          <w:rFonts w:ascii="Calibri" w:hAnsi="Calibri" w:cs="Calibri"/>
          <w:sz w:val="24"/>
          <w:szCs w:val="24"/>
          <w:lang w:val="en-US" w:eastAsia="en-US"/>
        </w:rPr>
        <w:t>Kapacita</w:t>
      </w:r>
      <w:proofErr w:type="spellEnd"/>
      <w:r>
        <w:rPr>
          <w:rFonts w:ascii="Calibri" w:hAnsi="Calibri" w:cs="Calibri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-US" w:eastAsia="en-US"/>
        </w:rPr>
        <w:t>kondenzátoru</w:t>
      </w:r>
      <w:proofErr w:type="spellEnd"/>
      <w:r>
        <w:rPr>
          <w:rFonts w:ascii="Calibri" w:hAnsi="Calibri" w:cs="Calibri"/>
          <w:sz w:val="24"/>
          <w:szCs w:val="24"/>
          <w:lang w:val="en-US" w:eastAsia="en-US"/>
        </w:rPr>
        <w:t xml:space="preserve">: </w:t>
      </w:r>
      <w:r w:rsidR="006C1828" w:rsidRPr="006C1828">
        <w:rPr>
          <w:rFonts w:ascii="Calibri" w:hAnsi="Calibri" w:cs="Calibri"/>
          <w:sz w:val="24"/>
          <w:szCs w:val="24"/>
          <w:lang w:val="en-US" w:eastAsia="en-US"/>
        </w:rPr>
        <w:t>C</w:t>
      </w:r>
      <w:r w:rsidR="006C1828">
        <w:rPr>
          <w:rFonts w:ascii="Calibri" w:hAnsi="Calibri" w:cs="Calibri"/>
          <w:sz w:val="24"/>
          <w:szCs w:val="24"/>
          <w:vertAlign w:val="subscript"/>
          <w:lang w:val="en-US" w:eastAsia="en-US"/>
        </w:rPr>
        <w:t>X</w:t>
      </w:r>
      <w:r w:rsidR="006C1828">
        <w:rPr>
          <w:rFonts w:ascii="Calibri" w:hAnsi="Calibri" w:cs="Calibri"/>
          <w:sz w:val="24"/>
          <w:szCs w:val="24"/>
          <w:lang w:val="en-US" w:eastAsia="en-US"/>
        </w:rPr>
        <w:t>=C</w:t>
      </w:r>
      <w:r w:rsidR="006C1828" w:rsidRPr="006C1828">
        <w:rPr>
          <w:rFonts w:ascii="Calibri" w:hAnsi="Calibri" w:cs="Calibri"/>
          <w:sz w:val="24"/>
          <w:szCs w:val="24"/>
          <w:vertAlign w:val="subscript"/>
          <w:lang w:val="en-US" w:eastAsia="en-US"/>
        </w:rPr>
        <w:t>N</w:t>
      </w:r>
      <w:r w:rsidR="006C1828">
        <w:rPr>
          <w:rFonts w:ascii="Calibri" w:hAnsi="Calibri" w:cs="Calibri"/>
          <w:sz w:val="24"/>
          <w:szCs w:val="24"/>
          <w:vertAlign w:val="subscript"/>
          <w:lang w:val="en-US" w:eastAsia="en-US"/>
        </w:rPr>
        <w:t>*</w:t>
      </w:r>
      <m:oMath>
        <m:f>
          <m:fPr>
            <m:ctrlPr>
              <w:rPr>
                <w:rFonts w:ascii="Cambria Math" w:hAnsi="Cambria Math" w:cs="Calibri"/>
                <w:sz w:val="24"/>
                <w:szCs w:val="24"/>
                <w:vertAlign w:val="subscript"/>
                <w:lang w:val="en-US" w:eastAsia="en-US"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  <w:vertAlign w:val="subscript"/>
                    <w:lang w:val="en-US" w:eastAsia="en-US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  <w:vertAlign w:val="subscript"/>
                    <w:lang w:val="en-US" w:eastAsia="en-US"/>
                  </w:rPr>
                  <m:t>R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  <w:vertAlign w:val="subscript"/>
                    <w:lang w:val="en-US" w:eastAsia="en-US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  <w:vertAlign w:val="subscript"/>
                    <w:lang w:val="en-US" w:eastAsia="en-US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  <w:vertAlign w:val="subscript"/>
                    <w:lang w:val="en-US" w:eastAsia="en-US"/>
                  </w:rPr>
                  <m:t>R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  <w:vertAlign w:val="subscript"/>
                    <w:lang w:val="en-US" w:eastAsia="en-US"/>
                  </w:rPr>
                  <m:t>3</m:t>
                </m:r>
              </m:sub>
            </m:sSub>
          </m:den>
        </m:f>
      </m:oMath>
      <w:r w:rsidR="00E7488B">
        <w:rPr>
          <w:rFonts w:ascii="Calibri" w:hAnsi="Calibri" w:cs="Calibri"/>
          <w:sz w:val="24"/>
          <w:szCs w:val="24"/>
          <w:vertAlign w:val="subscript"/>
          <w:lang w:val="en-US" w:eastAsia="en-US"/>
        </w:rPr>
        <w:t xml:space="preserve"> </w:t>
      </w:r>
      <w:r w:rsidR="002D497B">
        <w:rPr>
          <w:rFonts w:ascii="Calibri" w:hAnsi="Calibri" w:cs="Calibri"/>
          <w:sz w:val="24"/>
          <w:szCs w:val="24"/>
          <w:vertAlign w:val="subscript"/>
          <w:lang w:val="en-US" w:eastAsia="en-US"/>
        </w:rPr>
        <w:t xml:space="preserve"> </w:t>
      </w:r>
      <w:r w:rsidR="002D497B">
        <w:rPr>
          <w:rFonts w:ascii="Calibri" w:hAnsi="Calibri" w:cs="Calibri"/>
          <w:sz w:val="24"/>
          <w:szCs w:val="24"/>
          <w:lang w:val="en-US" w:eastAsia="en-US"/>
        </w:rPr>
        <w:t>= 10*</w:t>
      </w:r>
      <m:oMath>
        <m:f>
          <m:fPr>
            <m:ctrlPr>
              <w:rPr>
                <w:rFonts w:ascii="Cambria Math" w:hAnsi="Cambria Math" w:cs="Calibri"/>
                <w:sz w:val="24"/>
                <w:szCs w:val="24"/>
                <w:lang w:val="en-US" w:eastAsia="en-US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  <w:lang w:val="en-US" w:eastAsia="en-US"/>
              </w:rPr>
              <m:t>704</m:t>
            </m:r>
          </m:num>
          <m:den>
            <m:r>
              <w:rPr>
                <w:rFonts w:ascii="Cambria Math" w:hAnsi="Cambria Math" w:cs="Calibri"/>
                <w:sz w:val="24"/>
                <w:szCs w:val="24"/>
                <w:lang w:val="en-US" w:eastAsia="en-US"/>
              </w:rPr>
              <m:t xml:space="preserve">2000 </m:t>
            </m:r>
          </m:den>
        </m:f>
      </m:oMath>
      <w:r w:rsidR="002D497B">
        <w:rPr>
          <w:rFonts w:ascii="Calibri" w:hAnsi="Calibri" w:cs="Calibri"/>
          <w:sz w:val="24"/>
          <w:szCs w:val="24"/>
          <w:lang w:val="en-US" w:eastAsia="en-US"/>
        </w:rPr>
        <w:t>= 3,54nF</w:t>
      </w:r>
    </w:p>
    <w:p w:rsidR="006C1828" w:rsidRPr="002D497B" w:rsidRDefault="00C4383D" w:rsidP="006C1828">
      <w:pPr>
        <w:ind w:left="-567" w:firstLine="283"/>
        <w:rPr>
          <w:rFonts w:ascii="Calibri" w:hAnsi="Calibri" w:cs="Calibri"/>
          <w:i/>
          <w:sz w:val="24"/>
          <w:szCs w:val="24"/>
          <w:lang w:eastAsia="en-US"/>
        </w:rPr>
      </w:pPr>
      <w:proofErr w:type="spellStart"/>
      <w:r>
        <w:rPr>
          <w:rFonts w:ascii="Calibri" w:hAnsi="Calibri" w:cs="Calibri"/>
          <w:sz w:val="24"/>
          <w:szCs w:val="24"/>
          <w:lang w:val="en-US" w:eastAsia="en-US"/>
        </w:rPr>
        <w:t>Ztrátový</w:t>
      </w:r>
      <w:proofErr w:type="spellEnd"/>
      <w:r>
        <w:rPr>
          <w:rFonts w:ascii="Calibri" w:hAnsi="Calibri" w:cs="Calibri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-US" w:eastAsia="en-US"/>
        </w:rPr>
        <w:t>činitel</w:t>
      </w:r>
      <w:proofErr w:type="spellEnd"/>
      <w:r>
        <w:rPr>
          <w:rFonts w:ascii="Calibri" w:hAnsi="Calibri" w:cs="Calibri"/>
          <w:sz w:val="24"/>
          <w:szCs w:val="24"/>
          <w:lang w:val="en-US" w:eastAsia="en-US"/>
        </w:rPr>
        <w:t xml:space="preserve">: </w:t>
      </w:r>
      <w:proofErr w:type="spellStart"/>
      <w:r w:rsidR="006C1828">
        <w:rPr>
          <w:rFonts w:ascii="Calibri" w:hAnsi="Calibri" w:cs="Calibri"/>
          <w:sz w:val="24"/>
          <w:szCs w:val="24"/>
          <w:lang w:val="en-US" w:eastAsia="en-US"/>
        </w:rPr>
        <w:t>Tg</w:t>
      </w:r>
      <w:proofErr w:type="spellEnd"/>
      <w:r w:rsidR="00730A2E">
        <w:rPr>
          <w:rFonts w:ascii="Calibri" w:hAnsi="Calibri" w:cs="Calibri"/>
          <w:sz w:val="24"/>
          <w:szCs w:val="24"/>
          <w:lang w:val="en-US" w:eastAsia="en-US"/>
        </w:rPr>
        <w:t xml:space="preserve"> δ</w:t>
      </w:r>
      <w:r>
        <w:rPr>
          <w:rFonts w:ascii="Calibri" w:hAnsi="Calibri" w:cs="Calibri"/>
          <w:sz w:val="24"/>
          <w:szCs w:val="24"/>
          <w:lang w:val="en-US" w:eastAsia="en-US"/>
        </w:rPr>
        <w:t>=ω*C</w:t>
      </w:r>
      <w:r w:rsidRPr="00C4383D">
        <w:rPr>
          <w:rFonts w:ascii="Calibri" w:hAnsi="Calibri" w:cs="Calibri"/>
          <w:sz w:val="24"/>
          <w:szCs w:val="24"/>
          <w:vertAlign w:val="subscript"/>
          <w:lang w:val="en-US" w:eastAsia="en-US"/>
        </w:rPr>
        <w:t>4</w:t>
      </w:r>
      <w:r>
        <w:rPr>
          <w:rFonts w:ascii="Calibri" w:hAnsi="Calibri" w:cs="Calibri"/>
          <w:sz w:val="24"/>
          <w:szCs w:val="24"/>
          <w:lang w:val="en-US" w:eastAsia="en-US"/>
        </w:rPr>
        <w:t>*R</w:t>
      </w:r>
      <w:r w:rsidRPr="00C4383D">
        <w:rPr>
          <w:rFonts w:ascii="Calibri" w:hAnsi="Calibri" w:cs="Calibri"/>
          <w:sz w:val="24"/>
          <w:szCs w:val="24"/>
          <w:vertAlign w:val="subscript"/>
          <w:lang w:val="en-US" w:eastAsia="en-US"/>
        </w:rPr>
        <w:t>4</w:t>
      </w:r>
      <w:r w:rsidR="002D497B">
        <w:rPr>
          <w:rFonts w:ascii="Calibri" w:hAnsi="Calibri" w:cs="Calibri"/>
          <w:sz w:val="24"/>
          <w:szCs w:val="24"/>
          <w:lang w:val="en-US" w:eastAsia="en-US"/>
        </w:rPr>
        <w:t>=2</w:t>
      </w:r>
      <w:r w:rsidR="002D497B">
        <w:rPr>
          <w:rFonts w:ascii="Cambria Math" w:hAnsi="Cambria Math" w:cs="Calibri"/>
          <w:sz w:val="24"/>
          <w:szCs w:val="24"/>
          <w:lang w:val="en-US" w:eastAsia="en-US"/>
        </w:rPr>
        <w:t>π</w:t>
      </w:r>
      <w:r w:rsidR="002D497B">
        <w:rPr>
          <w:rFonts w:ascii="Calibri" w:hAnsi="Calibri" w:cs="Calibri"/>
          <w:sz w:val="24"/>
          <w:szCs w:val="24"/>
          <w:lang w:val="en-US" w:eastAsia="en-US"/>
        </w:rPr>
        <w:t>*12*</w:t>
      </w:r>
      <m:oMath>
        <m:sSup>
          <m:sSupPr>
            <m:ctrlPr>
              <w:rPr>
                <w:rFonts w:ascii="Cambria Math" w:hAnsi="Cambria Math" w:cs="Calibri"/>
                <w:sz w:val="24"/>
                <w:szCs w:val="24"/>
                <w:lang w:val="en-US" w:eastAsia="en-US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  <w:lang w:val="en-US" w:eastAsia="en-US"/>
              </w:rPr>
              <m:t>10</m:t>
            </m:r>
          </m:e>
          <m:sup>
            <m:r>
              <w:rPr>
                <w:rFonts w:ascii="Cambria Math" w:hAnsi="Cambria Math" w:cs="Calibri"/>
                <w:sz w:val="24"/>
                <w:szCs w:val="24"/>
                <w:lang w:val="en-US" w:eastAsia="en-US"/>
              </w:rPr>
              <m:t>-9</m:t>
            </m:r>
          </m:sup>
        </m:sSup>
      </m:oMath>
      <w:r w:rsidR="002D497B">
        <w:rPr>
          <w:rFonts w:ascii="Calibri" w:hAnsi="Calibri" w:cs="Calibri"/>
          <w:sz w:val="24"/>
          <w:szCs w:val="24"/>
          <w:lang w:val="en-US" w:eastAsia="en-US"/>
        </w:rPr>
        <w:t>*704=0,002654</w:t>
      </w:r>
    </w:p>
    <w:p w:rsidR="00EC58CF" w:rsidRDefault="00EC58CF" w:rsidP="003846ED">
      <w:pPr>
        <w:ind w:left="426" w:hanging="710"/>
        <w:rPr>
          <w:rFonts w:ascii="Calibri" w:hAnsi="Calibri" w:cs="Calibri"/>
          <w:b/>
          <w:sz w:val="24"/>
          <w:szCs w:val="24"/>
          <w:u w:val="single"/>
        </w:rPr>
      </w:pPr>
    </w:p>
    <w:p w:rsidR="00540FBB" w:rsidRPr="002E7FF4" w:rsidRDefault="00540FBB" w:rsidP="003846ED">
      <w:pPr>
        <w:ind w:left="426" w:hanging="710"/>
        <w:rPr>
          <w:rFonts w:ascii="Calibri" w:hAnsi="Calibri" w:cs="Calibri"/>
          <w:sz w:val="24"/>
          <w:szCs w:val="24"/>
        </w:rPr>
      </w:pPr>
      <w:r w:rsidRPr="002E7FF4">
        <w:rPr>
          <w:rFonts w:ascii="Calibri" w:hAnsi="Calibri" w:cs="Calibri"/>
          <w:b/>
          <w:sz w:val="24"/>
          <w:szCs w:val="24"/>
          <w:u w:val="single"/>
        </w:rPr>
        <w:t>ZÁVĚR</w:t>
      </w:r>
      <w:r w:rsidR="00D47B11" w:rsidRPr="002E7FF4">
        <w:rPr>
          <w:rFonts w:ascii="Calibri" w:hAnsi="Calibri" w:cs="Calibri"/>
          <w:b/>
          <w:sz w:val="24"/>
          <w:szCs w:val="24"/>
          <w:u w:val="single"/>
        </w:rPr>
        <w:t>:</w:t>
      </w:r>
      <w:r w:rsidR="00AD7A5C" w:rsidRPr="002E7FF4">
        <w:rPr>
          <w:rFonts w:ascii="Calibri" w:hAnsi="Calibri" w:cs="Calibri"/>
          <w:sz w:val="24"/>
          <w:szCs w:val="24"/>
        </w:rPr>
        <w:t xml:space="preserve"> </w:t>
      </w:r>
      <w:r w:rsidR="00A50C31">
        <w:rPr>
          <w:rFonts w:ascii="Calibri" w:hAnsi="Calibri" w:cs="Calibri"/>
          <w:sz w:val="24"/>
          <w:szCs w:val="24"/>
        </w:rPr>
        <w:t xml:space="preserve">Měřili jsme </w:t>
      </w:r>
      <w:r w:rsidR="0001289E">
        <w:rPr>
          <w:rFonts w:ascii="Calibri" w:hAnsi="Calibri" w:cs="Calibri"/>
          <w:sz w:val="24"/>
          <w:szCs w:val="24"/>
        </w:rPr>
        <w:t xml:space="preserve">kapacity kondenzátorů pomocí Ohmovy metody a Scheringova můstku. Ohmova metoda je méně přesná, </w:t>
      </w:r>
      <w:r w:rsidR="00310B2F">
        <w:rPr>
          <w:rFonts w:ascii="Calibri" w:hAnsi="Calibri" w:cs="Calibri"/>
          <w:sz w:val="24"/>
          <w:szCs w:val="24"/>
        </w:rPr>
        <w:t xml:space="preserve">ale </w:t>
      </w:r>
      <w:r w:rsidR="0001289E">
        <w:rPr>
          <w:rFonts w:ascii="Calibri" w:hAnsi="Calibri" w:cs="Calibri"/>
          <w:sz w:val="24"/>
          <w:szCs w:val="24"/>
        </w:rPr>
        <w:t>vycházely pěkné hodnoty</w:t>
      </w:r>
      <w:r w:rsidR="00310B2F">
        <w:rPr>
          <w:rFonts w:ascii="Calibri" w:hAnsi="Calibri" w:cs="Calibri"/>
          <w:sz w:val="24"/>
          <w:szCs w:val="24"/>
        </w:rPr>
        <w:t>, které byly orientačně úplně dostačující</w:t>
      </w:r>
      <w:r w:rsidR="00E45540">
        <w:rPr>
          <w:rFonts w:ascii="Calibri" w:hAnsi="Calibri" w:cs="Calibri"/>
          <w:sz w:val="24"/>
          <w:szCs w:val="24"/>
        </w:rPr>
        <w:t>, dokonce některé hodnoty vyšli skoro stejně, jak psal výrobce. Scheringův můstek je přesnější, měřili jsme ale asfaltové kondenzátory, které jsou velmi nekvalitní. Vycházeli mi čísla která zhruba se blíží k údajům napsaných na kondenzátorech.</w:t>
      </w:r>
      <w:bookmarkStart w:id="0" w:name="_GoBack"/>
      <w:bookmarkEnd w:id="0"/>
      <w:r w:rsidR="00E45540">
        <w:rPr>
          <w:rFonts w:ascii="Calibri" w:hAnsi="Calibri" w:cs="Calibri"/>
          <w:sz w:val="24"/>
          <w:szCs w:val="24"/>
        </w:rPr>
        <w:t xml:space="preserve"> </w:t>
      </w:r>
      <w:r w:rsidR="0001289E">
        <w:rPr>
          <w:rFonts w:ascii="Calibri" w:hAnsi="Calibri" w:cs="Calibri"/>
          <w:sz w:val="24"/>
          <w:szCs w:val="24"/>
        </w:rPr>
        <w:t xml:space="preserve"> </w:t>
      </w:r>
    </w:p>
    <w:p w:rsidR="00622C05" w:rsidRPr="008D1116" w:rsidRDefault="00622C05" w:rsidP="00360C80">
      <w:pPr>
        <w:ind w:left="708" w:hanging="992"/>
        <w:rPr>
          <w:rFonts w:ascii="Calibri" w:hAnsi="Calibri" w:cs="Calibri"/>
          <w:color w:val="FF0000"/>
          <w:sz w:val="24"/>
          <w:szCs w:val="24"/>
        </w:rPr>
      </w:pPr>
    </w:p>
    <w:sectPr w:rsidR="00622C05" w:rsidRPr="008D1116" w:rsidSect="00483A4E">
      <w:footnotePr>
        <w:pos w:val="beneathText"/>
      </w:footnotePr>
      <w:pgSz w:w="11906" w:h="16838"/>
      <w:pgMar w:top="851" w:right="1274" w:bottom="709" w:left="1417" w:header="708" w:footer="708" w:gutter="0"/>
      <w:pgBorders>
        <w:top w:val="single" w:sz="4" w:space="18" w:color="000000"/>
        <w:left w:val="single" w:sz="4" w:space="31" w:color="000000"/>
        <w:bottom w:val="single" w:sz="4" w:space="9" w:color="000000"/>
        <w:right w:val="single" w:sz="4" w:space="31" w:color="0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1E0A" w:rsidRDefault="00431E0A" w:rsidP="00FD73A7">
      <w:r>
        <w:separator/>
      </w:r>
    </w:p>
  </w:endnote>
  <w:endnote w:type="continuationSeparator" w:id="0">
    <w:p w:rsidR="00431E0A" w:rsidRDefault="00431E0A" w:rsidP="00FD7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2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1E0A" w:rsidRDefault="00431E0A" w:rsidP="00FD73A7">
      <w:r>
        <w:separator/>
      </w:r>
    </w:p>
  </w:footnote>
  <w:footnote w:type="continuationSeparator" w:id="0">
    <w:p w:rsidR="00431E0A" w:rsidRDefault="00431E0A" w:rsidP="00FD73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Nadpis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Nadpis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Nadpis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2B74305"/>
    <w:multiLevelType w:val="hybridMultilevel"/>
    <w:tmpl w:val="552E2A22"/>
    <w:lvl w:ilvl="0" w:tplc="597A2504">
      <w:start w:val="1"/>
      <w:numFmt w:val="decimal"/>
      <w:lvlText w:val="%1)"/>
      <w:lvlJc w:val="left"/>
      <w:pPr>
        <w:ind w:left="1072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2" w:hanging="360"/>
      </w:pPr>
    </w:lvl>
    <w:lvl w:ilvl="2" w:tplc="0409001B" w:tentative="1">
      <w:start w:val="1"/>
      <w:numFmt w:val="lowerRoman"/>
      <w:lvlText w:val="%3."/>
      <w:lvlJc w:val="right"/>
      <w:pPr>
        <w:ind w:left="2512" w:hanging="180"/>
      </w:pPr>
    </w:lvl>
    <w:lvl w:ilvl="3" w:tplc="0409000F" w:tentative="1">
      <w:start w:val="1"/>
      <w:numFmt w:val="decimal"/>
      <w:lvlText w:val="%4."/>
      <w:lvlJc w:val="left"/>
      <w:pPr>
        <w:ind w:left="3232" w:hanging="360"/>
      </w:pPr>
    </w:lvl>
    <w:lvl w:ilvl="4" w:tplc="04090019" w:tentative="1">
      <w:start w:val="1"/>
      <w:numFmt w:val="lowerLetter"/>
      <w:lvlText w:val="%5."/>
      <w:lvlJc w:val="left"/>
      <w:pPr>
        <w:ind w:left="3952" w:hanging="360"/>
      </w:pPr>
    </w:lvl>
    <w:lvl w:ilvl="5" w:tplc="0409001B" w:tentative="1">
      <w:start w:val="1"/>
      <w:numFmt w:val="lowerRoman"/>
      <w:lvlText w:val="%6."/>
      <w:lvlJc w:val="right"/>
      <w:pPr>
        <w:ind w:left="4672" w:hanging="180"/>
      </w:pPr>
    </w:lvl>
    <w:lvl w:ilvl="6" w:tplc="0409000F" w:tentative="1">
      <w:start w:val="1"/>
      <w:numFmt w:val="decimal"/>
      <w:lvlText w:val="%7."/>
      <w:lvlJc w:val="left"/>
      <w:pPr>
        <w:ind w:left="5392" w:hanging="360"/>
      </w:pPr>
    </w:lvl>
    <w:lvl w:ilvl="7" w:tplc="04090019" w:tentative="1">
      <w:start w:val="1"/>
      <w:numFmt w:val="lowerLetter"/>
      <w:lvlText w:val="%8."/>
      <w:lvlJc w:val="left"/>
      <w:pPr>
        <w:ind w:left="6112" w:hanging="360"/>
      </w:pPr>
    </w:lvl>
    <w:lvl w:ilvl="8" w:tplc="040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2" w15:restartNumberingAfterBreak="0">
    <w:nsid w:val="0458473B"/>
    <w:multiLevelType w:val="hybridMultilevel"/>
    <w:tmpl w:val="D34EEC06"/>
    <w:lvl w:ilvl="0" w:tplc="902EAC26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F00572"/>
    <w:multiLevelType w:val="hybridMultilevel"/>
    <w:tmpl w:val="3A58CF7A"/>
    <w:lvl w:ilvl="0" w:tplc="1AE4E8B0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622F8"/>
    <w:multiLevelType w:val="hybridMultilevel"/>
    <w:tmpl w:val="74266536"/>
    <w:lvl w:ilvl="0" w:tplc="C3E6E6A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F693BFB"/>
    <w:multiLevelType w:val="hybridMultilevel"/>
    <w:tmpl w:val="A224C55C"/>
    <w:lvl w:ilvl="0" w:tplc="0405000F">
      <w:start w:val="1"/>
      <w:numFmt w:val="decimal"/>
      <w:lvlText w:val="%1."/>
      <w:lvlJc w:val="left"/>
      <w:pPr>
        <w:ind w:left="1428" w:hanging="360"/>
      </w:pPr>
    </w:lvl>
    <w:lvl w:ilvl="1" w:tplc="04050019" w:tentative="1">
      <w:start w:val="1"/>
      <w:numFmt w:val="lowerLetter"/>
      <w:lvlText w:val="%2."/>
      <w:lvlJc w:val="left"/>
      <w:pPr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702800E7"/>
    <w:multiLevelType w:val="hybridMultilevel"/>
    <w:tmpl w:val="FD3A5F30"/>
    <w:lvl w:ilvl="0" w:tplc="E4C2829C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EE3158"/>
    <w:multiLevelType w:val="hybridMultilevel"/>
    <w:tmpl w:val="E8E646C8"/>
    <w:lvl w:ilvl="0" w:tplc="F446E05E">
      <w:start w:val="1"/>
      <w:numFmt w:val="lowerLetter"/>
      <w:lvlText w:val="%1)"/>
      <w:lvlJc w:val="left"/>
      <w:pPr>
        <w:ind w:left="1778" w:hanging="360"/>
      </w:pPr>
      <w:rPr>
        <w:b w:val="0"/>
      </w:rPr>
    </w:lvl>
    <w:lvl w:ilvl="1" w:tplc="04050019">
      <w:start w:val="1"/>
      <w:numFmt w:val="lowerLetter"/>
      <w:lvlText w:val="%2."/>
      <w:lvlJc w:val="left"/>
      <w:pPr>
        <w:ind w:left="2498" w:hanging="360"/>
      </w:pPr>
    </w:lvl>
    <w:lvl w:ilvl="2" w:tplc="0405001B">
      <w:start w:val="1"/>
      <w:numFmt w:val="lowerRoman"/>
      <w:lvlText w:val="%3."/>
      <w:lvlJc w:val="right"/>
      <w:pPr>
        <w:ind w:left="3218" w:hanging="180"/>
      </w:pPr>
    </w:lvl>
    <w:lvl w:ilvl="3" w:tplc="0405000F">
      <w:start w:val="1"/>
      <w:numFmt w:val="decimal"/>
      <w:lvlText w:val="%4."/>
      <w:lvlJc w:val="left"/>
      <w:pPr>
        <w:ind w:left="3938" w:hanging="360"/>
      </w:pPr>
    </w:lvl>
    <w:lvl w:ilvl="4" w:tplc="04050019">
      <w:start w:val="1"/>
      <w:numFmt w:val="lowerLetter"/>
      <w:lvlText w:val="%5."/>
      <w:lvlJc w:val="left"/>
      <w:pPr>
        <w:ind w:left="4658" w:hanging="360"/>
      </w:pPr>
    </w:lvl>
    <w:lvl w:ilvl="5" w:tplc="0405001B">
      <w:start w:val="1"/>
      <w:numFmt w:val="lowerRoman"/>
      <w:lvlText w:val="%6."/>
      <w:lvlJc w:val="right"/>
      <w:pPr>
        <w:ind w:left="5378" w:hanging="180"/>
      </w:pPr>
    </w:lvl>
    <w:lvl w:ilvl="6" w:tplc="0405000F">
      <w:start w:val="1"/>
      <w:numFmt w:val="decimal"/>
      <w:lvlText w:val="%7."/>
      <w:lvlJc w:val="left"/>
      <w:pPr>
        <w:ind w:left="6098" w:hanging="360"/>
      </w:pPr>
    </w:lvl>
    <w:lvl w:ilvl="7" w:tplc="04050019">
      <w:start w:val="1"/>
      <w:numFmt w:val="lowerLetter"/>
      <w:lvlText w:val="%8."/>
      <w:lvlJc w:val="left"/>
      <w:pPr>
        <w:ind w:left="6818" w:hanging="360"/>
      </w:pPr>
    </w:lvl>
    <w:lvl w:ilvl="8" w:tplc="0405001B">
      <w:start w:val="1"/>
      <w:numFmt w:val="lowerRoman"/>
      <w:lvlText w:val="%9."/>
      <w:lvlJc w:val="right"/>
      <w:pPr>
        <w:ind w:left="7538" w:hanging="180"/>
      </w:pPr>
    </w:lvl>
  </w:abstractNum>
  <w:abstractNum w:abstractNumId="8" w15:restartNumberingAfterBreak="0">
    <w:nsid w:val="76B0198C"/>
    <w:multiLevelType w:val="hybridMultilevel"/>
    <w:tmpl w:val="78C248E0"/>
    <w:lvl w:ilvl="0" w:tplc="89F6276A">
      <w:start w:val="1"/>
      <w:numFmt w:val="decimal"/>
      <w:lvlText w:val="%1)"/>
      <w:lvlJc w:val="left"/>
      <w:pPr>
        <w:ind w:left="10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2" w:hanging="360"/>
      </w:pPr>
    </w:lvl>
    <w:lvl w:ilvl="2" w:tplc="0409001B" w:tentative="1">
      <w:start w:val="1"/>
      <w:numFmt w:val="lowerRoman"/>
      <w:lvlText w:val="%3."/>
      <w:lvlJc w:val="right"/>
      <w:pPr>
        <w:ind w:left="2512" w:hanging="180"/>
      </w:pPr>
    </w:lvl>
    <w:lvl w:ilvl="3" w:tplc="0409000F" w:tentative="1">
      <w:start w:val="1"/>
      <w:numFmt w:val="decimal"/>
      <w:lvlText w:val="%4."/>
      <w:lvlJc w:val="left"/>
      <w:pPr>
        <w:ind w:left="3232" w:hanging="360"/>
      </w:pPr>
    </w:lvl>
    <w:lvl w:ilvl="4" w:tplc="04090019" w:tentative="1">
      <w:start w:val="1"/>
      <w:numFmt w:val="lowerLetter"/>
      <w:lvlText w:val="%5."/>
      <w:lvlJc w:val="left"/>
      <w:pPr>
        <w:ind w:left="3952" w:hanging="360"/>
      </w:pPr>
    </w:lvl>
    <w:lvl w:ilvl="5" w:tplc="0409001B" w:tentative="1">
      <w:start w:val="1"/>
      <w:numFmt w:val="lowerRoman"/>
      <w:lvlText w:val="%6."/>
      <w:lvlJc w:val="right"/>
      <w:pPr>
        <w:ind w:left="4672" w:hanging="180"/>
      </w:pPr>
    </w:lvl>
    <w:lvl w:ilvl="6" w:tplc="0409000F" w:tentative="1">
      <w:start w:val="1"/>
      <w:numFmt w:val="decimal"/>
      <w:lvlText w:val="%7."/>
      <w:lvlJc w:val="left"/>
      <w:pPr>
        <w:ind w:left="5392" w:hanging="360"/>
      </w:pPr>
    </w:lvl>
    <w:lvl w:ilvl="7" w:tplc="04090019" w:tentative="1">
      <w:start w:val="1"/>
      <w:numFmt w:val="lowerLetter"/>
      <w:lvlText w:val="%8."/>
      <w:lvlJc w:val="left"/>
      <w:pPr>
        <w:ind w:left="6112" w:hanging="360"/>
      </w:pPr>
    </w:lvl>
    <w:lvl w:ilvl="8" w:tplc="0409001B" w:tentative="1">
      <w:start w:val="1"/>
      <w:numFmt w:val="lowerRoman"/>
      <w:lvlText w:val="%9."/>
      <w:lvlJc w:val="right"/>
      <w:pPr>
        <w:ind w:left="6832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8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EE4"/>
    <w:rsid w:val="0001289E"/>
    <w:rsid w:val="00016A8E"/>
    <w:rsid w:val="00023854"/>
    <w:rsid w:val="00064CC1"/>
    <w:rsid w:val="000727CC"/>
    <w:rsid w:val="00080F34"/>
    <w:rsid w:val="000A4C7C"/>
    <w:rsid w:val="000B2B5C"/>
    <w:rsid w:val="000B7BB0"/>
    <w:rsid w:val="000D6423"/>
    <w:rsid w:val="000E1505"/>
    <w:rsid w:val="000F29FC"/>
    <w:rsid w:val="00111600"/>
    <w:rsid w:val="0011186A"/>
    <w:rsid w:val="001162E9"/>
    <w:rsid w:val="0013352D"/>
    <w:rsid w:val="001424E6"/>
    <w:rsid w:val="00146382"/>
    <w:rsid w:val="00155DD5"/>
    <w:rsid w:val="0015610E"/>
    <w:rsid w:val="0018125F"/>
    <w:rsid w:val="0019645B"/>
    <w:rsid w:val="001A5B3E"/>
    <w:rsid w:val="001E113A"/>
    <w:rsid w:val="001E14DC"/>
    <w:rsid w:val="001E4AB3"/>
    <w:rsid w:val="001F1F6A"/>
    <w:rsid w:val="0021563B"/>
    <w:rsid w:val="00236363"/>
    <w:rsid w:val="00250C5C"/>
    <w:rsid w:val="00285CE5"/>
    <w:rsid w:val="002A38A0"/>
    <w:rsid w:val="002A4681"/>
    <w:rsid w:val="002A5BF1"/>
    <w:rsid w:val="002B7093"/>
    <w:rsid w:val="002D2567"/>
    <w:rsid w:val="002D497B"/>
    <w:rsid w:val="002E1AD4"/>
    <w:rsid w:val="002E7FF4"/>
    <w:rsid w:val="002F1463"/>
    <w:rsid w:val="00305E29"/>
    <w:rsid w:val="003061A8"/>
    <w:rsid w:val="00310279"/>
    <w:rsid w:val="00310B2F"/>
    <w:rsid w:val="0031579A"/>
    <w:rsid w:val="00316C40"/>
    <w:rsid w:val="00320931"/>
    <w:rsid w:val="0032654C"/>
    <w:rsid w:val="00334E06"/>
    <w:rsid w:val="00351F31"/>
    <w:rsid w:val="00355FBF"/>
    <w:rsid w:val="00360C80"/>
    <w:rsid w:val="00361046"/>
    <w:rsid w:val="00363F43"/>
    <w:rsid w:val="003722EE"/>
    <w:rsid w:val="00373FBD"/>
    <w:rsid w:val="00382262"/>
    <w:rsid w:val="00383C33"/>
    <w:rsid w:val="003846ED"/>
    <w:rsid w:val="00393B82"/>
    <w:rsid w:val="003A2C26"/>
    <w:rsid w:val="003A5870"/>
    <w:rsid w:val="003B1371"/>
    <w:rsid w:val="003B20A7"/>
    <w:rsid w:val="003C3977"/>
    <w:rsid w:val="003E7507"/>
    <w:rsid w:val="00431E0A"/>
    <w:rsid w:val="00455A41"/>
    <w:rsid w:val="00457B1C"/>
    <w:rsid w:val="00470B30"/>
    <w:rsid w:val="00477848"/>
    <w:rsid w:val="00483A4E"/>
    <w:rsid w:val="004847BA"/>
    <w:rsid w:val="004864FB"/>
    <w:rsid w:val="004A799E"/>
    <w:rsid w:val="004B52F2"/>
    <w:rsid w:val="004C7D1D"/>
    <w:rsid w:val="004D2489"/>
    <w:rsid w:val="00520DC1"/>
    <w:rsid w:val="00523D0A"/>
    <w:rsid w:val="005320FC"/>
    <w:rsid w:val="00540FBB"/>
    <w:rsid w:val="00545F22"/>
    <w:rsid w:val="00567BE8"/>
    <w:rsid w:val="0057027E"/>
    <w:rsid w:val="00572BB8"/>
    <w:rsid w:val="00596710"/>
    <w:rsid w:val="005A1917"/>
    <w:rsid w:val="005A77AC"/>
    <w:rsid w:val="005B7C2B"/>
    <w:rsid w:val="005D41AE"/>
    <w:rsid w:val="005E1E54"/>
    <w:rsid w:val="006114FD"/>
    <w:rsid w:val="00614138"/>
    <w:rsid w:val="0061704B"/>
    <w:rsid w:val="00622C05"/>
    <w:rsid w:val="00634D9C"/>
    <w:rsid w:val="006534FC"/>
    <w:rsid w:val="00654208"/>
    <w:rsid w:val="00657824"/>
    <w:rsid w:val="00662C32"/>
    <w:rsid w:val="006650F5"/>
    <w:rsid w:val="0068411A"/>
    <w:rsid w:val="006A163C"/>
    <w:rsid w:val="006B178F"/>
    <w:rsid w:val="006B42ED"/>
    <w:rsid w:val="006C1828"/>
    <w:rsid w:val="007164BB"/>
    <w:rsid w:val="007212AB"/>
    <w:rsid w:val="00730A2E"/>
    <w:rsid w:val="007348A1"/>
    <w:rsid w:val="0073768F"/>
    <w:rsid w:val="007462FF"/>
    <w:rsid w:val="007661B6"/>
    <w:rsid w:val="00773CAA"/>
    <w:rsid w:val="00774D0B"/>
    <w:rsid w:val="00791057"/>
    <w:rsid w:val="00791578"/>
    <w:rsid w:val="00793522"/>
    <w:rsid w:val="007A0890"/>
    <w:rsid w:val="007A1486"/>
    <w:rsid w:val="007C228B"/>
    <w:rsid w:val="007C7473"/>
    <w:rsid w:val="007F4C28"/>
    <w:rsid w:val="008225AC"/>
    <w:rsid w:val="00840898"/>
    <w:rsid w:val="00841405"/>
    <w:rsid w:val="008473A6"/>
    <w:rsid w:val="0087396D"/>
    <w:rsid w:val="00873EE4"/>
    <w:rsid w:val="008777ED"/>
    <w:rsid w:val="00883E7E"/>
    <w:rsid w:val="008A499B"/>
    <w:rsid w:val="008A69E6"/>
    <w:rsid w:val="008D1116"/>
    <w:rsid w:val="008D1C3E"/>
    <w:rsid w:val="00902323"/>
    <w:rsid w:val="00911738"/>
    <w:rsid w:val="00926628"/>
    <w:rsid w:val="00943817"/>
    <w:rsid w:val="00945707"/>
    <w:rsid w:val="009461A0"/>
    <w:rsid w:val="00957D9A"/>
    <w:rsid w:val="00983E5C"/>
    <w:rsid w:val="0099187E"/>
    <w:rsid w:val="009A78EB"/>
    <w:rsid w:val="009B024A"/>
    <w:rsid w:val="009E5447"/>
    <w:rsid w:val="00A03FF1"/>
    <w:rsid w:val="00A10A44"/>
    <w:rsid w:val="00A35E98"/>
    <w:rsid w:val="00A422F0"/>
    <w:rsid w:val="00A50C31"/>
    <w:rsid w:val="00A5580C"/>
    <w:rsid w:val="00A94162"/>
    <w:rsid w:val="00AB399D"/>
    <w:rsid w:val="00AB49D6"/>
    <w:rsid w:val="00AC17F4"/>
    <w:rsid w:val="00AC524C"/>
    <w:rsid w:val="00AD5800"/>
    <w:rsid w:val="00AD7A5C"/>
    <w:rsid w:val="00B011D9"/>
    <w:rsid w:val="00B168AB"/>
    <w:rsid w:val="00B26DBF"/>
    <w:rsid w:val="00B80F3D"/>
    <w:rsid w:val="00BB63AC"/>
    <w:rsid w:val="00BD3B58"/>
    <w:rsid w:val="00BD3DB4"/>
    <w:rsid w:val="00BE35B2"/>
    <w:rsid w:val="00BE4487"/>
    <w:rsid w:val="00BF716F"/>
    <w:rsid w:val="00C0600F"/>
    <w:rsid w:val="00C06BDC"/>
    <w:rsid w:val="00C22C5B"/>
    <w:rsid w:val="00C24B89"/>
    <w:rsid w:val="00C42DA1"/>
    <w:rsid w:val="00C4383D"/>
    <w:rsid w:val="00C570B9"/>
    <w:rsid w:val="00C579AC"/>
    <w:rsid w:val="00C64B63"/>
    <w:rsid w:val="00C66E11"/>
    <w:rsid w:val="00C82149"/>
    <w:rsid w:val="00C911D3"/>
    <w:rsid w:val="00C91355"/>
    <w:rsid w:val="00C94038"/>
    <w:rsid w:val="00CA217C"/>
    <w:rsid w:val="00CA5EA0"/>
    <w:rsid w:val="00CE277A"/>
    <w:rsid w:val="00CF6171"/>
    <w:rsid w:val="00D21483"/>
    <w:rsid w:val="00D31484"/>
    <w:rsid w:val="00D47B11"/>
    <w:rsid w:val="00D5117C"/>
    <w:rsid w:val="00D55509"/>
    <w:rsid w:val="00D72704"/>
    <w:rsid w:val="00D73BBC"/>
    <w:rsid w:val="00D83036"/>
    <w:rsid w:val="00D91089"/>
    <w:rsid w:val="00E16CE0"/>
    <w:rsid w:val="00E212DD"/>
    <w:rsid w:val="00E22029"/>
    <w:rsid w:val="00E258E3"/>
    <w:rsid w:val="00E311F8"/>
    <w:rsid w:val="00E3605C"/>
    <w:rsid w:val="00E45540"/>
    <w:rsid w:val="00E50B53"/>
    <w:rsid w:val="00E57796"/>
    <w:rsid w:val="00E64D17"/>
    <w:rsid w:val="00E7488B"/>
    <w:rsid w:val="00E84E18"/>
    <w:rsid w:val="00E93920"/>
    <w:rsid w:val="00EB3BE6"/>
    <w:rsid w:val="00EB7276"/>
    <w:rsid w:val="00EC58CF"/>
    <w:rsid w:val="00ED235C"/>
    <w:rsid w:val="00EE0AB5"/>
    <w:rsid w:val="00F11CA3"/>
    <w:rsid w:val="00F14F1B"/>
    <w:rsid w:val="00F1523F"/>
    <w:rsid w:val="00F15CA0"/>
    <w:rsid w:val="00F222EC"/>
    <w:rsid w:val="00F23BBB"/>
    <w:rsid w:val="00F36123"/>
    <w:rsid w:val="00F52F0C"/>
    <w:rsid w:val="00F71C47"/>
    <w:rsid w:val="00F87E8C"/>
    <w:rsid w:val="00F97B49"/>
    <w:rsid w:val="00FA5012"/>
    <w:rsid w:val="00FB79B0"/>
    <w:rsid w:val="00FC5F3F"/>
    <w:rsid w:val="00FD73A7"/>
    <w:rsid w:val="00FE7D4A"/>
    <w:rsid w:val="00FF2357"/>
    <w:rsid w:val="00FF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FF201"/>
  <w15:chartTrackingRefBased/>
  <w15:docId w15:val="{2813BD1E-8C11-4AA5-8CE1-036648080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pPr>
      <w:suppressAutoHyphens/>
    </w:pPr>
    <w:rPr>
      <w:lang w:eastAsia="ar-SA"/>
    </w:rPr>
  </w:style>
  <w:style w:type="paragraph" w:styleId="Nadpis1">
    <w:name w:val="heading 1"/>
    <w:basedOn w:val="Normln"/>
    <w:next w:val="Normln"/>
    <w:qFormat/>
    <w:pPr>
      <w:keepNext/>
      <w:numPr>
        <w:numId w:val="1"/>
      </w:numPr>
      <w:jc w:val="center"/>
      <w:outlineLvl w:val="0"/>
    </w:pPr>
    <w:rPr>
      <w:rFonts w:ascii="Arial" w:hAnsi="Arial" w:cs="Arial"/>
      <w:b/>
      <w:sz w:val="32"/>
    </w:rPr>
  </w:style>
  <w:style w:type="paragraph" w:styleId="Nadpis2">
    <w:name w:val="heading 2"/>
    <w:basedOn w:val="Normln"/>
    <w:next w:val="Normln"/>
    <w:qFormat/>
    <w:pPr>
      <w:keepNext/>
      <w:numPr>
        <w:ilvl w:val="1"/>
        <w:numId w:val="1"/>
      </w:numPr>
      <w:jc w:val="center"/>
      <w:outlineLvl w:val="1"/>
    </w:pPr>
    <w:rPr>
      <w:sz w:val="36"/>
    </w:rPr>
  </w:style>
  <w:style w:type="paragraph" w:styleId="Nadpis3">
    <w:name w:val="heading 3"/>
    <w:basedOn w:val="Normln"/>
    <w:next w:val="Normln"/>
    <w:qFormat/>
    <w:pPr>
      <w:keepNext/>
      <w:numPr>
        <w:ilvl w:val="2"/>
        <w:numId w:val="1"/>
      </w:numPr>
      <w:outlineLvl w:val="2"/>
    </w:pPr>
    <w:rPr>
      <w:sz w:val="3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1z0">
    <w:name w:val="WW8Num1z0"/>
    <w:rPr>
      <w:caps w:val="0"/>
      <w:smallCaps w:val="0"/>
      <w:strike w:val="0"/>
      <w:dstrike w:val="0"/>
      <w:vanish w:val="0"/>
      <w:color w:val="000000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2z0">
    <w:name w:val="WW8Num2z0"/>
    <w:rPr>
      <w:caps w:val="0"/>
      <w:smallCaps w:val="0"/>
      <w:strike w:val="0"/>
      <w:dstrike w:val="0"/>
      <w:vanish w:val="0"/>
      <w:color w:val="000000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ZkladntextodsazenChar">
    <w:name w:val="Základní text odsazený Char"/>
    <w:rPr>
      <w:rFonts w:ascii="Arial" w:hAnsi="Arial" w:cs="Arial"/>
      <w:sz w:val="28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Zkladntext">
    <w:name w:val="Body Text"/>
    <w:basedOn w:val="Normln"/>
    <w:semiHidden/>
    <w:pPr>
      <w:spacing w:after="120"/>
    </w:pPr>
  </w:style>
  <w:style w:type="paragraph" w:styleId="Seznam">
    <w:name w:val="List"/>
    <w:basedOn w:val="Zkladntext"/>
    <w:semiHidden/>
    <w:rPr>
      <w:rFonts w:cs="Mangal"/>
    </w:rPr>
  </w:style>
  <w:style w:type="paragraph" w:customStyle="1" w:styleId="Popisek">
    <w:name w:val="Popisek"/>
    <w:basedOn w:val="Normln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Rejstk">
    <w:name w:val="Rejstřík"/>
    <w:basedOn w:val="Normln"/>
    <w:pPr>
      <w:suppressLineNumbers/>
    </w:pPr>
    <w:rPr>
      <w:rFonts w:cs="Mangal"/>
    </w:rPr>
  </w:style>
  <w:style w:type="paragraph" w:styleId="Zkladntextodsazen">
    <w:name w:val="Body Text Indent"/>
    <w:basedOn w:val="Normln"/>
    <w:semiHidden/>
    <w:pPr>
      <w:ind w:left="-567"/>
    </w:pPr>
    <w:rPr>
      <w:rFonts w:ascii="Arial" w:hAnsi="Arial" w:cs="Arial"/>
      <w:sz w:val="28"/>
    </w:r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Nadpistabulky">
    <w:name w:val="Nadpis tabulky"/>
    <w:basedOn w:val="Obsahtabulky"/>
    <w:pPr>
      <w:jc w:val="center"/>
    </w:pPr>
    <w:rPr>
      <w:b/>
      <w:bCs/>
    </w:rPr>
  </w:style>
  <w:style w:type="paragraph" w:styleId="Odstavecseseznamem">
    <w:name w:val="List Paragraph"/>
    <w:basedOn w:val="Normln"/>
    <w:uiPriority w:val="34"/>
    <w:qFormat/>
    <w:rsid w:val="00C91355"/>
    <w:pPr>
      <w:ind w:left="720"/>
      <w:contextualSpacing/>
    </w:pPr>
  </w:style>
  <w:style w:type="paragraph" w:styleId="Textvysvtlivek">
    <w:name w:val="endnote text"/>
    <w:basedOn w:val="Normln"/>
    <w:link w:val="TextvysvtlivekChar"/>
    <w:uiPriority w:val="99"/>
    <w:semiHidden/>
    <w:unhideWhenUsed/>
    <w:rsid w:val="00FD73A7"/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FD73A7"/>
    <w:rPr>
      <w:lang w:eastAsia="ar-SA"/>
    </w:rPr>
  </w:style>
  <w:style w:type="character" w:styleId="Odkaznavysvtlivky">
    <w:name w:val="endnote reference"/>
    <w:basedOn w:val="Standardnpsmoodstavce"/>
    <w:uiPriority w:val="99"/>
    <w:semiHidden/>
    <w:unhideWhenUsed/>
    <w:rsid w:val="00FD73A7"/>
    <w:rPr>
      <w:vertAlign w:val="superscript"/>
    </w:rPr>
  </w:style>
  <w:style w:type="character" w:styleId="Zstupntext">
    <w:name w:val="Placeholder Text"/>
    <w:basedOn w:val="Standardnpsmoodstavce"/>
    <w:uiPriority w:val="99"/>
    <w:semiHidden/>
    <w:rsid w:val="007910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A43AB6-0E61-41C0-96BD-CE5C279E8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3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  </vt:lpstr>
    </vt:vector>
  </TitlesOfParts>
  <Company>doma</Company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Čudla</dc:creator>
  <cp:keywords/>
  <cp:lastModifiedBy>Runt Lukáš</cp:lastModifiedBy>
  <cp:revision>13</cp:revision>
  <cp:lastPrinted>2018-10-09T15:20:00Z</cp:lastPrinted>
  <dcterms:created xsi:type="dcterms:W3CDTF">2019-01-01T10:24:00Z</dcterms:created>
  <dcterms:modified xsi:type="dcterms:W3CDTF">2019-01-02T20:05:00Z</dcterms:modified>
</cp:coreProperties>
</file>