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B265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b/>
          <w:sz w:val="72"/>
          <w:szCs w:val="72"/>
        </w:rPr>
      </w:pPr>
    </w:p>
    <w:p w14:paraId="79B9893B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b/>
          <w:sz w:val="72"/>
          <w:szCs w:val="72"/>
        </w:rPr>
      </w:pPr>
    </w:p>
    <w:p w14:paraId="5DD293A5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b/>
          <w:sz w:val="72"/>
          <w:szCs w:val="72"/>
        </w:rPr>
      </w:pPr>
    </w:p>
    <w:p w14:paraId="7276FA7A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石光第二课堂成绩单管理系统</w:t>
      </w:r>
    </w:p>
    <w:p w14:paraId="59741CD8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b/>
          <w:sz w:val="72"/>
          <w:szCs w:val="72"/>
        </w:rPr>
      </w:pPr>
    </w:p>
    <w:p w14:paraId="283356AC" w14:textId="77777777" w:rsidR="002D61A7" w:rsidRDefault="002D61A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标准课程审核</w:t>
      </w:r>
    </w:p>
    <w:p w14:paraId="5683747E" w14:textId="0A98EFC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使用手册</w:t>
      </w:r>
    </w:p>
    <w:p w14:paraId="0C18E071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sz w:val="72"/>
          <w:szCs w:val="72"/>
        </w:rPr>
      </w:pPr>
    </w:p>
    <w:p w14:paraId="3166FA49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sz w:val="72"/>
          <w:szCs w:val="72"/>
        </w:rPr>
      </w:pPr>
    </w:p>
    <w:p w14:paraId="500AB3E5" w14:textId="77777777" w:rsidR="00B53557" w:rsidRDefault="00B53557" w:rsidP="00B53557">
      <w:pPr>
        <w:spacing w:beforeLines="50" w:before="156" w:afterLines="50" w:after="156"/>
        <w:ind w:firstLineChars="0" w:firstLine="0"/>
        <w:jc w:val="center"/>
        <w:rPr>
          <w:rFonts w:ascii="黑体" w:eastAsia="黑体" w:hAnsi="宋体"/>
          <w:sz w:val="72"/>
          <w:szCs w:val="72"/>
        </w:rPr>
      </w:pPr>
    </w:p>
    <w:p w14:paraId="45A449EF" w14:textId="77777777" w:rsidR="00B53557" w:rsidRDefault="00B53557" w:rsidP="00B53557">
      <w:pPr>
        <w:ind w:firstLineChars="0" w:firstLine="0"/>
        <w:rPr>
          <w:rFonts w:ascii="宋体" w:hAnsi="宋体"/>
          <w:b/>
          <w:sz w:val="28"/>
        </w:rPr>
      </w:pPr>
    </w:p>
    <w:p w14:paraId="213580EB" w14:textId="1123CDCB" w:rsidR="00B53557" w:rsidRPr="002D61A7" w:rsidRDefault="00B53557" w:rsidP="002D61A7">
      <w:pPr>
        <w:ind w:firstLineChars="0" w:firstLine="0"/>
        <w:jc w:val="center"/>
        <w:rPr>
          <w:rFonts w:ascii="宋体" w:hAnsi="宋体"/>
          <w:b/>
          <w:sz w:val="28"/>
        </w:rPr>
      </w:pPr>
      <w:r>
        <w:rPr>
          <w:rFonts w:eastAsia="隶书"/>
          <w:b/>
          <w:sz w:val="28"/>
          <w:szCs w:val="28"/>
        </w:rPr>
        <w:t>2021</w:t>
      </w:r>
      <w:r>
        <w:rPr>
          <w:rFonts w:eastAsia="隶书" w:hint="eastAsia"/>
          <w:b/>
          <w:sz w:val="28"/>
          <w:szCs w:val="28"/>
        </w:rPr>
        <w:t>年</w:t>
      </w:r>
      <w:r>
        <w:rPr>
          <w:rFonts w:eastAsia="隶书" w:hint="eastAsia"/>
          <w:b/>
          <w:sz w:val="28"/>
          <w:szCs w:val="28"/>
        </w:rPr>
        <w:t>0</w:t>
      </w:r>
      <w:r>
        <w:rPr>
          <w:rFonts w:eastAsia="隶书"/>
          <w:b/>
          <w:sz w:val="28"/>
          <w:szCs w:val="28"/>
        </w:rPr>
        <w:t>8</w:t>
      </w:r>
      <w:r>
        <w:rPr>
          <w:rFonts w:eastAsia="隶书" w:hint="eastAsia"/>
          <w:b/>
          <w:sz w:val="28"/>
          <w:szCs w:val="28"/>
        </w:rPr>
        <w:t>月</w:t>
      </w:r>
    </w:p>
    <w:p w14:paraId="7F77E970" w14:textId="77777777" w:rsidR="002D61A7" w:rsidRDefault="002D61A7">
      <w:pPr>
        <w:widowControl/>
        <w:spacing w:line="240" w:lineRule="auto"/>
        <w:ind w:firstLineChars="0" w:firstLine="0"/>
        <w:rPr>
          <w:rFonts w:ascii="宋体" w:hAnsi="宋体"/>
          <w:b/>
          <w:sz w:val="44"/>
        </w:rPr>
      </w:pPr>
      <w:r>
        <w:rPr>
          <w:rFonts w:ascii="宋体" w:hAnsi="宋体"/>
          <w:b/>
          <w:sz w:val="44"/>
        </w:rPr>
        <w:br w:type="page"/>
      </w:r>
    </w:p>
    <w:p w14:paraId="32286671" w14:textId="3C2F590C" w:rsidR="00B53557" w:rsidRDefault="00B53557" w:rsidP="00B53557">
      <w:pPr>
        <w:ind w:firstLineChars="0" w:firstLine="0"/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lastRenderedPageBreak/>
        <w:t>前  言</w:t>
      </w:r>
    </w:p>
    <w:p w14:paraId="52EEBDF0" w14:textId="77777777" w:rsidR="00B53557" w:rsidRDefault="00B53557" w:rsidP="00B53557">
      <w:pPr>
        <w:ind w:firstLineChars="0" w:firstLine="0"/>
        <w:jc w:val="center"/>
        <w:rPr>
          <w:rFonts w:ascii="宋体" w:hAnsi="宋体"/>
          <w:b/>
          <w:sz w:val="28"/>
        </w:rPr>
      </w:pPr>
    </w:p>
    <w:p w14:paraId="2BF98591" w14:textId="77777777" w:rsidR="00B53557" w:rsidRDefault="00B53557" w:rsidP="00B53557">
      <w:pPr>
        <w:spacing w:line="240" w:lineRule="auto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衷心感谢您选用本公司产品，我们将竭诚为您提供最优质的服务。</w:t>
      </w:r>
    </w:p>
    <w:p w14:paraId="1E85DC4D" w14:textId="77777777" w:rsidR="00B53557" w:rsidRDefault="00B53557" w:rsidP="00B53557">
      <w:pPr>
        <w:spacing w:line="240" w:lineRule="auto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本用户手册旨在给予用户产品使用，故障处理方面的说明指导。为了您使用方便并能充分利用本软件的功能，敬请仔细阅读</w:t>
      </w:r>
      <w:proofErr w:type="gramStart"/>
      <w:r>
        <w:rPr>
          <w:rFonts w:ascii="宋体" w:hAnsi="宋体" w:hint="eastAsia"/>
          <w:sz w:val="28"/>
        </w:rPr>
        <w:t>本使用</w:t>
      </w:r>
      <w:proofErr w:type="gramEnd"/>
      <w:r>
        <w:rPr>
          <w:rFonts w:ascii="宋体" w:hAnsi="宋体" w:hint="eastAsia"/>
          <w:sz w:val="28"/>
        </w:rPr>
        <w:t>手册，并放于方便位置，以供日后参考。</w:t>
      </w:r>
    </w:p>
    <w:p w14:paraId="76B3D287" w14:textId="1FE18F6F" w:rsidR="00F53C8E" w:rsidRDefault="00B53557" w:rsidP="00F53C8E">
      <w:pPr>
        <w:spacing w:line="240" w:lineRule="auto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用户手册的内容仅供参考，本公司不断改善产品功能与质量，版本时有更新而手册未能及时修正，或有包含技术上不准确或疏漏之处，敬请凉解，也真诚地希望您能把宝贵的意见反馈给我们，在以后的版本中，我们会加以充实或改进。</w:t>
      </w:r>
    </w:p>
    <w:p w14:paraId="3DF5F5C0" w14:textId="10376579" w:rsidR="00B53557" w:rsidRPr="00F53C8E" w:rsidRDefault="00F53C8E" w:rsidP="00F53C8E">
      <w:pPr>
        <w:widowControl/>
        <w:spacing w:line="240" w:lineRule="auto"/>
        <w:ind w:firstLineChars="0" w:firstLine="0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350306265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238BB0A8" w14:textId="52F48A76" w:rsidR="00D2626D" w:rsidRDefault="00D2626D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2A7EA33" w14:textId="22A12675" w:rsidR="00FC029F" w:rsidRPr="00FC029F" w:rsidRDefault="00D2626D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r w:rsidRPr="001D5316">
            <w:rPr>
              <w:sz w:val="21"/>
              <w:szCs w:val="21"/>
            </w:rPr>
            <w:fldChar w:fldCharType="begin"/>
          </w:r>
          <w:r w:rsidRPr="001D5316">
            <w:rPr>
              <w:sz w:val="21"/>
              <w:szCs w:val="21"/>
            </w:rPr>
            <w:instrText xml:space="preserve"> TOC \o "1-3" \h \z \u </w:instrText>
          </w:r>
          <w:r w:rsidRPr="001D5316">
            <w:rPr>
              <w:sz w:val="21"/>
              <w:szCs w:val="21"/>
            </w:rPr>
            <w:fldChar w:fldCharType="separate"/>
          </w:r>
          <w:hyperlink w:anchor="_Toc80020689" w:history="1">
            <w:r w:rsidR="00FC029F" w:rsidRPr="00FC029F">
              <w:rPr>
                <w:rStyle w:val="a8"/>
                <w:noProof/>
                <w:sz w:val="21"/>
                <w:szCs w:val="21"/>
              </w:rPr>
              <w:t>标准课程审核</w:t>
            </w:r>
            <w:r w:rsidR="00FC029F" w:rsidRPr="00FC029F">
              <w:rPr>
                <w:noProof/>
                <w:webHidden/>
                <w:sz w:val="21"/>
                <w:szCs w:val="21"/>
              </w:rPr>
              <w:tab/>
            </w:r>
            <w:r w:rsidR="00FC029F"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="00FC029F" w:rsidRPr="00FC029F">
              <w:rPr>
                <w:noProof/>
                <w:webHidden/>
                <w:sz w:val="21"/>
                <w:szCs w:val="21"/>
              </w:rPr>
              <w:instrText xml:space="preserve"> PAGEREF _Toc80020689 \h </w:instrText>
            </w:r>
            <w:r w:rsidR="00FC029F" w:rsidRPr="00FC029F">
              <w:rPr>
                <w:noProof/>
                <w:webHidden/>
                <w:sz w:val="21"/>
                <w:szCs w:val="21"/>
              </w:rPr>
            </w:r>
            <w:r w:rsidR="00FC029F"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029F" w:rsidRPr="00FC029F">
              <w:rPr>
                <w:noProof/>
                <w:webHidden/>
                <w:sz w:val="21"/>
                <w:szCs w:val="21"/>
              </w:rPr>
              <w:t>4</w:t>
            </w:r>
            <w:r w:rsidR="00FC029F"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D0604C" w14:textId="0AA22225" w:rsidR="00FC029F" w:rsidRPr="00FC029F" w:rsidRDefault="00FC029F">
          <w:pPr>
            <w:pStyle w:val="TOC2"/>
            <w:tabs>
              <w:tab w:val="left" w:pos="1470"/>
              <w:tab w:val="right" w:leader="dot" w:pos="8296"/>
            </w:tabs>
            <w:ind w:left="48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0" w:history="1">
            <w:r w:rsidRPr="00FC029F">
              <w:rPr>
                <w:rStyle w:val="a8"/>
                <w:noProof/>
                <w:sz w:val="21"/>
                <w:szCs w:val="21"/>
              </w:rPr>
              <w:t>1.</w:t>
            </w:r>
            <w:r w:rsidRPr="00FC029F">
              <w:rPr>
                <w:rFonts w:asciiTheme="minorHAnsi" w:eastAsiaTheme="minorEastAsia" w:hAnsiTheme="minorHAnsi" w:cstheme="minorBidi"/>
                <w:noProof/>
                <w:sz w:val="21"/>
                <w:szCs w:val="21"/>
              </w:rPr>
              <w:tab/>
            </w:r>
            <w:r w:rsidRPr="00FC029F">
              <w:rPr>
                <w:rStyle w:val="a8"/>
                <w:noProof/>
                <w:sz w:val="21"/>
                <w:szCs w:val="21"/>
              </w:rPr>
              <w:t>部落标准课程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_Toc80020690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4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0B1F2C" w14:textId="2FA41544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1" w:history="1">
            <w:r w:rsidRPr="00FC029F">
              <w:rPr>
                <w:rStyle w:val="a8"/>
                <w:noProof/>
                <w:sz w:val="21"/>
                <w:szCs w:val="21"/>
              </w:rPr>
              <w:t>1.1</w:t>
            </w:r>
            <w:r w:rsidRPr="00FC029F">
              <w:rPr>
                <w:rStyle w:val="a8"/>
                <w:noProof/>
                <w:sz w:val="21"/>
                <w:szCs w:val="21"/>
              </w:rPr>
              <w:t>院级部落标准课程一审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学院审核（标准课程一审角色）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_Toc80020691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4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B7B379" w14:textId="1EB7DE3E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2" w:history="1">
            <w:r w:rsidRPr="00FC029F">
              <w:rPr>
                <w:rStyle w:val="a8"/>
                <w:noProof/>
                <w:sz w:val="21"/>
                <w:szCs w:val="21"/>
              </w:rPr>
              <w:t>1.2</w:t>
            </w:r>
            <w:r w:rsidRPr="00FC029F">
              <w:rPr>
                <w:rStyle w:val="a8"/>
                <w:noProof/>
                <w:sz w:val="21"/>
                <w:szCs w:val="21"/>
              </w:rPr>
              <w:t>院级部落标准课程二审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校团委审核（标准课程校团委二审角色）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_Toc80020692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4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6D16A6" w14:textId="6E6850D7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3" w:history="1">
            <w:r w:rsidRPr="00FC029F">
              <w:rPr>
                <w:rStyle w:val="a8"/>
                <w:noProof/>
                <w:sz w:val="21"/>
                <w:szCs w:val="21"/>
              </w:rPr>
              <w:t>1.3</w:t>
            </w:r>
            <w:r w:rsidRPr="00FC029F">
              <w:rPr>
                <w:rStyle w:val="a8"/>
                <w:noProof/>
                <w:sz w:val="21"/>
                <w:szCs w:val="21"/>
              </w:rPr>
              <w:t>校级部落标准课程一审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部落管理单位审核（标准课程一审角色）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_Toc80020693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4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0ADB82" w14:textId="1C700F02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4" w:history="1">
            <w:r w:rsidRPr="00FC029F">
              <w:rPr>
                <w:rStyle w:val="a8"/>
                <w:noProof/>
                <w:sz w:val="21"/>
                <w:szCs w:val="21"/>
              </w:rPr>
              <w:t>1.4</w:t>
            </w:r>
            <w:r w:rsidRPr="00FC029F">
              <w:rPr>
                <w:rStyle w:val="a8"/>
                <w:noProof/>
                <w:sz w:val="21"/>
                <w:szCs w:val="21"/>
              </w:rPr>
              <w:t>校级部落标准课程二审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校团委审核（标准课程校团委二审角色）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_Toc80020694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93F826" w14:textId="5CCBA5A0" w:rsidR="00FC029F" w:rsidRPr="00FC029F" w:rsidRDefault="00FC029F">
          <w:pPr>
            <w:pStyle w:val="TOC2"/>
            <w:tabs>
              <w:tab w:val="left" w:pos="1470"/>
              <w:tab w:val="right" w:leader="dot" w:pos="8296"/>
            </w:tabs>
            <w:ind w:left="48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5" w:history="1">
            <w:r w:rsidRPr="00FC029F">
              <w:rPr>
                <w:rStyle w:val="a8"/>
                <w:noProof/>
                <w:sz w:val="21"/>
                <w:szCs w:val="21"/>
              </w:rPr>
              <w:t>2.</w:t>
            </w:r>
            <w:r w:rsidRPr="00FC029F">
              <w:rPr>
                <w:rFonts w:asciiTheme="minorHAnsi" w:eastAsiaTheme="minorEastAsia" w:hAnsiTheme="minorHAnsi" w:cstheme="minorBidi"/>
                <w:noProof/>
                <w:sz w:val="21"/>
                <w:szCs w:val="21"/>
              </w:rPr>
              <w:tab/>
            </w:r>
            <w:r w:rsidRPr="00FC029F">
              <w:rPr>
                <w:rStyle w:val="a8"/>
                <w:noProof/>
                <w:sz w:val="21"/>
                <w:szCs w:val="21"/>
              </w:rPr>
              <w:t>社团标准课程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_Toc80020695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A38F31" w14:textId="5874A6F8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6" w:history="1">
            <w:r w:rsidRPr="00FC029F">
              <w:rPr>
                <w:rStyle w:val="a8"/>
                <w:noProof/>
                <w:sz w:val="21"/>
                <w:szCs w:val="21"/>
              </w:rPr>
              <w:t>2.1</w:t>
            </w:r>
            <w:r w:rsidRPr="00FC029F">
              <w:rPr>
                <w:rStyle w:val="a8"/>
                <w:noProof/>
                <w:sz w:val="21"/>
                <w:szCs w:val="21"/>
              </w:rPr>
              <w:t>社团标准课程一审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业务指导教师审核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_Toc80020696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B905EB" w14:textId="6BBA5358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7" w:history="1">
            <w:r w:rsidRPr="00FC029F">
              <w:rPr>
                <w:rStyle w:val="a8"/>
                <w:noProof/>
                <w:sz w:val="21"/>
                <w:szCs w:val="21"/>
              </w:rPr>
              <w:t>2.2</w:t>
            </w:r>
            <w:r w:rsidRPr="00FC029F">
              <w:rPr>
                <w:rStyle w:val="a8"/>
                <w:noProof/>
                <w:sz w:val="21"/>
                <w:szCs w:val="21"/>
              </w:rPr>
              <w:t>社团标准课程二审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业务指导单位审核（标准课程业务指导单位二审角色）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_Toc80020697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4EE46" w14:textId="41D994F2" w:rsidR="00FC029F" w:rsidRP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1"/>
            </w:rPr>
          </w:pPr>
          <w:hyperlink w:anchor="_Toc80020698" w:history="1">
            <w:r w:rsidRPr="00FC029F">
              <w:rPr>
                <w:rStyle w:val="a8"/>
                <w:noProof/>
                <w:sz w:val="21"/>
                <w:szCs w:val="21"/>
              </w:rPr>
              <w:t>2.3</w:t>
            </w:r>
            <w:r w:rsidRPr="00FC029F">
              <w:rPr>
                <w:rStyle w:val="a8"/>
                <w:noProof/>
                <w:sz w:val="21"/>
                <w:szCs w:val="21"/>
              </w:rPr>
              <w:t>社团标准课程三审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社团管理部审核（标准课程社团管理部三审角色）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_Toc80020698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D5CE78" w14:textId="1D42AD77" w:rsidR="00FC029F" w:rsidRDefault="00FC029F">
          <w:pPr>
            <w:pStyle w:val="TOC3"/>
            <w:tabs>
              <w:tab w:val="right" w:leader="dot" w:pos="8296"/>
            </w:tabs>
            <w:ind w:left="960" w:firstLine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0020699" w:history="1">
            <w:r w:rsidRPr="00FC029F">
              <w:rPr>
                <w:rStyle w:val="a8"/>
                <w:noProof/>
                <w:sz w:val="21"/>
                <w:szCs w:val="21"/>
              </w:rPr>
              <w:t>2.4</w:t>
            </w:r>
            <w:r w:rsidRPr="00FC029F">
              <w:rPr>
                <w:rStyle w:val="a8"/>
                <w:noProof/>
                <w:sz w:val="21"/>
                <w:szCs w:val="21"/>
              </w:rPr>
              <w:t>社团标准课程四审</w:t>
            </w:r>
            <w:r w:rsidRPr="00FC029F">
              <w:rPr>
                <w:rStyle w:val="a8"/>
                <w:noProof/>
                <w:sz w:val="21"/>
                <w:szCs w:val="21"/>
              </w:rPr>
              <w:t>-</w:t>
            </w:r>
            <w:r w:rsidRPr="00FC029F">
              <w:rPr>
                <w:rStyle w:val="a8"/>
                <w:noProof/>
                <w:sz w:val="21"/>
                <w:szCs w:val="21"/>
              </w:rPr>
              <w:t>校团委审核（标准课程校团委四审角色）</w:t>
            </w:r>
            <w:r w:rsidRPr="00FC029F">
              <w:rPr>
                <w:noProof/>
                <w:webHidden/>
                <w:sz w:val="21"/>
                <w:szCs w:val="21"/>
              </w:rPr>
              <w:tab/>
            </w:r>
            <w:r w:rsidRPr="00FC029F">
              <w:rPr>
                <w:noProof/>
                <w:webHidden/>
                <w:sz w:val="21"/>
                <w:szCs w:val="21"/>
              </w:rPr>
              <w:fldChar w:fldCharType="begin"/>
            </w:r>
            <w:r w:rsidRPr="00FC029F">
              <w:rPr>
                <w:noProof/>
                <w:webHidden/>
                <w:sz w:val="21"/>
                <w:szCs w:val="21"/>
              </w:rPr>
              <w:instrText xml:space="preserve"> PAGEREF _Toc80020699 \h </w:instrText>
            </w:r>
            <w:r w:rsidRPr="00FC029F">
              <w:rPr>
                <w:noProof/>
                <w:webHidden/>
                <w:sz w:val="21"/>
                <w:szCs w:val="21"/>
              </w:rPr>
            </w:r>
            <w:r w:rsidRPr="00FC029F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C029F">
              <w:rPr>
                <w:noProof/>
                <w:webHidden/>
                <w:sz w:val="21"/>
                <w:szCs w:val="21"/>
              </w:rPr>
              <w:t>5</w:t>
            </w:r>
            <w:r w:rsidRPr="00FC029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37F805" w14:textId="425E9FAB" w:rsidR="00D2626D" w:rsidRPr="001D5316" w:rsidRDefault="00D2626D" w:rsidP="00F53C8E">
          <w:pPr>
            <w:ind w:firstLineChars="82" w:firstLine="173"/>
            <w:rPr>
              <w:sz w:val="21"/>
              <w:szCs w:val="21"/>
            </w:rPr>
          </w:pPr>
          <w:r w:rsidRPr="001D5316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4D54AB39" w14:textId="77777777" w:rsidR="00F53C8E" w:rsidRDefault="00F53C8E">
      <w:pPr>
        <w:widowControl/>
        <w:spacing w:line="240" w:lineRule="auto"/>
        <w:ind w:firstLineChars="0" w:firstLine="0"/>
        <w:rPr>
          <w:b/>
          <w:bCs/>
          <w:sz w:val="32"/>
          <w:szCs w:val="32"/>
        </w:rPr>
      </w:pPr>
      <w:r>
        <w:br w:type="page"/>
      </w:r>
    </w:p>
    <w:p w14:paraId="36C9FB2B" w14:textId="07A4837B" w:rsidR="00B53557" w:rsidRDefault="00B53557" w:rsidP="00B53557">
      <w:pPr>
        <w:pStyle w:val="1"/>
      </w:pPr>
      <w:bookmarkStart w:id="0" w:name="_Toc80020689"/>
      <w:r w:rsidRPr="00B53557">
        <w:rPr>
          <w:rFonts w:hint="eastAsia"/>
        </w:rPr>
        <w:lastRenderedPageBreak/>
        <w:t>标准课程审核</w:t>
      </w:r>
      <w:bookmarkEnd w:id="0"/>
    </w:p>
    <w:p w14:paraId="3E476948" w14:textId="614BCAD5" w:rsidR="00D2626D" w:rsidRPr="00D2626D" w:rsidRDefault="00D2626D" w:rsidP="007D61E2">
      <w:pPr>
        <w:pStyle w:val="2"/>
        <w:ind w:left="0"/>
      </w:pPr>
      <w:bookmarkStart w:id="1" w:name="_Toc80020690"/>
      <w:r>
        <w:rPr>
          <w:rFonts w:hint="eastAsia"/>
        </w:rPr>
        <w:t>部落标准课程</w:t>
      </w:r>
      <w:bookmarkEnd w:id="1"/>
    </w:p>
    <w:p w14:paraId="3AEF6BE8" w14:textId="508A285C" w:rsidR="00B53557" w:rsidRPr="00F53C8E" w:rsidRDefault="00F53C8E" w:rsidP="00F53C8E">
      <w:pPr>
        <w:pStyle w:val="3"/>
      </w:pPr>
      <w:bookmarkStart w:id="2" w:name="_Toc80020691"/>
      <w:r>
        <w:t>1.1</w:t>
      </w:r>
      <w:r w:rsidR="00C82A7E" w:rsidRPr="00D2626D">
        <w:rPr>
          <w:rFonts w:hint="eastAsia"/>
        </w:rPr>
        <w:t>院级</w:t>
      </w:r>
      <w:r w:rsidR="00B53557" w:rsidRPr="00D2626D">
        <w:t>部落标准课程</w:t>
      </w:r>
      <w:r w:rsidR="00C82A7E" w:rsidRPr="00D2626D">
        <w:rPr>
          <w:rFonts w:hint="eastAsia"/>
        </w:rPr>
        <w:t>一审</w:t>
      </w:r>
      <w:r w:rsidR="004A6203" w:rsidRPr="00D2626D">
        <w:rPr>
          <w:rFonts w:hint="eastAsia"/>
        </w:rPr>
        <w:t>-</w:t>
      </w:r>
      <w:r w:rsidR="004A6203" w:rsidRPr="00D2626D">
        <w:rPr>
          <w:rFonts w:hint="eastAsia"/>
        </w:rPr>
        <w:t>学院</w:t>
      </w:r>
      <w:r w:rsidR="00CF60F5">
        <w:rPr>
          <w:rFonts w:hint="eastAsia"/>
        </w:rPr>
        <w:t>审核</w:t>
      </w:r>
      <w:r w:rsidR="00BA7DA1">
        <w:rPr>
          <w:rFonts w:hint="eastAsia"/>
        </w:rPr>
        <w:t>（</w:t>
      </w:r>
      <w:r w:rsidR="00BA7DA1">
        <w:rPr>
          <w:rFonts w:hint="eastAsia"/>
        </w:rPr>
        <w:t>标准课程一审角色</w:t>
      </w:r>
      <w:r w:rsidR="00BA7DA1">
        <w:rPr>
          <w:rFonts w:hint="eastAsia"/>
        </w:rPr>
        <w:t>）</w:t>
      </w:r>
      <w:bookmarkEnd w:id="2"/>
    </w:p>
    <w:p w14:paraId="0F1DC463" w14:textId="505F9B23" w:rsidR="004A6203" w:rsidRDefault="004A6203" w:rsidP="004A6203">
      <w:pPr>
        <w:ind w:firstLine="480"/>
      </w:pPr>
      <w:r>
        <w:rPr>
          <w:rFonts w:hint="eastAsia"/>
        </w:rPr>
        <w:t>院级部落标准课程一审由学院</w:t>
      </w:r>
      <w:r w:rsidR="00BA7DA1">
        <w:rPr>
          <w:rFonts w:hint="eastAsia"/>
        </w:rPr>
        <w:t>相关</w:t>
      </w:r>
      <w:r w:rsidR="00BE2229">
        <w:rPr>
          <w:rFonts w:hint="eastAsia"/>
        </w:rPr>
        <w:t>负责老师</w:t>
      </w:r>
      <w:r w:rsidR="00077B99">
        <w:rPr>
          <w:rFonts w:hint="eastAsia"/>
        </w:rPr>
        <w:t>（</w:t>
      </w:r>
      <w:bookmarkStart w:id="3" w:name="_Hlk80019320"/>
      <w:r>
        <w:rPr>
          <w:rFonts w:hint="eastAsia"/>
        </w:rPr>
        <w:t>标准课程一审角色</w:t>
      </w:r>
      <w:bookmarkEnd w:id="3"/>
      <w:r w:rsidR="00077B99">
        <w:rPr>
          <w:rFonts w:hint="eastAsia"/>
        </w:rPr>
        <w:t>）</w:t>
      </w:r>
      <w:r>
        <w:rPr>
          <w:rFonts w:hint="eastAsia"/>
        </w:rPr>
        <w:t>审核，</w:t>
      </w:r>
      <w:r w:rsidR="00F53C8E">
        <w:rPr>
          <w:rFonts w:hint="eastAsia"/>
        </w:rPr>
        <w:t>登录首页</w:t>
      </w:r>
      <w:r w:rsidR="00F305E8">
        <w:rPr>
          <w:rFonts w:hint="eastAsia"/>
        </w:rPr>
        <w:t>后</w:t>
      </w:r>
      <w:r w:rsidR="00F53C8E">
        <w:rPr>
          <w:rFonts w:hint="eastAsia"/>
        </w:rPr>
        <w:t>点击右上角用户名下拉栏里的</w:t>
      </w:r>
      <w:r>
        <w:rPr>
          <w:rFonts w:hint="eastAsia"/>
        </w:rPr>
        <w:t>进入后台</w:t>
      </w:r>
      <w:r w:rsidR="00F53C8E">
        <w:rPr>
          <w:rFonts w:hint="eastAsia"/>
        </w:rPr>
        <w:t>，</w:t>
      </w:r>
      <w:r w:rsidR="00703576">
        <w:rPr>
          <w:rFonts w:hint="eastAsia"/>
        </w:rPr>
        <w:t>在页面左侧</w:t>
      </w:r>
      <w:r w:rsidR="00077B99">
        <w:rPr>
          <w:rFonts w:hint="eastAsia"/>
        </w:rPr>
        <w:t>点击</w:t>
      </w:r>
      <w:r>
        <w:rPr>
          <w:rFonts w:hint="eastAsia"/>
        </w:rPr>
        <w:t>标准课程一审</w:t>
      </w:r>
      <w:r w:rsidR="00CA3BAC">
        <w:rPr>
          <w:rFonts w:hint="eastAsia"/>
        </w:rPr>
        <w:t>进入审核页面，</w:t>
      </w:r>
      <w:r w:rsidR="00077B99">
        <w:rPr>
          <w:rFonts w:hint="eastAsia"/>
        </w:rPr>
        <w:t>选择列表里要审核的标准课程</w:t>
      </w:r>
      <w:r>
        <w:rPr>
          <w:rFonts w:hint="eastAsia"/>
        </w:rPr>
        <w:t>进行审核，</w:t>
      </w:r>
      <w:r w:rsidR="00F53C8E">
        <w:rPr>
          <w:rFonts w:hint="eastAsia"/>
        </w:rPr>
        <w:t>可以选择审核通过或者审核驳回，驳回</w:t>
      </w:r>
      <w:r w:rsidR="00B42F7E">
        <w:rPr>
          <w:rFonts w:hint="eastAsia"/>
        </w:rPr>
        <w:t>时</w:t>
      </w:r>
      <w:r w:rsidR="00F53C8E">
        <w:rPr>
          <w:rFonts w:hint="eastAsia"/>
        </w:rPr>
        <w:t>需要填写驳回原因</w:t>
      </w:r>
      <w:r>
        <w:rPr>
          <w:rFonts w:hint="eastAsia"/>
        </w:rPr>
        <w:t>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所示。</w:t>
      </w:r>
    </w:p>
    <w:p w14:paraId="164283C6" w14:textId="39532D80" w:rsidR="004A6203" w:rsidRDefault="004A6203" w:rsidP="004A6203">
      <w:pPr>
        <w:ind w:firstLine="480"/>
      </w:pPr>
      <w:r w:rsidRPr="004A6203">
        <w:rPr>
          <w:noProof/>
        </w:rPr>
        <w:drawing>
          <wp:inline distT="0" distB="0" distL="0" distR="0" wp14:anchorId="685013FE" wp14:editId="3CFFB86E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63A9" w14:textId="742546E4" w:rsidR="004A6203" w:rsidRPr="004A6203" w:rsidRDefault="004A6203" w:rsidP="004A620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>1</w:t>
      </w:r>
    </w:p>
    <w:p w14:paraId="21638BF3" w14:textId="58CFDE42" w:rsidR="00405E5B" w:rsidRDefault="00405E5B" w:rsidP="00F53C8E">
      <w:pPr>
        <w:pStyle w:val="3"/>
      </w:pPr>
      <w:bookmarkStart w:id="4" w:name="_Toc80020692"/>
      <w:r>
        <w:rPr>
          <w:rFonts w:hint="eastAsia"/>
        </w:rPr>
        <w:t>1</w:t>
      </w:r>
      <w:r>
        <w:t>.2</w:t>
      </w:r>
      <w:r>
        <w:rPr>
          <w:rFonts w:hint="eastAsia"/>
        </w:rPr>
        <w:t>院级</w:t>
      </w:r>
      <w:r w:rsidRPr="00B53557">
        <w:t>部落标准课程</w:t>
      </w:r>
      <w:r>
        <w:rPr>
          <w:rFonts w:hint="eastAsia"/>
        </w:rPr>
        <w:t>二审</w:t>
      </w:r>
      <w:r>
        <w:rPr>
          <w:rFonts w:hint="eastAsia"/>
        </w:rPr>
        <w:t>-</w:t>
      </w:r>
      <w:r>
        <w:rPr>
          <w:rFonts w:hint="eastAsia"/>
        </w:rPr>
        <w:t>校团委</w:t>
      </w:r>
      <w:r w:rsidR="00EA1FF3">
        <w:rPr>
          <w:rFonts w:hint="eastAsia"/>
        </w:rPr>
        <w:t>审核（</w:t>
      </w:r>
      <w:r w:rsidR="00EA1FF3">
        <w:rPr>
          <w:rFonts w:hint="eastAsia"/>
        </w:rPr>
        <w:t>标准课程校团委二审角色</w:t>
      </w:r>
      <w:r w:rsidR="00EA1FF3">
        <w:rPr>
          <w:rFonts w:hint="eastAsia"/>
        </w:rPr>
        <w:t>）</w:t>
      </w:r>
      <w:bookmarkEnd w:id="4"/>
    </w:p>
    <w:p w14:paraId="02FCAFCA" w14:textId="7C47A610" w:rsidR="00405E5B" w:rsidRDefault="00405E5B" w:rsidP="00405E5B">
      <w:pPr>
        <w:ind w:firstLine="480"/>
      </w:pPr>
      <w:r>
        <w:rPr>
          <w:rFonts w:hint="eastAsia"/>
        </w:rPr>
        <w:t>院级部落标准课程二审由校团委（标准</w:t>
      </w:r>
      <w:r w:rsidR="00EA1FF3">
        <w:rPr>
          <w:rFonts w:hint="eastAsia"/>
        </w:rPr>
        <w:t>课程</w:t>
      </w:r>
      <w:r>
        <w:rPr>
          <w:rFonts w:hint="eastAsia"/>
        </w:rPr>
        <w:t>校团委二审角色）审核。登录进入后台后点击标准课程二审</w:t>
      </w:r>
      <w:r w:rsidR="00054E87">
        <w:rPr>
          <w:rFonts w:hint="eastAsia"/>
        </w:rPr>
        <w:t>进入审核页面，</w:t>
      </w:r>
      <w:r>
        <w:rPr>
          <w:rFonts w:hint="eastAsia"/>
        </w:rPr>
        <w:t>选择要审核的标准课程</w:t>
      </w:r>
      <w:r w:rsidR="001A4FC0">
        <w:rPr>
          <w:rFonts w:hint="eastAsia"/>
        </w:rPr>
        <w:t>进行</w:t>
      </w:r>
      <w:r>
        <w:rPr>
          <w:rFonts w:hint="eastAsia"/>
        </w:rPr>
        <w:t>审核。</w:t>
      </w:r>
    </w:p>
    <w:p w14:paraId="6CF04B7B" w14:textId="29F81ED1" w:rsidR="00B53557" w:rsidRDefault="00D2626D" w:rsidP="00F53C8E">
      <w:pPr>
        <w:pStyle w:val="3"/>
      </w:pPr>
      <w:bookmarkStart w:id="5" w:name="_Toc80020693"/>
      <w:r>
        <w:rPr>
          <w:rFonts w:hint="eastAsia"/>
        </w:rPr>
        <w:t>1</w:t>
      </w:r>
      <w:r>
        <w:t>.</w:t>
      </w:r>
      <w:r w:rsidR="00405E5B">
        <w:t>3</w:t>
      </w:r>
      <w:r w:rsidR="00C82A7E">
        <w:rPr>
          <w:rFonts w:hint="eastAsia"/>
        </w:rPr>
        <w:t>校级部落</w:t>
      </w:r>
      <w:r w:rsidR="00B53557" w:rsidRPr="00B53557">
        <w:rPr>
          <w:rFonts w:hint="eastAsia"/>
        </w:rPr>
        <w:t>标准课程</w:t>
      </w:r>
      <w:r w:rsidR="00C82A7E">
        <w:rPr>
          <w:rFonts w:hint="eastAsia"/>
        </w:rPr>
        <w:t>一审</w:t>
      </w:r>
      <w:r w:rsidR="004A6203">
        <w:rPr>
          <w:rFonts w:hint="eastAsia"/>
        </w:rPr>
        <w:t>-</w:t>
      </w:r>
      <w:r w:rsidR="004A6203" w:rsidRPr="004A6203">
        <w:rPr>
          <w:rFonts w:hint="eastAsia"/>
        </w:rPr>
        <w:t>部落管理单位</w:t>
      </w:r>
      <w:r w:rsidR="00C93FBF">
        <w:rPr>
          <w:rFonts w:hint="eastAsia"/>
        </w:rPr>
        <w:t>审核</w:t>
      </w:r>
      <w:r w:rsidR="00C93FBF" w:rsidRPr="00C93FBF">
        <w:rPr>
          <w:rFonts w:hint="eastAsia"/>
        </w:rPr>
        <w:t>（标准课程一审角色）</w:t>
      </w:r>
      <w:bookmarkEnd w:id="5"/>
    </w:p>
    <w:p w14:paraId="3862AA9A" w14:textId="230523CB" w:rsidR="004A6203" w:rsidRDefault="004A6203" w:rsidP="004A6203">
      <w:pPr>
        <w:ind w:firstLine="480"/>
      </w:pPr>
      <w:r>
        <w:rPr>
          <w:rFonts w:hint="eastAsia"/>
        </w:rPr>
        <w:t>校级部落标准课程一审由</w:t>
      </w:r>
      <w:r w:rsidRPr="004A6203">
        <w:rPr>
          <w:rFonts w:hint="eastAsia"/>
        </w:rPr>
        <w:t>部落管理单位</w:t>
      </w:r>
      <w:bookmarkStart w:id="6" w:name="_Hlk80019565"/>
      <w:r w:rsidR="00077B99">
        <w:rPr>
          <w:rFonts w:hint="eastAsia"/>
        </w:rPr>
        <w:t>（</w:t>
      </w:r>
      <w:r>
        <w:rPr>
          <w:rFonts w:hint="eastAsia"/>
        </w:rPr>
        <w:t>标准课程一审角色</w:t>
      </w:r>
      <w:r w:rsidR="00077B99">
        <w:rPr>
          <w:rFonts w:hint="eastAsia"/>
        </w:rPr>
        <w:t>）</w:t>
      </w:r>
      <w:bookmarkEnd w:id="6"/>
      <w:r>
        <w:rPr>
          <w:rFonts w:hint="eastAsia"/>
        </w:rPr>
        <w:t>审核。</w:t>
      </w:r>
      <w:r w:rsidR="00FC7A53">
        <w:rPr>
          <w:rFonts w:hint="eastAsia"/>
        </w:rPr>
        <w:t>进入后台后点击标准课程一审</w:t>
      </w:r>
      <w:r w:rsidR="001B0A52">
        <w:rPr>
          <w:rFonts w:hint="eastAsia"/>
        </w:rPr>
        <w:t>打开审核页面，</w:t>
      </w:r>
      <w:r w:rsidR="00FC7A53">
        <w:rPr>
          <w:rFonts w:hint="eastAsia"/>
        </w:rPr>
        <w:t>选择列表里要审核的标准课程进行审核</w:t>
      </w:r>
      <w:r w:rsidR="00F53C8E">
        <w:rPr>
          <w:rFonts w:hint="eastAsia"/>
        </w:rPr>
        <w:t>。</w:t>
      </w:r>
    </w:p>
    <w:p w14:paraId="6FAFB0B9" w14:textId="1AAA2780" w:rsidR="00405E5B" w:rsidRDefault="00405E5B" w:rsidP="00F53C8E">
      <w:pPr>
        <w:pStyle w:val="3"/>
      </w:pPr>
      <w:bookmarkStart w:id="7" w:name="_Toc80020694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校级</w:t>
      </w:r>
      <w:r w:rsidRPr="00B53557">
        <w:t>部落标准课程</w:t>
      </w:r>
      <w:r>
        <w:rPr>
          <w:rFonts w:hint="eastAsia"/>
        </w:rPr>
        <w:t>二审</w:t>
      </w:r>
      <w:r>
        <w:rPr>
          <w:rFonts w:hint="eastAsia"/>
        </w:rPr>
        <w:t>-</w:t>
      </w:r>
      <w:r>
        <w:rPr>
          <w:rFonts w:hint="eastAsia"/>
        </w:rPr>
        <w:t>校团委</w:t>
      </w:r>
      <w:r w:rsidR="003D7BE9">
        <w:rPr>
          <w:rFonts w:hint="eastAsia"/>
        </w:rPr>
        <w:t>审核（</w:t>
      </w:r>
      <w:r w:rsidR="003D7BE9">
        <w:rPr>
          <w:rFonts w:hint="eastAsia"/>
        </w:rPr>
        <w:t>标准</w:t>
      </w:r>
      <w:r w:rsidR="0056323F">
        <w:rPr>
          <w:rFonts w:hint="eastAsia"/>
        </w:rPr>
        <w:t>课程</w:t>
      </w:r>
      <w:r w:rsidR="003D7BE9">
        <w:rPr>
          <w:rFonts w:hint="eastAsia"/>
        </w:rPr>
        <w:t>校团委二审角色</w:t>
      </w:r>
      <w:r w:rsidR="003D7BE9">
        <w:rPr>
          <w:rFonts w:hint="eastAsia"/>
        </w:rPr>
        <w:t>）</w:t>
      </w:r>
      <w:bookmarkEnd w:id="7"/>
    </w:p>
    <w:p w14:paraId="234380C4" w14:textId="261F0D56" w:rsidR="00405E5B" w:rsidRDefault="00405E5B" w:rsidP="004A6203">
      <w:pPr>
        <w:ind w:firstLine="480"/>
      </w:pPr>
      <w:r>
        <w:rPr>
          <w:rFonts w:hint="eastAsia"/>
        </w:rPr>
        <w:t>校级部落标准课程二审由校团委（标准</w:t>
      </w:r>
      <w:r w:rsidR="0056323F">
        <w:rPr>
          <w:rFonts w:hint="eastAsia"/>
        </w:rPr>
        <w:t>课程</w:t>
      </w:r>
      <w:r>
        <w:rPr>
          <w:rFonts w:hint="eastAsia"/>
        </w:rPr>
        <w:t>校团委二审角色）审核。登录进入后台后点击标准课程二审</w:t>
      </w:r>
      <w:r w:rsidR="008D1F00">
        <w:rPr>
          <w:rFonts w:hint="eastAsia"/>
        </w:rPr>
        <w:t>进入审核页面，</w:t>
      </w:r>
      <w:r>
        <w:rPr>
          <w:rFonts w:hint="eastAsia"/>
        </w:rPr>
        <w:t>选择要审核的标准课程</w:t>
      </w:r>
      <w:r w:rsidR="00CA1359">
        <w:rPr>
          <w:rFonts w:hint="eastAsia"/>
        </w:rPr>
        <w:t>进行</w:t>
      </w:r>
      <w:r>
        <w:rPr>
          <w:rFonts w:hint="eastAsia"/>
        </w:rPr>
        <w:t>审核。</w:t>
      </w:r>
    </w:p>
    <w:p w14:paraId="064324A9" w14:textId="77777777" w:rsidR="001F6568" w:rsidRDefault="001F6568" w:rsidP="004A6203">
      <w:pPr>
        <w:ind w:firstLine="480"/>
      </w:pPr>
    </w:p>
    <w:p w14:paraId="58341EE9" w14:textId="5EE0136B" w:rsidR="00FC7A53" w:rsidRPr="00FC7A53" w:rsidRDefault="00FC7A53" w:rsidP="00F53C8E">
      <w:pPr>
        <w:pStyle w:val="2"/>
      </w:pPr>
      <w:bookmarkStart w:id="8" w:name="_Toc80020695"/>
      <w:r>
        <w:rPr>
          <w:rFonts w:hint="eastAsia"/>
        </w:rPr>
        <w:t>社团标准课程</w:t>
      </w:r>
      <w:bookmarkEnd w:id="8"/>
    </w:p>
    <w:p w14:paraId="1B9CCB45" w14:textId="52EFBF96" w:rsidR="00FC7A53" w:rsidRDefault="00FC7A53" w:rsidP="00F53C8E">
      <w:pPr>
        <w:pStyle w:val="3"/>
      </w:pPr>
      <w:bookmarkStart w:id="9" w:name="_Toc80020696"/>
      <w:r>
        <w:rPr>
          <w:rFonts w:hint="eastAsia"/>
        </w:rPr>
        <w:t>2</w:t>
      </w:r>
      <w:r>
        <w:t>.1</w:t>
      </w:r>
      <w:r>
        <w:rPr>
          <w:rFonts w:hint="eastAsia"/>
        </w:rPr>
        <w:t>社团标准课程一审</w:t>
      </w:r>
      <w:r>
        <w:rPr>
          <w:rFonts w:hint="eastAsia"/>
        </w:rPr>
        <w:t>-</w:t>
      </w:r>
      <w:r w:rsidRPr="00FC7A53">
        <w:rPr>
          <w:rFonts w:hint="eastAsia"/>
        </w:rPr>
        <w:t>业务指导教师</w:t>
      </w:r>
      <w:r w:rsidR="00E476EA">
        <w:rPr>
          <w:rFonts w:hint="eastAsia"/>
        </w:rPr>
        <w:t>审核</w:t>
      </w:r>
      <w:bookmarkEnd w:id="9"/>
    </w:p>
    <w:p w14:paraId="227792EB" w14:textId="237B7B7A" w:rsidR="00FC7A53" w:rsidRDefault="00FC7A53" w:rsidP="00FC7A53">
      <w:pPr>
        <w:ind w:firstLine="480"/>
      </w:pPr>
      <w:r>
        <w:rPr>
          <w:rFonts w:hint="eastAsia"/>
        </w:rPr>
        <w:t>社团标准课程一审由</w:t>
      </w:r>
      <w:r w:rsidR="003B76E7">
        <w:rPr>
          <w:rFonts w:hint="eastAsia"/>
        </w:rPr>
        <w:t>部落的</w:t>
      </w:r>
      <w:r>
        <w:rPr>
          <w:rFonts w:hint="eastAsia"/>
        </w:rPr>
        <w:t>业务指导老师审核，进入后台后点击标准课程一审</w:t>
      </w:r>
      <w:r w:rsidR="003B76E7">
        <w:rPr>
          <w:rFonts w:hint="eastAsia"/>
        </w:rPr>
        <w:t>进入审核页面，</w:t>
      </w:r>
      <w:r>
        <w:rPr>
          <w:rFonts w:hint="eastAsia"/>
        </w:rPr>
        <w:t>选择列表里要审核的标准课程进行审核</w:t>
      </w:r>
      <w:r w:rsidR="00F53C8E">
        <w:rPr>
          <w:rFonts w:hint="eastAsia"/>
        </w:rPr>
        <w:t>。</w:t>
      </w:r>
    </w:p>
    <w:p w14:paraId="2F050AB4" w14:textId="36F05426" w:rsidR="00FC7A53" w:rsidRDefault="00FC7A53" w:rsidP="00F53C8E">
      <w:pPr>
        <w:pStyle w:val="3"/>
      </w:pPr>
      <w:bookmarkStart w:id="10" w:name="_Toc80020697"/>
      <w:r>
        <w:rPr>
          <w:rFonts w:hint="eastAsia"/>
        </w:rPr>
        <w:t>2</w:t>
      </w:r>
      <w:r>
        <w:t>.2</w:t>
      </w:r>
      <w:r>
        <w:rPr>
          <w:rFonts w:hint="eastAsia"/>
        </w:rPr>
        <w:t>社团标准课程二审</w:t>
      </w:r>
      <w:r>
        <w:rPr>
          <w:rFonts w:hint="eastAsia"/>
        </w:rPr>
        <w:t>-</w:t>
      </w:r>
      <w:r w:rsidRPr="00FC7A53">
        <w:rPr>
          <w:rFonts w:hint="eastAsia"/>
        </w:rPr>
        <w:t>业务指导单位</w:t>
      </w:r>
      <w:r w:rsidR="00E476EA">
        <w:rPr>
          <w:rFonts w:hint="eastAsia"/>
        </w:rPr>
        <w:t>审核</w:t>
      </w:r>
      <w:r w:rsidR="00E476EA" w:rsidRPr="00FC7A53">
        <w:rPr>
          <w:rFonts w:hint="eastAsia"/>
        </w:rPr>
        <w:t>（标准课程</w:t>
      </w:r>
      <w:r w:rsidR="00E476EA">
        <w:rPr>
          <w:rFonts w:hint="eastAsia"/>
        </w:rPr>
        <w:t>业务指导单位二</w:t>
      </w:r>
      <w:r w:rsidR="00E476EA" w:rsidRPr="00FC7A53">
        <w:rPr>
          <w:rFonts w:hint="eastAsia"/>
        </w:rPr>
        <w:t>审角色）</w:t>
      </w:r>
      <w:bookmarkEnd w:id="10"/>
    </w:p>
    <w:p w14:paraId="7AEE9CDF" w14:textId="724D8D76" w:rsidR="00FC7A53" w:rsidRPr="00037185" w:rsidRDefault="00037185" w:rsidP="00037185">
      <w:pPr>
        <w:ind w:firstLine="480"/>
      </w:pPr>
      <w:r>
        <w:rPr>
          <w:rFonts w:hint="eastAsia"/>
        </w:rPr>
        <w:t>社团标准课程二审由业务指导单位</w:t>
      </w:r>
      <w:r w:rsidRPr="00FC7A53">
        <w:rPr>
          <w:rFonts w:hint="eastAsia"/>
        </w:rPr>
        <w:t>（标准课程</w:t>
      </w:r>
      <w:r>
        <w:rPr>
          <w:rFonts w:hint="eastAsia"/>
        </w:rPr>
        <w:t>业务指导单位二</w:t>
      </w:r>
      <w:r w:rsidRPr="00FC7A53">
        <w:rPr>
          <w:rFonts w:hint="eastAsia"/>
        </w:rPr>
        <w:t>审角色）</w:t>
      </w:r>
      <w:r>
        <w:rPr>
          <w:rFonts w:hint="eastAsia"/>
        </w:rPr>
        <w:t>审核，进入后台后点击标准课程</w:t>
      </w:r>
      <w:r w:rsidR="00A15DEC">
        <w:rPr>
          <w:rFonts w:hint="eastAsia"/>
        </w:rPr>
        <w:t>打开审核页面，</w:t>
      </w:r>
      <w:r>
        <w:rPr>
          <w:rFonts w:hint="eastAsia"/>
        </w:rPr>
        <w:t>选择列表里要审核的标准课程进行审核</w:t>
      </w:r>
      <w:r w:rsidR="00F53C8E">
        <w:rPr>
          <w:rFonts w:hint="eastAsia"/>
        </w:rPr>
        <w:t>。</w:t>
      </w:r>
    </w:p>
    <w:p w14:paraId="39C7520A" w14:textId="0DFAB867" w:rsidR="00FC7A53" w:rsidRDefault="00037185" w:rsidP="00F53C8E">
      <w:pPr>
        <w:pStyle w:val="3"/>
      </w:pPr>
      <w:bookmarkStart w:id="11" w:name="_Toc80020698"/>
      <w:r>
        <w:rPr>
          <w:rFonts w:hint="eastAsia"/>
        </w:rPr>
        <w:t>2</w:t>
      </w:r>
      <w:r>
        <w:t>.3</w:t>
      </w:r>
      <w:r>
        <w:rPr>
          <w:rFonts w:hint="eastAsia"/>
        </w:rPr>
        <w:t>社团标准课程三审</w:t>
      </w:r>
      <w:r>
        <w:rPr>
          <w:rFonts w:hint="eastAsia"/>
        </w:rPr>
        <w:t>-</w:t>
      </w:r>
      <w:r w:rsidRPr="00037185">
        <w:rPr>
          <w:rFonts w:hint="eastAsia"/>
        </w:rPr>
        <w:t>社团管理部</w:t>
      </w:r>
      <w:r w:rsidR="00B30887">
        <w:rPr>
          <w:rFonts w:hint="eastAsia"/>
        </w:rPr>
        <w:t>审核</w:t>
      </w:r>
      <w:r w:rsidR="001D5316" w:rsidRPr="00FC7A53">
        <w:rPr>
          <w:rFonts w:hint="eastAsia"/>
        </w:rPr>
        <w:t>（标准课程</w:t>
      </w:r>
      <w:r w:rsidR="001D5316">
        <w:rPr>
          <w:rFonts w:hint="eastAsia"/>
        </w:rPr>
        <w:t>社团管理部三</w:t>
      </w:r>
      <w:r w:rsidR="001D5316" w:rsidRPr="00FC7A53">
        <w:rPr>
          <w:rFonts w:hint="eastAsia"/>
        </w:rPr>
        <w:t>审角色）</w:t>
      </w:r>
      <w:bookmarkEnd w:id="11"/>
    </w:p>
    <w:p w14:paraId="082752AC" w14:textId="58D1388D" w:rsidR="001F6568" w:rsidRDefault="00037185" w:rsidP="002A3302">
      <w:pPr>
        <w:ind w:firstLine="480"/>
      </w:pPr>
      <w:r>
        <w:rPr>
          <w:rFonts w:hint="eastAsia"/>
        </w:rPr>
        <w:t>社团标准课程</w:t>
      </w:r>
      <w:proofErr w:type="gramStart"/>
      <w:r>
        <w:rPr>
          <w:rFonts w:hint="eastAsia"/>
        </w:rPr>
        <w:t>三审由社团</w:t>
      </w:r>
      <w:proofErr w:type="gramEnd"/>
      <w:r>
        <w:rPr>
          <w:rFonts w:hint="eastAsia"/>
        </w:rPr>
        <w:t>管理部</w:t>
      </w:r>
      <w:r w:rsidRPr="00FC7A53">
        <w:rPr>
          <w:rFonts w:hint="eastAsia"/>
        </w:rPr>
        <w:t>（标准课程</w:t>
      </w:r>
      <w:r w:rsidR="00A77A0C">
        <w:rPr>
          <w:rFonts w:hint="eastAsia"/>
        </w:rPr>
        <w:t>社团管理部</w:t>
      </w:r>
      <w:r>
        <w:rPr>
          <w:rFonts w:hint="eastAsia"/>
        </w:rPr>
        <w:t>三</w:t>
      </w:r>
      <w:r w:rsidRPr="00FC7A53">
        <w:rPr>
          <w:rFonts w:hint="eastAsia"/>
        </w:rPr>
        <w:t>审角色）</w:t>
      </w:r>
      <w:r>
        <w:rPr>
          <w:rFonts w:hint="eastAsia"/>
        </w:rPr>
        <w:t>审核，进入后台后点击标准课程</w:t>
      </w:r>
      <w:r w:rsidR="00DB0C38">
        <w:rPr>
          <w:rFonts w:hint="eastAsia"/>
        </w:rPr>
        <w:t>三</w:t>
      </w:r>
      <w:proofErr w:type="gramStart"/>
      <w:r w:rsidR="00DB0C38">
        <w:rPr>
          <w:rFonts w:hint="eastAsia"/>
        </w:rPr>
        <w:t>审</w:t>
      </w:r>
      <w:r w:rsidR="00975E88">
        <w:rPr>
          <w:rFonts w:hint="eastAsia"/>
        </w:rPr>
        <w:t>打开</w:t>
      </w:r>
      <w:proofErr w:type="gramEnd"/>
      <w:r w:rsidR="00975E88">
        <w:rPr>
          <w:rFonts w:hint="eastAsia"/>
        </w:rPr>
        <w:t>审核页面，</w:t>
      </w:r>
      <w:r>
        <w:rPr>
          <w:rFonts w:hint="eastAsia"/>
        </w:rPr>
        <w:t>选择列表里要审核的标准课程进行审核</w:t>
      </w:r>
      <w:r w:rsidR="00F53C8E">
        <w:rPr>
          <w:rFonts w:hint="eastAsia"/>
        </w:rPr>
        <w:t>。</w:t>
      </w:r>
    </w:p>
    <w:p w14:paraId="18B84A6E" w14:textId="46AF6B93" w:rsidR="00037185" w:rsidRDefault="00037185" w:rsidP="001F6568">
      <w:pPr>
        <w:pStyle w:val="3"/>
      </w:pPr>
      <w:bookmarkStart w:id="12" w:name="_Toc80020699"/>
      <w:r>
        <w:rPr>
          <w:rFonts w:hint="eastAsia"/>
        </w:rPr>
        <w:t>2</w:t>
      </w:r>
      <w:r>
        <w:t>.4</w:t>
      </w:r>
      <w:r>
        <w:rPr>
          <w:rFonts w:hint="eastAsia"/>
        </w:rPr>
        <w:t>社团标准课程</w:t>
      </w:r>
      <w:r w:rsidR="002A3302">
        <w:rPr>
          <w:rFonts w:hint="eastAsia"/>
        </w:rPr>
        <w:t>四</w:t>
      </w:r>
      <w:r w:rsidR="00DB0C38">
        <w:rPr>
          <w:rFonts w:hint="eastAsia"/>
        </w:rPr>
        <w:t>审</w:t>
      </w:r>
      <w:r>
        <w:rPr>
          <w:rFonts w:hint="eastAsia"/>
        </w:rPr>
        <w:t>-</w:t>
      </w:r>
      <w:r>
        <w:rPr>
          <w:rFonts w:hint="eastAsia"/>
        </w:rPr>
        <w:t>校团委</w:t>
      </w:r>
      <w:r w:rsidR="00144621">
        <w:rPr>
          <w:rFonts w:hint="eastAsia"/>
        </w:rPr>
        <w:t>审核</w:t>
      </w:r>
      <w:r w:rsidR="001D5316" w:rsidRPr="00FC7A53">
        <w:rPr>
          <w:rFonts w:hint="eastAsia"/>
        </w:rPr>
        <w:t>（</w:t>
      </w:r>
      <w:r w:rsidR="001D5316">
        <w:rPr>
          <w:rFonts w:hint="eastAsia"/>
        </w:rPr>
        <w:t>标准</w:t>
      </w:r>
      <w:r w:rsidR="001D5316" w:rsidRPr="00037185">
        <w:rPr>
          <w:rFonts w:hint="eastAsia"/>
        </w:rPr>
        <w:t>课程校团委</w:t>
      </w:r>
      <w:r w:rsidR="001D5316">
        <w:rPr>
          <w:rFonts w:hint="eastAsia"/>
        </w:rPr>
        <w:t>四</w:t>
      </w:r>
      <w:r w:rsidR="001D5316" w:rsidRPr="00037185">
        <w:rPr>
          <w:rFonts w:hint="eastAsia"/>
        </w:rPr>
        <w:t>审角色</w:t>
      </w:r>
      <w:r w:rsidR="001D5316" w:rsidRPr="00FC7A53">
        <w:rPr>
          <w:rFonts w:hint="eastAsia"/>
        </w:rPr>
        <w:t>）</w:t>
      </w:r>
      <w:bookmarkEnd w:id="12"/>
    </w:p>
    <w:p w14:paraId="74BA9BAF" w14:textId="6EE6A1D5" w:rsidR="00037185" w:rsidRPr="00AE4DE7" w:rsidRDefault="00037185" w:rsidP="00AE4DE7">
      <w:pPr>
        <w:ind w:firstLine="480"/>
      </w:pPr>
      <w:r>
        <w:rPr>
          <w:rFonts w:hint="eastAsia"/>
        </w:rPr>
        <w:t>社团标准课程</w:t>
      </w:r>
      <w:proofErr w:type="gramStart"/>
      <w:r w:rsidR="002A3302">
        <w:rPr>
          <w:rFonts w:hint="eastAsia"/>
        </w:rPr>
        <w:t>四</w:t>
      </w:r>
      <w:r w:rsidR="00DB0C38">
        <w:rPr>
          <w:rFonts w:hint="eastAsia"/>
        </w:rPr>
        <w:t>审</w:t>
      </w:r>
      <w:r>
        <w:rPr>
          <w:rFonts w:hint="eastAsia"/>
        </w:rPr>
        <w:t>由校</w:t>
      </w:r>
      <w:proofErr w:type="gramEnd"/>
      <w:r>
        <w:rPr>
          <w:rFonts w:hint="eastAsia"/>
        </w:rPr>
        <w:t>团委</w:t>
      </w:r>
      <w:r w:rsidRPr="00FC7A53">
        <w:rPr>
          <w:rFonts w:hint="eastAsia"/>
        </w:rPr>
        <w:t>（</w:t>
      </w:r>
      <w:r w:rsidR="00B3170D">
        <w:rPr>
          <w:rFonts w:hint="eastAsia"/>
        </w:rPr>
        <w:t>标准</w:t>
      </w:r>
      <w:r w:rsidRPr="00037185">
        <w:rPr>
          <w:rFonts w:hint="eastAsia"/>
        </w:rPr>
        <w:t>课程校团委</w:t>
      </w:r>
      <w:r w:rsidR="00B3170D">
        <w:rPr>
          <w:rFonts w:hint="eastAsia"/>
        </w:rPr>
        <w:t>四</w:t>
      </w:r>
      <w:r w:rsidRPr="00037185">
        <w:rPr>
          <w:rFonts w:hint="eastAsia"/>
        </w:rPr>
        <w:t>审角色</w:t>
      </w:r>
      <w:r w:rsidRPr="00FC7A53">
        <w:rPr>
          <w:rFonts w:hint="eastAsia"/>
        </w:rPr>
        <w:t>）</w:t>
      </w:r>
      <w:r>
        <w:rPr>
          <w:rFonts w:hint="eastAsia"/>
        </w:rPr>
        <w:t>审核，进入后台后点击标准课程</w:t>
      </w:r>
      <w:r w:rsidR="00DB0C38">
        <w:rPr>
          <w:rFonts w:hint="eastAsia"/>
        </w:rPr>
        <w:t>校团委审</w:t>
      </w:r>
      <w:r w:rsidR="008C75A4">
        <w:rPr>
          <w:rFonts w:hint="eastAsia"/>
        </w:rPr>
        <w:t>核</w:t>
      </w:r>
      <w:r w:rsidR="00585C4A">
        <w:rPr>
          <w:rFonts w:hint="eastAsia"/>
        </w:rPr>
        <w:t>打开审核页面，</w:t>
      </w:r>
      <w:r>
        <w:rPr>
          <w:rFonts w:hint="eastAsia"/>
        </w:rPr>
        <w:t>选择列表里要审核的标准课程进行审核</w:t>
      </w:r>
      <w:r w:rsidR="00F53C8E">
        <w:rPr>
          <w:rFonts w:hint="eastAsia"/>
        </w:rPr>
        <w:t>。</w:t>
      </w:r>
    </w:p>
    <w:sectPr w:rsidR="00037185" w:rsidRPr="00AE4D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3660" w14:textId="77777777" w:rsidR="000F12DB" w:rsidRDefault="000F12DB" w:rsidP="00B53557">
      <w:pPr>
        <w:spacing w:line="240" w:lineRule="auto"/>
        <w:ind w:firstLine="480"/>
      </w:pPr>
      <w:r>
        <w:separator/>
      </w:r>
    </w:p>
  </w:endnote>
  <w:endnote w:type="continuationSeparator" w:id="0">
    <w:p w14:paraId="574B3706" w14:textId="77777777" w:rsidR="000F12DB" w:rsidRDefault="000F12DB" w:rsidP="00B5355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E2A74" w14:textId="77777777" w:rsidR="00F16368" w:rsidRDefault="00F16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0FD6" w14:textId="77777777" w:rsidR="00F16368" w:rsidRDefault="00F163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1E93" w14:textId="77777777" w:rsidR="00F16368" w:rsidRDefault="00F16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3B0D" w14:textId="77777777" w:rsidR="000F12DB" w:rsidRDefault="000F12DB" w:rsidP="00B53557">
      <w:pPr>
        <w:spacing w:line="240" w:lineRule="auto"/>
        <w:ind w:firstLine="480"/>
      </w:pPr>
      <w:r>
        <w:separator/>
      </w:r>
    </w:p>
  </w:footnote>
  <w:footnote w:type="continuationSeparator" w:id="0">
    <w:p w14:paraId="3C75F2FD" w14:textId="77777777" w:rsidR="000F12DB" w:rsidRDefault="000F12DB" w:rsidP="00B5355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3A9D" w14:textId="77777777" w:rsidR="00F16368" w:rsidRDefault="00F163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D42D" w14:textId="77777777" w:rsidR="00F16368" w:rsidRDefault="00F1636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3614" w14:textId="77777777" w:rsidR="00F16368" w:rsidRDefault="00F163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F41"/>
    <w:multiLevelType w:val="hybridMultilevel"/>
    <w:tmpl w:val="6276DD0E"/>
    <w:lvl w:ilvl="0" w:tplc="088E6968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B0332A"/>
    <w:multiLevelType w:val="hybridMultilevel"/>
    <w:tmpl w:val="85E4DD82"/>
    <w:lvl w:ilvl="0" w:tplc="4656CE6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5D"/>
    <w:rsid w:val="00037185"/>
    <w:rsid w:val="00054E87"/>
    <w:rsid w:val="00077B99"/>
    <w:rsid w:val="000F12DB"/>
    <w:rsid w:val="00144621"/>
    <w:rsid w:val="001A4FC0"/>
    <w:rsid w:val="001B0A52"/>
    <w:rsid w:val="001D5316"/>
    <w:rsid w:val="001F6568"/>
    <w:rsid w:val="002A3302"/>
    <w:rsid w:val="002D61A7"/>
    <w:rsid w:val="002D701D"/>
    <w:rsid w:val="002E5BD9"/>
    <w:rsid w:val="002F6506"/>
    <w:rsid w:val="003B76E7"/>
    <w:rsid w:val="003D7BE9"/>
    <w:rsid w:val="00405E5B"/>
    <w:rsid w:val="004A6203"/>
    <w:rsid w:val="004F1EFD"/>
    <w:rsid w:val="0056323F"/>
    <w:rsid w:val="00585C4A"/>
    <w:rsid w:val="006D5566"/>
    <w:rsid w:val="00703576"/>
    <w:rsid w:val="007D61E2"/>
    <w:rsid w:val="0082275D"/>
    <w:rsid w:val="008C75A4"/>
    <w:rsid w:val="008D1F00"/>
    <w:rsid w:val="009272FF"/>
    <w:rsid w:val="0097136A"/>
    <w:rsid w:val="00974883"/>
    <w:rsid w:val="00975E88"/>
    <w:rsid w:val="00A15DEC"/>
    <w:rsid w:val="00A77A0C"/>
    <w:rsid w:val="00AE4DE7"/>
    <w:rsid w:val="00B30887"/>
    <w:rsid w:val="00B3170D"/>
    <w:rsid w:val="00B42F7E"/>
    <w:rsid w:val="00B53557"/>
    <w:rsid w:val="00B8484E"/>
    <w:rsid w:val="00B92D38"/>
    <w:rsid w:val="00BA7DA1"/>
    <w:rsid w:val="00BE2229"/>
    <w:rsid w:val="00C82A7E"/>
    <w:rsid w:val="00C93FBF"/>
    <w:rsid w:val="00CA1359"/>
    <w:rsid w:val="00CA3BAC"/>
    <w:rsid w:val="00CC7509"/>
    <w:rsid w:val="00CD714D"/>
    <w:rsid w:val="00CF60F5"/>
    <w:rsid w:val="00D2626D"/>
    <w:rsid w:val="00DB0C38"/>
    <w:rsid w:val="00E476EA"/>
    <w:rsid w:val="00EA1FF3"/>
    <w:rsid w:val="00F16368"/>
    <w:rsid w:val="00F305E8"/>
    <w:rsid w:val="00F53C8E"/>
    <w:rsid w:val="00F56985"/>
    <w:rsid w:val="00FC029F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2C75B"/>
  <w15:chartTrackingRefBased/>
  <w15:docId w15:val="{05D5566C-E1E8-420C-876E-CA435F47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557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B53557"/>
    <w:pPr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53C8E"/>
    <w:pPr>
      <w:numPr>
        <w:numId w:val="2"/>
      </w:numPr>
      <w:ind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F53C8E"/>
    <w:pPr>
      <w:numPr>
        <w:numId w:val="0"/>
      </w:num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535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3557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53557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53557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B53557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F53C8E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F53C8E"/>
    <w:rPr>
      <w:rFonts w:ascii="Times New Roman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2626D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D2626D"/>
  </w:style>
  <w:style w:type="paragraph" w:styleId="TOC2">
    <w:name w:val="toc 2"/>
    <w:basedOn w:val="a"/>
    <w:next w:val="a"/>
    <w:autoRedefine/>
    <w:uiPriority w:val="39"/>
    <w:unhideWhenUsed/>
    <w:rsid w:val="00D2626D"/>
    <w:pPr>
      <w:ind w:leftChars="200" w:left="420"/>
    </w:pPr>
  </w:style>
  <w:style w:type="character" w:styleId="a8">
    <w:name w:val="Hyperlink"/>
    <w:basedOn w:val="a1"/>
    <w:uiPriority w:val="99"/>
    <w:unhideWhenUsed/>
    <w:rsid w:val="00D2626D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262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21E3-7D38-4277-93C0-F1AD1A2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夕勇</dc:creator>
  <cp:keywords/>
  <dc:description/>
  <cp:lastModifiedBy>张 培培</cp:lastModifiedBy>
  <cp:revision>58</cp:revision>
  <dcterms:created xsi:type="dcterms:W3CDTF">2021-08-13T07:43:00Z</dcterms:created>
  <dcterms:modified xsi:type="dcterms:W3CDTF">2021-08-16T07:38:00Z</dcterms:modified>
</cp:coreProperties>
</file>