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2023年云南财经大学硕士研究生招生考试考生进入复试的初试成绩基本要求</w:t>
      </w:r>
    </w:p>
    <w:p>
      <w:r>
        <w:t>2023年云南财经大学硕士研究生招生考试考生进入复试的初试成绩基本要求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