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vomwloh7peqi" w:id="0"/>
      <w:bookmarkEnd w:id="0"/>
      <w:r w:rsidDel="00000000" w:rsidR="00000000" w:rsidRPr="00000000">
        <w:rPr>
          <w:rtl w:val="0"/>
        </w:rPr>
        <w:t xml:space="preserve">Prototipoen programeen azalpena</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pStyle w:val="Heading3"/>
        <w:contextualSpacing w:val="0"/>
        <w:rPr/>
      </w:pPr>
      <w:bookmarkStart w:colFirst="0" w:colLast="0" w:name="_bxo0ftyo5q2y" w:id="1"/>
      <w:bookmarkEnd w:id="1"/>
      <w:r w:rsidDel="00000000" w:rsidR="00000000" w:rsidRPr="00000000">
        <w:rPr>
          <w:rtl w:val="0"/>
        </w:rPr>
        <w:t xml:space="preserve">Lan Sekuentzia</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Lehendabizi Sarrerak (sensore optikoak) identifikatzen dira. Irakurtzen dutenaren arabera irteerek (motorrak) gauza bat edo bestea egingo dute. Hemen azaltzen den adibidea hasiera bateko planteamendua da. Pixkanaka gauzak hobetzen eta inplementatzen joan egin da.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4510087" cy="2182053"/>
            <wp:effectExtent b="0" l="0" r="0" t="0"/>
            <wp:docPr id="3" name="image6.png"/>
            <a:graphic>
              <a:graphicData uri="http://schemas.openxmlformats.org/drawingml/2006/picture">
                <pic:pic>
                  <pic:nvPicPr>
                    <pic:cNvPr id="0" name="image6.png"/>
                    <pic:cNvPicPr preferRelativeResize="0"/>
                  </pic:nvPicPr>
                  <pic:blipFill>
                    <a:blip r:embed="rId6"/>
                    <a:srcRect b="0" l="2510" r="-753" t="2739"/>
                    <a:stretch>
                      <a:fillRect/>
                    </a:stretch>
                  </pic:blipFill>
                  <pic:spPr>
                    <a:xfrm rot="10800000">
                      <a:off x="0" y="0"/>
                      <a:ext cx="4510087" cy="218205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3462778" cy="2633662"/>
            <wp:effectExtent b="414558" l="-414557" r="-414557" t="414558"/>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rot="16200000">
                      <a:off x="0" y="0"/>
                      <a:ext cx="3462778" cy="2633662"/>
                    </a:xfrm>
                    <a:prstGeom prst="rect"/>
                    <a:ln/>
                  </pic:spPr>
                </pic:pic>
              </a:graphicData>
            </a:graphic>
          </wp:anchor>
        </w:drawing>
      </w:r>
    </w:p>
    <w:p w:rsidR="00000000" w:rsidDel="00000000" w:rsidP="00000000" w:rsidRDefault="00000000" w:rsidRPr="00000000" w14:paraId="00000008">
      <w:pPr>
        <w:contextualSpacing w:val="0"/>
        <w:rPr/>
      </w:pPr>
      <w:r w:rsidDel="00000000" w:rsidR="00000000" w:rsidRPr="00000000">
        <w:rPr>
          <w:rtl w:val="0"/>
        </w:rPr>
        <w:t xml:space="preserve">Sarrera eta irteerak identifikatuta programa egiten da. Honi aurrerago biestableak PWM seinalea irudikatzeko gehitu zaio</w:t>
      </w:r>
      <w:r w:rsidDel="00000000" w:rsidR="00000000" w:rsidRPr="00000000">
        <w:drawing>
          <wp:anchor allowOverlap="1" behindDoc="0" distB="114300" distT="114300" distL="114300" distR="114300" hidden="0" layoutInCell="1" locked="0" relativeHeight="0" simplePos="0">
            <wp:simplePos x="0" y="0"/>
            <wp:positionH relativeFrom="margin">
              <wp:posOffset>2733675</wp:posOffset>
            </wp:positionH>
            <wp:positionV relativeFrom="paragraph">
              <wp:posOffset>690419</wp:posOffset>
            </wp:positionV>
            <wp:extent cx="2805113" cy="279573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5113" cy="2795731"/>
                    </a:xfrm>
                    <a:prstGeom prst="rect"/>
                    <a:ln/>
                  </pic:spPr>
                </pic:pic>
              </a:graphicData>
            </a:graphic>
          </wp:anchor>
        </w:drawing>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Goiko eskubiko irudian erabilitako kableadun eskema azaltzen da. Aurrerago Fritzingean garbian pasatutakoa</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3"/>
        <w:contextualSpacing w:val="0"/>
        <w:rPr/>
      </w:pPr>
      <w:bookmarkStart w:colFirst="0" w:colLast="0" w:name="_jnmqxt10rx5d" w:id="2"/>
      <w:bookmarkEnd w:id="2"/>
      <w:r w:rsidDel="00000000" w:rsidR="00000000" w:rsidRPr="00000000">
        <w:rPr>
          <w:rtl w:val="0"/>
        </w:rPr>
        <w:t xml:space="preserve">Prototipo v1</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Programa así egiteko SW1 sakatu egin behar da.</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Lehenengo programa honetan bi sensore erabiltzen ditugu, sensorea txuria detektatzen duenean, motorrak aurreraka dijoazte, beltza detektatzen duenean beste aldeko motorra atzera egiten du.</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Prototipoa marratikan ateratzen zenean ez zen gelditzen.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3"/>
        <w:contextualSpacing w:val="0"/>
        <w:rPr/>
      </w:pPr>
      <w:bookmarkStart w:colFirst="0" w:colLast="0" w:name="_7hz8junzg49y" w:id="3"/>
      <w:bookmarkEnd w:id="3"/>
      <w:r w:rsidDel="00000000" w:rsidR="00000000" w:rsidRPr="00000000">
        <w:rPr>
          <w:rtl w:val="0"/>
        </w:rPr>
        <w:t xml:space="preserve">Prototipo v2</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Programa asi egiteko SW1 sakatu egin behar da.</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Programa honetan lau sensore erabili egin ditugu, lau sensoreak txuria detektatzen dutenean prototipoa gelditzen da, honek marra segi-arazteko erdiko biak beltza detektatu beharra dute eta bi iskinekoak txuria detektatzean prototipoa aurrera egiten du, eta beltza detektatzean kontrako motorra atzera egiten du.</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