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5A2F9" w14:textId="655A9625" w:rsidR="00C45003" w:rsidRDefault="006455E2" w:rsidP="00C76053">
      <w:pPr>
        <w:pStyle w:val="Heading1"/>
      </w:pPr>
      <w:r>
        <w:t>Task Log</w:t>
      </w:r>
    </w:p>
    <w:p w14:paraId="5F3EEF1E" w14:textId="5906B978" w:rsidR="009F2F40" w:rsidRDefault="00691462" w:rsidP="009F2F40">
      <w:r>
        <w:t>Estimated time to Complete each package</w:t>
      </w:r>
    </w:p>
    <w:p w14:paraId="72060483" w14:textId="371590DF" w:rsidR="00691462" w:rsidRDefault="00691462" w:rsidP="00691462">
      <w:pPr>
        <w:pStyle w:val="NoSpacing"/>
      </w:pPr>
      <w:r>
        <w:t>Package_001</w:t>
      </w:r>
      <w:r>
        <w:tab/>
        <w:t>:</w:t>
      </w:r>
      <w:r>
        <w:tab/>
        <w:t>4Day</w:t>
      </w:r>
      <w:r w:rsidR="00074870">
        <w:t>/</w:t>
      </w:r>
      <w:r>
        <w:t>s</w:t>
      </w:r>
    </w:p>
    <w:p w14:paraId="7D40737E" w14:textId="6F7A04C3" w:rsidR="00691462" w:rsidRDefault="00691462" w:rsidP="00691462">
      <w:pPr>
        <w:pStyle w:val="NoSpacing"/>
      </w:pPr>
      <w:r>
        <w:t xml:space="preserve">Package_002 </w:t>
      </w:r>
      <w:r>
        <w:tab/>
        <w:t>:</w:t>
      </w:r>
      <w:r>
        <w:tab/>
        <w:t>3Day</w:t>
      </w:r>
      <w:r w:rsidR="00074870">
        <w:t>/</w:t>
      </w:r>
      <w:r>
        <w:t>s</w:t>
      </w:r>
    </w:p>
    <w:p w14:paraId="5D84BBA6" w14:textId="5163815E" w:rsidR="00074870" w:rsidRDefault="00074870" w:rsidP="00691462">
      <w:pPr>
        <w:pStyle w:val="NoSpacing"/>
      </w:pPr>
      <w:r>
        <w:t>Package_003</w:t>
      </w:r>
      <w:r>
        <w:tab/>
        <w:t xml:space="preserve">: </w:t>
      </w:r>
      <w:r>
        <w:tab/>
        <w:t>1Day/s</w:t>
      </w:r>
    </w:p>
    <w:p w14:paraId="7166E27D" w14:textId="778AEB2E" w:rsidR="00074870" w:rsidRDefault="00074870" w:rsidP="00691462">
      <w:pPr>
        <w:pStyle w:val="NoSpacing"/>
      </w:pPr>
      <w:r>
        <w:t>Package_004</w:t>
      </w:r>
      <w:r>
        <w:tab/>
        <w:t>:</w:t>
      </w:r>
      <w:r>
        <w:tab/>
        <w:t>1Day/s</w:t>
      </w:r>
    </w:p>
    <w:p w14:paraId="276D2977" w14:textId="21DC877C" w:rsidR="00291BFD" w:rsidRDefault="00291BFD" w:rsidP="00691462">
      <w:pPr>
        <w:pStyle w:val="NoSpacing"/>
      </w:pPr>
    </w:p>
    <w:p w14:paraId="24465DF1" w14:textId="10E44DE5" w:rsidR="00291BFD" w:rsidRDefault="00291BFD" w:rsidP="00691462">
      <w:pPr>
        <w:pStyle w:val="NoSpacing"/>
      </w:pPr>
      <w:r>
        <w:t>Estimated Time to Put Game/Demo together</w:t>
      </w:r>
    </w:p>
    <w:p w14:paraId="218D0ADB" w14:textId="3AE64408" w:rsidR="00291BFD" w:rsidRDefault="00291BFD" w:rsidP="00691462">
      <w:pPr>
        <w:pStyle w:val="NoSpacing"/>
      </w:pPr>
    </w:p>
    <w:p w14:paraId="2ECCC3E5" w14:textId="5848BA3B" w:rsidR="00291BFD" w:rsidRDefault="00291BFD" w:rsidP="00691462">
      <w:pPr>
        <w:pStyle w:val="NoSpacing"/>
      </w:pPr>
      <w:r>
        <w:t>Game/Demo</w:t>
      </w:r>
      <w:r>
        <w:tab/>
        <w:t>:</w:t>
      </w:r>
      <w:r>
        <w:tab/>
        <w:t>10Day/s</w:t>
      </w:r>
    </w:p>
    <w:p w14:paraId="791D407F" w14:textId="72404AE2" w:rsidR="002D79E3" w:rsidRDefault="002D79E3" w:rsidP="00691462">
      <w:pPr>
        <w:pStyle w:val="NoSpacing"/>
      </w:pPr>
    </w:p>
    <w:p w14:paraId="2785BEF5" w14:textId="39E4540E" w:rsidR="002D79E3" w:rsidRDefault="002D79E3" w:rsidP="00691462">
      <w:pPr>
        <w:pStyle w:val="NoSpacing"/>
      </w:pPr>
      <w:r>
        <w:t>Rough Interruption time estimation</w:t>
      </w:r>
    </w:p>
    <w:p w14:paraId="3B4D5F81" w14:textId="2255B7C6" w:rsidR="00195F67" w:rsidRDefault="00195F67" w:rsidP="00691462">
      <w:pPr>
        <w:pStyle w:val="NoSpacing"/>
      </w:pPr>
    </w:p>
    <w:p w14:paraId="4D77ED96" w14:textId="0D2A206F" w:rsidR="00195F67" w:rsidRDefault="002D79E3" w:rsidP="00691462">
      <w:pPr>
        <w:pStyle w:val="NoSpacing"/>
      </w:pPr>
      <w:r>
        <w:t xml:space="preserve">Major Breaks </w:t>
      </w:r>
      <w:r>
        <w:tab/>
        <w:t>:</w:t>
      </w:r>
      <w:r>
        <w:tab/>
        <w:t>30Min - 1Hour 30min</w:t>
      </w:r>
    </w:p>
    <w:p w14:paraId="6693A1BA" w14:textId="33CC4E2C" w:rsidR="002D79E3" w:rsidRDefault="002D79E3" w:rsidP="00691462">
      <w:pPr>
        <w:pStyle w:val="NoSpacing"/>
      </w:pPr>
      <w:r>
        <w:t>Minor Breaks</w:t>
      </w:r>
      <w:r>
        <w:tab/>
        <w:t>:</w:t>
      </w:r>
      <w:r>
        <w:tab/>
        <w:t>15Min</w:t>
      </w:r>
    </w:p>
    <w:p w14:paraId="54257D77" w14:textId="77777777" w:rsidR="00074870" w:rsidRPr="009F2F40" w:rsidRDefault="00074870" w:rsidP="00691462">
      <w:pPr>
        <w:pStyle w:val="NoSpacing"/>
      </w:pPr>
    </w:p>
    <w:tbl>
      <w:tblPr>
        <w:tblStyle w:val="TableGrid"/>
        <w:tblW w:w="9351" w:type="dxa"/>
        <w:tblLook w:val="04A0" w:firstRow="1" w:lastRow="0" w:firstColumn="1" w:lastColumn="0" w:noHBand="0" w:noVBand="1"/>
      </w:tblPr>
      <w:tblGrid>
        <w:gridCol w:w="2405"/>
        <w:gridCol w:w="3260"/>
        <w:gridCol w:w="2127"/>
        <w:gridCol w:w="1559"/>
      </w:tblGrid>
      <w:tr w:rsidR="00141F7D" w14:paraId="0E3E5B3A" w14:textId="77777777" w:rsidTr="00B231D7">
        <w:trPr>
          <w:trHeight w:val="454"/>
        </w:trPr>
        <w:tc>
          <w:tcPr>
            <w:tcW w:w="2405" w:type="dxa"/>
            <w:shd w:val="clear" w:color="auto" w:fill="B2A1C7" w:themeFill="accent4" w:themeFillTint="99"/>
          </w:tcPr>
          <w:p w14:paraId="3D31F4E9" w14:textId="46CD45BB" w:rsidR="00141F7D" w:rsidRDefault="00141F7D" w:rsidP="006358F4">
            <w:pPr>
              <w:jc w:val="center"/>
            </w:pPr>
            <w:r>
              <w:t>Date and Time</w:t>
            </w:r>
          </w:p>
        </w:tc>
        <w:tc>
          <w:tcPr>
            <w:tcW w:w="3260" w:type="dxa"/>
            <w:shd w:val="clear" w:color="auto" w:fill="B2A1C7" w:themeFill="accent4" w:themeFillTint="99"/>
          </w:tcPr>
          <w:p w14:paraId="408D7166" w14:textId="5E99A2D9" w:rsidR="00141F7D" w:rsidRDefault="0047601A" w:rsidP="006358F4">
            <w:pPr>
              <w:jc w:val="center"/>
            </w:pPr>
            <w:r>
              <w:t>Update</w:t>
            </w:r>
          </w:p>
        </w:tc>
        <w:tc>
          <w:tcPr>
            <w:tcW w:w="2127" w:type="dxa"/>
            <w:shd w:val="clear" w:color="auto" w:fill="B2A1C7" w:themeFill="accent4" w:themeFillTint="99"/>
          </w:tcPr>
          <w:p w14:paraId="79E48B74" w14:textId="029F2BBE" w:rsidR="00141F7D" w:rsidRDefault="00141F7D" w:rsidP="006358F4">
            <w:pPr>
              <w:jc w:val="center"/>
            </w:pPr>
            <w:r>
              <w:t>Interruptions</w:t>
            </w:r>
          </w:p>
        </w:tc>
        <w:tc>
          <w:tcPr>
            <w:tcW w:w="1559" w:type="dxa"/>
            <w:shd w:val="clear" w:color="auto" w:fill="B2A1C7" w:themeFill="accent4" w:themeFillTint="99"/>
          </w:tcPr>
          <w:p w14:paraId="0D443F55" w14:textId="6DE1BCF7" w:rsidR="00141F7D" w:rsidRDefault="0047601A" w:rsidP="006358F4">
            <w:pPr>
              <w:jc w:val="center"/>
            </w:pPr>
            <w:r>
              <w:t>Task</w:t>
            </w:r>
          </w:p>
        </w:tc>
      </w:tr>
      <w:tr w:rsidR="00141F7D" w14:paraId="2D984EBD" w14:textId="77777777" w:rsidTr="001F43D7">
        <w:tc>
          <w:tcPr>
            <w:tcW w:w="2405" w:type="dxa"/>
          </w:tcPr>
          <w:p w14:paraId="21BF3B2E" w14:textId="28929E32" w:rsidR="00141F7D" w:rsidRDefault="00F217EC" w:rsidP="006358F4">
            <w:pPr>
              <w:jc w:val="center"/>
            </w:pPr>
            <w:r>
              <w:t xml:space="preserve">March </w:t>
            </w:r>
            <w:r w:rsidR="00820AD8">
              <w:t>3</w:t>
            </w:r>
            <w:r w:rsidR="00820AD8" w:rsidRPr="00820AD8">
              <w:rPr>
                <w:vertAlign w:val="superscript"/>
              </w:rPr>
              <w:t>rd</w:t>
            </w:r>
            <w:r w:rsidR="006E1525">
              <w:t>, 2019</w:t>
            </w:r>
          </w:p>
          <w:p w14:paraId="093E6E28" w14:textId="7C6C19C0" w:rsidR="006E1525" w:rsidRDefault="006E1525" w:rsidP="006358F4">
            <w:pPr>
              <w:jc w:val="center"/>
            </w:pPr>
            <w:r>
              <w:t xml:space="preserve">10:00 </w:t>
            </w:r>
            <w:r w:rsidR="00090BE5">
              <w:t>–</w:t>
            </w:r>
            <w:r>
              <w:t xml:space="preserve"> </w:t>
            </w:r>
            <w:r w:rsidR="00090BE5">
              <w:t>16:00</w:t>
            </w:r>
          </w:p>
        </w:tc>
        <w:tc>
          <w:tcPr>
            <w:tcW w:w="3260" w:type="dxa"/>
          </w:tcPr>
          <w:p w14:paraId="3B149CD8" w14:textId="46912CD1" w:rsidR="00141F7D" w:rsidRDefault="00141F7D">
            <w:r>
              <w:t>Planning out different ideas in my head for what I would like to produce.</w:t>
            </w:r>
          </w:p>
        </w:tc>
        <w:tc>
          <w:tcPr>
            <w:tcW w:w="2127" w:type="dxa"/>
          </w:tcPr>
          <w:p w14:paraId="18F6DECB" w14:textId="14642FAD" w:rsidR="00141F7D" w:rsidRDefault="00F66B10">
            <w:r>
              <w:t xml:space="preserve">Major breaks have been taken </w:t>
            </w:r>
            <w:r w:rsidR="00EA1FB9">
              <w:t>and lunch</w:t>
            </w:r>
            <w:r w:rsidR="0029093E">
              <w:t xml:space="preserve"> breaks have been taking during the planning process.</w:t>
            </w:r>
          </w:p>
        </w:tc>
        <w:tc>
          <w:tcPr>
            <w:tcW w:w="1559" w:type="dxa"/>
          </w:tcPr>
          <w:p w14:paraId="20D1D9AC" w14:textId="3FA4D092" w:rsidR="00141F7D" w:rsidRDefault="007248AB">
            <w:r>
              <w:t>Planning</w:t>
            </w:r>
          </w:p>
        </w:tc>
      </w:tr>
      <w:tr w:rsidR="00141F7D" w14:paraId="774F396D" w14:textId="77777777" w:rsidTr="001F43D7">
        <w:tc>
          <w:tcPr>
            <w:tcW w:w="2405" w:type="dxa"/>
          </w:tcPr>
          <w:p w14:paraId="74DAFDD9" w14:textId="30CBFBCF" w:rsidR="00090BE5" w:rsidRDefault="00F217EC" w:rsidP="00090BE5">
            <w:pPr>
              <w:jc w:val="center"/>
            </w:pPr>
            <w:r>
              <w:t xml:space="preserve">March </w:t>
            </w:r>
            <w:r w:rsidR="00090BE5">
              <w:t>4</w:t>
            </w:r>
            <w:r w:rsidR="002077B4" w:rsidRPr="002077B4">
              <w:rPr>
                <w:vertAlign w:val="superscript"/>
              </w:rPr>
              <w:t>th</w:t>
            </w:r>
            <w:r w:rsidR="00090BE5">
              <w:t>, 2019</w:t>
            </w:r>
          </w:p>
          <w:p w14:paraId="4711656D" w14:textId="3C34B1B3" w:rsidR="00141F7D" w:rsidRDefault="002077B4" w:rsidP="00090BE5">
            <w:pPr>
              <w:jc w:val="center"/>
            </w:pPr>
            <w:r>
              <w:t>15</w:t>
            </w:r>
            <w:r w:rsidR="00090BE5">
              <w:t xml:space="preserve">:00 – </w:t>
            </w:r>
            <w:r>
              <w:t>21</w:t>
            </w:r>
            <w:r w:rsidR="00090BE5">
              <w:t>:00</w:t>
            </w:r>
          </w:p>
        </w:tc>
        <w:tc>
          <w:tcPr>
            <w:tcW w:w="3260" w:type="dxa"/>
          </w:tcPr>
          <w:p w14:paraId="53BA8C4A" w14:textId="77777777" w:rsidR="009B1998" w:rsidRDefault="00141F7D">
            <w:r>
              <w:t xml:space="preserve">Basic movement has been created for the game and core mechanic isn’t working as intended. </w:t>
            </w:r>
          </w:p>
          <w:p w14:paraId="6D8AAD24" w14:textId="77777777" w:rsidR="009B1998" w:rsidRDefault="009B1998"/>
          <w:p w14:paraId="016CEC5B" w14:textId="36A4DBA2" w:rsidR="00141F7D" w:rsidRDefault="00141F7D">
            <w:r>
              <w:t>Connection between the two objects keeps breaking apart or causes the movement to become rigid</w:t>
            </w:r>
            <w:r w:rsidR="00782861">
              <w:t xml:space="preserve"> when using joints.</w:t>
            </w:r>
          </w:p>
        </w:tc>
        <w:tc>
          <w:tcPr>
            <w:tcW w:w="2127" w:type="dxa"/>
          </w:tcPr>
          <w:p w14:paraId="616854D9" w14:textId="66AECBFA" w:rsidR="002077B4" w:rsidRDefault="002077B4">
            <w:r>
              <w:t>Lunch and dinner breaks</w:t>
            </w:r>
          </w:p>
          <w:p w14:paraId="5CFD19EC" w14:textId="47094901" w:rsidR="002077B4" w:rsidRDefault="002077B4">
            <w:r>
              <w:t>And minor work breaks in between</w:t>
            </w:r>
            <w:r w:rsidR="0047601A">
              <w:t>.</w:t>
            </w:r>
          </w:p>
        </w:tc>
        <w:tc>
          <w:tcPr>
            <w:tcW w:w="1559" w:type="dxa"/>
          </w:tcPr>
          <w:p w14:paraId="4AB405CC" w14:textId="51CDBDF4" w:rsidR="00141F7D" w:rsidRDefault="00141F7D">
            <w:r>
              <w:t>Script/Package One, includes the docking mechanic.</w:t>
            </w:r>
          </w:p>
        </w:tc>
      </w:tr>
      <w:tr w:rsidR="00141F7D" w14:paraId="272EE1F4" w14:textId="77777777" w:rsidTr="001F43D7">
        <w:tc>
          <w:tcPr>
            <w:tcW w:w="2405" w:type="dxa"/>
          </w:tcPr>
          <w:p w14:paraId="76DD4F71" w14:textId="6AC5A9DE" w:rsidR="00090BE5" w:rsidRDefault="00F217EC" w:rsidP="00090BE5">
            <w:pPr>
              <w:jc w:val="center"/>
            </w:pPr>
            <w:r>
              <w:t xml:space="preserve">March </w:t>
            </w:r>
            <w:r w:rsidR="00090BE5">
              <w:t>8</w:t>
            </w:r>
            <w:r w:rsidR="00090BE5" w:rsidRPr="00820AD8">
              <w:rPr>
                <w:vertAlign w:val="superscript"/>
              </w:rPr>
              <w:t>rd</w:t>
            </w:r>
            <w:r w:rsidR="00090BE5">
              <w:t>, 2019</w:t>
            </w:r>
          </w:p>
          <w:p w14:paraId="7D48893B" w14:textId="74D89D80" w:rsidR="00141F7D" w:rsidRDefault="00090BE5" w:rsidP="00090BE5">
            <w:pPr>
              <w:jc w:val="center"/>
            </w:pPr>
            <w:r>
              <w:t>1</w:t>
            </w:r>
            <w:r w:rsidR="00C1640A">
              <w:t>8</w:t>
            </w:r>
            <w:r>
              <w:t xml:space="preserve">:00 – </w:t>
            </w:r>
            <w:r w:rsidR="004F0CAE">
              <w:t>22</w:t>
            </w:r>
            <w:r>
              <w:t>:00</w:t>
            </w:r>
          </w:p>
        </w:tc>
        <w:tc>
          <w:tcPr>
            <w:tcW w:w="3260" w:type="dxa"/>
          </w:tcPr>
          <w:p w14:paraId="62C5942B" w14:textId="0D9DA0E2" w:rsidR="00141F7D" w:rsidRDefault="00141F7D">
            <w:r>
              <w:t>Controls has been improved movement feels a bit more fluid and runs far better than before.</w:t>
            </w:r>
          </w:p>
        </w:tc>
        <w:tc>
          <w:tcPr>
            <w:tcW w:w="2127" w:type="dxa"/>
          </w:tcPr>
          <w:p w14:paraId="12F4A4E5" w14:textId="77777777" w:rsidR="004F0CAE" w:rsidRDefault="004F0CAE" w:rsidP="004F0CAE">
            <w:r>
              <w:t>dinner breaks</w:t>
            </w:r>
          </w:p>
          <w:p w14:paraId="2B573A0C" w14:textId="61C99070" w:rsidR="00141F7D" w:rsidRDefault="004F0CAE" w:rsidP="004F0CAE">
            <w:r>
              <w:t>And minor work breaks in</w:t>
            </w:r>
            <w:r>
              <w:t>-</w:t>
            </w:r>
            <w:r>
              <w:t>between</w:t>
            </w:r>
            <w:r>
              <w:t>.</w:t>
            </w:r>
          </w:p>
        </w:tc>
        <w:tc>
          <w:tcPr>
            <w:tcW w:w="1559" w:type="dxa"/>
          </w:tcPr>
          <w:p w14:paraId="50D219A6" w14:textId="74D85C3B" w:rsidR="00141F7D" w:rsidRDefault="00141F7D">
            <w:r>
              <w:t>Package one and two’s Movement</w:t>
            </w:r>
          </w:p>
        </w:tc>
      </w:tr>
      <w:tr w:rsidR="00141F7D" w14:paraId="61B67885" w14:textId="77777777" w:rsidTr="001F43D7">
        <w:tc>
          <w:tcPr>
            <w:tcW w:w="2405" w:type="dxa"/>
          </w:tcPr>
          <w:p w14:paraId="0B868256" w14:textId="0E17EABF" w:rsidR="00090BE5" w:rsidRDefault="00F217EC" w:rsidP="00090BE5">
            <w:pPr>
              <w:jc w:val="center"/>
            </w:pPr>
            <w:r>
              <w:t xml:space="preserve">March </w:t>
            </w:r>
            <w:r w:rsidR="00090BE5">
              <w:t>9</w:t>
            </w:r>
            <w:r w:rsidR="00090BE5" w:rsidRPr="00820AD8">
              <w:rPr>
                <w:vertAlign w:val="superscript"/>
              </w:rPr>
              <w:t>rd</w:t>
            </w:r>
            <w:r w:rsidR="00090BE5">
              <w:t>, 2019</w:t>
            </w:r>
          </w:p>
          <w:p w14:paraId="4C9F0FA7" w14:textId="12CE6A20" w:rsidR="00141F7D" w:rsidRDefault="00090BE5" w:rsidP="00090BE5">
            <w:pPr>
              <w:jc w:val="center"/>
            </w:pPr>
            <w:r>
              <w:t>1</w:t>
            </w:r>
            <w:r w:rsidR="004F0CAE">
              <w:t>1</w:t>
            </w:r>
            <w:r>
              <w:t>:00 – 16:00</w:t>
            </w:r>
          </w:p>
        </w:tc>
        <w:tc>
          <w:tcPr>
            <w:tcW w:w="3260" w:type="dxa"/>
          </w:tcPr>
          <w:p w14:paraId="603B5AEB" w14:textId="77777777" w:rsidR="00141F7D" w:rsidRDefault="00141F7D">
            <w:r>
              <w:t>Collision issues found when connecting the two objects together making it difficult to dock from the sides of the object.</w:t>
            </w:r>
            <w:r w:rsidR="00CA460C">
              <w:t xml:space="preserve"> Attempts have been made to try and resolve such issues</w:t>
            </w:r>
            <w:r w:rsidR="00BA75B3">
              <w:t>.</w:t>
            </w:r>
          </w:p>
          <w:p w14:paraId="2935C594" w14:textId="77777777" w:rsidR="00BA75B3" w:rsidRDefault="00BA75B3"/>
          <w:p w14:paraId="0D28547C" w14:textId="18EE2FF8" w:rsidR="00BA75B3" w:rsidRDefault="00BA75B3">
            <w:r>
              <w:t xml:space="preserve">Docking has also </w:t>
            </w:r>
            <w:r w:rsidR="007A4705">
              <w:t>been</w:t>
            </w:r>
            <w:r>
              <w:t xml:space="preserve"> overhauled and now use a parent and child connection instead of a joint.</w:t>
            </w:r>
          </w:p>
        </w:tc>
        <w:tc>
          <w:tcPr>
            <w:tcW w:w="2127" w:type="dxa"/>
          </w:tcPr>
          <w:p w14:paraId="4CB2ECB8" w14:textId="7C74A140" w:rsidR="00141F7D" w:rsidRDefault="00CA460C">
            <w:r>
              <w:t xml:space="preserve">Lunch, Breakfast and </w:t>
            </w:r>
            <w:r w:rsidR="004F0CAE">
              <w:t xml:space="preserve">minor work breaks </w:t>
            </w:r>
            <w:r w:rsidR="004F0CAE">
              <w:t>in-between.</w:t>
            </w:r>
          </w:p>
        </w:tc>
        <w:tc>
          <w:tcPr>
            <w:tcW w:w="1559" w:type="dxa"/>
          </w:tcPr>
          <w:p w14:paraId="5F3DD237" w14:textId="3B600B09" w:rsidR="00141F7D" w:rsidRDefault="00E06187">
            <w:r>
              <w:t xml:space="preserve">Package </w:t>
            </w:r>
            <w:r w:rsidR="0047601A">
              <w:t>one</w:t>
            </w:r>
          </w:p>
        </w:tc>
      </w:tr>
      <w:tr w:rsidR="00141F7D" w14:paraId="733491F2" w14:textId="77777777" w:rsidTr="001F43D7">
        <w:tc>
          <w:tcPr>
            <w:tcW w:w="2405" w:type="dxa"/>
          </w:tcPr>
          <w:p w14:paraId="7FC72E0F" w14:textId="67243914" w:rsidR="00090BE5" w:rsidRDefault="00F217EC" w:rsidP="00090BE5">
            <w:pPr>
              <w:jc w:val="center"/>
            </w:pPr>
            <w:r>
              <w:t xml:space="preserve">March </w:t>
            </w:r>
            <w:r w:rsidR="00090BE5">
              <w:t>12</w:t>
            </w:r>
            <w:r w:rsidR="00090BE5" w:rsidRPr="00820AD8">
              <w:rPr>
                <w:vertAlign w:val="superscript"/>
              </w:rPr>
              <w:t>rd</w:t>
            </w:r>
            <w:r w:rsidR="00090BE5">
              <w:t>, 2019</w:t>
            </w:r>
          </w:p>
          <w:p w14:paraId="303A7FC7" w14:textId="5838DEA9" w:rsidR="00141F7D" w:rsidRDefault="00090BE5" w:rsidP="00090BE5">
            <w:pPr>
              <w:jc w:val="center"/>
            </w:pPr>
            <w:r>
              <w:t>1</w:t>
            </w:r>
            <w:r w:rsidR="00CA460C">
              <w:t>4</w:t>
            </w:r>
            <w:r>
              <w:t>:00 – 1</w:t>
            </w:r>
            <w:r w:rsidR="00972233">
              <w:t>6</w:t>
            </w:r>
            <w:r>
              <w:t>:00</w:t>
            </w:r>
          </w:p>
        </w:tc>
        <w:tc>
          <w:tcPr>
            <w:tcW w:w="3260" w:type="dxa"/>
          </w:tcPr>
          <w:p w14:paraId="4F44B9A1" w14:textId="56166983" w:rsidR="00141F7D" w:rsidRDefault="00141F7D" w:rsidP="00AB0F05">
            <w:r>
              <w:t>Basic movement has been c</w:t>
            </w:r>
            <w:r w:rsidR="00972233">
              <w:t>orrected</w:t>
            </w:r>
            <w:r>
              <w:t xml:space="preserve">. The player can successfully connect with the </w:t>
            </w:r>
            <w:r>
              <w:lastRenderedPageBreak/>
              <w:t xml:space="preserve">object and control it without any </w:t>
            </w:r>
            <w:r w:rsidR="00B45375">
              <w:t xml:space="preserve">major </w:t>
            </w:r>
            <w:r>
              <w:t>movement issues.</w:t>
            </w:r>
          </w:p>
        </w:tc>
        <w:tc>
          <w:tcPr>
            <w:tcW w:w="2127" w:type="dxa"/>
          </w:tcPr>
          <w:p w14:paraId="5F89BCBE" w14:textId="0A4F303F" w:rsidR="00141F7D" w:rsidRDefault="00960064" w:rsidP="00AB0F05">
            <w:r>
              <w:lastRenderedPageBreak/>
              <w:t>Lunch</w:t>
            </w:r>
            <w:r>
              <w:t xml:space="preserve"> </w:t>
            </w:r>
            <w:r>
              <w:t xml:space="preserve">and minor work </w:t>
            </w:r>
            <w:r w:rsidR="00AD03EB">
              <w:t>break</w:t>
            </w:r>
            <w:r>
              <w:t xml:space="preserve"> in-between.</w:t>
            </w:r>
          </w:p>
        </w:tc>
        <w:tc>
          <w:tcPr>
            <w:tcW w:w="1559" w:type="dxa"/>
          </w:tcPr>
          <w:p w14:paraId="1A922224" w14:textId="073035B9" w:rsidR="00141F7D" w:rsidRDefault="00141F7D" w:rsidP="00AB0F05">
            <w:r>
              <w:t>Package one and two’s Movement</w:t>
            </w:r>
          </w:p>
        </w:tc>
      </w:tr>
      <w:tr w:rsidR="00D4391D" w14:paraId="19077366" w14:textId="77777777" w:rsidTr="001F43D7">
        <w:tc>
          <w:tcPr>
            <w:tcW w:w="2405" w:type="dxa"/>
          </w:tcPr>
          <w:p w14:paraId="345F619F" w14:textId="51760BA7" w:rsidR="00D4391D" w:rsidRDefault="00F217EC" w:rsidP="00D4391D">
            <w:pPr>
              <w:jc w:val="center"/>
            </w:pPr>
            <w:r>
              <w:t xml:space="preserve">March </w:t>
            </w:r>
            <w:r w:rsidR="00D4391D">
              <w:t>13</w:t>
            </w:r>
            <w:r w:rsidR="00D4391D" w:rsidRPr="00820AD8">
              <w:rPr>
                <w:vertAlign w:val="superscript"/>
              </w:rPr>
              <w:t>rd</w:t>
            </w:r>
            <w:r w:rsidR="00D4391D">
              <w:t>, 2019</w:t>
            </w:r>
          </w:p>
          <w:p w14:paraId="7DFE9149" w14:textId="77777777" w:rsidR="00D4391D" w:rsidRDefault="00D4391D" w:rsidP="00D4391D">
            <w:pPr>
              <w:jc w:val="center"/>
            </w:pPr>
            <w:r>
              <w:t>10:00 – 16:00</w:t>
            </w:r>
          </w:p>
          <w:p w14:paraId="30156F41" w14:textId="2F3D3DA8" w:rsidR="00D4391D" w:rsidRDefault="00D4391D" w:rsidP="00D4391D">
            <w:pPr>
              <w:jc w:val="center"/>
            </w:pPr>
          </w:p>
        </w:tc>
        <w:tc>
          <w:tcPr>
            <w:tcW w:w="3260" w:type="dxa"/>
          </w:tcPr>
          <w:p w14:paraId="4159D7A5" w14:textId="178392AF" w:rsidR="00D4391D" w:rsidRDefault="00D4391D" w:rsidP="00D4391D">
            <w:r>
              <w:t>Docking</w:t>
            </w:r>
            <w:r w:rsidR="00A31B02">
              <w:t xml:space="preserve"> in of itself</w:t>
            </w:r>
            <w:r>
              <w:t xml:space="preserve"> has become smoother but can still be rather difficult to do </w:t>
            </w:r>
            <w:r w:rsidR="0006003C">
              <w:t>s</w:t>
            </w:r>
            <w:r>
              <w:t>o</w:t>
            </w:r>
            <w:r w:rsidR="008A5713">
              <w:t>.</w:t>
            </w:r>
            <w:r>
              <w:t xml:space="preserve"> I have created some methods of smoothing out the process such as the ability to snap Object A into the same rotation as object B</w:t>
            </w:r>
            <w:r w:rsidR="00555864">
              <w:t>.</w:t>
            </w:r>
            <w:r>
              <w:t xml:space="preserve"> </w:t>
            </w:r>
            <w:r w:rsidR="0006003C">
              <w:t>Also,</w:t>
            </w:r>
            <w:r>
              <w:t xml:space="preserve"> the ability to shine a beam downwards to help with connecting the objects properly.</w:t>
            </w:r>
          </w:p>
        </w:tc>
        <w:tc>
          <w:tcPr>
            <w:tcW w:w="2127" w:type="dxa"/>
          </w:tcPr>
          <w:p w14:paraId="1402424D" w14:textId="1991FB9A" w:rsidR="00D4391D" w:rsidRDefault="00D4391D" w:rsidP="00D4391D">
            <w:r>
              <w:t xml:space="preserve">Lunch and </w:t>
            </w:r>
            <w:r>
              <w:t>major</w:t>
            </w:r>
            <w:r>
              <w:t xml:space="preserve"> work </w:t>
            </w:r>
            <w:r w:rsidR="00AD03EB">
              <w:t>break</w:t>
            </w:r>
            <w:r>
              <w:t xml:space="preserve"> in-between.</w:t>
            </w:r>
          </w:p>
        </w:tc>
        <w:tc>
          <w:tcPr>
            <w:tcW w:w="1559" w:type="dxa"/>
          </w:tcPr>
          <w:p w14:paraId="2EB2B646" w14:textId="421AAA40" w:rsidR="00D4391D" w:rsidRDefault="00D4391D" w:rsidP="00D4391D">
            <w:r>
              <w:t>Script/Package One, includes the docking mechanic.</w:t>
            </w:r>
          </w:p>
        </w:tc>
      </w:tr>
      <w:tr w:rsidR="00D4391D" w14:paraId="0FB533FE" w14:textId="77777777" w:rsidTr="001F43D7">
        <w:tc>
          <w:tcPr>
            <w:tcW w:w="2405" w:type="dxa"/>
          </w:tcPr>
          <w:p w14:paraId="6E469218" w14:textId="6214CADA" w:rsidR="00D4391D" w:rsidRDefault="00F217EC" w:rsidP="00D4391D">
            <w:pPr>
              <w:jc w:val="center"/>
            </w:pPr>
            <w:r>
              <w:t xml:space="preserve">March </w:t>
            </w:r>
            <w:r w:rsidR="00D4391D">
              <w:t>16</w:t>
            </w:r>
            <w:r w:rsidR="00D4391D" w:rsidRPr="00820AD8">
              <w:rPr>
                <w:vertAlign w:val="superscript"/>
              </w:rPr>
              <w:t>rd</w:t>
            </w:r>
            <w:r w:rsidR="00D4391D">
              <w:t>, 2019</w:t>
            </w:r>
          </w:p>
          <w:p w14:paraId="2D04C6CE" w14:textId="364F4FEC" w:rsidR="00D4391D" w:rsidRDefault="00D4391D" w:rsidP="00D4391D">
            <w:pPr>
              <w:jc w:val="center"/>
            </w:pPr>
            <w:r>
              <w:t xml:space="preserve">10:00 – </w:t>
            </w:r>
            <w:r>
              <w:t>20</w:t>
            </w:r>
            <w:r>
              <w:t>:00</w:t>
            </w:r>
          </w:p>
        </w:tc>
        <w:tc>
          <w:tcPr>
            <w:tcW w:w="3260" w:type="dxa"/>
          </w:tcPr>
          <w:p w14:paraId="2B4BA939" w14:textId="4D6B7CD8" w:rsidR="00D4391D" w:rsidRDefault="00D4391D" w:rsidP="00D4391D">
            <w:r>
              <w:t>Both Object A and B have been giving their own design to fit the games inspiration.</w:t>
            </w:r>
          </w:p>
        </w:tc>
        <w:tc>
          <w:tcPr>
            <w:tcW w:w="2127" w:type="dxa"/>
          </w:tcPr>
          <w:p w14:paraId="2E459CBD" w14:textId="44990E8A" w:rsidR="00D4391D" w:rsidRDefault="00D4391D" w:rsidP="00D4391D">
            <w:r>
              <w:t xml:space="preserve">Lunch, Breakfast and </w:t>
            </w:r>
            <w:r>
              <w:t>major</w:t>
            </w:r>
            <w:r>
              <w:t xml:space="preserve"> work breaks </w:t>
            </w:r>
            <w:r>
              <w:t xml:space="preserve">have been taken </w:t>
            </w:r>
          </w:p>
        </w:tc>
        <w:tc>
          <w:tcPr>
            <w:tcW w:w="1559" w:type="dxa"/>
          </w:tcPr>
          <w:p w14:paraId="10A7C820" w14:textId="35B650C6" w:rsidR="00D4391D" w:rsidRDefault="00D4391D" w:rsidP="00D4391D">
            <w:r>
              <w:t>ART</w:t>
            </w:r>
          </w:p>
        </w:tc>
      </w:tr>
      <w:tr w:rsidR="00D4391D" w14:paraId="30659750" w14:textId="77777777" w:rsidTr="001F43D7">
        <w:tc>
          <w:tcPr>
            <w:tcW w:w="2405" w:type="dxa"/>
          </w:tcPr>
          <w:p w14:paraId="08B182D0" w14:textId="6D2A2AD8" w:rsidR="00D4391D" w:rsidRDefault="00F217EC" w:rsidP="00D4391D">
            <w:pPr>
              <w:jc w:val="center"/>
            </w:pPr>
            <w:r>
              <w:t xml:space="preserve">March </w:t>
            </w:r>
            <w:r w:rsidR="00D4391D">
              <w:t>17</w:t>
            </w:r>
            <w:r w:rsidR="00D4391D" w:rsidRPr="00820AD8">
              <w:rPr>
                <w:vertAlign w:val="superscript"/>
              </w:rPr>
              <w:t>rd</w:t>
            </w:r>
            <w:r w:rsidR="00D4391D">
              <w:t>, 2019</w:t>
            </w:r>
          </w:p>
          <w:p w14:paraId="2AB2D31D" w14:textId="77777777" w:rsidR="00D4391D" w:rsidRDefault="00D4391D" w:rsidP="00D4391D">
            <w:pPr>
              <w:jc w:val="center"/>
            </w:pPr>
            <w:r>
              <w:t>10:00 – 16:00</w:t>
            </w:r>
          </w:p>
          <w:p w14:paraId="2A456465" w14:textId="26123BC9" w:rsidR="00D4391D" w:rsidRDefault="00D4391D" w:rsidP="00D4391D">
            <w:pPr>
              <w:jc w:val="center"/>
            </w:pPr>
          </w:p>
        </w:tc>
        <w:tc>
          <w:tcPr>
            <w:tcW w:w="3260" w:type="dxa"/>
          </w:tcPr>
          <w:p w14:paraId="432933FC" w14:textId="4D6F59C8" w:rsidR="00D4391D" w:rsidRDefault="00D4391D" w:rsidP="00D4391D">
            <w:r>
              <w:t>I have created a projectile in which the player can use to defeat possible enemies</w:t>
            </w:r>
            <w:r w:rsidR="00F60F78">
              <w:t>.</w:t>
            </w:r>
            <w:r>
              <w:t xml:space="preserve"> </w:t>
            </w:r>
            <w:r w:rsidR="00F60F78">
              <w:t>The projectile</w:t>
            </w:r>
            <w:r>
              <w:t xml:space="preserve"> launches forward and returns to the player once it hits something or when you press a button.</w:t>
            </w:r>
          </w:p>
        </w:tc>
        <w:tc>
          <w:tcPr>
            <w:tcW w:w="2127" w:type="dxa"/>
          </w:tcPr>
          <w:p w14:paraId="30990D62" w14:textId="21554939" w:rsidR="00D4391D" w:rsidRDefault="00F60F78" w:rsidP="00D4391D">
            <w:r>
              <w:t>Minor work breaks have been taken</w:t>
            </w:r>
          </w:p>
        </w:tc>
        <w:tc>
          <w:tcPr>
            <w:tcW w:w="1559" w:type="dxa"/>
          </w:tcPr>
          <w:p w14:paraId="1EBC145B" w14:textId="3F9ACC36" w:rsidR="00D4391D" w:rsidRDefault="00D4391D" w:rsidP="00D4391D">
            <w:r>
              <w:t>Package Three</w:t>
            </w:r>
          </w:p>
        </w:tc>
      </w:tr>
      <w:tr w:rsidR="00D4391D" w14:paraId="46D4161A" w14:textId="77777777" w:rsidTr="001F43D7">
        <w:tc>
          <w:tcPr>
            <w:tcW w:w="2405" w:type="dxa"/>
          </w:tcPr>
          <w:p w14:paraId="0608F773" w14:textId="1BAA4AC6" w:rsidR="00D4391D" w:rsidRDefault="00F217EC" w:rsidP="00D4391D">
            <w:pPr>
              <w:jc w:val="center"/>
            </w:pPr>
            <w:r>
              <w:t xml:space="preserve">March </w:t>
            </w:r>
            <w:r w:rsidR="00D4391D">
              <w:t>20</w:t>
            </w:r>
            <w:r w:rsidR="00D4391D" w:rsidRPr="00820AD8">
              <w:rPr>
                <w:vertAlign w:val="superscript"/>
              </w:rPr>
              <w:t>rd</w:t>
            </w:r>
            <w:r w:rsidR="00D4391D">
              <w:t>, 2019</w:t>
            </w:r>
          </w:p>
          <w:p w14:paraId="5A348167" w14:textId="6B2F0797" w:rsidR="00D4391D" w:rsidRDefault="00D4391D" w:rsidP="00D4391D">
            <w:pPr>
              <w:jc w:val="center"/>
            </w:pPr>
            <w:r>
              <w:t>10:00 – 1</w:t>
            </w:r>
            <w:r w:rsidR="004C236A">
              <w:t>3</w:t>
            </w:r>
            <w:r>
              <w:t>:00</w:t>
            </w:r>
          </w:p>
          <w:p w14:paraId="55106AAD" w14:textId="3F3B2E33" w:rsidR="00D4391D" w:rsidRDefault="00D4391D" w:rsidP="00D4391D">
            <w:pPr>
              <w:jc w:val="center"/>
            </w:pPr>
          </w:p>
        </w:tc>
        <w:tc>
          <w:tcPr>
            <w:tcW w:w="3260" w:type="dxa"/>
          </w:tcPr>
          <w:p w14:paraId="71D964DB" w14:textId="3EB6885F" w:rsidR="00D4391D" w:rsidRDefault="00D4391D" w:rsidP="00D4391D">
            <w:r>
              <w:t>A secondary projectile has been made which explodes upon contact with anything or after 3 seconds.</w:t>
            </w:r>
          </w:p>
        </w:tc>
        <w:tc>
          <w:tcPr>
            <w:tcW w:w="2127" w:type="dxa"/>
          </w:tcPr>
          <w:p w14:paraId="61F414D8" w14:textId="5F15DAF4" w:rsidR="00D4391D" w:rsidRDefault="004C236A" w:rsidP="00D4391D">
            <w:r>
              <w:t>No interruptions have been made</w:t>
            </w:r>
          </w:p>
        </w:tc>
        <w:tc>
          <w:tcPr>
            <w:tcW w:w="1559" w:type="dxa"/>
          </w:tcPr>
          <w:p w14:paraId="3BFF28FC" w14:textId="7AA3334D" w:rsidR="00D4391D" w:rsidRDefault="00D4391D" w:rsidP="00D4391D">
            <w:r>
              <w:t>Package Four</w:t>
            </w:r>
          </w:p>
        </w:tc>
      </w:tr>
      <w:tr w:rsidR="00D4391D" w14:paraId="4C7DB3B4" w14:textId="77777777" w:rsidTr="001F43D7">
        <w:tc>
          <w:tcPr>
            <w:tcW w:w="2405" w:type="dxa"/>
          </w:tcPr>
          <w:p w14:paraId="581669C4" w14:textId="623A5FD0" w:rsidR="00D4391D" w:rsidRDefault="00F217EC" w:rsidP="00D4391D">
            <w:pPr>
              <w:jc w:val="center"/>
            </w:pPr>
            <w:r>
              <w:t xml:space="preserve">March </w:t>
            </w:r>
            <w:r w:rsidR="00D4391D">
              <w:t>22</w:t>
            </w:r>
            <w:r w:rsidR="00D4391D" w:rsidRPr="00820AD8">
              <w:rPr>
                <w:vertAlign w:val="superscript"/>
              </w:rPr>
              <w:t>rd</w:t>
            </w:r>
            <w:r w:rsidR="00D4391D">
              <w:t>, 2019</w:t>
            </w:r>
          </w:p>
          <w:p w14:paraId="34426F35" w14:textId="77777777" w:rsidR="00D4391D" w:rsidRDefault="00D4391D" w:rsidP="00D4391D">
            <w:pPr>
              <w:jc w:val="center"/>
            </w:pPr>
            <w:r>
              <w:t>10:00 – 16:00</w:t>
            </w:r>
          </w:p>
          <w:p w14:paraId="7BA0FD1D" w14:textId="51C462A0" w:rsidR="00D4391D" w:rsidRDefault="00D4391D" w:rsidP="00D4391D">
            <w:pPr>
              <w:jc w:val="center"/>
            </w:pPr>
          </w:p>
        </w:tc>
        <w:tc>
          <w:tcPr>
            <w:tcW w:w="3260" w:type="dxa"/>
          </w:tcPr>
          <w:p w14:paraId="42F59739" w14:textId="77777777" w:rsidR="00F217EC" w:rsidRDefault="00D4391D" w:rsidP="00D4391D">
            <w:r>
              <w:t>Art has been completed. Package</w:t>
            </w:r>
            <w:r w:rsidR="00F217EC">
              <w:t>s</w:t>
            </w:r>
            <w:r>
              <w:t xml:space="preserve"> has been edited slightly to work better with the game. </w:t>
            </w:r>
          </w:p>
          <w:p w14:paraId="2C2A42BB" w14:textId="77777777" w:rsidR="00F217EC" w:rsidRDefault="00F217EC" w:rsidP="00D4391D"/>
          <w:p w14:paraId="6A1B46D5" w14:textId="62B746F6" w:rsidR="00D4391D" w:rsidRDefault="00D4391D" w:rsidP="00D4391D">
            <w:r>
              <w:t>All packages have also been completed.</w:t>
            </w:r>
          </w:p>
        </w:tc>
        <w:tc>
          <w:tcPr>
            <w:tcW w:w="2127" w:type="dxa"/>
          </w:tcPr>
          <w:p w14:paraId="3C3186D9" w14:textId="3B499475" w:rsidR="00D4391D" w:rsidRDefault="00363041" w:rsidP="00D4391D">
            <w:r>
              <w:t>Lunch and major work break in-between.</w:t>
            </w:r>
          </w:p>
        </w:tc>
        <w:tc>
          <w:tcPr>
            <w:tcW w:w="1559" w:type="dxa"/>
          </w:tcPr>
          <w:p w14:paraId="3379389D" w14:textId="6BD096AE" w:rsidR="00D4391D" w:rsidRDefault="00D4391D" w:rsidP="00D4391D"/>
        </w:tc>
      </w:tr>
      <w:tr w:rsidR="00D4391D" w14:paraId="0116BBF6" w14:textId="77777777" w:rsidTr="001F43D7">
        <w:tc>
          <w:tcPr>
            <w:tcW w:w="2405" w:type="dxa"/>
          </w:tcPr>
          <w:p w14:paraId="2219863D" w14:textId="77DD1ACB" w:rsidR="00D4391D" w:rsidRDefault="00F217EC" w:rsidP="00D4391D">
            <w:pPr>
              <w:jc w:val="center"/>
            </w:pPr>
            <w:r>
              <w:t>April</w:t>
            </w:r>
            <w:r w:rsidR="00D4391D">
              <w:t xml:space="preserve"> </w:t>
            </w:r>
            <w:r>
              <w:t>5</w:t>
            </w:r>
            <w:r w:rsidRPr="00F217EC">
              <w:rPr>
                <w:vertAlign w:val="superscript"/>
              </w:rPr>
              <w:t>th</w:t>
            </w:r>
            <w:r w:rsidR="00D4391D">
              <w:t>, 2019</w:t>
            </w:r>
          </w:p>
          <w:p w14:paraId="6B00511C" w14:textId="4644B55E" w:rsidR="00D4391D" w:rsidRDefault="00D4391D" w:rsidP="00D4391D">
            <w:pPr>
              <w:jc w:val="center"/>
            </w:pPr>
            <w:r>
              <w:t>1</w:t>
            </w:r>
            <w:r w:rsidR="00317792">
              <w:t>2</w:t>
            </w:r>
            <w:r>
              <w:t>:00 – 16:00</w:t>
            </w:r>
          </w:p>
        </w:tc>
        <w:tc>
          <w:tcPr>
            <w:tcW w:w="3260" w:type="dxa"/>
          </w:tcPr>
          <w:p w14:paraId="063493D7" w14:textId="7C2D2F1E" w:rsidR="00D4391D" w:rsidRDefault="00D4391D" w:rsidP="00D4391D">
            <w:r>
              <w:t>Tutorials were created for each one of the packages with a description of how to set them up.</w:t>
            </w:r>
          </w:p>
        </w:tc>
        <w:tc>
          <w:tcPr>
            <w:tcW w:w="2127" w:type="dxa"/>
          </w:tcPr>
          <w:p w14:paraId="046E6843" w14:textId="771AD461" w:rsidR="00D4391D" w:rsidRDefault="00BC16B3" w:rsidP="00D4391D">
            <w:r>
              <w:t>Minor work breaks.</w:t>
            </w:r>
          </w:p>
        </w:tc>
        <w:tc>
          <w:tcPr>
            <w:tcW w:w="1559" w:type="dxa"/>
          </w:tcPr>
          <w:p w14:paraId="2A184B8A" w14:textId="706AEE06" w:rsidR="00D4391D" w:rsidRDefault="00317792" w:rsidP="00D4391D">
            <w:r>
              <w:t xml:space="preserve">Tutorials </w:t>
            </w:r>
          </w:p>
        </w:tc>
      </w:tr>
    </w:tbl>
    <w:p w14:paraId="632396EA" w14:textId="525AFFAC" w:rsidR="007C4BED" w:rsidRDefault="007C4BED" w:rsidP="00385EEC"/>
    <w:p w14:paraId="080F4653" w14:textId="63A45BBD" w:rsidR="00452F7F" w:rsidRDefault="00452F7F" w:rsidP="00452F7F">
      <w:pPr>
        <w:pStyle w:val="Heading1"/>
      </w:pPr>
      <w:r>
        <w:t>Learning Journal</w:t>
      </w:r>
    </w:p>
    <w:p w14:paraId="65F0904A" w14:textId="6CFDA29A" w:rsidR="00452F7F" w:rsidRPr="00452F7F" w:rsidRDefault="00452F7F" w:rsidP="00452F7F">
      <w:r>
        <w:t>Overall, I didn’t really learn all that much from making these packages due to still being very familiar with what I already know</w:t>
      </w:r>
      <w:r w:rsidR="000E3708">
        <w:t>.</w:t>
      </w:r>
      <w:bookmarkStart w:id="0" w:name="_GoBack"/>
      <w:bookmarkEnd w:id="0"/>
    </w:p>
    <w:tbl>
      <w:tblPr>
        <w:tblStyle w:val="TableGrid"/>
        <w:tblW w:w="9351" w:type="dxa"/>
        <w:tblLook w:val="04A0" w:firstRow="1" w:lastRow="0" w:firstColumn="1" w:lastColumn="0" w:noHBand="0" w:noVBand="1"/>
      </w:tblPr>
      <w:tblGrid>
        <w:gridCol w:w="1347"/>
        <w:gridCol w:w="2921"/>
        <w:gridCol w:w="5083"/>
      </w:tblGrid>
      <w:tr w:rsidR="00385EEC" w14:paraId="2253B6C0" w14:textId="77777777" w:rsidTr="002B0706">
        <w:tc>
          <w:tcPr>
            <w:tcW w:w="1729" w:type="dxa"/>
            <w:shd w:val="clear" w:color="auto" w:fill="C2D69B" w:themeFill="accent3" w:themeFillTint="99"/>
          </w:tcPr>
          <w:p w14:paraId="261AEAD3" w14:textId="5A06F96A" w:rsidR="00385EEC" w:rsidRDefault="00A10A0D" w:rsidP="00B231D7">
            <w:pPr>
              <w:jc w:val="center"/>
            </w:pPr>
            <w:r>
              <w:t>Date</w:t>
            </w:r>
          </w:p>
        </w:tc>
        <w:tc>
          <w:tcPr>
            <w:tcW w:w="4078" w:type="dxa"/>
            <w:shd w:val="clear" w:color="auto" w:fill="C2D69B" w:themeFill="accent3" w:themeFillTint="99"/>
          </w:tcPr>
          <w:p w14:paraId="71AF5A6B" w14:textId="6E0E62DB" w:rsidR="00385EEC" w:rsidRDefault="000434E1" w:rsidP="00B231D7">
            <w:pPr>
              <w:jc w:val="center"/>
            </w:pPr>
            <w:r>
              <w:t>What I’ve learnt</w:t>
            </w:r>
          </w:p>
        </w:tc>
        <w:tc>
          <w:tcPr>
            <w:tcW w:w="3544" w:type="dxa"/>
            <w:shd w:val="clear" w:color="auto" w:fill="C2D69B" w:themeFill="accent3" w:themeFillTint="99"/>
          </w:tcPr>
          <w:p w14:paraId="6F2CBCCB" w14:textId="4A78427C" w:rsidR="00385EEC" w:rsidRDefault="002B0706" w:rsidP="00B231D7">
            <w:pPr>
              <w:jc w:val="center"/>
            </w:pPr>
            <w:r>
              <w:t>Sources</w:t>
            </w:r>
          </w:p>
        </w:tc>
      </w:tr>
      <w:tr w:rsidR="00385EEC" w14:paraId="2ECF26E3" w14:textId="77777777" w:rsidTr="002B0706">
        <w:tc>
          <w:tcPr>
            <w:tcW w:w="1729" w:type="dxa"/>
          </w:tcPr>
          <w:p w14:paraId="0096B919" w14:textId="3148085E" w:rsidR="00385EEC" w:rsidRDefault="00B231D7" w:rsidP="00B231D7">
            <w:pPr>
              <w:jc w:val="center"/>
            </w:pPr>
            <w:r>
              <w:t>March 4</w:t>
            </w:r>
            <w:r w:rsidRPr="002077B4">
              <w:rPr>
                <w:vertAlign w:val="superscript"/>
              </w:rPr>
              <w:t>th</w:t>
            </w:r>
            <w:r>
              <w:t>, 2019</w:t>
            </w:r>
          </w:p>
        </w:tc>
        <w:tc>
          <w:tcPr>
            <w:tcW w:w="4078" w:type="dxa"/>
          </w:tcPr>
          <w:p w14:paraId="3147A34A" w14:textId="32A5EB47" w:rsidR="00385EEC" w:rsidRDefault="002B0706" w:rsidP="00385EEC">
            <w:r>
              <w:t>I have learnt about joints and how to use them. This wasn’t something that I knew how to do already and will come in handy during later projects</w:t>
            </w:r>
          </w:p>
        </w:tc>
        <w:tc>
          <w:tcPr>
            <w:tcW w:w="3544" w:type="dxa"/>
          </w:tcPr>
          <w:p w14:paraId="6482C9E7" w14:textId="77777777" w:rsidR="00385EEC" w:rsidRDefault="002B0706" w:rsidP="00385EEC">
            <w:hyperlink r:id="rId5" w:history="1">
              <w:r>
                <w:rPr>
                  <w:rStyle w:val="Hyperlink"/>
                </w:rPr>
                <w:t>https://www.youtube.com/watch?v=MElbAwhMvTc</w:t>
              </w:r>
            </w:hyperlink>
          </w:p>
          <w:p w14:paraId="3AC87813" w14:textId="77777777" w:rsidR="002B0706" w:rsidRDefault="002B0706" w:rsidP="00385EEC">
            <w:hyperlink r:id="rId6" w:history="1">
              <w:r>
                <w:rPr>
                  <w:rStyle w:val="Hyperlink"/>
                </w:rPr>
                <w:t>https://docs.unity3d.com/Manual/Joints.html</w:t>
              </w:r>
            </w:hyperlink>
          </w:p>
          <w:p w14:paraId="245011FF" w14:textId="592DEA37" w:rsidR="002B0706" w:rsidRDefault="002B0706" w:rsidP="00385EEC">
            <w:hyperlink r:id="rId7" w:history="1">
              <w:r>
                <w:rPr>
                  <w:rStyle w:val="Hyperlink"/>
                </w:rPr>
                <w:t>https://www.youtube.com/watch?v=GB8BdFjX8vM</w:t>
              </w:r>
            </w:hyperlink>
          </w:p>
        </w:tc>
      </w:tr>
      <w:tr w:rsidR="00385EEC" w14:paraId="47127F9D" w14:textId="77777777" w:rsidTr="002B0706">
        <w:tc>
          <w:tcPr>
            <w:tcW w:w="1729" w:type="dxa"/>
          </w:tcPr>
          <w:p w14:paraId="40C2D6D9" w14:textId="77777777" w:rsidR="002B0706" w:rsidRDefault="002B0706" w:rsidP="002B0706">
            <w:pPr>
              <w:jc w:val="center"/>
            </w:pPr>
            <w:r>
              <w:t>March 17</w:t>
            </w:r>
            <w:r w:rsidRPr="00820AD8">
              <w:rPr>
                <w:vertAlign w:val="superscript"/>
              </w:rPr>
              <w:t>rd</w:t>
            </w:r>
            <w:r>
              <w:t>, 2019</w:t>
            </w:r>
          </w:p>
          <w:p w14:paraId="5C1399FC" w14:textId="77777777" w:rsidR="00385EEC" w:rsidRDefault="00385EEC" w:rsidP="00B231D7">
            <w:pPr>
              <w:jc w:val="center"/>
            </w:pPr>
          </w:p>
        </w:tc>
        <w:tc>
          <w:tcPr>
            <w:tcW w:w="4078" w:type="dxa"/>
          </w:tcPr>
          <w:p w14:paraId="77072DA0" w14:textId="7A71FD00" w:rsidR="00385EEC" w:rsidRDefault="002B0706" w:rsidP="00385EEC">
            <w:r>
              <w:lastRenderedPageBreak/>
              <w:t xml:space="preserve">I was wondering if it was possible to have it, so an </w:t>
            </w:r>
            <w:r>
              <w:lastRenderedPageBreak/>
              <w:t>object does the opposite of look at and I found a way.</w:t>
            </w:r>
            <w:r w:rsidR="003F7F95">
              <w:t xml:space="preserve"> I was having the trouble </w:t>
            </w:r>
            <w:r w:rsidR="007B36A7">
              <w:t xml:space="preserve">with figuring out how to make the boomerang return to me once I shot it out but thanks to multiple sources </w:t>
            </w:r>
            <w:r w:rsidR="00B30993">
              <w:t>online,</w:t>
            </w:r>
            <w:r w:rsidR="007B36A7">
              <w:t xml:space="preserve"> I manged to figure it out.</w:t>
            </w:r>
          </w:p>
        </w:tc>
        <w:tc>
          <w:tcPr>
            <w:tcW w:w="3544" w:type="dxa"/>
          </w:tcPr>
          <w:p w14:paraId="4FD7BBA1" w14:textId="77777777" w:rsidR="00385EEC" w:rsidRDefault="002B0706" w:rsidP="00385EEC">
            <w:hyperlink r:id="rId8" w:history="1">
              <w:r>
                <w:rPr>
                  <w:rStyle w:val="Hyperlink"/>
                </w:rPr>
                <w:t>https://forum.unity.com/threads/getting-an-object-to-look-away-from-another.297022/</w:t>
              </w:r>
            </w:hyperlink>
          </w:p>
          <w:p w14:paraId="696E49CF" w14:textId="741DD9ED" w:rsidR="002B0706" w:rsidRDefault="002B0706" w:rsidP="00385EEC">
            <w:hyperlink r:id="rId9" w:history="1">
              <w:r>
                <w:rPr>
                  <w:rStyle w:val="Hyperlink"/>
                </w:rPr>
                <w:t>https://www.youtube.com/watch?v=gWkFwPj421g</w:t>
              </w:r>
            </w:hyperlink>
          </w:p>
        </w:tc>
      </w:tr>
      <w:tr w:rsidR="00192033" w14:paraId="668E3EDD" w14:textId="77777777" w:rsidTr="002B0706">
        <w:tc>
          <w:tcPr>
            <w:tcW w:w="1729" w:type="dxa"/>
          </w:tcPr>
          <w:p w14:paraId="3DAF121A" w14:textId="77777777" w:rsidR="000439D8" w:rsidRDefault="000439D8" w:rsidP="000439D8">
            <w:pPr>
              <w:jc w:val="center"/>
            </w:pPr>
            <w:r>
              <w:t>March 20</w:t>
            </w:r>
            <w:r w:rsidRPr="00820AD8">
              <w:rPr>
                <w:vertAlign w:val="superscript"/>
              </w:rPr>
              <w:t>rd</w:t>
            </w:r>
            <w:r>
              <w:t>, 2019</w:t>
            </w:r>
          </w:p>
          <w:p w14:paraId="4B4F7540" w14:textId="77777777" w:rsidR="00192033" w:rsidRDefault="00192033" w:rsidP="002B0706">
            <w:pPr>
              <w:jc w:val="center"/>
            </w:pPr>
          </w:p>
        </w:tc>
        <w:tc>
          <w:tcPr>
            <w:tcW w:w="4078" w:type="dxa"/>
          </w:tcPr>
          <w:p w14:paraId="4251EA99" w14:textId="6C0452C4" w:rsidR="00192033" w:rsidRDefault="000439D8" w:rsidP="00385EEC">
            <w:r>
              <w:t xml:space="preserve">This may not sound like </w:t>
            </w:r>
            <w:r w:rsidR="00496554">
              <w:t>much,</w:t>
            </w:r>
            <w:r>
              <w:t xml:space="preserve"> but I actually learnt how to make </w:t>
            </w:r>
            <w:proofErr w:type="gramStart"/>
            <w:r>
              <w:t>a</w:t>
            </w:r>
            <w:proofErr w:type="gramEnd"/>
            <w:r>
              <w:t xml:space="preserve"> object constantly grow in size</w:t>
            </w:r>
          </w:p>
        </w:tc>
        <w:tc>
          <w:tcPr>
            <w:tcW w:w="3544" w:type="dxa"/>
          </w:tcPr>
          <w:p w14:paraId="5BA1BAF5" w14:textId="1E1E2235" w:rsidR="00192033" w:rsidRDefault="000439D8" w:rsidP="00385EEC">
            <w:hyperlink r:id="rId10" w:history="1">
              <w:r>
                <w:rPr>
                  <w:rStyle w:val="Hyperlink"/>
                </w:rPr>
                <w:t>https://docs.unity3d.com/ScriptReference/Transform-localScale.html</w:t>
              </w:r>
            </w:hyperlink>
          </w:p>
        </w:tc>
      </w:tr>
      <w:tr w:rsidR="000439D8" w14:paraId="25E1D2F3" w14:textId="77777777" w:rsidTr="002B0706">
        <w:tc>
          <w:tcPr>
            <w:tcW w:w="1729" w:type="dxa"/>
          </w:tcPr>
          <w:p w14:paraId="07F405F5" w14:textId="77777777" w:rsidR="000439D8" w:rsidRDefault="000439D8" w:rsidP="000439D8">
            <w:pPr>
              <w:jc w:val="center"/>
            </w:pPr>
          </w:p>
        </w:tc>
        <w:tc>
          <w:tcPr>
            <w:tcW w:w="4078" w:type="dxa"/>
          </w:tcPr>
          <w:p w14:paraId="37953915" w14:textId="77777777" w:rsidR="000439D8" w:rsidRDefault="000439D8" w:rsidP="00385EEC"/>
        </w:tc>
        <w:tc>
          <w:tcPr>
            <w:tcW w:w="3544" w:type="dxa"/>
          </w:tcPr>
          <w:p w14:paraId="72BBB37E" w14:textId="77777777" w:rsidR="000439D8" w:rsidRDefault="000439D8" w:rsidP="00385EEC"/>
        </w:tc>
      </w:tr>
    </w:tbl>
    <w:p w14:paraId="79EB340A" w14:textId="77777777" w:rsidR="00385EEC" w:rsidRDefault="00385EEC" w:rsidP="00385EEC"/>
    <w:p w14:paraId="67BCE89E" w14:textId="39072BAE" w:rsidR="00586CFB" w:rsidRDefault="00C50AA3" w:rsidP="00C50AA3">
      <w:pPr>
        <w:pStyle w:val="Heading1"/>
      </w:pPr>
      <w:r>
        <w:t>Tutorials</w:t>
      </w:r>
    </w:p>
    <w:p w14:paraId="1CC931F2" w14:textId="080C5174" w:rsidR="00C50AA3" w:rsidRPr="00C50AA3" w:rsidRDefault="00C50AA3" w:rsidP="00C50AA3">
      <w:r>
        <w:t xml:space="preserve">All assets for said packages have already been built and can work </w:t>
      </w:r>
      <w:r w:rsidR="00203A18">
        <w:t>together right out the bag without further adjustment.</w:t>
      </w:r>
      <w:r w:rsidR="00A96350">
        <w:t xml:space="preserve"> The following tutorials are here with the intention of editing them outlining how they function and how to put them together.</w:t>
      </w:r>
    </w:p>
    <w:p w14:paraId="208128BA" w14:textId="1C21BA05" w:rsidR="004952EC" w:rsidRDefault="004952EC" w:rsidP="00C76053">
      <w:pPr>
        <w:pStyle w:val="Heading2"/>
      </w:pPr>
      <w:r>
        <w:t>Tutorial Package</w:t>
      </w:r>
      <w:r w:rsidR="00E54353">
        <w:t>_01</w:t>
      </w:r>
    </w:p>
    <w:p w14:paraId="4420D58A" w14:textId="249A59B9" w:rsidR="00EB149B" w:rsidRDefault="00900E3C" w:rsidP="00EB149B">
      <w:pPr>
        <w:pStyle w:val="ListParagraph"/>
        <w:numPr>
          <w:ilvl w:val="0"/>
          <w:numId w:val="1"/>
        </w:numPr>
      </w:pPr>
      <w:r>
        <w:t xml:space="preserve">Create an Object and </w:t>
      </w:r>
      <w:r w:rsidR="00EB149B">
        <w:t xml:space="preserve">apply a </w:t>
      </w:r>
      <w:proofErr w:type="spellStart"/>
      <w:r w:rsidR="00586CFB">
        <w:t>R</w:t>
      </w:r>
      <w:r w:rsidR="00EB149B">
        <w:t>igidbody</w:t>
      </w:r>
      <w:proofErr w:type="spellEnd"/>
      <w:r w:rsidR="00EB149B">
        <w:t xml:space="preserve"> as shown in the image below and give it </w:t>
      </w:r>
      <w:r w:rsidR="00586CFB">
        <w:t>a</w:t>
      </w:r>
      <w:r w:rsidR="00EB149B">
        <w:t xml:space="preserve"> “Tag”</w:t>
      </w:r>
      <w:r w:rsidR="00586CFB">
        <w:t xml:space="preserve"> of your choosing, for the sake of this tutorial I’m going to give it the tag “</w:t>
      </w:r>
      <w:proofErr w:type="spellStart"/>
      <w:r w:rsidR="00586CFB">
        <w:t>ObjectA</w:t>
      </w:r>
      <w:proofErr w:type="spellEnd"/>
      <w:r w:rsidR="00586CFB">
        <w:t xml:space="preserve">”. </w:t>
      </w:r>
    </w:p>
    <w:p w14:paraId="370AA5CF" w14:textId="2B4E83CE" w:rsidR="004952EC" w:rsidRDefault="00EB149B" w:rsidP="00EB149B">
      <w:pPr>
        <w:pStyle w:val="ListParagraph"/>
      </w:pPr>
      <w:r>
        <w:rPr>
          <w:noProof/>
        </w:rPr>
        <w:drawing>
          <wp:inline distT="0" distB="0" distL="0" distR="0" wp14:anchorId="21F4740F" wp14:editId="44F08A50">
            <wp:extent cx="3045141" cy="131837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27635" cy="1354086"/>
                    </a:xfrm>
                    <a:prstGeom prst="rect">
                      <a:avLst/>
                    </a:prstGeom>
                  </pic:spPr>
                </pic:pic>
              </a:graphicData>
            </a:graphic>
          </wp:inline>
        </w:drawing>
      </w:r>
    </w:p>
    <w:p w14:paraId="75A9B357" w14:textId="77777777" w:rsidR="00586CFB" w:rsidRDefault="00586CFB" w:rsidP="00EB149B">
      <w:pPr>
        <w:pStyle w:val="ListParagraph"/>
        <w:numPr>
          <w:ilvl w:val="0"/>
          <w:numId w:val="1"/>
        </w:numPr>
      </w:pPr>
      <w:r>
        <w:t>Create another object and give it a “Tag” of your choosing and again for the sake of this tutorial I’m going to call it “</w:t>
      </w:r>
      <w:proofErr w:type="spellStart"/>
      <w:r>
        <w:t>ObjectB</w:t>
      </w:r>
      <w:proofErr w:type="spellEnd"/>
      <w:r>
        <w:t xml:space="preserve">” and give it a </w:t>
      </w:r>
      <w:proofErr w:type="spellStart"/>
      <w:r>
        <w:t>Rigidbody</w:t>
      </w:r>
      <w:proofErr w:type="spellEnd"/>
      <w:r>
        <w:t xml:space="preserve">. </w:t>
      </w:r>
    </w:p>
    <w:p w14:paraId="7274C18F" w14:textId="77777777" w:rsidR="00586CFB" w:rsidRDefault="00586CFB" w:rsidP="00586CFB">
      <w:pPr>
        <w:pStyle w:val="ListParagraph"/>
      </w:pPr>
    </w:p>
    <w:p w14:paraId="527C7D58" w14:textId="77777777" w:rsidR="00586CFB" w:rsidRDefault="00586CFB" w:rsidP="00586CFB">
      <w:pPr>
        <w:pStyle w:val="ListParagraph"/>
      </w:pPr>
      <w:r>
        <w:rPr>
          <w:noProof/>
        </w:rPr>
        <w:drawing>
          <wp:inline distT="0" distB="0" distL="0" distR="0" wp14:anchorId="6C7C30D6" wp14:editId="5FD068CB">
            <wp:extent cx="3137289" cy="138177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r="1582"/>
                    <a:stretch/>
                  </pic:blipFill>
                  <pic:spPr bwMode="auto">
                    <a:xfrm>
                      <a:off x="0" y="0"/>
                      <a:ext cx="3144524" cy="1384956"/>
                    </a:xfrm>
                    <a:prstGeom prst="rect">
                      <a:avLst/>
                    </a:prstGeom>
                    <a:ln>
                      <a:noFill/>
                    </a:ln>
                    <a:extLst>
                      <a:ext uri="{53640926-AAD7-44D8-BBD7-CCE9431645EC}">
                        <a14:shadowObscured xmlns:a14="http://schemas.microsoft.com/office/drawing/2010/main"/>
                      </a:ext>
                    </a:extLst>
                  </pic:spPr>
                </pic:pic>
              </a:graphicData>
            </a:graphic>
          </wp:inline>
        </w:drawing>
      </w:r>
    </w:p>
    <w:p w14:paraId="43F74F41" w14:textId="56F917F5" w:rsidR="00EB149B" w:rsidRDefault="00586CFB" w:rsidP="00586CFB">
      <w:pPr>
        <w:pStyle w:val="ListParagraph"/>
      </w:pPr>
      <w:r>
        <w:t xml:space="preserve">Now you would want to create another object and </w:t>
      </w:r>
      <w:r w:rsidR="00E265FF">
        <w:t xml:space="preserve">give it the tag “Dock” and again give this object a </w:t>
      </w:r>
      <w:proofErr w:type="spellStart"/>
      <w:r w:rsidR="00E265FF">
        <w:t>Rigidbidy</w:t>
      </w:r>
      <w:proofErr w:type="spellEnd"/>
      <w:r w:rsidR="00E265FF">
        <w:t>, place it onto object and make it a child</w:t>
      </w:r>
      <w:r w:rsidR="009A42D1">
        <w:t xml:space="preserve"> of </w:t>
      </w:r>
      <w:proofErr w:type="spellStart"/>
      <w:r w:rsidR="009A42D1">
        <w:t>ObjectB</w:t>
      </w:r>
      <w:proofErr w:type="spellEnd"/>
      <w:r w:rsidR="00E265FF">
        <w:t>.</w:t>
      </w:r>
    </w:p>
    <w:p w14:paraId="1CE15899" w14:textId="70BA130E" w:rsidR="00586CFB" w:rsidRDefault="00E265FF" w:rsidP="00586CFB">
      <w:pPr>
        <w:pStyle w:val="ListParagraph"/>
      </w:pPr>
      <w:r>
        <w:rPr>
          <w:noProof/>
        </w:rPr>
        <w:lastRenderedPageBreak/>
        <w:drawing>
          <wp:inline distT="0" distB="0" distL="0" distR="0" wp14:anchorId="174C641F" wp14:editId="594EF9B9">
            <wp:extent cx="3113417" cy="13388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1536" cy="1346623"/>
                    </a:xfrm>
                    <a:prstGeom prst="rect">
                      <a:avLst/>
                    </a:prstGeom>
                  </pic:spPr>
                </pic:pic>
              </a:graphicData>
            </a:graphic>
          </wp:inline>
        </w:drawing>
      </w:r>
    </w:p>
    <w:p w14:paraId="2D79EF0E" w14:textId="5C431C6D" w:rsidR="00CA5C91" w:rsidRDefault="00CA5C91" w:rsidP="00586CFB">
      <w:pPr>
        <w:pStyle w:val="ListParagraph"/>
      </w:pPr>
      <w:r>
        <w:rPr>
          <w:noProof/>
        </w:rPr>
        <w:drawing>
          <wp:inline distT="0" distB="0" distL="0" distR="0" wp14:anchorId="686D9943" wp14:editId="4F9D7C53">
            <wp:extent cx="2257425" cy="2219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7425" cy="2219325"/>
                    </a:xfrm>
                    <a:prstGeom prst="rect">
                      <a:avLst/>
                    </a:prstGeom>
                  </pic:spPr>
                </pic:pic>
              </a:graphicData>
            </a:graphic>
          </wp:inline>
        </w:drawing>
      </w:r>
    </w:p>
    <w:p w14:paraId="15A657FE" w14:textId="79242EC5" w:rsidR="00CA5C91" w:rsidRPr="00010FCC" w:rsidRDefault="00CA5C91" w:rsidP="00586CFB">
      <w:pPr>
        <w:pStyle w:val="ListParagraph"/>
        <w:rPr>
          <w:color w:val="A6A6A6" w:themeColor="background1" w:themeShade="A6"/>
        </w:rPr>
      </w:pPr>
      <w:r w:rsidRPr="00010FCC">
        <w:rPr>
          <w:color w:val="A6A6A6" w:themeColor="background1" w:themeShade="A6"/>
        </w:rPr>
        <w:t>(</w:t>
      </w:r>
      <w:r w:rsidRPr="00010FCC">
        <w:rPr>
          <w:i/>
          <w:color w:val="A6A6A6" w:themeColor="background1" w:themeShade="A6"/>
        </w:rPr>
        <w:t>I gave the dock a red material so it can be seen visually</w:t>
      </w:r>
      <w:r w:rsidRPr="00010FCC">
        <w:rPr>
          <w:color w:val="A6A6A6" w:themeColor="background1" w:themeShade="A6"/>
        </w:rPr>
        <w:t>)</w:t>
      </w:r>
    </w:p>
    <w:p w14:paraId="2744D5FF" w14:textId="16D26F15" w:rsidR="00CA5C91" w:rsidRDefault="00CA5C91" w:rsidP="00586CFB">
      <w:pPr>
        <w:pStyle w:val="ListParagraph"/>
      </w:pPr>
    </w:p>
    <w:p w14:paraId="21FC2B22" w14:textId="77777777" w:rsidR="00CA5C91" w:rsidRDefault="00CA5C91" w:rsidP="00586CFB">
      <w:pPr>
        <w:pStyle w:val="ListParagraph"/>
      </w:pPr>
    </w:p>
    <w:p w14:paraId="01CF0767" w14:textId="58B1FB52" w:rsidR="00CA5C91" w:rsidRDefault="00CA5C91" w:rsidP="00CA5C91">
      <w:pPr>
        <w:pStyle w:val="ListParagraph"/>
        <w:numPr>
          <w:ilvl w:val="0"/>
          <w:numId w:val="1"/>
        </w:numPr>
      </w:pPr>
      <w:r>
        <w:t>Apply the package One script to Object A. This is</w:t>
      </w:r>
      <w:r w:rsidR="00E54353">
        <w:t xml:space="preserve"> also</w:t>
      </w:r>
      <w:r>
        <w:t xml:space="preserve"> the step where you can also edit the package to better fit your game.</w:t>
      </w:r>
    </w:p>
    <w:p w14:paraId="20F36507" w14:textId="6B2107D3" w:rsidR="00CA5C91" w:rsidRDefault="00CA5C91" w:rsidP="00CA5C91">
      <w:pPr>
        <w:pStyle w:val="ListParagraph"/>
      </w:pPr>
      <w:r>
        <w:rPr>
          <w:noProof/>
        </w:rPr>
        <w:drawing>
          <wp:inline distT="0" distB="0" distL="0" distR="0" wp14:anchorId="1879706D" wp14:editId="0F91825E">
            <wp:extent cx="2330065" cy="17194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39283" cy="1726278"/>
                    </a:xfrm>
                    <a:prstGeom prst="rect">
                      <a:avLst/>
                    </a:prstGeom>
                  </pic:spPr>
                </pic:pic>
              </a:graphicData>
            </a:graphic>
          </wp:inline>
        </w:drawing>
      </w:r>
      <w:r w:rsidR="00E50133">
        <w:rPr>
          <w:noProof/>
        </w:rPr>
        <w:drawing>
          <wp:inline distT="0" distB="0" distL="0" distR="0" wp14:anchorId="6D3620B6" wp14:editId="704D79E4">
            <wp:extent cx="2902029" cy="115476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5428" cy="1179993"/>
                    </a:xfrm>
                    <a:prstGeom prst="rect">
                      <a:avLst/>
                    </a:prstGeom>
                  </pic:spPr>
                </pic:pic>
              </a:graphicData>
            </a:graphic>
          </wp:inline>
        </w:drawing>
      </w:r>
    </w:p>
    <w:p w14:paraId="1180DB41" w14:textId="37929489" w:rsidR="00E54353" w:rsidRDefault="00E54353" w:rsidP="00E54353">
      <w:pPr>
        <w:pStyle w:val="ListParagraph"/>
      </w:pPr>
      <w:r>
        <w:t>Package_002 doesn’t have to be used, the designer can use any script here to control the movement once you have docked and the camera doesn’t have to be changed. The camera can simply be</w:t>
      </w:r>
      <w:r w:rsidR="00CF2348">
        <w:t xml:space="preserve"> removed the from this script so that the camera doesn’t change.</w:t>
      </w:r>
    </w:p>
    <w:p w14:paraId="0D592982" w14:textId="309A1C9F" w:rsidR="008A27F9" w:rsidRDefault="008A27F9" w:rsidP="00E54353">
      <w:pPr>
        <w:pStyle w:val="ListParagraph"/>
      </w:pPr>
    </w:p>
    <w:p w14:paraId="2348C2AD" w14:textId="748B6375" w:rsidR="008A27F9" w:rsidRDefault="008A27F9" w:rsidP="008A27F9">
      <w:pPr>
        <w:pStyle w:val="ListParagraph"/>
        <w:numPr>
          <w:ilvl w:val="0"/>
          <w:numId w:val="1"/>
        </w:numPr>
      </w:pPr>
      <w:r>
        <w:t>Now that everything has been setup</w:t>
      </w:r>
      <w:r w:rsidR="00256952">
        <w:t xml:space="preserve"> when Object A moves and touches the “Dock” Object it’ll be connected to Object B</w:t>
      </w:r>
      <w:r w:rsidR="00856DFE">
        <w:t xml:space="preserve"> and the script on Object B</w:t>
      </w:r>
      <w:r w:rsidR="006847C5">
        <w:t>(Package_02)</w:t>
      </w:r>
      <w:r w:rsidR="00856DFE">
        <w:t xml:space="preserve"> will activate allowing a change in controls and camera. When the player decides to disengage all he/she </w:t>
      </w:r>
      <w:r w:rsidR="006847C5">
        <w:t>must</w:t>
      </w:r>
      <w:r w:rsidR="00856DFE">
        <w:t xml:space="preserve"> do is press SHIFT + G.</w:t>
      </w:r>
    </w:p>
    <w:p w14:paraId="3DCA5EA3" w14:textId="5CADF39B" w:rsidR="006847C5" w:rsidRDefault="006847C5" w:rsidP="00C76053">
      <w:pPr>
        <w:pStyle w:val="Heading2"/>
      </w:pPr>
      <w:r>
        <w:t>Tutorial</w:t>
      </w:r>
      <w:r w:rsidR="006E21E0">
        <w:t xml:space="preserve"> Package_0</w:t>
      </w:r>
      <w:r>
        <w:t>2</w:t>
      </w:r>
    </w:p>
    <w:p w14:paraId="431DA954" w14:textId="107DD768" w:rsidR="00C76053" w:rsidRDefault="005131A6" w:rsidP="00C76053">
      <w:r>
        <w:t>Package_02 allows the player to move and make a variety of projectile attacks</w:t>
      </w:r>
      <w:r w:rsidR="007A5903">
        <w:t xml:space="preserve"> and this is how to use the script</w:t>
      </w:r>
    </w:p>
    <w:p w14:paraId="46BD64DB" w14:textId="758F860C" w:rsidR="007A5903" w:rsidRDefault="00E809EB" w:rsidP="007A5903">
      <w:pPr>
        <w:pStyle w:val="ListParagraph"/>
        <w:numPr>
          <w:ilvl w:val="0"/>
          <w:numId w:val="2"/>
        </w:numPr>
      </w:pPr>
      <w:r>
        <w:lastRenderedPageBreak/>
        <w:t>Create a cube and remove the texture and the collider, this will be where the projectiles will come from. If the designer wishes you can create a duplicate of this cube and place them both in two different positions on object B and make them children</w:t>
      </w:r>
      <w:r w:rsidR="00F0269B">
        <w:t>.</w:t>
      </w:r>
      <w:r w:rsidR="006E45B6">
        <w:t xml:space="preserve"> For this demonstration I will be using </w:t>
      </w:r>
      <w:r w:rsidR="00AE6385">
        <w:t>three different spawns.</w:t>
      </w:r>
    </w:p>
    <w:p w14:paraId="7DC4EDC0" w14:textId="617D60B5" w:rsidR="00F0269B" w:rsidRDefault="00F0269B" w:rsidP="00F0269B">
      <w:pPr>
        <w:ind w:left="360"/>
      </w:pPr>
      <w:r>
        <w:rPr>
          <w:noProof/>
        </w:rPr>
        <w:drawing>
          <wp:inline distT="0" distB="0" distL="0" distR="0" wp14:anchorId="0D538A53" wp14:editId="68927C65">
            <wp:extent cx="2847591" cy="14536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1129" cy="1460524"/>
                    </a:xfrm>
                    <a:prstGeom prst="rect">
                      <a:avLst/>
                    </a:prstGeom>
                  </pic:spPr>
                </pic:pic>
              </a:graphicData>
            </a:graphic>
          </wp:inline>
        </w:drawing>
      </w:r>
    </w:p>
    <w:p w14:paraId="21F3FCE3" w14:textId="43DB57FC" w:rsidR="00F0269B" w:rsidRDefault="00ED635D" w:rsidP="00F0269B">
      <w:pPr>
        <w:pStyle w:val="ListParagraph"/>
        <w:numPr>
          <w:ilvl w:val="0"/>
          <w:numId w:val="2"/>
        </w:numPr>
      </w:pPr>
      <w:r>
        <w:t xml:space="preserve">Create </w:t>
      </w:r>
      <w:r w:rsidR="00F23E7D">
        <w:t>two or more projectiles make them prefabs and assign them in the inspecto</w:t>
      </w:r>
      <w:r w:rsidR="00426226">
        <w:t>r and firing by pressing “E” or “R”</w:t>
      </w:r>
      <w:r w:rsidR="00D93ED9">
        <w:t>.</w:t>
      </w:r>
    </w:p>
    <w:p w14:paraId="1A39E57A" w14:textId="378A3F20" w:rsidR="00F23E7D" w:rsidRDefault="000D336B" w:rsidP="00F23E7D">
      <w:pPr>
        <w:ind w:left="360"/>
      </w:pPr>
      <w:r>
        <w:rPr>
          <w:noProof/>
        </w:rPr>
        <w:drawing>
          <wp:inline distT="0" distB="0" distL="0" distR="0" wp14:anchorId="4DA47C40" wp14:editId="00DEF05B">
            <wp:extent cx="3728852" cy="1176787"/>
            <wp:effectExtent l="0" t="0" r="508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5024" cy="1197670"/>
                    </a:xfrm>
                    <a:prstGeom prst="rect">
                      <a:avLst/>
                    </a:prstGeom>
                  </pic:spPr>
                </pic:pic>
              </a:graphicData>
            </a:graphic>
          </wp:inline>
        </w:drawing>
      </w:r>
    </w:p>
    <w:p w14:paraId="73D87004" w14:textId="35C88AFF" w:rsidR="00BB4337" w:rsidRDefault="00BB4337" w:rsidP="00BB4337">
      <w:pPr>
        <w:pStyle w:val="ListParagraph"/>
        <w:numPr>
          <w:ilvl w:val="0"/>
          <w:numId w:val="2"/>
        </w:numPr>
      </w:pPr>
      <w:r>
        <w:t>Within the script there are three different options for projectiles</w:t>
      </w:r>
    </w:p>
    <w:p w14:paraId="69892151" w14:textId="57BCE63A" w:rsidR="00F64E0E" w:rsidRDefault="00FD0102" w:rsidP="00F64E0E">
      <w:pPr>
        <w:pStyle w:val="ListParagraph"/>
      </w:pPr>
      <w:r>
        <w:rPr>
          <w:noProof/>
        </w:rPr>
        <w:drawing>
          <wp:inline distT="0" distB="0" distL="0" distR="0" wp14:anchorId="4520EE41" wp14:editId="7281B4E3">
            <wp:extent cx="4134295" cy="2551299"/>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4653" cy="2557691"/>
                    </a:xfrm>
                    <a:prstGeom prst="rect">
                      <a:avLst/>
                    </a:prstGeom>
                  </pic:spPr>
                </pic:pic>
              </a:graphicData>
            </a:graphic>
          </wp:inline>
        </w:drawing>
      </w:r>
    </w:p>
    <w:p w14:paraId="6B4C3F46" w14:textId="3BFC7513" w:rsidR="006F448E" w:rsidRDefault="00FD0102" w:rsidP="00125EA1">
      <w:pPr>
        <w:pStyle w:val="ListParagraph"/>
      </w:pPr>
      <w:r>
        <w:t>“E” is showing how this package can be used to make a special projectile and in this case a boomerang attack</w:t>
      </w:r>
      <w:r w:rsidR="006F448E">
        <w:t>.</w:t>
      </w:r>
    </w:p>
    <w:p w14:paraId="5F2427C0" w14:textId="77777777" w:rsidR="00125EA1" w:rsidRDefault="00125EA1" w:rsidP="00125EA1">
      <w:pPr>
        <w:pStyle w:val="ListParagraph"/>
      </w:pPr>
    </w:p>
    <w:p w14:paraId="22577B58" w14:textId="022F25E3" w:rsidR="00BD1FB0" w:rsidRDefault="00BD1FB0" w:rsidP="00F64E0E">
      <w:pPr>
        <w:pStyle w:val="ListParagraph"/>
      </w:pPr>
      <w:r>
        <w:t>“R”</w:t>
      </w:r>
      <w:r w:rsidR="00FA446F">
        <w:t xml:space="preserve"> is a standard attack </w:t>
      </w:r>
      <w:r w:rsidR="00074EB7">
        <w:t>which when the button is pressed it’ll fly out.</w:t>
      </w:r>
    </w:p>
    <w:p w14:paraId="65CD36F3" w14:textId="311992F3" w:rsidR="00125EA1" w:rsidRDefault="00125EA1" w:rsidP="00F64E0E">
      <w:pPr>
        <w:pStyle w:val="ListParagraph"/>
      </w:pPr>
    </w:p>
    <w:p w14:paraId="3D273CF5" w14:textId="47163B26" w:rsidR="00355FEC" w:rsidRDefault="00355FEC" w:rsidP="00F64E0E">
      <w:pPr>
        <w:pStyle w:val="ListParagraph"/>
      </w:pPr>
      <w:r>
        <w:t>“Q” launches a projectile when you hold the “Q” button and continuous to fire projectiles</w:t>
      </w:r>
      <w:r w:rsidR="00D57F40">
        <w:t xml:space="preserve"> till the button is released.</w:t>
      </w:r>
    </w:p>
    <w:p w14:paraId="10AB712E" w14:textId="05192C22" w:rsidR="006E21E0" w:rsidRDefault="006E21E0" w:rsidP="006E21E0">
      <w:pPr>
        <w:pStyle w:val="Heading2"/>
      </w:pPr>
      <w:r>
        <w:lastRenderedPageBreak/>
        <w:t>Tutorial Package</w:t>
      </w:r>
      <w:r w:rsidR="005D13D1">
        <w:t>_03</w:t>
      </w:r>
    </w:p>
    <w:p w14:paraId="06694C94" w14:textId="6189BB28" w:rsidR="006E21E0" w:rsidRDefault="00672EE2" w:rsidP="00F23E7D">
      <w:pPr>
        <w:ind w:left="360"/>
      </w:pPr>
      <w:r>
        <w:t xml:space="preserve">Package 3 is the boomerang attack itself. Whilst Package contained information on how to fire them </w:t>
      </w:r>
      <w:r w:rsidR="00544D7C">
        <w:t>package 3 contains how the missile itself operates</w:t>
      </w:r>
      <w:r w:rsidR="00547C7A">
        <w:t xml:space="preserve"> and doesn’t require much of a tutorial but maybe a brief explanation of how it works</w:t>
      </w:r>
      <w:r w:rsidR="00AC6517">
        <w:t xml:space="preserve">. </w:t>
      </w:r>
    </w:p>
    <w:p w14:paraId="7BDDC605" w14:textId="09CF9F17" w:rsidR="00090714" w:rsidRDefault="00090714" w:rsidP="00F23E7D">
      <w:pPr>
        <w:ind w:left="360"/>
      </w:pPr>
      <w:r>
        <w:t>The projectile will fly forward slowly reducing in speed till it reaches 0 and once it reaches 0</w:t>
      </w:r>
      <w:r w:rsidR="00192659">
        <w:t xml:space="preserve"> the object will face away from Object B causing it to fly back. Pressing the “E” button will set its speed back to 0 if its greater than 0 forcing it to </w:t>
      </w:r>
      <w:r w:rsidR="00786A0C">
        <w:t>return</w:t>
      </w:r>
      <w:r w:rsidR="00192659">
        <w:t xml:space="preserve"> to the player</w:t>
      </w:r>
      <w:r w:rsidR="00786A0C">
        <w:t>.</w:t>
      </w:r>
      <w:r w:rsidR="00D6458C">
        <w:t xml:space="preserve"> Once it touches Object B it will</w:t>
      </w:r>
      <w:r w:rsidR="009C732F">
        <w:t xml:space="preserve"> “Package_02” script will detect it allowing it to be fire via the script once again.</w:t>
      </w:r>
    </w:p>
    <w:p w14:paraId="7B9467AE" w14:textId="3426AC0C" w:rsidR="00786A0C" w:rsidRDefault="00786A0C" w:rsidP="00786A0C">
      <w:pPr>
        <w:pStyle w:val="Heading2"/>
      </w:pPr>
      <w:r>
        <w:t>Tutorial Package_0</w:t>
      </w:r>
      <w:r>
        <w:t>4</w:t>
      </w:r>
    </w:p>
    <w:p w14:paraId="6F690085" w14:textId="3E1BE616" w:rsidR="00174BCE" w:rsidRPr="00BF4559" w:rsidRDefault="007A5F2E" w:rsidP="008A2AD6">
      <w:pPr>
        <w:ind w:left="360"/>
      </w:pPr>
      <w:r>
        <w:t xml:space="preserve">Package_04 is much simpler it’s a second projectile which when it </w:t>
      </w:r>
      <w:r w:rsidR="00355EB8">
        <w:t>contacts</w:t>
      </w:r>
      <w:r>
        <w:t xml:space="preserve"> an object will detonate </w:t>
      </w:r>
      <w:r w:rsidR="00234163">
        <w:t>an</w:t>
      </w:r>
      <w:r>
        <w:t xml:space="preserve"> explosion which slowly grows in intensity before exploding</w:t>
      </w:r>
      <w:r w:rsidR="00BF4559">
        <w:t xml:space="preserve">. </w:t>
      </w:r>
      <w:r w:rsidR="00BF4559" w:rsidRPr="00BF4559">
        <w:rPr>
          <w:b/>
          <w:u w:val="single"/>
        </w:rPr>
        <w:t>WARNING</w:t>
      </w:r>
      <w:r w:rsidR="00BF4559">
        <w:rPr>
          <w:b/>
          <w:u w:val="single"/>
        </w:rPr>
        <w:t xml:space="preserve"> </w:t>
      </w:r>
      <w:r w:rsidR="00BF4559">
        <w:t>when using the “R” button to launch the projectile do not spam it, it’ll eventually crash unity!</w:t>
      </w:r>
    </w:p>
    <w:p w14:paraId="63A5EF14" w14:textId="4F56BD46" w:rsidR="009F7D98" w:rsidRDefault="008A2AD6" w:rsidP="00F23E7D">
      <w:pPr>
        <w:ind w:left="360"/>
      </w:pPr>
      <w:r>
        <w:t xml:space="preserve">The projectile known as Object D </w:t>
      </w:r>
      <w:r w:rsidR="00956190">
        <w:t xml:space="preserve">contains the first half of the </w:t>
      </w:r>
      <w:r w:rsidR="00D915D1">
        <w:t>script which causes it to not just fly forward but also summon the explosion which comes after contact</w:t>
      </w:r>
      <w:r w:rsidR="00F3522D">
        <w:t>.</w:t>
      </w:r>
      <w:r w:rsidR="00E85434">
        <w:t xml:space="preserve"> For the explosion it is a sphere </w:t>
      </w:r>
      <w:r w:rsidR="00734593">
        <w:t>containing the</w:t>
      </w:r>
      <w:r w:rsidR="00E85434">
        <w:t xml:space="preserve"> second half of the script</w:t>
      </w:r>
      <w:r w:rsidR="00541618">
        <w:t xml:space="preserve"> which causes the sphere to grow and </w:t>
      </w:r>
      <w:r w:rsidR="007842B8">
        <w:t>disappear.</w:t>
      </w:r>
    </w:p>
    <w:p w14:paraId="4DA80AC2" w14:textId="42B196A2" w:rsidR="00355EB8" w:rsidRDefault="00355EB8" w:rsidP="00F23E7D">
      <w:pPr>
        <w:ind w:left="360"/>
      </w:pPr>
    </w:p>
    <w:p w14:paraId="31EC9CBE" w14:textId="51FCB0D9" w:rsidR="00355EB8" w:rsidRDefault="00355EB8" w:rsidP="00355EB8">
      <w:pPr>
        <w:pStyle w:val="Heading1"/>
      </w:pPr>
      <w:r>
        <w:t>Game/Demo Instructions</w:t>
      </w:r>
    </w:p>
    <w:p w14:paraId="66194826" w14:textId="004DF9E3" w:rsidR="00DD4481" w:rsidRDefault="00DD4481" w:rsidP="00DD4481">
      <w:r>
        <w:t xml:space="preserve">Game Demo, inspired by the Anime/Manga MazingerZ </w:t>
      </w:r>
      <w:hyperlink r:id="rId20" w:tgtFrame="_blank" w:tooltip="https://youtu.be/MR7xA2JbNCQ" w:history="1">
        <w:r>
          <w:rPr>
            <w:rStyle w:val="Hyperlink"/>
            <w:rFonts w:ascii="Helvetica" w:hAnsi="Helvetica" w:cs="Helvetica"/>
            <w:color w:val="0096CF"/>
            <w:sz w:val="23"/>
            <w:szCs w:val="23"/>
            <w:bdr w:val="none" w:sz="0" w:space="0" w:color="auto" w:frame="1"/>
            <w:shd w:val="clear" w:color="auto" w:fill="36393F"/>
          </w:rPr>
          <w:t>https://youtu.be/MR7xA2JbNCQ</w:t>
        </w:r>
      </w:hyperlink>
    </w:p>
    <w:p w14:paraId="4A783AF4" w14:textId="57D67B29" w:rsidR="00DD4481" w:rsidRDefault="00D44C1E" w:rsidP="00DD4481">
      <w:r>
        <w:rPr>
          <w:noProof/>
        </w:rPr>
        <w:drawing>
          <wp:inline distT="0" distB="0" distL="0" distR="0" wp14:anchorId="5A3FA5F1" wp14:editId="0495785F">
            <wp:extent cx="5811454" cy="32562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5921"/>
                    <a:stretch/>
                  </pic:blipFill>
                  <pic:spPr bwMode="auto">
                    <a:xfrm>
                      <a:off x="0" y="0"/>
                      <a:ext cx="5834120" cy="3268980"/>
                    </a:xfrm>
                    <a:prstGeom prst="rect">
                      <a:avLst/>
                    </a:prstGeom>
                    <a:ln>
                      <a:noFill/>
                    </a:ln>
                    <a:extLst>
                      <a:ext uri="{53640926-AAD7-44D8-BBD7-CCE9431645EC}">
                        <a14:shadowObscured xmlns:a14="http://schemas.microsoft.com/office/drawing/2010/main"/>
                      </a:ext>
                    </a:extLst>
                  </pic:spPr>
                </pic:pic>
              </a:graphicData>
            </a:graphic>
          </wp:inline>
        </w:drawing>
      </w:r>
    </w:p>
    <w:p w14:paraId="74FA8E55" w14:textId="705F6941" w:rsidR="00DD4481" w:rsidRDefault="00D44C1E" w:rsidP="00DD4481">
      <w:r>
        <w:rPr>
          <w:noProof/>
        </w:rPr>
        <w:lastRenderedPageBreak/>
        <w:drawing>
          <wp:inline distT="0" distB="0" distL="0" distR="0" wp14:anchorId="3F1A18C3" wp14:editId="13D9ED3E">
            <wp:extent cx="5731510" cy="289496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94965"/>
                    </a:xfrm>
                    <a:prstGeom prst="rect">
                      <a:avLst/>
                    </a:prstGeom>
                  </pic:spPr>
                </pic:pic>
              </a:graphicData>
            </a:graphic>
          </wp:inline>
        </w:drawing>
      </w:r>
    </w:p>
    <w:p w14:paraId="1755D76E" w14:textId="79ACD7A5" w:rsidR="00EA43D1" w:rsidRDefault="00836AB2" w:rsidP="00DD4481">
      <w:pPr>
        <w:rPr>
          <w:noProof/>
        </w:rPr>
      </w:pPr>
      <w:r>
        <w:rPr>
          <w:noProof/>
        </w:rPr>
        <w:drawing>
          <wp:inline distT="0" distB="0" distL="0" distR="0" wp14:anchorId="6A994BA4" wp14:editId="3E00C6A7">
            <wp:extent cx="3240774" cy="186454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0774" cy="1864540"/>
                    </a:xfrm>
                    <a:prstGeom prst="rect">
                      <a:avLst/>
                    </a:prstGeom>
                  </pic:spPr>
                </pic:pic>
              </a:graphicData>
            </a:graphic>
          </wp:inline>
        </w:drawing>
      </w:r>
      <w:r w:rsidR="0022345C" w:rsidRPr="0022345C">
        <w:rPr>
          <w:noProof/>
        </w:rPr>
        <w:t xml:space="preserve"> </w:t>
      </w:r>
      <w:r w:rsidR="0022345C">
        <w:rPr>
          <w:noProof/>
        </w:rPr>
        <w:drawing>
          <wp:inline distT="0" distB="0" distL="0" distR="0" wp14:anchorId="51CB1E42" wp14:editId="5495192B">
            <wp:extent cx="3234685" cy="1838818"/>
            <wp:effectExtent l="0" t="0" r="444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4685" cy="1838818"/>
                    </a:xfrm>
                    <a:prstGeom prst="rect">
                      <a:avLst/>
                    </a:prstGeom>
                  </pic:spPr>
                </pic:pic>
              </a:graphicData>
            </a:graphic>
          </wp:inline>
        </w:drawing>
      </w:r>
    </w:p>
    <w:p w14:paraId="76D9BC57" w14:textId="5B95D179" w:rsidR="00D45EC8" w:rsidRDefault="00D45EC8" w:rsidP="00DD4481">
      <w:r>
        <w:rPr>
          <w:noProof/>
        </w:rPr>
        <w:drawing>
          <wp:inline distT="0" distB="0" distL="0" distR="0" wp14:anchorId="13AAA96E" wp14:editId="3CDE37EB">
            <wp:extent cx="3223873" cy="184231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23873" cy="1842315"/>
                    </a:xfrm>
                    <a:prstGeom prst="rect">
                      <a:avLst/>
                    </a:prstGeom>
                  </pic:spPr>
                </pic:pic>
              </a:graphicData>
            </a:graphic>
          </wp:inline>
        </w:drawing>
      </w:r>
    </w:p>
    <w:p w14:paraId="1D91F1DD" w14:textId="0BE00217" w:rsidR="007443EB" w:rsidRPr="00DD4481" w:rsidRDefault="007443EB" w:rsidP="00DD4481">
      <w:r>
        <w:rPr>
          <w:noProof/>
        </w:rPr>
        <w:lastRenderedPageBreak/>
        <w:drawing>
          <wp:inline distT="0" distB="0" distL="0" distR="0" wp14:anchorId="2BBCEBAC" wp14:editId="4417BA33">
            <wp:extent cx="3302758" cy="1900934"/>
            <wp:effectExtent l="0" t="0" r="444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02758" cy="1900934"/>
                    </a:xfrm>
                    <a:prstGeom prst="rect">
                      <a:avLst/>
                    </a:prstGeom>
                  </pic:spPr>
                </pic:pic>
              </a:graphicData>
            </a:graphic>
          </wp:inline>
        </w:drawing>
      </w:r>
    </w:p>
    <w:sectPr w:rsidR="007443EB" w:rsidRPr="00DD4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60003"/>
    <w:multiLevelType w:val="hybridMultilevel"/>
    <w:tmpl w:val="D9D6AA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9B69EB"/>
    <w:multiLevelType w:val="hybridMultilevel"/>
    <w:tmpl w:val="E28002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8FC"/>
    <w:rsid w:val="00010FCC"/>
    <w:rsid w:val="000434E1"/>
    <w:rsid w:val="000439D8"/>
    <w:rsid w:val="00054E0B"/>
    <w:rsid w:val="0006003C"/>
    <w:rsid w:val="00074870"/>
    <w:rsid w:val="00074EB7"/>
    <w:rsid w:val="00090714"/>
    <w:rsid w:val="00090BE5"/>
    <w:rsid w:val="000D336B"/>
    <w:rsid w:val="000E3708"/>
    <w:rsid w:val="00102BC0"/>
    <w:rsid w:val="00125EA1"/>
    <w:rsid w:val="00141F7D"/>
    <w:rsid w:val="00163BF3"/>
    <w:rsid w:val="00174BCE"/>
    <w:rsid w:val="00180BF6"/>
    <w:rsid w:val="00192033"/>
    <w:rsid w:val="00192659"/>
    <w:rsid w:val="00195F67"/>
    <w:rsid w:val="001A7B02"/>
    <w:rsid w:val="001B50B1"/>
    <w:rsid w:val="001D6825"/>
    <w:rsid w:val="001F3A10"/>
    <w:rsid w:val="001F43D7"/>
    <w:rsid w:val="00203A18"/>
    <w:rsid w:val="002041E0"/>
    <w:rsid w:val="002077B4"/>
    <w:rsid w:val="0022345C"/>
    <w:rsid w:val="002330FF"/>
    <w:rsid w:val="00234163"/>
    <w:rsid w:val="00256952"/>
    <w:rsid w:val="00262F60"/>
    <w:rsid w:val="0029093E"/>
    <w:rsid w:val="00291BFD"/>
    <w:rsid w:val="002B0706"/>
    <w:rsid w:val="002D79E3"/>
    <w:rsid w:val="00317792"/>
    <w:rsid w:val="003376B9"/>
    <w:rsid w:val="00355EB8"/>
    <w:rsid w:val="00355FEC"/>
    <w:rsid w:val="00360F21"/>
    <w:rsid w:val="00363041"/>
    <w:rsid w:val="00381FF4"/>
    <w:rsid w:val="00385EEC"/>
    <w:rsid w:val="003C4181"/>
    <w:rsid w:val="003F7F95"/>
    <w:rsid w:val="00424477"/>
    <w:rsid w:val="00426226"/>
    <w:rsid w:val="00452F7F"/>
    <w:rsid w:val="0047601A"/>
    <w:rsid w:val="00477FB9"/>
    <w:rsid w:val="0048136A"/>
    <w:rsid w:val="004952EC"/>
    <w:rsid w:val="00496554"/>
    <w:rsid w:val="004A3CB1"/>
    <w:rsid w:val="004C236A"/>
    <w:rsid w:val="004F0CAE"/>
    <w:rsid w:val="005131A6"/>
    <w:rsid w:val="00515CFA"/>
    <w:rsid w:val="00530C8F"/>
    <w:rsid w:val="00541618"/>
    <w:rsid w:val="00544D7C"/>
    <w:rsid w:val="00547C7A"/>
    <w:rsid w:val="0055571E"/>
    <w:rsid w:val="00555864"/>
    <w:rsid w:val="00586CFB"/>
    <w:rsid w:val="005D13D1"/>
    <w:rsid w:val="00610520"/>
    <w:rsid w:val="006358F4"/>
    <w:rsid w:val="006455E2"/>
    <w:rsid w:val="006464F2"/>
    <w:rsid w:val="00666162"/>
    <w:rsid w:val="00672EE2"/>
    <w:rsid w:val="00677749"/>
    <w:rsid w:val="006847C5"/>
    <w:rsid w:val="00691462"/>
    <w:rsid w:val="006A55BA"/>
    <w:rsid w:val="006E1525"/>
    <w:rsid w:val="006E21E0"/>
    <w:rsid w:val="006E45B6"/>
    <w:rsid w:val="006F448E"/>
    <w:rsid w:val="00720B4A"/>
    <w:rsid w:val="007248AB"/>
    <w:rsid w:val="00734593"/>
    <w:rsid w:val="007443EB"/>
    <w:rsid w:val="00782861"/>
    <w:rsid w:val="0078333D"/>
    <w:rsid w:val="007842B8"/>
    <w:rsid w:val="00786A0C"/>
    <w:rsid w:val="007914F6"/>
    <w:rsid w:val="007A4705"/>
    <w:rsid w:val="007A5903"/>
    <w:rsid w:val="007A5F2E"/>
    <w:rsid w:val="007B36A7"/>
    <w:rsid w:val="007C0612"/>
    <w:rsid w:val="007C4BED"/>
    <w:rsid w:val="00820AD8"/>
    <w:rsid w:val="00836AB2"/>
    <w:rsid w:val="00856DFE"/>
    <w:rsid w:val="008A27F9"/>
    <w:rsid w:val="008A2AD6"/>
    <w:rsid w:val="008A5713"/>
    <w:rsid w:val="008B79E0"/>
    <w:rsid w:val="008D1734"/>
    <w:rsid w:val="008D19B8"/>
    <w:rsid w:val="00900E3C"/>
    <w:rsid w:val="00914D3C"/>
    <w:rsid w:val="0095510C"/>
    <w:rsid w:val="00956190"/>
    <w:rsid w:val="00960064"/>
    <w:rsid w:val="00972233"/>
    <w:rsid w:val="009A42D1"/>
    <w:rsid w:val="009B1998"/>
    <w:rsid w:val="009C732F"/>
    <w:rsid w:val="009F2F40"/>
    <w:rsid w:val="009F7D98"/>
    <w:rsid w:val="00A10A0D"/>
    <w:rsid w:val="00A31B02"/>
    <w:rsid w:val="00A96350"/>
    <w:rsid w:val="00AA30C5"/>
    <w:rsid w:val="00AB0F05"/>
    <w:rsid w:val="00AC04F9"/>
    <w:rsid w:val="00AC6517"/>
    <w:rsid w:val="00AC6D1F"/>
    <w:rsid w:val="00AD03EB"/>
    <w:rsid w:val="00AE6385"/>
    <w:rsid w:val="00B14060"/>
    <w:rsid w:val="00B231D7"/>
    <w:rsid w:val="00B30993"/>
    <w:rsid w:val="00B45375"/>
    <w:rsid w:val="00B52718"/>
    <w:rsid w:val="00BA75B3"/>
    <w:rsid w:val="00BB4337"/>
    <w:rsid w:val="00BC0579"/>
    <w:rsid w:val="00BC16B3"/>
    <w:rsid w:val="00BD1FB0"/>
    <w:rsid w:val="00BD3459"/>
    <w:rsid w:val="00BF0A0F"/>
    <w:rsid w:val="00BF4559"/>
    <w:rsid w:val="00C1640A"/>
    <w:rsid w:val="00C309FE"/>
    <w:rsid w:val="00C50AA3"/>
    <w:rsid w:val="00C71D6B"/>
    <w:rsid w:val="00C73D54"/>
    <w:rsid w:val="00C76053"/>
    <w:rsid w:val="00C8503B"/>
    <w:rsid w:val="00CA460C"/>
    <w:rsid w:val="00CA5C91"/>
    <w:rsid w:val="00CD466B"/>
    <w:rsid w:val="00CF2348"/>
    <w:rsid w:val="00CF34D8"/>
    <w:rsid w:val="00D4391D"/>
    <w:rsid w:val="00D44C1E"/>
    <w:rsid w:val="00D45EC8"/>
    <w:rsid w:val="00D57F40"/>
    <w:rsid w:val="00D6458C"/>
    <w:rsid w:val="00D915D1"/>
    <w:rsid w:val="00D93ED9"/>
    <w:rsid w:val="00DB38FC"/>
    <w:rsid w:val="00DD4481"/>
    <w:rsid w:val="00E06187"/>
    <w:rsid w:val="00E265FF"/>
    <w:rsid w:val="00E434E1"/>
    <w:rsid w:val="00E46083"/>
    <w:rsid w:val="00E50133"/>
    <w:rsid w:val="00E54353"/>
    <w:rsid w:val="00E809EB"/>
    <w:rsid w:val="00E85434"/>
    <w:rsid w:val="00EA1FB9"/>
    <w:rsid w:val="00EA43D1"/>
    <w:rsid w:val="00EB149B"/>
    <w:rsid w:val="00ED635D"/>
    <w:rsid w:val="00EE3315"/>
    <w:rsid w:val="00F0269B"/>
    <w:rsid w:val="00F100AC"/>
    <w:rsid w:val="00F217EC"/>
    <w:rsid w:val="00F22289"/>
    <w:rsid w:val="00F23E7D"/>
    <w:rsid w:val="00F3522D"/>
    <w:rsid w:val="00F60F78"/>
    <w:rsid w:val="00F637F8"/>
    <w:rsid w:val="00F64E0E"/>
    <w:rsid w:val="00F66B10"/>
    <w:rsid w:val="00FA446F"/>
    <w:rsid w:val="00FB36D6"/>
    <w:rsid w:val="00FD01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78C50"/>
  <w15:chartTrackingRefBased/>
  <w15:docId w15:val="{7F6B3321-C308-47F4-8CA5-06F507442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2E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7605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5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952E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EB149B"/>
    <w:pPr>
      <w:ind w:left="720"/>
      <w:contextualSpacing/>
    </w:pPr>
  </w:style>
  <w:style w:type="paragraph" w:styleId="BalloonText">
    <w:name w:val="Balloon Text"/>
    <w:basedOn w:val="Normal"/>
    <w:link w:val="BalloonTextChar"/>
    <w:uiPriority w:val="99"/>
    <w:semiHidden/>
    <w:unhideWhenUsed/>
    <w:rsid w:val="00EB14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49B"/>
    <w:rPr>
      <w:rFonts w:ascii="Segoe UI" w:hAnsi="Segoe UI" w:cs="Segoe UI"/>
      <w:sz w:val="18"/>
      <w:szCs w:val="18"/>
    </w:rPr>
  </w:style>
  <w:style w:type="character" w:customStyle="1" w:styleId="Heading2Char">
    <w:name w:val="Heading 2 Char"/>
    <w:basedOn w:val="DefaultParagraphFont"/>
    <w:link w:val="Heading2"/>
    <w:uiPriority w:val="9"/>
    <w:rsid w:val="00C76053"/>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691462"/>
    <w:pPr>
      <w:spacing w:after="0" w:line="240" w:lineRule="auto"/>
    </w:pPr>
  </w:style>
  <w:style w:type="character" w:styleId="Hyperlink">
    <w:name w:val="Hyperlink"/>
    <w:basedOn w:val="DefaultParagraphFont"/>
    <w:uiPriority w:val="99"/>
    <w:semiHidden/>
    <w:unhideWhenUsed/>
    <w:rsid w:val="00DD44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unity.com/threads/getting-an-object-to-look-away-from-another.297022/"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youtube.com/watch?v=GB8BdFjX8vM"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youtu.be/MR7xA2JbNCQ" TargetMode="External"/><Relationship Id="rId1" Type="http://schemas.openxmlformats.org/officeDocument/2006/relationships/numbering" Target="numbering.xml"/><Relationship Id="rId6" Type="http://schemas.openxmlformats.org/officeDocument/2006/relationships/hyperlink" Target="https://docs.unity3d.com/Manual/Joints.html" TargetMode="Externa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hyperlink" Target="https://www.youtube.com/watch?v=MElbAwhMvTc" TargetMode="Externa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docs.unity3d.com/ScriptReference/Transform-localScale.htm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youtube.com/watch?v=gWkFwPj421g"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1071</TotalTime>
  <Pages>8</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Worrell, Dylan Ricardo Samuel</dc:creator>
  <cp:keywords/>
  <dc:description/>
  <cp:lastModifiedBy>Worrell, Dylan Ricardo Samuel</cp:lastModifiedBy>
  <cp:revision>482</cp:revision>
  <dcterms:created xsi:type="dcterms:W3CDTF">2019-05-01T18:13:00Z</dcterms:created>
  <dcterms:modified xsi:type="dcterms:W3CDTF">2019-05-03T16:43:00Z</dcterms:modified>
</cp:coreProperties>
</file>