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06D6F" w14:textId="3B687C32" w:rsidR="000225E2" w:rsidRPr="004B1855" w:rsidRDefault="00C236D7" w:rsidP="003C0497">
      <w:pPr>
        <w:jc w:val="center"/>
        <w:rPr>
          <w:b/>
          <w:bCs/>
          <w:sz w:val="32"/>
          <w:szCs w:val="32"/>
        </w:rPr>
      </w:pPr>
      <w:r>
        <w:rPr>
          <w:b/>
          <w:bCs/>
          <w:sz w:val="32"/>
          <w:szCs w:val="32"/>
        </w:rPr>
        <w:t xml:space="preserve">Patrol Script </w:t>
      </w:r>
      <w:r w:rsidR="003C0497" w:rsidRPr="004B1855">
        <w:rPr>
          <w:b/>
          <w:bCs/>
          <w:sz w:val="32"/>
          <w:szCs w:val="32"/>
        </w:rPr>
        <w:t>Instruction Manual</w:t>
      </w:r>
    </w:p>
    <w:p w14:paraId="315FB27D" w14:textId="753B0445" w:rsidR="003C0497" w:rsidRDefault="003C0497">
      <w:r>
        <w:t xml:space="preserve">To use this enemy patrol script in your game, your scene will require a </w:t>
      </w:r>
      <w:proofErr w:type="spellStart"/>
      <w:r>
        <w:t>NavMesh</w:t>
      </w:r>
      <w:proofErr w:type="spellEnd"/>
      <w:r>
        <w:t>.</w:t>
      </w:r>
    </w:p>
    <w:p w14:paraId="5CD5DBF5" w14:textId="45296D75" w:rsidR="003C0497" w:rsidRDefault="003C0497">
      <w:r>
        <w:t>Once that is applied</w:t>
      </w:r>
      <w:r>
        <w:t xml:space="preserve">, add both the “Enemy” script and the “Ai Controller” script to your enemy and it will travel from waypoint to waypoint. You can add/remove waypoints in the </w:t>
      </w:r>
      <w:r w:rsidR="000F2F89">
        <w:t xml:space="preserve">enemy’s </w:t>
      </w:r>
      <w:r>
        <w:t xml:space="preserve">inspector under the Ai Controller script. </w:t>
      </w:r>
    </w:p>
    <w:p w14:paraId="5BE68D25" w14:textId="4FA4D5AF" w:rsidR="000F2F89" w:rsidRDefault="000F2F89">
      <w:r>
        <w:rPr>
          <w:noProof/>
        </w:rPr>
        <w:drawing>
          <wp:inline distT="0" distB="0" distL="0" distR="0" wp14:anchorId="15E0C195" wp14:editId="6A6F3370">
            <wp:extent cx="4381500" cy="15240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4381500" cy="1524000"/>
                    </a:xfrm>
                    <a:prstGeom prst="rect">
                      <a:avLst/>
                    </a:prstGeom>
                  </pic:spPr>
                </pic:pic>
              </a:graphicData>
            </a:graphic>
          </wp:inline>
        </w:drawing>
      </w:r>
    </w:p>
    <w:p w14:paraId="6D958C98" w14:textId="77777777" w:rsidR="000F2F89" w:rsidRDefault="000F2F89" w:rsidP="000F2F89">
      <w:r>
        <w:t>Create these waypoints as simple empty game objects in the hierarchy.</w:t>
      </w:r>
    </w:p>
    <w:p w14:paraId="16399FED" w14:textId="5EB746A0" w:rsidR="000F2F89" w:rsidRDefault="000F2F89">
      <w:r>
        <w:rPr>
          <w:noProof/>
        </w:rPr>
        <w:drawing>
          <wp:inline distT="0" distB="0" distL="0" distR="0" wp14:anchorId="381D5393" wp14:editId="581BF402">
            <wp:extent cx="3476625" cy="2638425"/>
            <wp:effectExtent l="0" t="0" r="9525" b="952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3476625" cy="2638425"/>
                    </a:xfrm>
                    <a:prstGeom prst="rect">
                      <a:avLst/>
                    </a:prstGeom>
                  </pic:spPr>
                </pic:pic>
              </a:graphicData>
            </a:graphic>
          </wp:inline>
        </w:drawing>
      </w:r>
    </w:p>
    <w:p w14:paraId="3CE6D08B" w14:textId="77777777" w:rsidR="000F2F89" w:rsidRDefault="003C0497">
      <w:r>
        <w:t>Also in the</w:t>
      </w:r>
      <w:r w:rsidR="000F2F89" w:rsidRPr="000F2F89">
        <w:t xml:space="preserve"> </w:t>
      </w:r>
      <w:r w:rsidR="000F2F89">
        <w:t>enemy’s</w:t>
      </w:r>
      <w:r>
        <w:t xml:space="preserve"> inspector, under the Enemy script, you can adjust the enemy’s movement speed and seen range.</w:t>
      </w:r>
    </w:p>
    <w:p w14:paraId="60D34551" w14:textId="071A30E8" w:rsidR="000F2F89" w:rsidRDefault="000F2F89">
      <w:r>
        <w:rPr>
          <w:noProof/>
        </w:rPr>
        <w:drawing>
          <wp:inline distT="0" distB="0" distL="0" distR="0" wp14:anchorId="12D2E4FD" wp14:editId="3FA773EF">
            <wp:extent cx="4419600" cy="16764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4419600" cy="1676400"/>
                    </a:xfrm>
                    <a:prstGeom prst="rect">
                      <a:avLst/>
                    </a:prstGeom>
                  </pic:spPr>
                </pic:pic>
              </a:graphicData>
            </a:graphic>
          </wp:inline>
        </w:drawing>
      </w:r>
    </w:p>
    <w:p w14:paraId="76C9CEA3" w14:textId="5458DAE8" w:rsidR="007E2A57" w:rsidRDefault="003C0497">
      <w:r>
        <w:t>The seen range is how far away the enemy can “visually” detect the player, and the distance at which the enemy loses track of the player will default to 1.5x whatever the seen range is set to.</w:t>
      </w:r>
      <w:r w:rsidR="00C27DE2">
        <w:t xml:space="preserve"> </w:t>
      </w:r>
      <w:r w:rsidR="007E2A57">
        <w:lastRenderedPageBreak/>
        <w:t xml:space="preserve">Under “Ai </w:t>
      </w:r>
      <w:proofErr w:type="spellStart"/>
      <w:r w:rsidR="007E2A57">
        <w:t>Cont</w:t>
      </w:r>
      <w:proofErr w:type="spellEnd"/>
      <w:r w:rsidR="007E2A57">
        <w:t>”, drag and drop the Ai Controller script – this will allow the two script to communicate with one another.</w:t>
      </w:r>
    </w:p>
    <w:p w14:paraId="1E6320E6" w14:textId="6FD2C9C0" w:rsidR="007E2A57" w:rsidRDefault="007E2A57">
      <w:r>
        <w:t xml:space="preserve">Finally, give your enemy </w:t>
      </w:r>
      <w:proofErr w:type="spellStart"/>
      <w:r>
        <w:t>Rigidbody</w:t>
      </w:r>
      <w:proofErr w:type="spellEnd"/>
      <w:r>
        <w:t xml:space="preserve"> and tick “Is Kinematic”.</w:t>
      </w:r>
    </w:p>
    <w:p w14:paraId="0492B1EE" w14:textId="50553D07" w:rsidR="00C27DE2" w:rsidRDefault="00C27DE2">
      <w:r>
        <w:rPr>
          <w:noProof/>
        </w:rPr>
        <w:drawing>
          <wp:inline distT="0" distB="0" distL="0" distR="0" wp14:anchorId="71131812" wp14:editId="048F6547">
            <wp:extent cx="4324350" cy="204787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4324350" cy="2047875"/>
                    </a:xfrm>
                    <a:prstGeom prst="rect">
                      <a:avLst/>
                    </a:prstGeom>
                  </pic:spPr>
                </pic:pic>
              </a:graphicData>
            </a:graphic>
          </wp:inline>
        </w:drawing>
      </w:r>
    </w:p>
    <w:sectPr w:rsidR="00C27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E2"/>
    <w:rsid w:val="000225E2"/>
    <w:rsid w:val="000F2F89"/>
    <w:rsid w:val="003C0497"/>
    <w:rsid w:val="004B1855"/>
    <w:rsid w:val="007E2A57"/>
    <w:rsid w:val="00C236D7"/>
    <w:rsid w:val="00C27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4CD0"/>
  <w15:chartTrackingRefBased/>
  <w15:docId w15:val="{86F87222-8B0C-4E9E-A1A9-5CFC3136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Leitao, Samuel Roberto 3</dc:creator>
  <cp:keywords/>
  <dc:description/>
  <cp:lastModifiedBy>Samuel Roberto Leitao</cp:lastModifiedBy>
  <cp:revision>6</cp:revision>
  <dcterms:created xsi:type="dcterms:W3CDTF">2022-11-29T12:20:00Z</dcterms:created>
  <dcterms:modified xsi:type="dcterms:W3CDTF">2022-11-29T12:51:00Z</dcterms:modified>
</cp:coreProperties>
</file>