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55549" w14:textId="0A6219B2" w:rsidR="00865039" w:rsidRDefault="000C7A73" w:rsidP="000C7A73">
      <w:pPr>
        <w:pStyle w:val="Title"/>
        <w:rPr>
          <w:lang w:val="en-US"/>
        </w:rPr>
      </w:pPr>
      <w:r>
        <w:rPr>
          <w:lang w:val="en-US"/>
        </w:rPr>
        <w:t>Scene Setting Tutorial</w:t>
      </w:r>
    </w:p>
    <w:p w14:paraId="0B629485" w14:textId="235E2A1C" w:rsidR="000C7A73" w:rsidRPr="00951040" w:rsidRDefault="000C7A73" w:rsidP="000C7A73">
      <w:pPr>
        <w:rPr>
          <w:b/>
          <w:bCs/>
          <w:i/>
          <w:iCs/>
          <w:lang w:val="en-US"/>
        </w:rPr>
      </w:pPr>
      <w:r w:rsidRPr="00951040">
        <w:rPr>
          <w:b/>
          <w:bCs/>
          <w:i/>
          <w:iCs/>
          <w:lang w:val="en-US"/>
        </w:rPr>
        <w:t xml:space="preserve">This tutorial shows how to install Unity and select the versions and modules </w:t>
      </w:r>
      <w:proofErr w:type="gramStart"/>
      <w:r w:rsidRPr="00951040">
        <w:rPr>
          <w:b/>
          <w:bCs/>
          <w:i/>
          <w:iCs/>
          <w:lang w:val="en-US"/>
        </w:rPr>
        <w:t>in order for</w:t>
      </w:r>
      <w:proofErr w:type="gramEnd"/>
      <w:r w:rsidRPr="00951040">
        <w:rPr>
          <w:b/>
          <w:bCs/>
          <w:i/>
          <w:iCs/>
          <w:lang w:val="en-US"/>
        </w:rPr>
        <w:t xml:space="preserve"> there to be a well set-up scene where a 2D platformer game can be constructed.</w:t>
      </w:r>
    </w:p>
    <w:p w14:paraId="151A9BBE" w14:textId="12B05888" w:rsidR="000C7A73" w:rsidRPr="000C7A73" w:rsidRDefault="000C7A73" w:rsidP="000C7A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Depending on your system, download the correct Unity Hub from </w:t>
      </w:r>
      <w:r>
        <w:rPr>
          <w:i/>
          <w:iCs/>
          <w:lang w:val="en-US"/>
        </w:rPr>
        <w:t xml:space="preserve">unity.com/download </w:t>
      </w:r>
    </w:p>
    <w:p w14:paraId="66F9705B" w14:textId="7007C183" w:rsidR="000C7A73" w:rsidRPr="000C7A73" w:rsidRDefault="000C7A73" w:rsidP="000C7A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Cs/>
          <w:lang w:val="en-US"/>
        </w:rPr>
        <w:t xml:space="preserve"> After doing so, select the most up to date Unity Editor version in the </w:t>
      </w:r>
      <w:r>
        <w:rPr>
          <w:i/>
          <w:lang w:val="en-US"/>
        </w:rPr>
        <w:t xml:space="preserve">installs </w:t>
      </w:r>
      <w:r>
        <w:rPr>
          <w:iCs/>
          <w:lang w:val="en-US"/>
        </w:rPr>
        <w:t>section of the Unity Hub whilst also adding the Microsoft Visual Studio developer tool as that’s the system that will be necessary for the scripting within the game.</w:t>
      </w:r>
      <w:r w:rsidRPr="000C7A73">
        <w:rPr>
          <w:iCs/>
          <w:lang w:val="en-US"/>
        </w:rPr>
        <w:drawing>
          <wp:inline distT="0" distB="0" distL="0" distR="0" wp14:anchorId="4E023F2A" wp14:editId="2DCE301D">
            <wp:extent cx="3390446" cy="2133600"/>
            <wp:effectExtent l="0" t="0" r="635" b="0"/>
            <wp:docPr id="481480671" name="Picture 1" descr="Unity Editor Screensho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80671" name="Picture 1" descr="Unity Editor Screenshot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468" cy="21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E989" w14:textId="0BF01B8A" w:rsidR="000C7A73" w:rsidRDefault="00455BE8" w:rsidP="000C7A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i/>
          <w:iCs/>
          <w:lang w:val="en-US"/>
        </w:rPr>
        <w:t xml:space="preserve">Projects </w:t>
      </w:r>
      <w:r>
        <w:rPr>
          <w:lang w:val="en-US"/>
        </w:rPr>
        <w:t xml:space="preserve">after installation completion and choose the 2D template: </w:t>
      </w:r>
      <w:r w:rsidRPr="00455BE8">
        <w:rPr>
          <w:lang w:val="en-US"/>
        </w:rPr>
        <w:drawing>
          <wp:inline distT="0" distB="0" distL="0" distR="0" wp14:anchorId="155D3C13" wp14:editId="719C39A5">
            <wp:extent cx="3600450" cy="1867176"/>
            <wp:effectExtent l="0" t="0" r="0" b="0"/>
            <wp:docPr id="1141485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850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43" cy="18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8AEB" w14:textId="45A16343" w:rsidR="008D5EB5" w:rsidRDefault="008D5EB5" w:rsidP="008D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loaded, visit the </w:t>
      </w:r>
      <w:r>
        <w:rPr>
          <w:i/>
          <w:iCs/>
          <w:lang w:val="en-US"/>
        </w:rPr>
        <w:t xml:space="preserve">hierarchy </w:t>
      </w:r>
      <w:r>
        <w:rPr>
          <w:lang w:val="en-US"/>
        </w:rPr>
        <w:t xml:space="preserve">which </w:t>
      </w:r>
      <w:proofErr w:type="spellStart"/>
      <w:r>
        <w:rPr>
          <w:lang w:val="en-US"/>
        </w:rPr>
        <w:t>containes</w:t>
      </w:r>
      <w:proofErr w:type="spellEnd"/>
      <w:r>
        <w:rPr>
          <w:lang w:val="en-US"/>
        </w:rPr>
        <w:t xml:space="preserve"> all the viewable items in the current level and change the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of the background to your preference: </w:t>
      </w:r>
      <w:r w:rsidRPr="008D5EB5">
        <w:rPr>
          <w:lang w:val="en-US"/>
        </w:rPr>
        <w:drawing>
          <wp:inline distT="0" distB="0" distL="0" distR="0" wp14:anchorId="20192E0D" wp14:editId="5B0F83E7">
            <wp:extent cx="3817620" cy="2047875"/>
            <wp:effectExtent l="0" t="0" r="0" b="9525"/>
            <wp:docPr id="146175154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5154" name="Picture 1" descr="A computer screen shot of a blu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903" cy="20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EB3" w14:textId="78DA7C1F" w:rsidR="008D5EB5" w:rsidRDefault="008D5EB5" w:rsidP="008D5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character is </w:t>
      </w:r>
      <w:proofErr w:type="gramStart"/>
      <w:r>
        <w:rPr>
          <w:lang w:val="en-US"/>
        </w:rPr>
        <w:t>to be created</w:t>
      </w:r>
      <w:proofErr w:type="gramEnd"/>
      <w:r>
        <w:rPr>
          <w:lang w:val="en-US"/>
        </w:rPr>
        <w:t xml:space="preserve"> by</w:t>
      </w:r>
      <w:r w:rsidR="00592B0E">
        <w:rPr>
          <w:lang w:val="en-US"/>
        </w:rPr>
        <w:t xml:space="preserve"> adding a sprite by going </w:t>
      </w:r>
      <w:proofErr w:type="gramStart"/>
      <w:r w:rsidR="00592B0E">
        <w:rPr>
          <w:lang w:val="en-US"/>
        </w:rPr>
        <w:t>right-clicking</w:t>
      </w:r>
      <w:proofErr w:type="gramEnd"/>
      <w:r w:rsidR="00592B0E">
        <w:rPr>
          <w:lang w:val="en-US"/>
        </w:rPr>
        <w:t xml:space="preserve"> the hierarchy, adding a 2D object sprite. After switching over to the scene window from the game window, transform the newly added ‘player’ component</w:t>
      </w:r>
      <w:r w:rsidR="00992A35">
        <w:rPr>
          <w:lang w:val="en-US"/>
        </w:rPr>
        <w:t xml:space="preserve"> to the shape of your desire, then you’re good to start creating the game!</w:t>
      </w:r>
    </w:p>
    <w:p w14:paraId="41D28E5C" w14:textId="10C689DF" w:rsidR="00992A35" w:rsidRPr="008D5EB5" w:rsidRDefault="00992A35" w:rsidP="00992A35">
      <w:pPr>
        <w:pStyle w:val="ListParagraph"/>
        <w:rPr>
          <w:lang w:val="en-US"/>
        </w:rPr>
      </w:pPr>
      <w:r w:rsidRPr="00992A35">
        <w:rPr>
          <w:lang w:val="en-US"/>
        </w:rPr>
        <w:drawing>
          <wp:inline distT="0" distB="0" distL="0" distR="0" wp14:anchorId="2BA3F3E6" wp14:editId="56062777">
            <wp:extent cx="5731510" cy="3098800"/>
            <wp:effectExtent l="0" t="0" r="2540" b="6350"/>
            <wp:docPr id="12690789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892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35" w:rsidRPr="008D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32330"/>
    <w:multiLevelType w:val="hybridMultilevel"/>
    <w:tmpl w:val="D6D41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9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73"/>
    <w:rsid w:val="000C7A73"/>
    <w:rsid w:val="002A676E"/>
    <w:rsid w:val="00422F6D"/>
    <w:rsid w:val="00455BE8"/>
    <w:rsid w:val="00592B0E"/>
    <w:rsid w:val="00745A2B"/>
    <w:rsid w:val="00865039"/>
    <w:rsid w:val="008D5EB5"/>
    <w:rsid w:val="00951040"/>
    <w:rsid w:val="0099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8C47"/>
  <w15:chartTrackingRefBased/>
  <w15:docId w15:val="{670E1EFC-9400-48F9-8178-312708C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Iseki</dc:creator>
  <cp:keywords/>
  <dc:description/>
  <cp:lastModifiedBy>Jeremiah Iseki</cp:lastModifiedBy>
  <cp:revision>4</cp:revision>
  <dcterms:created xsi:type="dcterms:W3CDTF">2025-01-10T14:11:00Z</dcterms:created>
  <dcterms:modified xsi:type="dcterms:W3CDTF">2025-01-10T15:48:00Z</dcterms:modified>
</cp:coreProperties>
</file>