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0A4BDA1" wp14:paraId="063E6A95" wp14:textId="2EA50E99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</w:pPr>
      <w:r w:rsidRPr="40A4BDA1" w:rsidR="331CF43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6"/>
          <w:szCs w:val="36"/>
          <w:u w:val="single"/>
        </w:rPr>
        <w:t>Dominic Townsend’s Programming Tutorials</w:t>
      </w:r>
    </w:p>
    <w:p xmlns:wp14="http://schemas.microsoft.com/office/word/2010/wordml" w:rsidP="40A4BDA1" wp14:paraId="488586DB" wp14:textId="083D72F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  <w:r w:rsidRPr="40A4BDA1" w:rsidR="331CF43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2"/>
          <w:szCs w:val="32"/>
          <w:u w:val="single"/>
        </w:rPr>
        <w:t>Timer System</w:t>
      </w:r>
    </w:p>
    <w:p xmlns:wp14="http://schemas.microsoft.com/office/word/2010/wordml" w:rsidP="40A4BDA1" wp14:paraId="1E884A54" wp14:textId="616C944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0A4BDA1" w:rsidR="331CF4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1. Cre</w:t>
      </w:r>
      <w:r w:rsidRPr="40A4BDA1" w:rsidR="69E401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ate a TextMeshPro object called “Timer”.</w:t>
      </w:r>
    </w:p>
    <w:p xmlns:wp14="http://schemas.microsoft.com/office/word/2010/wordml" w:rsidP="40A4BDA1" wp14:paraId="2C078E63" wp14:textId="319AF4C1">
      <w:pPr>
        <w:jc w:val="center"/>
      </w:pPr>
      <w:r w:rsidR="69E401E3">
        <w:drawing>
          <wp:inline xmlns:wp14="http://schemas.microsoft.com/office/word/2010/wordprocessingDrawing" wp14:editId="4A272CB7" wp14:anchorId="5ECAC736">
            <wp:extent cx="4333562" cy="2541801"/>
            <wp:effectExtent l="0" t="0" r="0" b="0"/>
            <wp:docPr id="1148085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a59a4d251141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562" cy="254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E401E3" w:rsidP="442621A1" w:rsidRDefault="69E401E3" w14:paraId="68BD28C7" w14:textId="2565BD8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42621A1" w:rsidR="69E401E3">
        <w:rPr>
          <w:rFonts w:ascii="Calibri" w:hAnsi="Calibri" w:eastAsia="Calibri" w:cs="Calibri"/>
          <w:sz w:val="28"/>
          <w:szCs w:val="28"/>
        </w:rPr>
        <w:t xml:space="preserve">2. </w:t>
      </w:r>
      <w:r w:rsidRPr="442621A1" w:rsidR="69E401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In the Canvas settings, set the UI Scale Mode to “Scale </w:t>
      </w:r>
      <w:r w:rsidRPr="442621A1" w:rsidR="69E401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With</w:t>
      </w:r>
      <w:r w:rsidRPr="442621A1" w:rsidR="69E401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Screen </w:t>
      </w:r>
      <w:r w:rsidRPr="442621A1" w:rsidR="571CE0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Size</w:t>
      </w:r>
      <w:r w:rsidRPr="442621A1" w:rsidR="69E401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”, the Reference Resolution to 1080p and the Match value to 0.5.</w:t>
      </w:r>
    </w:p>
    <w:p w:rsidR="69E401E3" w:rsidP="40A4BDA1" w:rsidRDefault="69E401E3" w14:paraId="213B430E" w14:textId="5CB8D029">
      <w:pPr>
        <w:jc w:val="center"/>
        <w:rPr>
          <w:rFonts w:ascii="Calibri" w:hAnsi="Calibri" w:eastAsia="Calibri" w:cs="Calibri"/>
          <w:sz w:val="28"/>
          <w:szCs w:val="28"/>
        </w:rPr>
      </w:pPr>
      <w:r w:rsidR="69E401E3">
        <w:drawing>
          <wp:inline wp14:editId="5A99C184" wp14:anchorId="060FDD42">
            <wp:extent cx="4485122" cy="1743386"/>
            <wp:effectExtent l="0" t="0" r="0" b="0"/>
            <wp:docPr id="615918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397e7d55c34a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122" cy="174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A4BDA1" w:rsidP="40A4BDA1" w:rsidRDefault="40A4BDA1" w14:paraId="14A13C3B" w14:textId="5A43F307">
      <w:pPr>
        <w:jc w:val="left"/>
        <w:rPr>
          <w:rFonts w:ascii="Calibri" w:hAnsi="Calibri" w:eastAsia="Calibri" w:cs="Calibri"/>
          <w:sz w:val="28"/>
          <w:szCs w:val="28"/>
        </w:rPr>
      </w:pPr>
    </w:p>
    <w:p w:rsidR="40A4BDA1" w:rsidP="40A4BDA1" w:rsidRDefault="40A4BDA1" w14:paraId="6E9FCC14" w14:textId="2EFBEE74">
      <w:pPr>
        <w:jc w:val="left"/>
        <w:rPr>
          <w:rFonts w:ascii="Calibri" w:hAnsi="Calibri" w:eastAsia="Calibri" w:cs="Calibri"/>
          <w:sz w:val="28"/>
          <w:szCs w:val="28"/>
        </w:rPr>
      </w:pPr>
    </w:p>
    <w:p w:rsidR="40A4BDA1" w:rsidP="40A4BDA1" w:rsidRDefault="40A4BDA1" w14:paraId="4E81653C" w14:textId="101FF1F8">
      <w:pPr>
        <w:jc w:val="left"/>
        <w:rPr>
          <w:rFonts w:ascii="Calibri" w:hAnsi="Calibri" w:eastAsia="Calibri" w:cs="Calibri"/>
          <w:sz w:val="28"/>
          <w:szCs w:val="28"/>
        </w:rPr>
      </w:pPr>
    </w:p>
    <w:p w:rsidR="40A4BDA1" w:rsidP="40A4BDA1" w:rsidRDefault="40A4BDA1" w14:paraId="0F1E2FCC" w14:textId="56B798A0">
      <w:pPr>
        <w:jc w:val="left"/>
        <w:rPr>
          <w:rFonts w:ascii="Calibri" w:hAnsi="Calibri" w:eastAsia="Calibri" w:cs="Calibri"/>
          <w:sz w:val="28"/>
          <w:szCs w:val="28"/>
        </w:rPr>
      </w:pPr>
    </w:p>
    <w:p w:rsidR="40A4BDA1" w:rsidP="40A4BDA1" w:rsidRDefault="40A4BDA1" w14:paraId="437A4F84" w14:textId="6346489B">
      <w:pPr>
        <w:jc w:val="left"/>
        <w:rPr>
          <w:rFonts w:ascii="Calibri" w:hAnsi="Calibri" w:eastAsia="Calibri" w:cs="Calibri"/>
          <w:sz w:val="28"/>
          <w:szCs w:val="28"/>
        </w:rPr>
      </w:pPr>
    </w:p>
    <w:p w:rsidR="69E401E3" w:rsidP="40A4BDA1" w:rsidRDefault="69E401E3" w14:paraId="59303024" w14:textId="4C9CF16A">
      <w:pPr>
        <w:jc w:val="left"/>
        <w:rPr>
          <w:rFonts w:ascii="Calibri" w:hAnsi="Calibri" w:eastAsia="Calibri" w:cs="Calibri"/>
          <w:sz w:val="28"/>
          <w:szCs w:val="28"/>
        </w:rPr>
      </w:pPr>
      <w:r w:rsidRPr="40A4BDA1" w:rsidR="69E401E3">
        <w:rPr>
          <w:rFonts w:ascii="Calibri" w:hAnsi="Calibri" w:eastAsia="Calibri" w:cs="Calibri"/>
          <w:sz w:val="28"/>
          <w:szCs w:val="28"/>
        </w:rPr>
        <w:t>3. Adjust the size and position of the text box, and the properties of the text itself.</w:t>
      </w:r>
    </w:p>
    <w:p w:rsidR="69E401E3" w:rsidP="40A4BDA1" w:rsidRDefault="69E401E3" w14:paraId="583682AE" w14:textId="262D8869">
      <w:pPr>
        <w:jc w:val="left"/>
        <w:rPr>
          <w:rFonts w:ascii="Calibri" w:hAnsi="Calibri" w:eastAsia="Calibri" w:cs="Calibri"/>
          <w:sz w:val="28"/>
          <w:szCs w:val="28"/>
        </w:rPr>
      </w:pPr>
      <w:r w:rsidR="69E401E3">
        <w:drawing>
          <wp:inline wp14:editId="3A757C46" wp14:anchorId="2B9EC010">
            <wp:extent cx="3405749" cy="2069241"/>
            <wp:effectExtent l="0" t="0" r="0" b="0"/>
            <wp:docPr id="13348318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435808585f48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749" cy="206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9E401E3">
        <w:drawing>
          <wp:inline wp14:editId="6F85310A" wp14:anchorId="5D40D663">
            <wp:extent cx="2458545" cy="2069482"/>
            <wp:effectExtent l="0" t="0" r="0" b="0"/>
            <wp:docPr id="1661466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db194214a246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545" cy="206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6DE746" w:rsidP="40A4BDA1" w:rsidRDefault="266DE746" w14:paraId="29D37B9C" w14:textId="3375A3C4">
      <w:pPr>
        <w:jc w:val="left"/>
        <w:rPr>
          <w:rFonts w:ascii="Calibri" w:hAnsi="Calibri" w:eastAsia="Calibri" w:cs="Calibri"/>
          <w:sz w:val="28"/>
          <w:szCs w:val="28"/>
        </w:rPr>
      </w:pPr>
      <w:r w:rsidRPr="40A4BDA1" w:rsidR="266DE746">
        <w:rPr>
          <w:rFonts w:ascii="Calibri" w:hAnsi="Calibri" w:eastAsia="Calibri" w:cs="Calibri"/>
          <w:sz w:val="28"/>
          <w:szCs w:val="28"/>
        </w:rPr>
        <w:t xml:space="preserve">4. If done </w:t>
      </w:r>
      <w:r w:rsidRPr="40A4BDA1" w:rsidR="1DF731C1">
        <w:rPr>
          <w:rFonts w:ascii="Calibri" w:hAnsi="Calibri" w:eastAsia="Calibri" w:cs="Calibri"/>
          <w:sz w:val="28"/>
          <w:szCs w:val="28"/>
        </w:rPr>
        <w:t>correctly, the TextMeshPro should look something like this:</w:t>
      </w:r>
    </w:p>
    <w:p w:rsidR="1DF731C1" w:rsidP="40A4BDA1" w:rsidRDefault="1DF731C1" w14:paraId="0042CCBC" w14:textId="7B24754A">
      <w:pPr>
        <w:jc w:val="center"/>
        <w:rPr>
          <w:rFonts w:ascii="Calibri" w:hAnsi="Calibri" w:eastAsia="Calibri" w:cs="Calibri"/>
          <w:sz w:val="28"/>
          <w:szCs w:val="28"/>
        </w:rPr>
      </w:pPr>
      <w:r w:rsidR="1DF731C1">
        <w:drawing>
          <wp:inline wp14:editId="592D163F" wp14:anchorId="6B9B3431">
            <wp:extent cx="3848100" cy="2109055"/>
            <wp:effectExtent l="0" t="0" r="0" b="0"/>
            <wp:docPr id="15082080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b9496214ad43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0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F731C1" w:rsidP="40A4BDA1" w:rsidRDefault="1DF731C1" w14:paraId="018AFE03" w14:textId="67FDED89">
      <w:pPr>
        <w:jc w:val="left"/>
        <w:rPr>
          <w:rFonts w:ascii="Calibri" w:hAnsi="Calibri" w:eastAsia="Calibri" w:cs="Calibri"/>
          <w:sz w:val="28"/>
          <w:szCs w:val="28"/>
        </w:rPr>
      </w:pPr>
      <w:r w:rsidRPr="40A4BDA1" w:rsidR="1DF731C1">
        <w:rPr>
          <w:rFonts w:ascii="Calibri" w:hAnsi="Calibri" w:eastAsia="Calibri" w:cs="Calibri"/>
          <w:sz w:val="28"/>
          <w:szCs w:val="28"/>
        </w:rPr>
        <w:t>5. Create a C# script called “</w:t>
      </w:r>
      <w:bookmarkStart w:name="_Int_xjrThGpQ" w:id="108126951"/>
      <w:r w:rsidRPr="40A4BDA1" w:rsidR="1DF731C1">
        <w:rPr>
          <w:rFonts w:ascii="Calibri" w:hAnsi="Calibri" w:eastAsia="Calibri" w:cs="Calibri"/>
          <w:sz w:val="28"/>
          <w:szCs w:val="28"/>
        </w:rPr>
        <w:t>TimerSystem.cs</w:t>
      </w:r>
      <w:bookmarkEnd w:id="108126951"/>
      <w:r w:rsidRPr="40A4BDA1" w:rsidR="1DF731C1">
        <w:rPr>
          <w:rFonts w:ascii="Calibri" w:hAnsi="Calibri" w:eastAsia="Calibri" w:cs="Calibri"/>
          <w:sz w:val="28"/>
          <w:szCs w:val="28"/>
        </w:rPr>
        <w:t>”, and</w:t>
      </w:r>
      <w:r w:rsidRPr="40A4BDA1" w:rsidR="1DF731C1">
        <w:rPr>
          <w:rFonts w:ascii="Calibri" w:hAnsi="Calibri" w:eastAsia="Calibri" w:cs="Calibri"/>
          <w:sz w:val="28"/>
          <w:szCs w:val="28"/>
        </w:rPr>
        <w:t xml:space="preserve"> attach it to the TextMeshPro object.</w:t>
      </w:r>
    </w:p>
    <w:p w:rsidR="4FDC7A11" w:rsidP="40A4BDA1" w:rsidRDefault="4FDC7A11" w14:paraId="2233143B" w14:textId="55818B64">
      <w:pPr>
        <w:jc w:val="center"/>
        <w:rPr>
          <w:rFonts w:ascii="Calibri" w:hAnsi="Calibri" w:eastAsia="Calibri" w:cs="Calibri"/>
          <w:sz w:val="28"/>
          <w:szCs w:val="28"/>
        </w:rPr>
      </w:pPr>
      <w:r w:rsidR="4FDC7A11">
        <w:drawing>
          <wp:inline wp14:editId="7B94544B" wp14:anchorId="1A148966">
            <wp:extent cx="4501802" cy="1947326"/>
            <wp:effectExtent l="0" t="0" r="0" b="0"/>
            <wp:docPr id="2186170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eb75f88b5245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802" cy="194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DC7A11" w:rsidP="40A4BDA1" w:rsidRDefault="4FDC7A11" w14:paraId="34DFE309" w14:textId="590B2A48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0A4BDA1" w:rsidR="4FDC7A11">
        <w:rPr>
          <w:rFonts w:ascii="Calibri" w:hAnsi="Calibri" w:eastAsia="Calibri" w:cs="Calibri"/>
          <w:sz w:val="28"/>
          <w:szCs w:val="28"/>
        </w:rPr>
        <w:t xml:space="preserve">6. Write the following code. </w:t>
      </w:r>
      <w:r w:rsidRPr="40A4BDA1" w:rsidR="4FDC7A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Make sure to add “using </w:t>
      </w:r>
      <w:bookmarkStart w:name="_Int_l2tCguPb" w:id="115942723"/>
      <w:r w:rsidRPr="40A4BDA1" w:rsidR="4FDC7A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TMPro</w:t>
      </w:r>
      <w:bookmarkEnd w:id="115942723"/>
      <w:r w:rsidRPr="40A4BDA1" w:rsidR="4FDC7A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”,</w:t>
      </w:r>
      <w:r w:rsidRPr="40A4BDA1" w:rsidR="4FDC7A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as this </w:t>
      </w:r>
      <w:r w:rsidRPr="40A4BDA1" w:rsidR="4FDC7A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isn’t</w:t>
      </w:r>
      <w:r w:rsidRPr="40A4BDA1" w:rsidR="4FDC7A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present by default.</w:t>
      </w:r>
    </w:p>
    <w:p w:rsidR="21031B2F" w:rsidP="40A4BDA1" w:rsidRDefault="21031B2F" w14:paraId="60F3F573" w14:textId="184F0662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="21031B2F">
        <w:drawing>
          <wp:inline wp14:editId="08FE0DFA" wp14:anchorId="5F98DE7A">
            <wp:extent cx="4865728" cy="5675168"/>
            <wp:effectExtent l="0" t="0" r="0" b="0"/>
            <wp:docPr id="1189887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17a3b06d0343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728" cy="567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031B2F" w:rsidP="40A4BDA1" w:rsidRDefault="21031B2F" w14:paraId="4E4E0CF3" w14:textId="7EA4AA46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0A4BDA1" w:rsidR="21031B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7. In the attribute editor, set the Max Time to the time to count down fro</w:t>
      </w:r>
      <w:r w:rsidRPr="40A4BDA1" w:rsidR="5042E9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m, and the Timer Text to the TextMeshPro.</w:t>
      </w:r>
    </w:p>
    <w:p w:rsidR="5042E9E0" w:rsidP="40A4BDA1" w:rsidRDefault="5042E9E0" w14:paraId="0DBB37F4" w14:textId="02E83C34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="5042E9E0">
        <w:drawing>
          <wp:inline wp14:editId="4536BDEE" wp14:anchorId="763BF8D4">
            <wp:extent cx="4354572" cy="1088643"/>
            <wp:effectExtent l="0" t="0" r="0" b="0"/>
            <wp:docPr id="1107965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dad1ad69d544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572" cy="108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42E9E0" w:rsidP="40A4BDA1" w:rsidRDefault="5042E9E0" w14:paraId="4DA00D7D" w14:textId="0EAFEBF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0A4BDA1" w:rsidR="5042E9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8. When testing the project, the timer should now count down from whatever time you set and stop at zero.</w:t>
      </w:r>
    </w:p>
    <w:p w:rsidR="5042E9E0" w:rsidP="40A4BDA1" w:rsidRDefault="5042E9E0" w14:paraId="5B4FF2C6" w14:textId="05D4A20A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="5042E9E0">
        <w:drawing>
          <wp:inline wp14:editId="4EF79B3F" wp14:anchorId="3E1D8E29">
            <wp:extent cx="2878133" cy="1609725"/>
            <wp:effectExtent l="0" t="0" r="0" b="0"/>
            <wp:docPr id="118214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8189f24ec743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133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042E9E0">
        <w:drawing>
          <wp:inline wp14:editId="7608B983" wp14:anchorId="58F2467E">
            <wp:extent cx="2886941" cy="1605398"/>
            <wp:effectExtent l="0" t="0" r="0" b="0"/>
            <wp:docPr id="6467983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4613b660f145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941" cy="160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42E9E0" w:rsidP="40A4BDA1" w:rsidRDefault="5042E9E0" w14:paraId="1F626DC2" w14:textId="02025EA7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0A4BDA1" w:rsidR="5042E9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9. The following steps are for changing the timer’s font. St</w:t>
      </w:r>
      <w:r w:rsidRPr="40A4BDA1" w:rsidR="62CB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art by going to Window &gt; TextMeshPro &gt; Font Asset Creator.</w:t>
      </w:r>
    </w:p>
    <w:p w:rsidR="62CB01ED" w:rsidP="40A4BDA1" w:rsidRDefault="62CB01ED" w14:paraId="45FFC387" w14:textId="73D47E42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="62CB01ED">
        <w:drawing>
          <wp:inline wp14:editId="7CA540C0" wp14:anchorId="5F07C384">
            <wp:extent cx="4364000" cy="4252103"/>
            <wp:effectExtent l="0" t="0" r="0" b="0"/>
            <wp:docPr id="46064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8ef274071e4a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000" cy="425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A4BDA1" w:rsidP="40A4BDA1" w:rsidRDefault="40A4BDA1" w14:paraId="40E374FB" w14:textId="0808772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40A4BDA1" w:rsidP="40A4BDA1" w:rsidRDefault="40A4BDA1" w14:paraId="46DFACB6" w14:textId="58918D2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62CB01ED" w:rsidP="40A4BDA1" w:rsidRDefault="62CB01ED" w14:paraId="60A4F472" w14:textId="498DBF4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0A4BDA1" w:rsidR="62CB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10. Find a .</w:t>
      </w:r>
      <w:bookmarkStart w:name="_Int_ufmYeloV" w:id="1071950466"/>
      <w:r w:rsidRPr="40A4BDA1" w:rsidR="62CB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ttf</w:t>
      </w:r>
      <w:bookmarkEnd w:id="1071950466"/>
      <w:r w:rsidRPr="40A4BDA1" w:rsidR="62CB01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file for the font you want to add, move it into the assets folder and select it from the Sourc</w:t>
      </w:r>
      <w:r w:rsidRPr="40A4BDA1" w:rsidR="7183D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e Font File menu. Click Generate </w:t>
      </w:r>
      <w:r w:rsidRPr="40A4BDA1" w:rsidR="7183D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Font Atlas, and</w:t>
      </w:r>
      <w:r w:rsidRPr="40A4BDA1" w:rsidR="7183D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save the font.</w:t>
      </w:r>
    </w:p>
    <w:p w:rsidR="7183D202" w:rsidP="40A4BDA1" w:rsidRDefault="7183D202" w14:paraId="0B204874" w14:textId="5DEAFB96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="7183D202">
        <w:drawing>
          <wp:inline wp14:editId="5BB1AD33" wp14:anchorId="69A06467">
            <wp:extent cx="3591501" cy="4142509"/>
            <wp:effectExtent l="0" t="0" r="0" b="0"/>
            <wp:docPr id="1588836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5e14417a704d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501" cy="414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83D202" w:rsidP="40A4BDA1" w:rsidRDefault="7183D202" w14:paraId="68B3A00D" w14:textId="135CB17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0A4BDA1" w:rsidR="7183D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11. Select the font in the attribute editor of the TextMeshPro.</w:t>
      </w:r>
    </w:p>
    <w:p w:rsidR="7183D202" w:rsidP="40A4BDA1" w:rsidRDefault="7183D202" w14:paraId="6179FC9D" w14:textId="3E22B404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="7183D202">
        <w:drawing>
          <wp:inline wp14:editId="69FE01C8" wp14:anchorId="55E57AD7">
            <wp:extent cx="3572142" cy="2542064"/>
            <wp:effectExtent l="0" t="0" r="0" b="0"/>
            <wp:docPr id="1228116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0355f554b14d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142" cy="254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83D202" w:rsidP="40A4BDA1" w:rsidRDefault="7183D202" w14:paraId="0B5D6BB4" w14:textId="05A1BC5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0A4BDA1" w:rsidR="7183D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12. The timer should now have your new font. </w:t>
      </w:r>
      <w:r w:rsidRPr="40A4BDA1" w:rsidR="31AC9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You can make any further adjustments (e.g. font colour) until the desired outcome is reached.</w:t>
      </w:r>
    </w:p>
    <w:p w:rsidR="31AC99F6" w:rsidP="40A4BDA1" w:rsidRDefault="31AC99F6" w14:paraId="249979C0" w14:textId="7BC55DE7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="31AC99F6">
        <w:drawing>
          <wp:inline wp14:editId="021818CF" wp14:anchorId="567D045F">
            <wp:extent cx="5943600" cy="3305175"/>
            <wp:effectExtent l="0" t="0" r="0" b="0"/>
            <wp:docPr id="1652437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af5061a99440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ufmYeloV" int2:invalidationBookmarkName="" int2:hashCode="WxpBzKC4JzqT6l" int2:id="voKCCL6S">
      <int2:state int2:type="AugLoop_Text_Critique" int2:value="Rejected"/>
    </int2:bookmark>
    <int2:bookmark int2:bookmarkName="_Int_l2tCguPb" int2:invalidationBookmarkName="" int2:hashCode="vYT8VQsAGZIPoc" int2:id="lo0y1sg0">
      <int2:state int2:type="AugLoop_Text_Critique" int2:value="Rejected"/>
    </int2:bookmark>
    <int2:bookmark int2:bookmarkName="_Int_xjrThGpQ" int2:invalidationBookmarkName="" int2:hashCode="/gv+N2yqZN0N1l" int2:id="DmFAhPkO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CAFF34"/>
    <w:rsid w:val="0118379B"/>
    <w:rsid w:val="0166B404"/>
    <w:rsid w:val="049E8154"/>
    <w:rsid w:val="0850C41A"/>
    <w:rsid w:val="136813ED"/>
    <w:rsid w:val="15B755C9"/>
    <w:rsid w:val="169D3336"/>
    <w:rsid w:val="17F1CE17"/>
    <w:rsid w:val="1B44369A"/>
    <w:rsid w:val="1CBBBDA2"/>
    <w:rsid w:val="1DF731C1"/>
    <w:rsid w:val="1DF75EBB"/>
    <w:rsid w:val="21031B2F"/>
    <w:rsid w:val="22A37347"/>
    <w:rsid w:val="266DE746"/>
    <w:rsid w:val="266EFACE"/>
    <w:rsid w:val="28005D77"/>
    <w:rsid w:val="2C36ADA8"/>
    <w:rsid w:val="31AC99F6"/>
    <w:rsid w:val="321C4BC9"/>
    <w:rsid w:val="32E8BB87"/>
    <w:rsid w:val="331CF432"/>
    <w:rsid w:val="340DC3C3"/>
    <w:rsid w:val="3A98847F"/>
    <w:rsid w:val="3C5E22DC"/>
    <w:rsid w:val="40A4BDA1"/>
    <w:rsid w:val="442621A1"/>
    <w:rsid w:val="45F7355D"/>
    <w:rsid w:val="4DB23784"/>
    <w:rsid w:val="4FDC7A11"/>
    <w:rsid w:val="5042E9E0"/>
    <w:rsid w:val="5100B0E1"/>
    <w:rsid w:val="54558BAF"/>
    <w:rsid w:val="54655D18"/>
    <w:rsid w:val="571CE059"/>
    <w:rsid w:val="5965202A"/>
    <w:rsid w:val="59CAFF34"/>
    <w:rsid w:val="5E655E1B"/>
    <w:rsid w:val="5F8726B5"/>
    <w:rsid w:val="62CB01ED"/>
    <w:rsid w:val="6519593B"/>
    <w:rsid w:val="69E401E3"/>
    <w:rsid w:val="6E45128B"/>
    <w:rsid w:val="7183D202"/>
    <w:rsid w:val="72B7E205"/>
    <w:rsid w:val="743CD113"/>
    <w:rsid w:val="763171FA"/>
    <w:rsid w:val="77BD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AFF34"/>
  <w15:chartTrackingRefBased/>
  <w15:docId w15:val="{30AE1BD4-B627-48A1-A036-9924D043C3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0A4BDA1"/>
    <w:rPr>
      <w:noProof w:val="0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40A4BDA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0A4BDA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0A4BDA1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0A4BDA1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0A4BDA1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0A4BDA1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0A4BDA1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0A4BDA1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0A4BDA1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40A4BDA1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40A4BDA1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40A4BDA1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40A4BDA1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0A4BDA1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40A4BDA1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0A4BDA1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0A4BDA1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0A4BDA1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0A4BDA1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0A4BDA1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0A4BDA1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0A4BDA1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0A4BDA1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0A4BDA1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40A4BDA1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40A4BDA1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40A4BDA1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3a59a4d251141c1" /><Relationship Type="http://schemas.openxmlformats.org/officeDocument/2006/relationships/image" Target="/media/image2.png" Id="Rbd397e7d55c34a1d" /><Relationship Type="http://schemas.openxmlformats.org/officeDocument/2006/relationships/image" Target="/media/image3.png" Id="R60435808585f48f1" /><Relationship Type="http://schemas.openxmlformats.org/officeDocument/2006/relationships/image" Target="/media/image4.png" Id="Rf8db194214a246ef" /><Relationship Type="http://schemas.openxmlformats.org/officeDocument/2006/relationships/image" Target="/media/image5.png" Id="R80b9496214ad4348" /><Relationship Type="http://schemas.openxmlformats.org/officeDocument/2006/relationships/image" Target="/media/image6.png" Id="R4deb75f88b5245fa" /><Relationship Type="http://schemas.openxmlformats.org/officeDocument/2006/relationships/image" Target="/media/image7.png" Id="R6b17a3b06d034340" /><Relationship Type="http://schemas.openxmlformats.org/officeDocument/2006/relationships/image" Target="/media/image8.png" Id="Rb4dad1ad69d54464" /><Relationship Type="http://schemas.openxmlformats.org/officeDocument/2006/relationships/image" Target="/media/image9.png" Id="R1f8189f24ec74364" /><Relationship Type="http://schemas.openxmlformats.org/officeDocument/2006/relationships/image" Target="/media/imagea.png" Id="Re74613b660f145e9" /><Relationship Type="http://schemas.openxmlformats.org/officeDocument/2006/relationships/image" Target="/media/imageb.png" Id="Rd38ef274071e4af7" /><Relationship Type="http://schemas.openxmlformats.org/officeDocument/2006/relationships/image" Target="/media/imagec.png" Id="R325e14417a704df6" /><Relationship Type="http://schemas.openxmlformats.org/officeDocument/2006/relationships/image" Target="/media/imaged.png" Id="Rf20355f554b14d6c" /><Relationship Type="http://schemas.openxmlformats.org/officeDocument/2006/relationships/image" Target="/media/imagee.png" Id="R49af5061a99440ee" /><Relationship Type="http://schemas.microsoft.com/office/2020/10/relationships/intelligence" Target="intelligence2.xml" Id="R904c4fe0e914442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2024-11-05T18:10:47.8173346Z</dcterms:created>
  <dcterms:modified xsi:type="dcterms:W3CDTF">2024-12-03T11:23:09.7949861Z</dcterms:modified>
  <dc:creator>Dominic Townsend</dc:creator>
  <lastModifiedBy>Dominic Townsend</lastModifiedBy>
</coreProperties>
</file>