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81C9A">
      <w:pPr>
        <w:pStyle w:val="2"/>
        <w:jc w:val="center"/>
        <w:rPr>
          <w:rFonts w:hint="default" w:ascii="Times New Roman" w:hAnsi="Times New Roman" w:cs="Times New Roman"/>
          <w:b/>
          <w:bCs/>
          <w:color w:val="auto"/>
          <w:sz w:val="36"/>
          <w:szCs w:val="36"/>
        </w:rPr>
      </w:pPr>
      <w:bookmarkStart w:id="0" w:name="X2c5e55a801ff72a71f444d18bf4abdabd522ae9"/>
      <w:r>
        <w:rPr>
          <w:rFonts w:hint="default" w:ascii="Times New Roman" w:hAnsi="Times New Roman" w:cs="Times New Roman"/>
          <w:b/>
          <w:bCs/>
          <w:color w:val="auto"/>
          <w:sz w:val="36"/>
          <w:szCs w:val="36"/>
        </w:rPr>
        <w:t>Project 1: Text Mining and Social Media Analysis with R</w:t>
      </w:r>
    </w:p>
    <w:p w14:paraId="1BDEDBCD">
      <w:pPr>
        <w:pStyle w:val="4"/>
        <w:rPr>
          <w:rFonts w:hint="default" w:ascii="Times New Roman" w:hAnsi="Times New Roman" w:cs="Times New Roman"/>
          <w:b/>
          <w:bCs/>
          <w:color w:val="auto"/>
        </w:rPr>
      </w:pPr>
      <w:bookmarkStart w:id="1" w:name="project-overview"/>
      <w:r>
        <w:rPr>
          <w:rFonts w:hint="default" w:ascii="Times New Roman" w:hAnsi="Times New Roman" w:cs="Times New Roman"/>
          <w:b/>
          <w:bCs/>
          <w:color w:val="auto"/>
        </w:rPr>
        <w:t>Project Overview</w:t>
      </w:r>
      <w:bookmarkStart w:id="18" w:name="_GoBack"/>
      <w:bookmarkEnd w:id="18"/>
    </w:p>
    <w:p w14:paraId="6D35018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project explores how R can be used to extract, clean, structure, and analyse unstructured text data. It is based on the Week 9 workflow from LSE MY472: Data for Data Scientists.</w:t>
      </w:r>
    </w:p>
    <w:p w14:paraId="25E14DA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project works with three common types of text data in media and communication research: PDF documents, scanned text, and social media posts. Instead of reading the text only as written content, this project turns text into data that can be analysed.</w:t>
      </w:r>
    </w:p>
    <w:p w14:paraId="0B1AA9A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project includes PDF text extraction, OCR, Twitter JSON parsing, text cleaning, word frequency analysis, n-gram analysis, wordcloud visualisation, and word embedding analysis.</w:t>
      </w:r>
    </w:p>
    <w:p w14:paraId="0CC7DDF6">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main value of this project is that it shows how data methods can help us understand language patterns, repeated themes, and key messages in public communication.</w:t>
      </w:r>
    </w:p>
    <w:p w14:paraId="65B9E963">
      <w:pPr>
        <w:pStyle w:val="3"/>
        <w:rPr>
          <w:rFonts w:hint="default" w:ascii="Times New Roman" w:hAnsi="Times New Roman" w:cs="Times New Roman"/>
          <w:color w:val="auto"/>
        </w:rPr>
      </w:pPr>
    </w:p>
    <w:bookmarkEnd w:id="1"/>
    <w:p w14:paraId="402ABD0E">
      <w:pPr>
        <w:pStyle w:val="4"/>
        <w:rPr>
          <w:rFonts w:hint="default" w:ascii="Times New Roman" w:hAnsi="Times New Roman" w:cs="Times New Roman"/>
          <w:b/>
          <w:bCs/>
          <w:color w:val="auto"/>
        </w:rPr>
      </w:pPr>
      <w:bookmarkStart w:id="2" w:name="communication-relevance"/>
      <w:r>
        <w:rPr>
          <w:rFonts w:hint="default" w:ascii="Times New Roman" w:hAnsi="Times New Roman" w:cs="Times New Roman"/>
          <w:b/>
          <w:bCs/>
          <w:color w:val="auto"/>
        </w:rPr>
        <w:t>Communication Relevance</w:t>
      </w:r>
    </w:p>
    <w:p w14:paraId="2AD8C4B9">
      <w:pPr>
        <w:pStyle w:val="23"/>
        <w:rPr>
          <w:rFonts w:hint="default" w:ascii="Times New Roman" w:hAnsi="Times New Roman" w:cs="Times New Roman"/>
          <w:color w:val="auto"/>
        </w:rPr>
      </w:pPr>
      <w:r>
        <w:rPr>
          <w:rFonts w:hint="default" w:ascii="Times New Roman" w:hAnsi="Times New Roman" w:cs="Times New Roman"/>
          <w:color w:val="auto"/>
        </w:rPr>
        <w:t>This project is relevant to public relations, media, marketing, and political communication. These fields often deal with large amounts of text, such as social media posts, news articles, public statements, campaign messages, reports, and audience comments.</w:t>
      </w:r>
    </w:p>
    <w:p w14:paraId="03007DC0">
      <w:pPr>
        <w:pStyle w:val="3"/>
        <w:rPr>
          <w:rFonts w:hint="default" w:ascii="Times New Roman" w:hAnsi="Times New Roman" w:cs="Times New Roman"/>
          <w:color w:val="auto"/>
        </w:rPr>
      </w:pPr>
      <w:r>
        <w:rPr>
          <w:rFonts w:hint="default" w:ascii="Times New Roman" w:hAnsi="Times New Roman" w:cs="Times New Roman"/>
          <w:color w:val="auto"/>
        </w:rPr>
        <w:t>The same workflow can be used to:</w:t>
      </w:r>
    </w:p>
    <w:p w14:paraId="68B0B7A1">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monitor brand or public communication on social media;</w:t>
      </w:r>
    </w:p>
    <w:p w14:paraId="54736F7B">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identify repeated words, slogans, and issue frames;</w:t>
      </w:r>
    </w:p>
    <w:p w14:paraId="037BC354">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understand the main topics in a large text dataset;</w:t>
      </w:r>
    </w:p>
    <w:p w14:paraId="3D54AF19">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analyse political or public-facing communication;</w:t>
      </w:r>
    </w:p>
    <w:p w14:paraId="69426B7E">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extract text from PDFs, scanned documents, and media archives;</w:t>
      </w:r>
    </w:p>
    <w:p w14:paraId="182F6F90">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support media monitoring, social listening, content strategy, and audience research.</w:t>
      </w:r>
    </w:p>
    <w:p w14:paraId="03B9F6CD">
      <w:pPr>
        <w:pStyle w:val="23"/>
        <w:rPr>
          <w:rFonts w:hint="default" w:ascii="Times New Roman" w:hAnsi="Times New Roman" w:cs="Times New Roman"/>
          <w:color w:val="auto"/>
        </w:rPr>
      </w:pPr>
      <w:r>
        <w:rPr>
          <w:rFonts w:hint="default" w:ascii="Times New Roman" w:hAnsi="Times New Roman" w:cs="Times New Roman"/>
          <w:color w:val="auto"/>
        </w:rPr>
        <w:t>This project shows not only technical skills, but also how data analysis can be applied to communication problems. It shows that I can extract useful information from text data and turn it into insights for media, PR, and digital content work.</w:t>
      </w:r>
    </w:p>
    <w:bookmarkEnd w:id="2"/>
    <w:p w14:paraId="3392AAF8">
      <w:pPr>
        <w:pStyle w:val="4"/>
        <w:rPr>
          <w:rFonts w:hint="default" w:ascii="Times New Roman" w:hAnsi="Times New Roman" w:cs="Times New Roman"/>
          <w:b/>
          <w:bCs/>
          <w:color w:val="auto"/>
        </w:rPr>
      </w:pPr>
      <w:bookmarkStart w:id="3" w:name="key-skills-demonstrated"/>
      <w:r>
        <w:rPr>
          <w:rFonts w:hint="default" w:ascii="Times New Roman" w:hAnsi="Times New Roman" w:cs="Times New Roman"/>
          <w:b/>
          <w:bCs/>
          <w:color w:val="auto"/>
        </w:rPr>
        <w:t>Key Skills Demonstrated</w:t>
      </w:r>
    </w:p>
    <w:p w14:paraId="3C3B0000">
      <w:pPr>
        <w:pStyle w:val="5"/>
        <w:rPr>
          <w:rFonts w:hint="default" w:ascii="Times New Roman" w:hAnsi="Times New Roman" w:cs="Times New Roman"/>
          <w:color w:val="auto"/>
          <w:sz w:val="24"/>
          <w:szCs w:val="24"/>
        </w:rPr>
      </w:pPr>
      <w:bookmarkStart w:id="4" w:name="data-extraction-and-cleaning"/>
      <w:r>
        <w:rPr>
          <w:rFonts w:hint="default" w:ascii="Times New Roman" w:hAnsi="Times New Roman" w:cs="Times New Roman"/>
          <w:color w:val="auto"/>
          <w:sz w:val="24"/>
          <w:szCs w:val="24"/>
        </w:rPr>
        <w:t>Data Extraction and Cleaning</w:t>
      </w:r>
    </w:p>
    <w:p w14:paraId="6589F3D6">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Extracted text from PDFs, scanned documents, and JSON files using R.</w:t>
      </w:r>
    </w:p>
    <w:p w14:paraId="16034C86">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Cleaned unstructured text from different sources.</w:t>
      </w:r>
    </w:p>
    <w:p w14:paraId="6C8A481C">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Processed time variables, punctuation, symbols, stopwords, and low-frequency terms.</w:t>
      </w:r>
    </w:p>
    <w:p w14:paraId="484BF0BB">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Turned raw text into structured data for analysis.</w:t>
      </w:r>
    </w:p>
    <w:bookmarkEnd w:id="4"/>
    <w:p w14:paraId="15381600">
      <w:pPr>
        <w:pStyle w:val="5"/>
        <w:rPr>
          <w:rFonts w:hint="default" w:ascii="Times New Roman" w:hAnsi="Times New Roman" w:cs="Times New Roman"/>
          <w:color w:val="auto"/>
          <w:sz w:val="24"/>
          <w:szCs w:val="24"/>
        </w:rPr>
      </w:pPr>
      <w:bookmarkStart w:id="5" w:name="text-mining-and-nlp"/>
      <w:r>
        <w:rPr>
          <w:rFonts w:hint="default" w:ascii="Times New Roman" w:hAnsi="Times New Roman" w:cs="Times New Roman"/>
          <w:color w:val="auto"/>
          <w:sz w:val="24"/>
          <w:szCs w:val="24"/>
        </w:rPr>
        <w:t>Text Mining and NLP</w:t>
      </w:r>
    </w:p>
    <w:p w14:paraId="51A6BAC0">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Built corpora and document-feature matrices using </w:t>
      </w:r>
      <w:r>
        <w:rPr>
          <w:rStyle w:val="48"/>
          <w:rFonts w:hint="default" w:ascii="Times New Roman" w:hAnsi="Times New Roman" w:cs="Times New Roman"/>
          <w:color w:val="auto"/>
          <w:sz w:val="24"/>
          <w:szCs w:val="24"/>
        </w:rPr>
        <w:t>quanteda</w:t>
      </w:r>
      <w:r>
        <w:rPr>
          <w:rFonts w:hint="default" w:ascii="Times New Roman" w:hAnsi="Times New Roman" w:cs="Times New Roman"/>
          <w:color w:val="auto"/>
          <w:sz w:val="24"/>
          <w:szCs w:val="24"/>
        </w:rPr>
        <w:t>.</w:t>
      </w:r>
    </w:p>
    <w:p w14:paraId="3607A015">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Applied tokenisation, stopword removal, and stemming.</w:t>
      </w:r>
    </w:p>
    <w:p w14:paraId="190F1C33">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Analysed word frequency, top features, n-grams, and collocations.</w:t>
      </w:r>
    </w:p>
    <w:p w14:paraId="2ECA9A8E">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Used GloVe word embeddings to explore semantic similarity and word analogies.</w:t>
      </w:r>
    </w:p>
    <w:bookmarkEnd w:id="5"/>
    <w:p w14:paraId="31D47FAB">
      <w:pPr>
        <w:pStyle w:val="5"/>
        <w:rPr>
          <w:rFonts w:hint="default" w:ascii="Times New Roman" w:hAnsi="Times New Roman" w:cs="Times New Roman"/>
          <w:color w:val="auto"/>
          <w:sz w:val="24"/>
          <w:szCs w:val="24"/>
        </w:rPr>
      </w:pPr>
      <w:bookmarkStart w:id="6" w:name="social-media-and-communication-analysis"/>
      <w:r>
        <w:rPr>
          <w:rFonts w:hint="default" w:ascii="Times New Roman" w:hAnsi="Times New Roman" w:cs="Times New Roman"/>
          <w:color w:val="auto"/>
          <w:sz w:val="24"/>
          <w:szCs w:val="24"/>
        </w:rPr>
        <w:t>Social Media and Communication Analysis</w:t>
      </w:r>
    </w:p>
    <w:p w14:paraId="41ABEDD8">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Parsed and cleaned Twitter JSON data.</w:t>
      </w:r>
    </w:p>
    <w:p w14:paraId="29D09181">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Analysed repeated words and language patterns in political communication.</w:t>
      </w:r>
    </w:p>
    <w:p w14:paraId="5C0F178D">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Created wordcloud and bar chart visualisations.</w:t>
      </w:r>
    </w:p>
    <w:p w14:paraId="53214ECD">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Interpreted text mining results as communication insights.</w:t>
      </w:r>
    </w:p>
    <w:bookmarkEnd w:id="6"/>
    <w:p w14:paraId="23C0844B">
      <w:pPr>
        <w:pStyle w:val="5"/>
        <w:rPr>
          <w:rFonts w:hint="default" w:ascii="Times New Roman" w:hAnsi="Times New Roman" w:cs="Times New Roman"/>
          <w:color w:val="auto"/>
          <w:sz w:val="24"/>
          <w:szCs w:val="24"/>
        </w:rPr>
      </w:pPr>
      <w:bookmarkStart w:id="7" w:name="reproducible-output-production"/>
      <w:r>
        <w:rPr>
          <w:rFonts w:hint="default" w:ascii="Times New Roman" w:hAnsi="Times New Roman" w:cs="Times New Roman"/>
          <w:color w:val="auto"/>
          <w:sz w:val="24"/>
          <w:szCs w:val="24"/>
        </w:rPr>
        <w:t>Reproducible Output Production</w:t>
      </w:r>
    </w:p>
    <w:p w14:paraId="79FFACE6">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Saved cleaned data, document-feature matrices, word frequency tables, collocation tables, and visual outputs.</w:t>
      </w:r>
    </w:p>
    <w:p w14:paraId="41E23BA6">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Organised the project outputs into a clear folder structure.</w:t>
      </w:r>
    </w:p>
    <w:p w14:paraId="60A65B27">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Kept the full code separate from the portfolio page, so the project is easier to read for both technical and non-technical readers.</w:t>
      </w:r>
    </w:p>
    <w:bookmarkEnd w:id="3"/>
    <w:bookmarkEnd w:id="7"/>
    <w:p w14:paraId="5D4A1382">
      <w:pPr>
        <w:pStyle w:val="4"/>
        <w:rPr>
          <w:rFonts w:hint="default" w:ascii="Times New Roman" w:hAnsi="Times New Roman" w:cs="Times New Roman"/>
          <w:color w:val="auto"/>
        </w:rPr>
      </w:pPr>
      <w:bookmarkStart w:id="8" w:name="data-sources"/>
    </w:p>
    <w:p w14:paraId="0EFB09CA">
      <w:pPr>
        <w:pStyle w:val="4"/>
        <w:rPr>
          <w:rFonts w:hint="default" w:ascii="Times New Roman" w:hAnsi="Times New Roman" w:cs="Times New Roman"/>
          <w:b/>
          <w:bCs/>
          <w:color w:val="auto"/>
        </w:rPr>
      </w:pPr>
      <w:r>
        <w:rPr>
          <w:rFonts w:hint="default" w:ascii="Times New Roman" w:hAnsi="Times New Roman" w:cs="Times New Roman"/>
          <w:b/>
          <w:bCs/>
          <w:color w:val="auto"/>
        </w:rPr>
        <w:t>Data Sources</w:t>
      </w:r>
    </w:p>
    <w:p w14:paraId="6A020CD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project uses four main data sources:</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0BA472CE">
        <w:tblPrEx>
          <w:tblCellMar>
            <w:top w:w="0" w:type="dxa"/>
            <w:left w:w="108" w:type="dxa"/>
            <w:bottom w:w="0" w:type="dxa"/>
            <w:right w:w="108" w:type="dxa"/>
          </w:tblCellMar>
        </w:tblPrEx>
        <w:trPr>
          <w:tblHeader/>
        </w:trPr>
        <w:tc>
          <w:p w14:paraId="4BB333D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 source</w:t>
            </w:r>
          </w:p>
        </w:tc>
        <w:tc>
          <w:p w14:paraId="7E6E562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Type</w:t>
            </w:r>
          </w:p>
        </w:tc>
        <w:tc>
          <w:p w14:paraId="71D0E27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Role in the project</w:t>
            </w:r>
          </w:p>
        </w:tc>
      </w:tr>
      <w:tr w14:paraId="789CF0D4">
        <w:tblPrEx>
          <w:tblCellMar>
            <w:top w:w="0" w:type="dxa"/>
            <w:left w:w="108" w:type="dxa"/>
            <w:bottom w:w="0" w:type="dxa"/>
            <w:right w:w="108" w:type="dxa"/>
          </w:tblCellMar>
        </w:tblPrEx>
        <w:tc>
          <w:p w14:paraId="21604056">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principia.pdf</w:t>
            </w:r>
          </w:p>
        </w:tc>
        <w:tc>
          <w:p w14:paraId="333AB8A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Long-form PDF document</w:t>
            </w:r>
          </w:p>
        </w:tc>
        <w:tc>
          <w:p w14:paraId="5A6FB3F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Used for PDF text extraction, corpus construction, tokenisation, stopword removal, stemming, and document-feature matrix construction.</w:t>
            </w:r>
          </w:p>
        </w:tc>
      </w:tr>
      <w:tr w14:paraId="1884061C">
        <w:tblPrEx>
          <w:tblCellMar>
            <w:top w:w="0" w:type="dxa"/>
            <w:left w:w="108" w:type="dxa"/>
            <w:bottom w:w="0" w:type="dxa"/>
            <w:right w:w="108" w:type="dxa"/>
          </w:tblCellMar>
        </w:tblPrEx>
        <w:tc>
          <w:p w14:paraId="49383357">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general_theory_cover.pdf</w:t>
            </w:r>
          </w:p>
        </w:tc>
        <w:tc>
          <w:p w14:paraId="120D89A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Image-based scanned PDF</w:t>
            </w:r>
          </w:p>
        </w:tc>
        <w:tc>
          <w:p w14:paraId="71E185F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Used for OCR text extraction and converting scanned text into machine-readable text.</w:t>
            </w:r>
          </w:p>
        </w:tc>
      </w:tr>
      <w:tr w14:paraId="5E1F0C00">
        <w:tblPrEx>
          <w:tblCellMar>
            <w:top w:w="0" w:type="dxa"/>
            <w:left w:w="108" w:type="dxa"/>
            <w:bottom w:w="0" w:type="dxa"/>
            <w:right w:w="108" w:type="dxa"/>
          </w:tblCellMar>
        </w:tblPrEx>
        <w:tc>
          <w:p w14:paraId="4FC19DBA">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trump-tweets.json</w:t>
            </w:r>
          </w:p>
        </w:tc>
        <w:tc>
          <w:p w14:paraId="7C2C2B1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Twitter JSON dataset</w:t>
            </w:r>
          </w:p>
        </w:tc>
        <w:tc>
          <w:p w14:paraId="31B9D8F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Used as the main social media dataset for timestamp cleaning, text cleaning, tokenisation, n-gram analysis, document-feature matrix construction, word frequency analysis, and wordcloud visualisation.</w:t>
            </w:r>
          </w:p>
        </w:tc>
      </w:tr>
      <w:tr w14:paraId="110B4803">
        <w:tblPrEx>
          <w:tblCellMar>
            <w:top w:w="0" w:type="dxa"/>
            <w:left w:w="108" w:type="dxa"/>
            <w:bottom w:w="0" w:type="dxa"/>
            <w:right w:w="108" w:type="dxa"/>
          </w:tblCellMar>
        </w:tblPrEx>
        <w:tc>
          <w:p w14:paraId="22D01DA0">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glove.6B.50d.txt</w:t>
            </w:r>
          </w:p>
        </w:tc>
        <w:tc>
          <w:p w14:paraId="643C49E5">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Pre-trained word embeddings</w:t>
            </w:r>
          </w:p>
        </w:tc>
        <w:tc>
          <w:p w14:paraId="5BC061C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Used to explore semantic similarity and word analogy tasks with GloVe word vectors.</w:t>
            </w:r>
          </w:p>
        </w:tc>
      </w:tr>
    </w:tbl>
    <w:p w14:paraId="7518881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Trump tweets dataset is the main communication dataset in this project. The PDF and OCR examples show how similar text mining methods can also be used with other types of media and document data.</w:t>
      </w:r>
    </w:p>
    <w:p w14:paraId="7A9B39C6">
      <w:pPr>
        <w:pStyle w:val="3"/>
        <w:rPr>
          <w:rFonts w:hint="default" w:ascii="Times New Roman" w:hAnsi="Times New Roman" w:cs="Times New Roman"/>
          <w:color w:val="auto"/>
          <w:sz w:val="24"/>
          <w:szCs w:val="24"/>
        </w:rPr>
      </w:pPr>
    </w:p>
    <w:bookmarkEnd w:id="8"/>
    <w:p w14:paraId="5FB8C88F">
      <w:pPr>
        <w:pStyle w:val="4"/>
        <w:rPr>
          <w:rFonts w:hint="default" w:ascii="Times New Roman" w:hAnsi="Times New Roman" w:cs="Times New Roman"/>
          <w:b/>
          <w:bCs/>
          <w:color w:val="auto"/>
        </w:rPr>
      </w:pPr>
      <w:bookmarkStart w:id="9" w:name="outputs-produced"/>
      <w:r>
        <w:rPr>
          <w:rFonts w:hint="default" w:ascii="Times New Roman" w:hAnsi="Times New Roman" w:cs="Times New Roman"/>
          <w:b/>
          <w:bCs/>
          <w:color w:val="auto"/>
        </w:rPr>
        <w:t>Outputs Produced</w:t>
      </w:r>
    </w:p>
    <w:p w14:paraId="4C82ED8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project creates several reusable outputs in the </w:t>
      </w:r>
      <w:r>
        <w:rPr>
          <w:rStyle w:val="48"/>
          <w:rFonts w:hint="default" w:ascii="Times New Roman" w:hAnsi="Times New Roman" w:cs="Times New Roman"/>
          <w:color w:val="auto"/>
          <w:sz w:val="24"/>
          <w:szCs w:val="24"/>
        </w:rPr>
        <w:t>outputs/project1-text-mining/</w:t>
      </w:r>
      <w:r>
        <w:rPr>
          <w:rFonts w:hint="default" w:ascii="Times New Roman" w:hAnsi="Times New Roman" w:cs="Times New Roman"/>
          <w:color w:val="auto"/>
          <w:sz w:val="24"/>
          <w:szCs w:val="24"/>
        </w:rPr>
        <w:t xml:space="preserve"> folder.</w:t>
      </w:r>
    </w:p>
    <w:tbl>
      <w:tblPr>
        <w:tblStyle w:val="41"/>
        <w:tblW w:w="5000" w:type="pct"/>
        <w:tblInd w:w="0" w:type="dxa"/>
        <w:tblLayout w:type="fixed"/>
        <w:tblCellMar>
          <w:top w:w="0" w:type="dxa"/>
          <w:left w:w="108" w:type="dxa"/>
          <w:bottom w:w="0" w:type="dxa"/>
          <w:right w:w="108" w:type="dxa"/>
        </w:tblCellMar>
      </w:tblPr>
      <w:tblGrid>
        <w:gridCol w:w="4428"/>
        <w:gridCol w:w="4428"/>
      </w:tblGrid>
      <w:tr w14:paraId="7F53A65B">
        <w:tblPrEx>
          <w:tblCellMar>
            <w:top w:w="0" w:type="dxa"/>
            <w:left w:w="108" w:type="dxa"/>
            <w:bottom w:w="0" w:type="dxa"/>
            <w:right w:w="108" w:type="dxa"/>
          </w:tblCellMar>
        </w:tblPrEx>
        <w:trPr>
          <w:tblHeader/>
        </w:trPr>
        <w:tc>
          <w:p w14:paraId="665952C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Output file</w:t>
            </w:r>
          </w:p>
        </w:tc>
        <w:tc>
          <w:p w14:paraId="075ED702">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Purpose</w:t>
            </w:r>
          </w:p>
        </w:tc>
      </w:tr>
      <w:tr w14:paraId="67DC8FD8">
        <w:tblPrEx>
          <w:tblCellMar>
            <w:top w:w="0" w:type="dxa"/>
            <w:left w:w="108" w:type="dxa"/>
            <w:bottom w:w="0" w:type="dxa"/>
            <w:right w:w="108" w:type="dxa"/>
          </w:tblCellMar>
        </w:tblPrEx>
        <w:tc>
          <w:p w14:paraId="147B6B15">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principia_dfm.rds</w:t>
            </w:r>
          </w:p>
        </w:tc>
        <w:tc>
          <w:p w14:paraId="5A525D6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Saved document-feature matrix for the PDF text.</w:t>
            </w:r>
          </w:p>
        </w:tc>
      </w:tr>
      <w:tr w14:paraId="55037019">
        <w:tblPrEx>
          <w:tblCellMar>
            <w:top w:w="0" w:type="dxa"/>
            <w:left w:w="108" w:type="dxa"/>
            <w:bottom w:w="0" w:type="dxa"/>
            <w:right w:w="108" w:type="dxa"/>
          </w:tblCellMar>
        </w:tblPrEx>
        <w:tc>
          <w:p w14:paraId="0EC01519">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principia_top_features.csv</w:t>
            </w:r>
          </w:p>
        </w:tc>
        <w:tc>
          <w:p w14:paraId="58738B33">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Top features from the </w:t>
            </w:r>
            <w:r>
              <w:rPr>
                <w:rFonts w:hint="default" w:ascii="Times New Roman" w:hAnsi="Times New Roman" w:cs="Times New Roman"/>
                <w:i/>
                <w:iCs/>
                <w:color w:val="auto"/>
                <w:sz w:val="24"/>
                <w:szCs w:val="24"/>
              </w:rPr>
              <w:t>Principia</w:t>
            </w:r>
            <w:r>
              <w:rPr>
                <w:rFonts w:hint="default" w:ascii="Times New Roman" w:hAnsi="Times New Roman" w:cs="Times New Roman"/>
                <w:color w:val="auto"/>
                <w:sz w:val="24"/>
                <w:szCs w:val="24"/>
              </w:rPr>
              <w:t xml:space="preserve"> text.</w:t>
            </w:r>
          </w:p>
        </w:tc>
      </w:tr>
      <w:tr w14:paraId="0BE83698">
        <w:tblPrEx>
          <w:tblCellMar>
            <w:top w:w="0" w:type="dxa"/>
            <w:left w:w="108" w:type="dxa"/>
            <w:bottom w:w="0" w:type="dxa"/>
            <w:right w:w="108" w:type="dxa"/>
          </w:tblCellMar>
        </w:tblPrEx>
        <w:tc>
          <w:p w14:paraId="4034E9B6">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general_theory_ocr_text.txt</w:t>
            </w:r>
          </w:p>
        </w:tc>
        <w:tc>
          <w:p w14:paraId="74AA723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OCR-extracted text from the scanned PDF cover.</w:t>
            </w:r>
          </w:p>
        </w:tc>
      </w:tr>
      <w:tr w14:paraId="35C5348B">
        <w:tblPrEx>
          <w:tblCellMar>
            <w:top w:w="0" w:type="dxa"/>
            <w:left w:w="108" w:type="dxa"/>
            <w:bottom w:w="0" w:type="dxa"/>
            <w:right w:w="108" w:type="dxa"/>
          </w:tblCellMar>
        </w:tblPrEx>
        <w:tc>
          <w:p w14:paraId="13FD2E28">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general_theory_dfm.rds</w:t>
            </w:r>
          </w:p>
        </w:tc>
        <w:tc>
          <w:p w14:paraId="2B3067D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Document-feature matrix from the OCR text.</w:t>
            </w:r>
          </w:p>
        </w:tc>
      </w:tr>
      <w:tr w14:paraId="338FDB9F">
        <w:tblPrEx>
          <w:tblCellMar>
            <w:top w:w="0" w:type="dxa"/>
            <w:left w:w="108" w:type="dxa"/>
            <w:bottom w:w="0" w:type="dxa"/>
            <w:right w:w="108" w:type="dxa"/>
          </w:tblCellMar>
        </w:tblPrEx>
        <w:tc>
          <w:p w14:paraId="79515D73">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general_theory_top_features.csv</w:t>
            </w:r>
          </w:p>
        </w:tc>
        <w:tc>
          <w:p w14:paraId="3EA735A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Top features from the OCR text.</w:t>
            </w:r>
          </w:p>
        </w:tc>
      </w:tr>
      <w:tr w14:paraId="4F95830B">
        <w:tblPrEx>
          <w:tblCellMar>
            <w:top w:w="0" w:type="dxa"/>
            <w:left w:w="108" w:type="dxa"/>
            <w:bottom w:w="0" w:type="dxa"/>
            <w:right w:w="108" w:type="dxa"/>
          </w:tblCellMar>
        </w:tblPrEx>
        <w:tc>
          <w:p w14:paraId="552B16B5">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tweets_cleaned.csv</w:t>
            </w:r>
          </w:p>
        </w:tc>
        <w:tc>
          <w:p w14:paraId="10F1C0B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Cleaned and structured tweet dataset.</w:t>
            </w:r>
          </w:p>
        </w:tc>
      </w:tr>
      <w:tr w14:paraId="0B6A73F9">
        <w:tblPrEx>
          <w:tblCellMar>
            <w:top w:w="0" w:type="dxa"/>
            <w:left w:w="108" w:type="dxa"/>
            <w:bottom w:w="0" w:type="dxa"/>
            <w:right w:w="108" w:type="dxa"/>
          </w:tblCellMar>
        </w:tblPrEx>
        <w:tc>
          <w:p w14:paraId="23F63962">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tweet_dfm.rds</w:t>
            </w:r>
          </w:p>
        </w:tc>
        <w:tc>
          <w:p w14:paraId="0DF7FA9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Document-feature matrix for the tweet corpus.</w:t>
            </w:r>
          </w:p>
        </w:tc>
      </w:tr>
      <w:tr w14:paraId="37A77043">
        <w:tblPrEx>
          <w:tblCellMar>
            <w:top w:w="0" w:type="dxa"/>
            <w:left w:w="108" w:type="dxa"/>
            <w:bottom w:w="0" w:type="dxa"/>
            <w:right w:w="108" w:type="dxa"/>
          </w:tblCellMar>
        </w:tblPrEx>
        <w:tc>
          <w:p w14:paraId="18AFEABD">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tweet_collocations_2gram.csv</w:t>
            </w:r>
          </w:p>
        </w:tc>
        <w:tc>
          <w:p w14:paraId="7ED7A68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Two-word collocations from the tweet text.</w:t>
            </w:r>
          </w:p>
        </w:tc>
      </w:tr>
      <w:tr w14:paraId="726020A1">
        <w:tblPrEx>
          <w:tblCellMar>
            <w:top w:w="0" w:type="dxa"/>
            <w:left w:w="108" w:type="dxa"/>
            <w:bottom w:w="0" w:type="dxa"/>
            <w:right w:w="108" w:type="dxa"/>
          </w:tblCellMar>
        </w:tblPrEx>
        <w:tc>
          <w:p w14:paraId="00724951">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tweet_collocations_3gram.csv</w:t>
            </w:r>
          </w:p>
        </w:tc>
        <w:tc>
          <w:p w14:paraId="63811D0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Three-word collocations from the tweet text.</w:t>
            </w:r>
          </w:p>
        </w:tc>
      </w:tr>
      <w:tr w14:paraId="366E6458">
        <w:tblPrEx>
          <w:tblCellMar>
            <w:top w:w="0" w:type="dxa"/>
            <w:left w:w="108" w:type="dxa"/>
            <w:bottom w:w="0" w:type="dxa"/>
            <w:right w:w="108" w:type="dxa"/>
          </w:tblCellMar>
        </w:tblPrEx>
        <w:tc>
          <w:p w14:paraId="2CAE1BF3">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tweet_collocations_4gram.csv</w:t>
            </w:r>
          </w:p>
        </w:tc>
        <w:tc>
          <w:p w14:paraId="5DFECC7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Four-word collocations from the tweet text.</w:t>
            </w:r>
          </w:p>
        </w:tc>
      </w:tr>
      <w:tr w14:paraId="2EF8FDF2">
        <w:tblPrEx>
          <w:tblCellMar>
            <w:top w:w="0" w:type="dxa"/>
            <w:left w:w="108" w:type="dxa"/>
            <w:bottom w:w="0" w:type="dxa"/>
            <w:right w:w="108" w:type="dxa"/>
          </w:tblCellMar>
        </w:tblPrEx>
        <w:tc>
          <w:p w14:paraId="26F563D9">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tweet_top_features.csv</w:t>
            </w:r>
          </w:p>
        </w:tc>
        <w:tc>
          <w:p w14:paraId="01947F1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Most frequent terms in the tweet corpus.</w:t>
            </w:r>
          </w:p>
        </w:tc>
      </w:tr>
      <w:tr w14:paraId="3ADF5CB2">
        <w:tblPrEx>
          <w:tblCellMar>
            <w:top w:w="0" w:type="dxa"/>
            <w:left w:w="108" w:type="dxa"/>
            <w:bottom w:w="0" w:type="dxa"/>
            <w:right w:w="108" w:type="dxa"/>
          </w:tblCellMar>
        </w:tblPrEx>
        <w:tc>
          <w:p w14:paraId="0F7530B8">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tweet_wordcloud.png</w:t>
            </w:r>
          </w:p>
        </w:tc>
        <w:tc>
          <w:p w14:paraId="20137FC3">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Wordcloud visualisation of frequent tweet terms.</w:t>
            </w:r>
          </w:p>
        </w:tc>
      </w:tr>
      <w:tr w14:paraId="4FEEF7DF">
        <w:tblPrEx>
          <w:tblCellMar>
            <w:top w:w="0" w:type="dxa"/>
            <w:left w:w="108" w:type="dxa"/>
            <w:bottom w:w="0" w:type="dxa"/>
            <w:right w:w="108" w:type="dxa"/>
          </w:tblCellMar>
        </w:tblPrEx>
        <w:tc>
          <w:p w14:paraId="7F645D73">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tweet_top20_bar_chart.png</w:t>
            </w:r>
          </w:p>
        </w:tc>
        <w:tc>
          <w:p w14:paraId="1417D49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Bar chart of the top 20 tweet features.</w:t>
            </w:r>
          </w:p>
        </w:tc>
      </w:tr>
      <w:tr w14:paraId="58196B2F">
        <w:tblPrEx>
          <w:tblCellMar>
            <w:top w:w="0" w:type="dxa"/>
            <w:left w:w="108" w:type="dxa"/>
            <w:bottom w:w="0" w:type="dxa"/>
            <w:right w:w="108" w:type="dxa"/>
          </w:tblCellMar>
        </w:tblPrEx>
        <w:tc>
          <w:p w14:paraId="540976C7">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embedding_similar_words.csv</w:t>
            </w:r>
          </w:p>
        </w:tc>
        <w:tc>
          <w:p w14:paraId="49CC61D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Words most similar to selected query terms using GloVe embeddings.</w:t>
            </w:r>
          </w:p>
        </w:tc>
      </w:tr>
      <w:tr w14:paraId="2D0C3436">
        <w:tblPrEx>
          <w:tblCellMar>
            <w:top w:w="0" w:type="dxa"/>
            <w:left w:w="108" w:type="dxa"/>
            <w:bottom w:w="0" w:type="dxa"/>
            <w:right w:w="108" w:type="dxa"/>
          </w:tblCellMar>
        </w:tblPrEx>
        <w:tc>
          <w:p w14:paraId="4C4A29DA">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embedding_analogies.csv</w:t>
            </w:r>
          </w:p>
        </w:tc>
        <w:tc>
          <w:p w14:paraId="19312F8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Word analogy results using pre-trained embeddings.</w:t>
            </w:r>
          </w:p>
        </w:tc>
      </w:tr>
      <w:bookmarkEnd w:id="9"/>
    </w:tbl>
    <w:p w14:paraId="0CDA1EB6">
      <w:pPr>
        <w:pStyle w:val="4"/>
        <w:rPr>
          <w:rFonts w:hint="default" w:ascii="Times New Roman" w:hAnsi="Times New Roman" w:cs="Times New Roman"/>
          <w:color w:val="auto"/>
        </w:rPr>
      </w:pPr>
      <w:bookmarkStart w:id="10" w:name="output-showcase"/>
    </w:p>
    <w:p w14:paraId="2ACF2170">
      <w:pPr>
        <w:pStyle w:val="4"/>
        <w:rPr>
          <w:rFonts w:hint="default"/>
          <w:b/>
          <w:bCs/>
        </w:rPr>
      </w:pPr>
      <w:r>
        <w:rPr>
          <w:rFonts w:hint="default" w:ascii="Times New Roman" w:hAnsi="Times New Roman" w:cs="Times New Roman"/>
          <w:b/>
          <w:bCs/>
          <w:color w:val="auto"/>
        </w:rPr>
        <w:t>Output Showcase</w:t>
      </w:r>
    </w:p>
    <w:p w14:paraId="33B481E6">
      <w:pPr>
        <w:pStyle w:val="5"/>
        <w:rPr>
          <w:rFonts w:hint="default" w:ascii="Times New Roman" w:hAnsi="Times New Roman" w:cs="Times New Roman"/>
          <w:b/>
          <w:bCs/>
          <w:color w:val="auto"/>
          <w:sz w:val="24"/>
          <w:szCs w:val="24"/>
        </w:rPr>
      </w:pPr>
      <w:bookmarkStart w:id="11" w:name="twitter-wordcloud"/>
      <w:r>
        <w:rPr>
          <w:rFonts w:hint="default" w:ascii="Times New Roman" w:hAnsi="Times New Roman" w:cs="Times New Roman"/>
          <w:b/>
          <w:bCs/>
          <w:color w:val="auto"/>
          <w:sz w:val="24"/>
          <w:szCs w:val="24"/>
        </w:rPr>
        <w:t>Twitter Wordcloud</w:t>
      </w:r>
    </w:p>
    <w:p w14:paraId="7F5AB0F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wordcloud shows the most frequent words in the cleaned tweet corpus. It gives a quick overview of repeated language patterns in the social media dataset.</w:t>
      </w:r>
    </w:p>
    <w:bookmarkEnd w:id="11"/>
    <w:p w14:paraId="6E07FDCE">
      <w:pPr>
        <w:pStyle w:val="5"/>
        <w:rPr>
          <w:rFonts w:hint="default" w:ascii="Times New Roman" w:hAnsi="Times New Roman" w:cs="Times New Roman"/>
          <w:b/>
          <w:bCs/>
          <w:color w:val="auto"/>
          <w:sz w:val="24"/>
          <w:szCs w:val="24"/>
        </w:rPr>
      </w:pPr>
      <w:bookmarkStart w:id="12" w:name="top-20-tweet-features"/>
      <w:r>
        <w:rPr>
          <w:rFonts w:hint="default" w:ascii="Times New Roman" w:hAnsi="Times New Roman" w:cs="Times New Roman"/>
          <w:b/>
          <w:bCs/>
          <w:color w:val="auto"/>
          <w:sz w:val="24"/>
          <w:szCs w:val="24"/>
        </w:rPr>
        <w:t>Top 20 Tweet Features</w:t>
      </w:r>
    </w:p>
    <w:p w14:paraId="49068CE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bar chart shows the 20 most frequent terms in the cleaned tweet document-feature matrix. Compared with the wordcloud, it gives a clearer view of the differences between top terms.</w:t>
      </w:r>
    </w:p>
    <w:bookmarkEnd w:id="12"/>
    <w:p w14:paraId="2113AD1A">
      <w:pPr>
        <w:pStyle w:val="5"/>
        <w:rPr>
          <w:rFonts w:hint="default" w:ascii="Times New Roman" w:hAnsi="Times New Roman" w:cs="Times New Roman"/>
          <w:b/>
          <w:bCs/>
          <w:color w:val="auto"/>
          <w:sz w:val="24"/>
          <w:szCs w:val="24"/>
        </w:rPr>
      </w:pPr>
      <w:bookmarkStart w:id="13" w:name="top-tweet-features-table"/>
      <w:r>
        <w:rPr>
          <w:rFonts w:hint="default" w:ascii="Times New Roman" w:hAnsi="Times New Roman" w:cs="Times New Roman"/>
          <w:b/>
          <w:bCs/>
          <w:color w:val="auto"/>
          <w:sz w:val="24"/>
          <w:szCs w:val="24"/>
        </w:rPr>
        <w:t>Top Tweet Features Table</w:t>
      </w:r>
    </w:p>
    <w:bookmarkEnd w:id="13"/>
    <w:p w14:paraId="3A0A7F96">
      <w:pPr>
        <w:pStyle w:val="5"/>
        <w:rPr>
          <w:rFonts w:hint="default" w:ascii="Times New Roman" w:hAnsi="Times New Roman" w:cs="Times New Roman"/>
          <w:b/>
          <w:bCs/>
          <w:color w:val="auto"/>
          <w:sz w:val="24"/>
          <w:szCs w:val="24"/>
        </w:rPr>
      </w:pPr>
      <w:bookmarkStart w:id="14" w:name="n-gram-and-collocation-results"/>
      <w:r>
        <w:rPr>
          <w:rFonts w:hint="default" w:ascii="Times New Roman" w:hAnsi="Times New Roman" w:cs="Times New Roman"/>
          <w:b/>
          <w:bCs/>
          <w:color w:val="auto"/>
          <w:sz w:val="24"/>
          <w:szCs w:val="24"/>
        </w:rPr>
        <w:t>N-gram and Collocation Results</w:t>
      </w:r>
    </w:p>
    <w:p w14:paraId="4492C9B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Collocation results show common multi-word expressions in the tweet corpus. This is useful because political and media communication often depends on repeated phrases, not only single words.</w:t>
      </w:r>
    </w:p>
    <w:bookmarkEnd w:id="14"/>
    <w:p w14:paraId="77AAD082">
      <w:pPr>
        <w:pStyle w:val="5"/>
        <w:rPr>
          <w:rFonts w:hint="default" w:ascii="Times New Roman" w:hAnsi="Times New Roman" w:cs="Times New Roman"/>
          <w:b/>
          <w:bCs/>
          <w:color w:val="auto"/>
          <w:sz w:val="24"/>
          <w:szCs w:val="24"/>
        </w:rPr>
      </w:pPr>
      <w:bookmarkStart w:id="15" w:name="word-embedding-results"/>
      <w:r>
        <w:rPr>
          <w:rFonts w:hint="default" w:ascii="Times New Roman" w:hAnsi="Times New Roman" w:cs="Times New Roman"/>
          <w:b/>
          <w:bCs/>
          <w:color w:val="auto"/>
          <w:sz w:val="24"/>
          <w:szCs w:val="24"/>
        </w:rPr>
        <w:t>Word Embedding Results</w:t>
      </w:r>
    </w:p>
    <w:p w14:paraId="73F9BCB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word embedding outputs show how GloVe vectors can be used to find semantically similar words and test word analogy relationships. This adds a more meaning-based layer to the text analysis.</w:t>
      </w:r>
    </w:p>
    <w:bookmarkEnd w:id="10"/>
    <w:bookmarkEnd w:id="15"/>
    <w:p w14:paraId="2A1126BE">
      <w:pPr>
        <w:pStyle w:val="4"/>
        <w:rPr>
          <w:rFonts w:hint="default" w:ascii="Times New Roman" w:hAnsi="Times New Roman" w:cs="Times New Roman"/>
          <w:b/>
          <w:bCs/>
          <w:color w:val="auto"/>
        </w:rPr>
      </w:pPr>
      <w:bookmarkStart w:id="16" w:name="analysis-summary"/>
      <w:r>
        <w:rPr>
          <w:rFonts w:hint="default" w:ascii="Times New Roman" w:hAnsi="Times New Roman" w:cs="Times New Roman"/>
          <w:b/>
          <w:bCs/>
          <w:color w:val="auto"/>
        </w:rPr>
        <w:t>Analysis Summary</w:t>
      </w:r>
    </w:p>
    <w:p w14:paraId="02E92861">
      <w:pPr>
        <w:pStyle w:val="23"/>
        <w:rPr>
          <w:rFonts w:hint="default" w:ascii="Times New Roman" w:hAnsi="Times New Roman" w:cs="Times New Roman"/>
          <w:color w:val="auto"/>
        </w:rPr>
      </w:pPr>
      <w:r>
        <w:rPr>
          <w:rFonts w:hint="default" w:ascii="Times New Roman" w:hAnsi="Times New Roman" w:cs="Times New Roman"/>
          <w:color w:val="auto"/>
        </w:rPr>
        <w:t>This project turned different types of text into structured outputs that can be analysed and presented. The PDF and OCR sections show how text can be extracted from documents, while the Twitter analysis shows how text mining can be used in social media and political communication research.</w:t>
      </w:r>
    </w:p>
    <w:p w14:paraId="74DB91F8">
      <w:pPr>
        <w:pStyle w:val="3"/>
        <w:rPr>
          <w:rFonts w:hint="default" w:ascii="Times New Roman" w:hAnsi="Times New Roman" w:cs="Times New Roman"/>
          <w:color w:val="auto"/>
        </w:rPr>
      </w:pPr>
      <w:r>
        <w:rPr>
          <w:rFonts w:hint="default" w:ascii="Times New Roman" w:hAnsi="Times New Roman" w:cs="Times New Roman"/>
          <w:color w:val="auto"/>
        </w:rPr>
        <w:t>In the Trump tweets dataset, word frequency, n-gram, and collocation analysis help identify repeated words, phrases, and possible communication themes. The wordcloud and top-feature bar chart make these patterns easier to see.</w:t>
      </w:r>
    </w:p>
    <w:p w14:paraId="1588B38A">
      <w:pPr>
        <w:pStyle w:val="3"/>
        <w:rPr>
          <w:rFonts w:hint="default" w:ascii="Times New Roman" w:hAnsi="Times New Roman" w:cs="Times New Roman"/>
          <w:color w:val="auto"/>
        </w:rPr>
      </w:pPr>
      <w:r>
        <w:rPr>
          <w:rFonts w:hint="default" w:ascii="Times New Roman" w:hAnsi="Times New Roman" w:cs="Times New Roman"/>
          <w:color w:val="auto"/>
        </w:rPr>
        <w:t>The GloVe word embedding section shows that text analysis can go beyond word counts. It can also explore relationships between words and meanings. This is useful for understanding how concepts may be connected in communication texts.</w:t>
      </w:r>
    </w:p>
    <w:bookmarkEnd w:id="16"/>
    <w:p w14:paraId="35C46728">
      <w:pPr>
        <w:pStyle w:val="4"/>
        <w:rPr>
          <w:rFonts w:hint="default" w:ascii="Times New Roman" w:hAnsi="Times New Roman" w:cs="Times New Roman"/>
          <w:b/>
          <w:bCs/>
          <w:color w:val="auto"/>
        </w:rPr>
      </w:pPr>
      <w:bookmarkStart w:id="17" w:name="source-code"/>
      <w:r>
        <w:rPr>
          <w:rFonts w:hint="default" w:ascii="Times New Roman" w:hAnsi="Times New Roman" w:cs="Times New Roman"/>
          <w:b/>
          <w:bCs/>
          <w:color w:val="auto"/>
        </w:rPr>
        <w:t>Source Code</w:t>
      </w:r>
    </w:p>
    <w:p w14:paraId="201C62A7">
      <w:pPr>
        <w:pStyle w:val="23"/>
        <w:rPr>
          <w:rFonts w:hint="default" w:ascii="Times New Roman" w:hAnsi="Times New Roman" w:cs="Times New Roman"/>
          <w:color w:val="auto"/>
        </w:rPr>
      </w:pPr>
      <w:r>
        <w:rPr>
          <w:rFonts w:hint="default" w:ascii="Times New Roman" w:hAnsi="Times New Roman" w:cs="Times New Roman"/>
          <w:color w:val="auto"/>
        </w:rPr>
        <w:t>The full source code is saved separately in:</w:t>
      </w:r>
    </w:p>
    <w:p w14:paraId="7C61F564">
      <w:pPr>
        <w:pStyle w:val="3"/>
        <w:rPr>
          <w:rFonts w:hint="default" w:ascii="Times New Roman" w:hAnsi="Times New Roman" w:cs="Times New Roman"/>
          <w:color w:val="auto"/>
        </w:rPr>
      </w:pPr>
      <w:r>
        <w:rPr>
          <w:rStyle w:val="48"/>
          <w:rFonts w:hint="default" w:ascii="Times New Roman" w:hAnsi="Times New Roman" w:cs="Times New Roman"/>
          <w:color w:val="auto"/>
        </w:rPr>
        <w:t>project1_codes.qmd</w:t>
      </w:r>
    </w:p>
    <w:p w14:paraId="0AF188B1">
      <w:pPr>
        <w:pStyle w:val="3"/>
        <w:rPr>
          <w:rFonts w:hint="default" w:ascii="Times New Roman" w:hAnsi="Times New Roman" w:cs="Times New Roman"/>
          <w:color w:val="auto"/>
        </w:rPr>
      </w:pPr>
    </w:p>
    <w:bookmarkEnd w:id="0"/>
    <w:bookmarkEnd w:id="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E9652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1066</Words>
  <Characters>7103</Characters>
  <Lines>12</Lines>
  <Paragraphs>8</Paragraphs>
  <TotalTime>9</TotalTime>
  <ScaleCrop>false</ScaleCrop>
  <LinksUpToDate>false</LinksUpToDate>
  <CharactersWithSpaces>8063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2026-06-19T20:33:00Z</dcterms:created>
  <dc:creator>Zhanyu Zhao</dc:creator>
  <cp:lastModifiedBy>Zhanyu Zhao</cp:lastModifiedBy>
  <dcterms:modified xsi:type="dcterms:W3CDTF">2026-06-19T20:37:28Z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eyJoZGlkIjoiZDM4ZTUxOTEzNTU1ZDNmYWFiMGQ3YTQxZTc0N2ZhNTUiLCJ1c2VySWQiOiI0NjA4OTQ3ODkifQ==</vt:lpwstr>
  </property>
  <property fmtid="{D5CDD505-2E9C-101B-9397-08002B2CF9AE}" pid="3" name="KSOProductBuildVer">
    <vt:lpwstr>2052-12.1.0.26895</vt:lpwstr>
  </property>
  <property fmtid="{D5CDD505-2E9C-101B-9397-08002B2CF9AE}" pid="4" name="ICV">
    <vt:lpwstr>84C93615E1284275A4C24769CEF4A359_12</vt:lpwstr>
  </property>
</Properties>
</file>