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41EC" w:rsidRDefault="00967ADE">
      <w:pPr>
        <w:spacing w:before="1100" w:after="60" w:line="252" w:lineRule="auto"/>
        <w:jc w:val="center"/>
        <w:rPr>
          <w:rFonts w:hint="eastAsia"/>
        </w:rPr>
      </w:pPr>
      <w:r>
        <w:rPr>
          <w:b/>
          <w:color w:val="1F4E78"/>
          <w:sz w:val="52"/>
        </w:rPr>
        <w:t>PORTABLE ALARM SYSTEM</w:t>
      </w:r>
    </w:p>
    <w:p w:rsidR="00D441EC" w:rsidRDefault="00967ADE">
      <w:pPr>
        <w:spacing w:after="60" w:line="252" w:lineRule="auto"/>
        <w:jc w:val="center"/>
        <w:rPr>
          <w:rFonts w:hint="eastAsia"/>
        </w:rPr>
      </w:pPr>
      <w:r>
        <w:rPr>
          <w:b/>
          <w:sz w:val="44"/>
        </w:rPr>
        <w:t>Release Flow - User Guide</w:t>
      </w:r>
    </w:p>
    <w:p w:rsidR="00D441EC" w:rsidRDefault="00967ADE">
      <w:pPr>
        <w:spacing w:before="160" w:after="60" w:line="252" w:lineRule="auto"/>
        <w:jc w:val="center"/>
        <w:rPr>
          <w:rFonts w:hint="eastAsia"/>
        </w:rPr>
      </w:pPr>
      <w:r>
        <w:rPr>
          <w:color w:val="666666"/>
          <w:sz w:val="24"/>
        </w:rPr>
        <w:t>Branches, Pull Requests, CI, merge policy and firmware identification through Git hash</w:t>
      </w:r>
    </w:p>
    <w:p w:rsidR="00D441EC" w:rsidRDefault="00D441EC">
      <w:pPr>
        <w:spacing w:after="60" w:line="252" w:lineRule="auto"/>
        <w:rPr>
          <w:rFonts w:hint="eastAsia"/>
        </w:rPr>
      </w:pPr>
    </w:p>
    <w:tbl>
      <w:tblPr>
        <w:tblW w:w="0" w:type="auto"/>
        <w:jc w:val="center"/>
        <w:tblLook w:val="04A0" w:firstRow="1" w:lastRow="0" w:firstColumn="1" w:lastColumn="0" w:noHBand="0" w:noVBand="1"/>
      </w:tblPr>
      <w:tblGrid>
        <w:gridCol w:w="10080"/>
      </w:tblGrid>
      <w:tr w:rsidR="00D441EC">
        <w:trPr>
          <w:cantSplit/>
          <w:jc w:val="center"/>
        </w:trPr>
        <w:tc>
          <w:tcPr>
            <w:tcW w:w="10080" w:type="dxa"/>
            <w:shd w:val="clear" w:color="auto" w:fill="F3F6F8"/>
            <w:tcMar>
              <w:top w:w="120" w:type="dxa"/>
              <w:left w:w="150" w:type="dxa"/>
              <w:bottom w:w="120" w:type="dxa"/>
              <w:right w:w="150" w:type="dxa"/>
            </w:tcMar>
          </w:tcPr>
          <w:p>
            <w:r>
              <w:t>Purpose of this document</w:t>
              <w:br/>
              <w:t>This guide describes the operational flow for moving a change from develope to release/1.0 and finally to master, explaining when direct work is allowed, when a Pull Request is mandatory, how the build is verified, how master is protected from non-release/* sources, and how reverse synchronization back into develope is handled.</w:t>
            </w:r>
          </w:p>
        </w:tc>
      </w:tr>
    </w:tbl>
    <w:p w:rsidR="00D441EC" w:rsidRDefault="00D441EC">
      <w:pPr>
        <w:spacing w:after="60" w:line="252" w:lineRule="auto"/>
        <w:rPr>
          <w:rFonts w:hint="eastAsia"/>
        </w:rPr>
      </w:pPr>
    </w:p>
    <w:p w:rsidR="00D441EC" w:rsidRDefault="00967ADE">
      <w:pPr>
        <w:spacing w:before="480" w:after="60" w:line="252" w:lineRule="auto"/>
        <w:jc w:val="center"/>
        <w:rPr>
          <w:rFonts w:hint="eastAsia"/>
          <w:i/>
          <w:color w:val="666666"/>
        </w:rPr>
      </w:pPr>
      <w:r>
        <w:rPr>
          <w:i/>
          <w:color w:val="666666"/>
        </w:rPr>
        <w:t>Guide version: September 30, 2026</w:t>
      </w:r>
    </w:p>
    <w:p w:rsidR="002C5C6E" w:rsidRPr="00A04620" w:rsidRDefault="002C5C6E">
      <w:pPr>
        <w:spacing w:before="480" w:after="60" w:line="252" w:lineRule="auto"/>
        <w:jc w:val="center"/>
        <w:rPr>
          <w:rFonts w:hint="eastAsia"/>
          <w:i/>
        </w:rPr>
      </w:pPr>
      <w:proofErr w:type="gramStart"/>
      <w:r w:rsidRPr="00A04620">
        <w:rPr>
          <w:i/>
        </w:rPr>
        <w:t>Author :</w:t>
      </w:r>
      <w:proofErr w:type="gramEnd"/>
      <w:r w:rsidRPr="00A04620">
        <w:rPr>
          <w:i/>
        </w:rPr>
        <w:t xml:space="preserve"> LUIGI SANTAGADA</w:t>
      </w:r>
      <w:bookmarkStart w:id="0" w:name="_GoBack"/>
      <w:bookmarkEnd w:id="0"/>
    </w:p>
    <w:p w:rsidR="00D441EC" w:rsidRDefault="00967ADE">
      <w:pPr>
        <w:spacing w:after="60" w:line="252" w:lineRule="auto"/>
        <w:rPr>
          <w:rFonts w:hint="eastAsia"/>
        </w:rPr>
      </w:pPr>
      <w:r>
        <w:br w:type="page"/>
      </w:r>
    </w:p>
    <w:p w:rsidR="00D441EC" w:rsidRDefault="00967ADE">
      <w:pPr>
        <w:pStyle w:val="Heading1"/>
        <w:spacing w:before="160" w:after="60"/>
      </w:pPr>
      <w:r>
        <w:lastRenderedPageBreak/>
        <w:t>1. General principle</w:t>
      </w:r>
    </w:p>
    <w:p w:rsidR="00D441EC" w:rsidRDefault="00967ADE">
      <w:pPr>
        <w:spacing w:after="60" w:line="252" w:lineRule="auto"/>
        <w:rPr>
          <w:rFonts w:hint="eastAsia"/>
        </w:rPr>
      </w:pPr>
      <w:r>
        <w:t xml:space="preserve">The release process is designed to separate three different stages: </w:t>
      </w:r>
      <w:r>
        <w:rPr>
          <w:b/>
        </w:rPr>
        <w:t>development</w:t>
      </w:r>
      <w:r>
        <w:t xml:space="preserve">, </w:t>
      </w:r>
      <w:r>
        <w:rPr>
          <w:b/>
        </w:rPr>
        <w:t>release preparation</w:t>
      </w:r>
      <w:r>
        <w:t xml:space="preserve"> and </w:t>
      </w:r>
      <w:r>
        <w:rPr>
          <w:b/>
        </w:rPr>
        <w:t>archiving of the stable version</w:t>
      </w:r>
      <w:r>
        <w:t>.</w:t>
      </w:r>
    </w:p>
    <w:tbl>
      <w:tblPr>
        <w:tblStyle w:val="TableGrid"/>
        <w:tblW w:w="0" w:type="auto"/>
        <w:jc w:val="center"/>
        <w:tblLook w:val="04A0" w:firstRow="1" w:lastRow="0" w:firstColumn="1" w:lastColumn="0" w:noHBand="0" w:noVBand="1"/>
      </w:tblPr>
      <w:tblGrid>
        <w:gridCol w:w="2520"/>
        <w:gridCol w:w="2520"/>
        <w:gridCol w:w="2520"/>
        <w:gridCol w:w="2520"/>
      </w:tblGrid>
      <w:tr w:rsidR="00D441EC">
        <w:trPr>
          <w:cantSplit/>
          <w:tblHeader/>
          <w:jc w:val="center"/>
        </w:trPr>
        <w:tc>
          <w:tcPr>
            <w:tcW w:w="2520" w:type="dxa"/>
            <w:shd w:val="clear" w:color="auto" w:fill="1F4E78"/>
          </w:tcPr>
          <w:p w:rsidR="00D441EC" w:rsidRDefault="00967ADE">
            <w:pPr>
              <w:rPr>
                <w:rFonts w:hint="eastAsia"/>
              </w:rPr>
            </w:pPr>
            <w:r>
              <w:rPr>
                <w:b/>
                <w:color w:val="FFFFFF"/>
              </w:rPr>
              <w:t>Branch</w:t>
            </w:r>
          </w:p>
        </w:tc>
        <w:tc>
          <w:tcPr>
            <w:tcW w:w="2520" w:type="dxa"/>
            <w:shd w:val="clear" w:color="auto" w:fill="1F4E78"/>
          </w:tcPr>
          <w:p w:rsidR="00D441EC" w:rsidRDefault="00967ADE">
            <w:pPr>
              <w:rPr>
                <w:rFonts w:hint="eastAsia"/>
              </w:rPr>
            </w:pPr>
            <w:r>
              <w:rPr>
                <w:b/>
                <w:color w:val="FFFFFF"/>
              </w:rPr>
              <w:t>Role</w:t>
            </w:r>
          </w:p>
        </w:tc>
        <w:tc>
          <w:tcPr>
            <w:tcW w:w="2520" w:type="dxa"/>
            <w:shd w:val="clear" w:color="auto" w:fill="1F4E78"/>
          </w:tcPr>
          <w:p w:rsidR="00D441EC" w:rsidRDefault="00967ADE">
            <w:pPr>
              <w:rPr>
                <w:rFonts w:hint="eastAsia"/>
              </w:rPr>
            </w:pPr>
            <w:r>
              <w:rPr>
                <w:b/>
                <w:color w:val="FFFFFF"/>
              </w:rPr>
              <w:t>Direct changes</w:t>
            </w:r>
          </w:p>
        </w:tc>
        <w:tc>
          <w:tcPr>
            <w:tcW w:w="2520" w:type="dxa"/>
            <w:shd w:val="clear" w:color="auto" w:fill="1F4E78"/>
          </w:tcPr>
          <w:p w:rsidR="00D441EC" w:rsidRDefault="00967ADE">
            <w:pPr>
              <w:rPr>
                <w:rFonts w:hint="eastAsia"/>
              </w:rPr>
            </w:pPr>
            <w:r>
              <w:rPr>
                <w:b/>
                <w:color w:val="FFFFFF"/>
              </w:rPr>
              <w:t>Next step</w:t>
            </w:r>
          </w:p>
        </w:tc>
      </w:tr>
      <w:tr w:rsidR="00D441EC">
        <w:trPr>
          <w:cantSplit/>
          <w:jc w:val="center"/>
        </w:trPr>
        <w:tc>
          <w:tcPr>
            <w:tcW w:w="2520" w:type="dxa"/>
            <w:tcMar>
              <w:top w:w="90" w:type="dxa"/>
              <w:left w:w="100" w:type="dxa"/>
              <w:bottom w:w="90" w:type="dxa"/>
              <w:right w:w="100" w:type="dxa"/>
            </w:tcMar>
            <w:vAlign w:val="center"/>
          </w:tcPr>
          <w:p w:rsidR="00D441EC" w:rsidRDefault="00967ADE">
            <w:pPr>
              <w:rPr>
                <w:rFonts w:hint="eastAsia"/>
              </w:rPr>
            </w:pPr>
            <w:r>
              <w:t>develope</w:t>
            </w:r>
          </w:p>
        </w:tc>
        <w:tc>
          <w:tcPr>
            <w:tcW w:w="2520" w:type="dxa"/>
            <w:tcMar>
              <w:top w:w="90" w:type="dxa"/>
              <w:left w:w="100" w:type="dxa"/>
              <w:bottom w:w="90" w:type="dxa"/>
              <w:right w:w="100" w:type="dxa"/>
            </w:tcMar>
            <w:vAlign w:val="center"/>
          </w:tcPr>
          <w:p w:rsidR="00D441EC" w:rsidRDefault="00967ADE">
            <w:pPr>
              <w:rPr>
                <w:rFonts w:hint="eastAsia"/>
              </w:rPr>
            </w:pPr>
            <w:r>
              <w:t>Integration and current work</w:t>
            </w:r>
          </w:p>
        </w:tc>
        <w:tc>
          <w:tcPr>
            <w:tcW w:w="2520" w:type="dxa"/>
            <w:tcMar>
              <w:top w:w="90" w:type="dxa"/>
              <w:left w:w="100" w:type="dxa"/>
              <w:bottom w:w="90" w:type="dxa"/>
              <w:right w:w="100" w:type="dxa"/>
            </w:tcMar>
            <w:vAlign w:val="center"/>
          </w:tcPr>
          <w:p>
            <w:r>
              <w:t>Yes: normal commits, pushes and inbound synchronization merges</w:t>
            </w:r>
          </w:p>
        </w:tc>
        <w:tc>
          <w:tcPr>
            <w:tcW w:w="2520" w:type="dxa"/>
            <w:tcMar>
              <w:top w:w="90" w:type="dxa"/>
              <w:left w:w="100" w:type="dxa"/>
              <w:bottom w:w="90" w:type="dxa"/>
              <w:right w:w="100" w:type="dxa"/>
            </w:tcMar>
            <w:vAlign w:val="center"/>
          </w:tcPr>
          <w:p w:rsidR="00D441EC" w:rsidRDefault="00967ADE">
            <w:pPr>
              <w:rPr>
                <w:rFonts w:hint="eastAsia"/>
              </w:rPr>
            </w:pPr>
            <w:r>
              <w:t>Pull Request to release/1.0</w:t>
            </w:r>
          </w:p>
        </w:tc>
      </w:tr>
      <w:tr w:rsidR="00D441EC">
        <w:trPr>
          <w:cantSplit/>
          <w:jc w:val="center"/>
        </w:trPr>
        <w:tc>
          <w:tcPr>
            <w:tcW w:w="2520" w:type="dxa"/>
            <w:shd w:val="clear" w:color="auto" w:fill="F3F6F8"/>
            <w:tcMar>
              <w:top w:w="90" w:type="dxa"/>
              <w:left w:w="100" w:type="dxa"/>
              <w:bottom w:w="90" w:type="dxa"/>
              <w:right w:w="100" w:type="dxa"/>
            </w:tcMar>
            <w:vAlign w:val="center"/>
          </w:tcPr>
          <w:p w:rsidR="00D441EC" w:rsidRDefault="00967ADE">
            <w:pPr>
              <w:rPr>
                <w:rFonts w:hint="eastAsia"/>
              </w:rPr>
            </w:pPr>
            <w:r>
              <w:t>release/1.0</w:t>
            </w:r>
          </w:p>
        </w:tc>
        <w:tc>
          <w:tcPr>
            <w:tcW w:w="2520" w:type="dxa"/>
            <w:shd w:val="clear" w:color="auto" w:fill="F3F6F8"/>
            <w:tcMar>
              <w:top w:w="90" w:type="dxa"/>
              <w:left w:w="100" w:type="dxa"/>
              <w:bottom w:w="90" w:type="dxa"/>
              <w:right w:w="100" w:type="dxa"/>
            </w:tcMar>
            <w:vAlign w:val="center"/>
          </w:tcPr>
          <w:p w:rsidR="00D441EC" w:rsidRDefault="00967ADE">
            <w:pPr>
              <w:rPr>
                <w:rFonts w:hint="eastAsia"/>
              </w:rPr>
            </w:pPr>
            <w:r>
              <w:t>Release candidate and hardware testing</w:t>
            </w:r>
          </w:p>
        </w:tc>
        <w:tc>
          <w:tcPr>
            <w:tcW w:w="2520" w:type="dxa"/>
            <w:shd w:val="clear" w:color="auto" w:fill="F3F6F8"/>
            <w:tcMar>
              <w:top w:w="90" w:type="dxa"/>
              <w:left w:w="100" w:type="dxa"/>
              <w:bottom w:w="90" w:type="dxa"/>
              <w:right w:w="100" w:type="dxa"/>
            </w:tcMar>
            <w:vAlign w:val="center"/>
          </w:tcPr>
          <w:p w:rsidR="00D441EC" w:rsidRDefault="00967ADE">
            <w:pPr>
              <w:rPr>
                <w:rFonts w:hint="eastAsia"/>
              </w:rPr>
            </w:pPr>
            <w:r>
              <w:t>No, according to the configured protection</w:t>
            </w:r>
          </w:p>
        </w:tc>
        <w:tc>
          <w:tcPr>
            <w:tcW w:w="2520" w:type="dxa"/>
            <w:shd w:val="clear" w:color="auto" w:fill="F3F6F8"/>
            <w:tcMar>
              <w:top w:w="90" w:type="dxa"/>
              <w:left w:w="100" w:type="dxa"/>
              <w:bottom w:w="90" w:type="dxa"/>
              <w:right w:w="100" w:type="dxa"/>
            </w:tcMar>
            <w:vAlign w:val="center"/>
          </w:tcPr>
          <w:p>
            <w:r>
              <w:t>Pull Request to master (release/* sources only)</w:t>
            </w:r>
          </w:p>
        </w:tc>
      </w:tr>
      <w:tr w:rsidR="00D441EC">
        <w:trPr>
          <w:cantSplit/>
          <w:jc w:val="center"/>
        </w:trPr>
        <w:tc>
          <w:tcPr>
            <w:tcW w:w="2520" w:type="dxa"/>
            <w:tcMar>
              <w:top w:w="90" w:type="dxa"/>
              <w:left w:w="100" w:type="dxa"/>
              <w:bottom w:w="90" w:type="dxa"/>
              <w:right w:w="100" w:type="dxa"/>
            </w:tcMar>
            <w:vAlign w:val="center"/>
          </w:tcPr>
          <w:p w:rsidR="00D441EC" w:rsidRDefault="00967ADE">
            <w:pPr>
              <w:rPr>
                <w:rFonts w:hint="eastAsia"/>
              </w:rPr>
            </w:pPr>
            <w:r>
              <w:t>master</w:t>
            </w:r>
          </w:p>
        </w:tc>
        <w:tc>
          <w:tcPr>
            <w:tcW w:w="2520" w:type="dxa"/>
            <w:tcMar>
              <w:top w:w="90" w:type="dxa"/>
              <w:left w:w="100" w:type="dxa"/>
              <w:bottom w:w="90" w:type="dxa"/>
              <w:right w:w="100" w:type="dxa"/>
            </w:tcMar>
            <w:vAlign w:val="center"/>
          </w:tcPr>
          <w:p w:rsidR="00D441EC" w:rsidRDefault="00967ADE">
            <w:pPr>
              <w:rPr>
                <w:rFonts w:hint="eastAsia"/>
              </w:rPr>
            </w:pPr>
            <w:r>
              <w:t>Approved stable history</w:t>
            </w:r>
          </w:p>
        </w:tc>
        <w:tc>
          <w:tcPr>
            <w:tcW w:w="2520" w:type="dxa"/>
            <w:tcMar>
              <w:top w:w="90" w:type="dxa"/>
              <w:left w:w="100" w:type="dxa"/>
              <w:bottom w:w="90" w:type="dxa"/>
              <w:right w:w="100" w:type="dxa"/>
            </w:tcMar>
            <w:vAlign w:val="center"/>
          </w:tcPr>
          <w:p w:rsidR="00D441EC" w:rsidRDefault="00967ADE">
            <w:pPr>
              <w:rPr>
                <w:rFonts w:hint="eastAsia"/>
              </w:rPr>
            </w:pPr>
            <w:r>
              <w:t>No, protected branch</w:t>
            </w:r>
          </w:p>
        </w:tc>
        <w:tc>
          <w:tcPr>
            <w:tcW w:w="2520" w:type="dxa"/>
            <w:tcMar>
              <w:top w:w="90" w:type="dxa"/>
              <w:left w:w="100" w:type="dxa"/>
              <w:bottom w:w="90" w:type="dxa"/>
              <w:right w:w="100" w:type="dxa"/>
            </w:tcMar>
            <w:vAlign w:val="center"/>
          </w:tcPr>
          <w:p w:rsidR="00D441EC" w:rsidRDefault="00967ADE">
            <w:pPr>
              <w:rPr>
                <w:rFonts w:hint="eastAsia"/>
              </w:rPr>
            </w:pPr>
            <w:r>
              <w:t>Tag/stable version when approved</w:t>
            </w:r>
          </w:p>
        </w:tc>
      </w:tr>
    </w:tbl>
    <w:p w:rsidR="00D441EC" w:rsidRDefault="00D441EC">
      <w:pPr>
        <w:spacing w:after="60" w:line="252" w:lineRule="auto"/>
        <w:rPr>
          <w:rFonts w:hint="eastAsia"/>
        </w:rPr>
      </w:pPr>
    </w:p>
    <w:tbl>
      <w:tblPr>
        <w:tblW w:w="0" w:type="auto"/>
        <w:jc w:val="center"/>
        <w:tblLook w:val="04A0" w:firstRow="1" w:lastRow="0" w:firstColumn="1" w:lastColumn="0" w:noHBand="0" w:noVBand="1"/>
      </w:tblPr>
      <w:tblGrid>
        <w:gridCol w:w="10080"/>
      </w:tblGrid>
      <w:tr w:rsidR="00D441EC">
        <w:trPr>
          <w:cantSplit/>
          <w:jc w:val="center"/>
        </w:trPr>
        <w:tc>
          <w:tcPr>
            <w:tcW w:w="10080" w:type="dxa"/>
            <w:shd w:val="clear" w:color="auto" w:fill="E2F0D9"/>
            <w:tcMar>
              <w:top w:w="120" w:type="dxa"/>
              <w:left w:w="150" w:type="dxa"/>
              <w:bottom w:w="120" w:type="dxa"/>
              <w:right w:w="150" w:type="dxa"/>
            </w:tcMar>
          </w:tcPr>
          <w:p>
            <w:r>
              <w:t>Rule of thumb</w:t>
              <w:br/>
              <w:t>develope is where work is done; release/1.0 is where the product is verified as truly ready; master stores what has been approved as stable. Forward promotion uses Pull Requests; reverse synchronization back into develope may be performed directly when changes created on release or master must return to development.</w:t>
            </w:r>
          </w:p>
        </w:tc>
      </w:tr>
    </w:tbl>
    <w:p w:rsidR="00D441EC" w:rsidRDefault="00D441EC">
      <w:pPr>
        <w:spacing w:after="60" w:line="252" w:lineRule="auto"/>
        <w:rPr>
          <w:rFonts w:hint="eastAsia"/>
        </w:rPr>
      </w:pPr>
    </w:p>
    <w:p w:rsidR="00D441EC" w:rsidRDefault="00967ADE">
      <w:pPr>
        <w:pStyle w:val="Heading1"/>
        <w:spacing w:before="160" w:after="60"/>
      </w:pPr>
      <w:r>
        <w:t>2. Complete release flow</w:t>
      </w:r>
    </w:p>
    <w:p w:rsidR="00D441EC" w:rsidRDefault="00967ADE">
      <w:pPr>
        <w:spacing w:after="60" w:line="252" w:lineRule="auto"/>
        <w:rPr>
          <w:rFonts w:hint="eastAsia"/>
        </w:rPr>
      </w:pPr>
      <w:r>
        <w:t>The standard flow is:</w:t>
      </w:r>
    </w:p>
    <w:tbl>
      <w:tblPr>
        <w:tblW w:w="0" w:type="auto"/>
        <w:jc w:val="center"/>
        <w:tblLook w:val="04A0" w:firstRow="1" w:lastRow="0" w:firstColumn="1" w:lastColumn="0" w:noHBand="0" w:noVBand="1"/>
      </w:tblPr>
      <w:tblGrid>
        <w:gridCol w:w="2016"/>
        <w:gridCol w:w="2016"/>
        <w:gridCol w:w="2016"/>
        <w:gridCol w:w="2016"/>
        <w:gridCol w:w="2016"/>
      </w:tblGrid>
      <w:tr w:rsidR="00D441EC">
        <w:trPr>
          <w:cantSplit/>
          <w:jc w:val="center"/>
        </w:trPr>
        <w:tc>
          <w:tcPr>
            <w:tcW w:w="2016" w:type="dxa"/>
            <w:shd w:val="clear" w:color="auto" w:fill="D9EAF7"/>
            <w:tcMar>
              <w:top w:w="140" w:type="dxa"/>
              <w:left w:w="100" w:type="dxa"/>
              <w:bottom w:w="140" w:type="dxa"/>
              <w:right w:w="100" w:type="dxa"/>
            </w:tcMar>
            <w:vAlign w:val="center"/>
          </w:tcPr>
          <w:p w:rsidR="00D441EC" w:rsidRDefault="00967ADE">
            <w:pPr>
              <w:jc w:val="center"/>
              <w:rPr>
                <w:rFonts w:hint="eastAsia"/>
              </w:rPr>
            </w:pPr>
            <w:r>
              <w:rPr>
                <w:b/>
              </w:rPr>
              <w:t>develope</w:t>
            </w:r>
          </w:p>
        </w:tc>
        <w:tc>
          <w:tcPr>
            <w:tcW w:w="2016" w:type="dxa"/>
            <w:shd w:val="clear" w:color="auto" w:fill="F3F6F8"/>
            <w:tcMar>
              <w:top w:w="140" w:type="dxa"/>
              <w:left w:w="100" w:type="dxa"/>
              <w:bottom w:w="140" w:type="dxa"/>
              <w:right w:w="100" w:type="dxa"/>
            </w:tcMar>
            <w:vAlign w:val="center"/>
          </w:tcPr>
          <w:p w:rsidR="00D441EC" w:rsidRDefault="00967ADE">
            <w:pPr>
              <w:jc w:val="center"/>
              <w:rPr>
                <w:rFonts w:hint="eastAsia"/>
              </w:rPr>
            </w:pPr>
            <w:r>
              <w:rPr>
                <w:b/>
              </w:rPr>
              <w:t>→ PR</w:t>
            </w:r>
          </w:p>
        </w:tc>
        <w:tc>
          <w:tcPr>
            <w:tcW w:w="2016" w:type="dxa"/>
            <w:shd w:val="clear" w:color="auto" w:fill="FFF2CC"/>
            <w:tcMar>
              <w:top w:w="140" w:type="dxa"/>
              <w:left w:w="100" w:type="dxa"/>
              <w:bottom w:w="140" w:type="dxa"/>
              <w:right w:w="100" w:type="dxa"/>
            </w:tcMar>
            <w:vAlign w:val="center"/>
          </w:tcPr>
          <w:p w:rsidR="00D441EC" w:rsidRDefault="00967ADE">
            <w:pPr>
              <w:jc w:val="center"/>
              <w:rPr>
                <w:rFonts w:hint="eastAsia"/>
              </w:rPr>
            </w:pPr>
            <w:r>
              <w:rPr>
                <w:b/>
              </w:rPr>
              <w:t>release/1.0</w:t>
            </w:r>
          </w:p>
        </w:tc>
        <w:tc>
          <w:tcPr>
            <w:tcW w:w="2016" w:type="dxa"/>
            <w:shd w:val="clear" w:color="auto" w:fill="F3F6F8"/>
            <w:tcMar>
              <w:top w:w="140" w:type="dxa"/>
              <w:left w:w="100" w:type="dxa"/>
              <w:bottom w:w="140" w:type="dxa"/>
              <w:right w:w="100" w:type="dxa"/>
            </w:tcMar>
            <w:vAlign w:val="center"/>
          </w:tcPr>
          <w:p w:rsidR="00D441EC" w:rsidRDefault="00967ADE">
            <w:pPr>
              <w:jc w:val="center"/>
              <w:rPr>
                <w:rFonts w:hint="eastAsia"/>
              </w:rPr>
            </w:pPr>
            <w:r>
              <w:rPr>
                <w:b/>
              </w:rPr>
              <w:t>→ PR</w:t>
            </w:r>
          </w:p>
        </w:tc>
        <w:tc>
          <w:tcPr>
            <w:tcW w:w="2016" w:type="dxa"/>
            <w:shd w:val="clear" w:color="auto" w:fill="E2F0D9"/>
            <w:tcMar>
              <w:top w:w="140" w:type="dxa"/>
              <w:left w:w="100" w:type="dxa"/>
              <w:bottom w:w="140" w:type="dxa"/>
              <w:right w:w="100" w:type="dxa"/>
            </w:tcMar>
            <w:vAlign w:val="center"/>
          </w:tcPr>
          <w:p w:rsidR="00D441EC" w:rsidRDefault="00967ADE">
            <w:pPr>
              <w:jc w:val="center"/>
              <w:rPr>
                <w:rFonts w:hint="eastAsia"/>
              </w:rPr>
            </w:pPr>
            <w:r>
              <w:rPr>
                <w:b/>
              </w:rPr>
              <w:t>master</w:t>
            </w:r>
          </w:p>
        </w:tc>
      </w:tr>
    </w:tbl>
    <w:tbl>
      <w:tblPr>
        <w:tblW w:w="0" w:type="auto"/>
        <w:jc w:val="center"/>
        <w:tblLook w:val="04A0" w:firstRow="1" w:lastRow="0" w:firstColumn="1" w:lastColumn="0" w:noHBand="0" w:noVBand="1"/>
      </w:tblPr>
      <w:tblGrid>
        <w:gridCol w:w="10080"/>
      </w:tblGrid>
      <w:tr w:rsidR="00D441EC">
        <w:trPr>
          <w:cantSplit/>
          <w:jc w:val="center"/>
        </w:trPr>
        <w:tc>
          <w:tcPr>
            <w:tcW w:w="10080" w:type="dxa"/>
            <w:shd w:val="clear" w:color="auto" w:fill="D9EAF7"/>
            <w:tcMar>
              <w:top w:w="120" w:type="dxa"/>
              <w:left w:w="150" w:type="dxa"/>
              <w:bottom w:w="120" w:type="dxa"/>
              <w:right w:w="150" w:type="dxa"/>
            </w:tcMar>
          </w:tcPr>
          <w:p w:rsidR="00D441EC" w:rsidRDefault="00967ADE">
            <w:pPr>
              <w:spacing w:after="40"/>
              <w:rPr>
                <w:rFonts w:hint="eastAsia"/>
              </w:rPr>
            </w:pPr>
            <w:r>
              <w:rPr>
                <w:b/>
                <w:color w:val="1F4E78"/>
              </w:rPr>
              <w:t>Promotion constraint for master</w:t>
            </w:r>
          </w:p>
          <w:p w:rsidR="00D441EC" w:rsidRDefault="00967ADE">
            <w:pPr>
              <w:spacing w:after="0"/>
              <w:rPr>
                <w:rFonts w:hint="eastAsia"/>
              </w:rPr>
            </w:pPr>
            <w:r>
              <w:t>develope cannot be promoted directly into master. The mandatory path is develope → Pull Request → release/* → Pull Request → master. A develope → master PR may still be opened, but .github/workflows/branch-policy.yml runs the Validate source branch check; because this check is required by the Master protection ruleset, the check fails and the merge remains blocked.</w:t>
            </w:r>
          </w:p>
        </w:tc>
      </w:tr>
    </w:tbl>
    <w:p w:rsidR="00D441EC" w:rsidRDefault="00D441EC">
      <w:pPr>
        <w:spacing w:after="60" w:line="252" w:lineRule="auto"/>
        <w:rPr>
          <w:rFonts w:hint="eastAsia"/>
        </w:rPr>
      </w:pPr>
    </w:p>
    <w:p w:rsidR="00D441EC" w:rsidRDefault="00967ADE">
      <w:pPr>
        <w:spacing w:after="60" w:line="252" w:lineRule="auto"/>
        <w:rPr>
          <w:rFonts w:hint="eastAsia"/>
        </w:rPr>
      </w:pPr>
      <w:r>
        <w:t>1.  Changes are developed and integrated into develope.</w:t>
      </w:r>
    </w:p>
    <w:p w:rsidR="00D441EC" w:rsidRDefault="00967ADE">
      <w:pPr>
        <w:spacing w:after="60" w:line="252" w:lineRule="auto"/>
        <w:rPr>
          <w:rFonts w:hint="eastAsia"/>
        </w:rPr>
      </w:pPr>
      <w:r>
        <w:t>2.  When develope is ready, open a Pull Request from develope → release/1.0.</w:t>
      </w:r>
    </w:p>
    <w:p w:rsidR="00D441EC" w:rsidRDefault="00967ADE">
      <w:pPr>
        <w:spacing w:after="60" w:line="252" w:lineRule="auto"/>
        <w:rPr>
          <w:rFonts w:hint="eastAsia"/>
        </w:rPr>
      </w:pPr>
      <w:r>
        <w:t>3.  CI must verify that the firmware builds successfully.</w:t>
      </w:r>
    </w:p>
    <w:p w:rsidR="00D441EC" w:rsidRDefault="00967ADE">
      <w:pPr>
        <w:spacing w:after="60" w:line="252" w:lineRule="auto"/>
        <w:rPr>
          <w:rFonts w:hint="eastAsia"/>
        </w:rPr>
      </w:pPr>
      <w:r>
        <w:t>4.  The release branch is used for real/hardware testing and for preparing identifiable firmware.</w:t>
      </w:r>
    </w:p>
    <w:p w:rsidR="00D441EC" w:rsidRDefault="00967ADE">
      <w:pPr>
        <w:spacing w:after="60" w:line="252" w:lineRule="auto"/>
        <w:rPr>
          <w:rFonts w:hint="eastAsia"/>
        </w:rPr>
      </w:pPr>
      <w:r>
        <w:t>5.  When the release is approved, open a Pull Request from release/1.0 → master.</w:t>
      </w:r>
    </w:p>
    <w:p w:rsidR="00D441EC" w:rsidRDefault="00967ADE">
      <w:pPr>
        <w:spacing w:after="60" w:line="252" w:lineRule="auto"/>
        <w:rPr>
          <w:rFonts w:hint="eastAsia"/>
        </w:rPr>
      </w:pPr>
      <w:r>
        <w:t>6.  master becomes the historical reference for the stable version; a tag can be applied after approval.</w:t>
      </w:r>
    </w:p>
    <w:p>
      <w:pPr>
        <w:pStyle w:val="Heading2"/>
      </w:pPr>
      <w:r>
        <w:t>Reverse synchronization back into develope</w:t>
      </w:r>
    </w:p>
    <w:p>
      <w:r>
        <w:t>The normal promotion path remains develope → release/* → master. If a change is introduced on release/* or master and must return to the development line, the move back into develope is a synchronization step, not a new promotion.</w:t>
      </w:r>
    </w:p>
    <w:p>
      <w:pPr>
        <w:pStyle w:val="ListBullet"/>
      </w:pPr>
      <w:r>
        <w:t>release/* → develope: direct merge is allowed; a Pull Request is not mandatory in the current configuration.</w:t>
      </w:r>
    </w:p>
    <w:p>
      <w:pPr>
        <w:pStyle w:val="ListBullet"/>
      </w:pPr>
      <w:r>
        <w:t>master → develope: direct merge is allowed when a stable change must be brought back into development.</w:t>
      </w:r>
    </w:p>
    <w:p>
      <w:pPr>
        <w:pStyle w:val="ListBullet"/>
      </w:pPr>
      <w:r>
        <w:t>When the same change already exists later in the flow, prefer merging Git history back into develope rather than manually recreating a second commit with identical content.</w:t>
      </w:r>
    </w:p>
    <w:tbl>
      <w:tblPr>
        <w:tblW w:w="0" w:type="auto"/>
        <w:jc w:val="center"/>
        <w:tblLook w:val="04A0" w:firstRow="1" w:lastRow="0" w:firstColumn="1" w:lastColumn="0" w:noHBand="0" w:noVBand="1"/>
      </w:tblPr>
      <w:tblGrid>
        <w:gridCol w:w="10080"/>
      </w:tblGrid>
      <w:tr w:rsidR="00D441EC">
        <w:trPr>
          <w:cantSplit/>
          <w:jc w:val="center"/>
        </w:trPr>
        <w:tc>
          <w:tcPr>
            <w:tcW w:w="10080" w:type="dxa"/>
            <w:shd w:val="clear" w:color="auto" w:fill="D9EAF7"/>
            <w:tcMar>
              <w:top w:w="120" w:type="dxa"/>
              <w:left w:w="150" w:type="dxa"/>
              <w:bottom w:w="120" w:type="dxa"/>
              <w:right w:w="150" w:type="dxa"/>
            </w:tcMar>
          </w:tcPr>
          <w:p w:rsidR="00D441EC" w:rsidRDefault="00967ADE">
            <w:pPr>
              <w:spacing w:after="40"/>
              <w:rPr>
                <w:rFonts w:hint="eastAsia"/>
              </w:rPr>
            </w:pPr>
            <w:r>
              <w:rPr>
                <w:b/>
                <w:color w:val="1F4E78"/>
              </w:rPr>
              <w:t>Important</w:t>
            </w:r>
          </w:p>
          <w:p w:rsidR="00D441EC" w:rsidRDefault="00967ADE">
            <w:pPr>
              <w:spacing w:after="0"/>
              <w:rPr>
                <w:rFonts w:hint="eastAsia"/>
              </w:rPr>
            </w:pPr>
            <w:r>
              <w:t>A Pull Request performs the merge on the remote GitHub repository. After the merge, the corresponding local branch must be updated with Pull. Do not confuse the remote PR merge with the normal local commit → push flow.</w:t>
            </w:r>
          </w:p>
        </w:tc>
      </w:tr>
    </w:tbl>
    <w:p w:rsidR="00D441EC" w:rsidRDefault="00D441EC">
      <w:pPr>
        <w:spacing w:after="60" w:line="252" w:lineRule="auto"/>
        <w:rPr>
          <w:rFonts w:hint="eastAsia"/>
        </w:rPr>
      </w:pPr>
    </w:p>
    <w:p w:rsidR="00D441EC" w:rsidRDefault="00967ADE">
      <w:pPr>
        <w:pStyle w:val="Heading1"/>
        <w:pageBreakBefore/>
        <w:spacing w:before="160" w:after="60"/>
      </w:pPr>
      <w:r>
        <w:lastRenderedPageBreak/>
        <w:t>3. Branch protections and Pull Requests</w:t>
      </w:r>
    </w:p>
    <w:p w:rsidR="00D441EC" w:rsidRDefault="00967ADE">
      <w:pPr>
        <w:spacing w:after="60" w:line="252" w:lineRule="auto"/>
        <w:rPr>
          <w:rFonts w:hint="eastAsia"/>
        </w:rPr>
      </w:pPr>
      <w:r>
        <w:t>Protections prevent an important branch from being modified by bypassing the verification process.</w:t>
      </w:r>
    </w:p>
    <w:tbl>
      <w:tblPr>
        <w:tblStyle w:val="TableGrid"/>
        <w:tblW w:w="0" w:type="auto"/>
        <w:jc w:val="center"/>
        <w:tblLook w:val="04A0" w:firstRow="1" w:lastRow="0" w:firstColumn="1" w:lastColumn="0" w:noHBand="0" w:noVBand="1"/>
      </w:tblPr>
      <w:tblGrid>
        <w:gridCol w:w="3360"/>
        <w:gridCol w:w="3360"/>
        <w:gridCol w:w="3360"/>
      </w:tblGrid>
      <w:tr w:rsidR="00D441EC">
        <w:trPr>
          <w:cantSplit/>
          <w:jc w:val="center"/>
        </w:trPr>
        <w:tc>
          <w:tcPr>
            <w:tcW w:w="3360" w:type="dxa"/>
            <w:shd w:val="clear" w:color="auto" w:fill="1F4E78"/>
          </w:tcPr>
          <w:p w:rsidR="00D441EC" w:rsidRDefault="00967ADE">
            <w:pPr>
              <w:rPr>
                <w:rFonts w:hint="eastAsia"/>
              </w:rPr>
            </w:pPr>
            <w:r>
              <w:rPr>
                <w:b/>
                <w:color w:val="FFFFFF"/>
              </w:rPr>
              <w:t>Situation</w:t>
            </w:r>
          </w:p>
        </w:tc>
        <w:tc>
          <w:tcPr>
            <w:tcW w:w="3360" w:type="dxa"/>
            <w:shd w:val="clear" w:color="auto" w:fill="1F4E78"/>
          </w:tcPr>
          <w:p w:rsidR="00D441EC" w:rsidRDefault="00967ADE">
            <w:pPr>
              <w:rPr>
                <w:rFonts w:hint="eastAsia"/>
              </w:rPr>
            </w:pPr>
            <w:r>
              <w:rPr>
                <w:b/>
                <w:color w:val="FFFFFF"/>
              </w:rPr>
              <w:t>Expected behavior</w:t>
            </w:r>
          </w:p>
        </w:tc>
        <w:tc>
          <w:tcPr>
            <w:tcW w:w="3360" w:type="dxa"/>
            <w:shd w:val="clear" w:color="auto" w:fill="1F4E78"/>
          </w:tcPr>
          <w:p w:rsidR="00D441EC" w:rsidRDefault="00967ADE">
            <w:pPr>
              <w:rPr>
                <w:rFonts w:hint="eastAsia"/>
              </w:rPr>
            </w:pPr>
            <w:r>
              <w:rPr>
                <w:b/>
                <w:color w:val="FFFFFF"/>
              </w:rPr>
              <w:t>Why</w:t>
            </w:r>
          </w:p>
        </w:tc>
      </w:tr>
      <w:tr w:rsidR="00D441EC">
        <w:trPr>
          <w:cantSplit/>
          <w:jc w:val="center"/>
        </w:trPr>
        <w:tc>
          <w:tcPr>
            <w:tcW w:w="3360" w:type="dxa"/>
            <w:tcMar>
              <w:top w:w="90" w:type="dxa"/>
              <w:left w:w="100" w:type="dxa"/>
              <w:bottom w:w="90" w:type="dxa"/>
              <w:right w:w="100" w:type="dxa"/>
            </w:tcMar>
          </w:tcPr>
          <w:p w:rsidR="00D441EC" w:rsidRDefault="00967ADE">
            <w:pPr>
              <w:rPr>
                <w:rFonts w:hint="eastAsia"/>
              </w:rPr>
            </w:pPr>
            <w:r>
              <w:t>Direct push to develope</w:t>
            </w:r>
          </w:p>
        </w:tc>
        <w:tc>
          <w:tcPr>
            <w:tcW w:w="3360" w:type="dxa"/>
            <w:tcMar>
              <w:top w:w="90" w:type="dxa"/>
              <w:left w:w="100" w:type="dxa"/>
              <w:bottom w:w="90" w:type="dxa"/>
              <w:right w:w="100" w:type="dxa"/>
            </w:tcMar>
          </w:tcPr>
          <w:p w:rsidR="00D441EC" w:rsidRDefault="00967ADE">
            <w:pPr>
              <w:rPr>
                <w:rFonts w:hint="eastAsia"/>
              </w:rPr>
            </w:pPr>
            <w:r>
              <w:t>Allowed</w:t>
            </w:r>
          </w:p>
        </w:tc>
        <w:tc>
          <w:tcPr>
            <w:tcW w:w="3360" w:type="dxa"/>
            <w:tcMar>
              <w:top w:w="90" w:type="dxa"/>
              <w:left w:w="100" w:type="dxa"/>
              <w:bottom w:w="90" w:type="dxa"/>
              <w:right w:w="100" w:type="dxa"/>
            </w:tcMar>
          </w:tcPr>
          <w:p w:rsidR="00D441EC" w:rsidRDefault="00967ADE">
            <w:pPr>
              <w:rPr>
                <w:rFonts w:hint="eastAsia"/>
              </w:rPr>
            </w:pPr>
            <w:r>
              <w:t>It is the integration and working branch.</w:t>
            </w:r>
          </w:p>
        </w:tc>
      </w:tr>
      <w:tr w:rsidR="00D441EC">
        <w:trPr>
          <w:cantSplit/>
          <w:jc w:val="center"/>
        </w:trPr>
        <w:tc>
          <w:tcPr>
            <w:tcW w:w="3360" w:type="dxa"/>
            <w:shd w:val="clear" w:color="auto" w:fill="F3F6F8"/>
            <w:tcMar>
              <w:top w:w="90" w:type="dxa"/>
              <w:left w:w="100" w:type="dxa"/>
              <w:bottom w:w="90" w:type="dxa"/>
              <w:right w:w="100" w:type="dxa"/>
            </w:tcMar>
          </w:tcPr>
          <w:p w:rsidR="00D441EC" w:rsidRDefault="00967ADE">
            <w:pPr>
              <w:rPr>
                <w:rFonts w:hint="eastAsia"/>
              </w:rPr>
            </w:pPr>
            <w:r>
              <w:t>Change to release/1.0</w:t>
            </w:r>
          </w:p>
        </w:tc>
        <w:tc>
          <w:tcPr>
            <w:tcW w:w="3360" w:type="dxa"/>
            <w:shd w:val="clear" w:color="auto" w:fill="F3F6F8"/>
            <w:tcMar>
              <w:top w:w="90" w:type="dxa"/>
              <w:left w:w="100" w:type="dxa"/>
              <w:bottom w:w="90" w:type="dxa"/>
              <w:right w:w="100" w:type="dxa"/>
            </w:tcMar>
          </w:tcPr>
          <w:p w:rsidR="00D441EC" w:rsidRDefault="00967ADE">
            <w:pPr>
              <w:rPr>
                <w:rFonts w:hint="eastAsia"/>
              </w:rPr>
            </w:pPr>
            <w:r>
              <w:t>Through Pull Request</w:t>
            </w:r>
          </w:p>
        </w:tc>
        <w:tc>
          <w:tcPr>
            <w:tcW w:w="3360" w:type="dxa"/>
            <w:shd w:val="clear" w:color="auto" w:fill="F3F6F8"/>
            <w:tcMar>
              <w:top w:w="90" w:type="dxa"/>
              <w:left w:w="100" w:type="dxa"/>
              <w:bottom w:w="90" w:type="dxa"/>
              <w:right w:w="100" w:type="dxa"/>
            </w:tcMar>
          </w:tcPr>
          <w:p w:rsidR="00D441EC" w:rsidRDefault="00967ADE">
            <w:pPr>
              <w:rPr>
                <w:rFonts w:hint="eastAsia"/>
              </w:rPr>
            </w:pPr>
            <w:r>
              <w:t>The release branch must preserve a controlled history.</w:t>
            </w:r>
          </w:p>
        </w:tc>
      </w:tr>
      <w:tr w:rsidR="00D441EC">
        <w:trPr>
          <w:cantSplit/>
          <w:jc w:val="center"/>
        </w:trPr>
        <w:tc>
          <w:tcPr>
            <w:tcW w:w="3360" w:type="dxa"/>
            <w:tcMar>
              <w:top w:w="90" w:type="dxa"/>
              <w:left w:w="100" w:type="dxa"/>
              <w:bottom w:w="90" w:type="dxa"/>
              <w:right w:w="100" w:type="dxa"/>
            </w:tcMar>
          </w:tcPr>
          <w:p w:rsidR="00D441EC" w:rsidRDefault="00967ADE">
            <w:pPr>
              <w:rPr>
                <w:rFonts w:hint="eastAsia"/>
              </w:rPr>
            </w:pPr>
            <w:r>
              <w:t>Change to master</w:t>
            </w:r>
          </w:p>
        </w:tc>
        <w:tc>
          <w:tcPr>
            <w:tcW w:w="3360" w:type="dxa"/>
            <w:tcMar>
              <w:top w:w="90" w:type="dxa"/>
              <w:left w:w="100" w:type="dxa"/>
              <w:bottom w:w="90" w:type="dxa"/>
              <w:right w:w="100" w:type="dxa"/>
            </w:tcMar>
          </w:tcPr>
          <w:p>
            <w:r>
              <w:t>Through Pull Request, from release/* only</w:t>
            </w:r>
          </w:p>
        </w:tc>
        <w:tc>
          <w:tcPr>
            <w:tcW w:w="3360" w:type="dxa"/>
            <w:tcMar>
              <w:top w:w="90" w:type="dxa"/>
              <w:left w:w="100" w:type="dxa"/>
              <w:bottom w:w="90" w:type="dxa"/>
              <w:right w:w="100" w:type="dxa"/>
            </w:tcMar>
          </w:tcPr>
          <w:p>
            <w:r>
              <w:t>master accepts approved versions; the required Validate source branch check blocks develope → master and any other non-release/* source.</w:t>
            </w:r>
          </w:p>
        </w:tc>
      </w:tr>
      <w:tr>
        <w:tc>
          <w:tcPr>
            <w:tcW w:w="3360" w:type="dxa"/>
            <w:tcMar>
              <w:top w:w="90" w:type="dxa"/>
              <w:left w:w="100" w:type="dxa"/>
              <w:bottom w:w="90" w:type="dxa"/>
              <w:right w:w="100" w:type="dxa"/>
            </w:tcMar>
          </w:tcPr>
          <w:p>
            <w:r>
              <w:t>Merge release/* → develope</w:t>
            </w:r>
          </w:p>
        </w:tc>
        <w:tc>
          <w:tcPr>
            <w:tcW w:w="3360" w:type="dxa"/>
            <w:tcMar>
              <w:top w:w="90" w:type="dxa"/>
              <w:left w:w="100" w:type="dxa"/>
              <w:bottom w:w="90" w:type="dxa"/>
              <w:right w:w="100" w:type="dxa"/>
            </w:tcMar>
          </w:tcPr>
          <w:p>
            <w:r>
              <w:t>Directly allowed</w:t>
            </w:r>
          </w:p>
        </w:tc>
        <w:tc>
          <w:tcPr>
            <w:tcW w:w="3360" w:type="dxa"/>
            <w:tcMar>
              <w:top w:w="90" w:type="dxa"/>
              <w:left w:w="100" w:type="dxa"/>
              <w:bottom w:w="90" w:type="dxa"/>
              <w:right w:w="100" w:type="dxa"/>
            </w:tcMar>
          </w:tcPr>
          <w:p>
            <w:r>
              <w:t>Reverse-synchronizes the development line; develope does not require a PR.</w:t>
            </w:r>
          </w:p>
        </w:tc>
      </w:tr>
      <w:tr>
        <w:tc>
          <w:tcPr>
            <w:tcW w:w="3360" w:type="dxa"/>
            <w:tcMar>
              <w:top w:w="90" w:type="dxa"/>
              <w:left w:w="100" w:type="dxa"/>
              <w:bottom w:w="90" w:type="dxa"/>
              <w:right w:w="100" w:type="dxa"/>
            </w:tcMar>
          </w:tcPr>
          <w:p>
            <w:r>
              <w:t>Merge master → develope</w:t>
            </w:r>
          </w:p>
        </w:tc>
        <w:tc>
          <w:tcPr>
            <w:tcW w:w="3360" w:type="dxa"/>
            <w:tcMar>
              <w:top w:w="90" w:type="dxa"/>
              <w:left w:w="100" w:type="dxa"/>
              <w:bottom w:w="90" w:type="dxa"/>
              <w:right w:w="100" w:type="dxa"/>
            </w:tcMar>
          </w:tcPr>
          <w:p>
            <w:r>
              <w:t>Directly allowed when needed</w:t>
            </w:r>
          </w:p>
        </w:tc>
        <w:tc>
          <w:tcPr>
            <w:tcW w:w="3360" w:type="dxa"/>
            <w:tcMar>
              <w:top w:w="90" w:type="dxa"/>
              <w:left w:w="100" w:type="dxa"/>
              <w:bottom w:w="90" w:type="dxa"/>
              <w:right w:w="100" w:type="dxa"/>
            </w:tcMar>
          </w:tcPr>
          <w:p>
            <w:r>
              <w:t>Brings already-stabilized changes back into development.</w:t>
            </w:r>
          </w:p>
        </w:tc>
      </w:tr>
    </w:tbl>
    <w:p w:rsidR="00D441EC" w:rsidRDefault="00967ADE">
      <w:pPr>
        <w:pStyle w:val="Heading2"/>
        <w:spacing w:before="100" w:after="60"/>
      </w:pPr>
      <w:r>
        <w:t>What it means when GitHub blocks the merge</w:t>
      </w:r>
    </w:p>
    <w:p w:rsidR="00D441EC" w:rsidRDefault="00967ADE">
      <w:pPr>
        <w:pStyle w:val="ListBullet"/>
        <w:spacing w:after="40"/>
        <w:rPr>
          <w:rFonts w:hint="eastAsia"/>
        </w:rPr>
      </w:pPr>
      <w:r>
        <w:t>If GitHub requires a Pull Request, the block is intentional: the branch must not be updated directly.</w:t>
      </w:r>
    </w:p>
    <w:p w:rsidR="00D441EC" w:rsidRDefault="00967ADE">
      <w:pPr>
        <w:pStyle w:val="ListBullet"/>
        <w:spacing w:after="40"/>
        <w:rPr>
          <w:rFonts w:hint="eastAsia"/>
        </w:rPr>
      </w:pPr>
      <w:r>
        <w:t>If a PR reports conflicts, the two histories contain incompatible changes in the same area and an explicit resolution is required.</w:t>
      </w:r>
    </w:p>
    <w:p w:rsidR="00D441EC" w:rsidRDefault="00967ADE">
      <w:pPr>
        <w:pStyle w:val="ListBullet"/>
        <w:spacing w:after="40"/>
        <w:rPr>
          <w:rFonts w:hint="eastAsia"/>
        </w:rPr>
      </w:pPr>
      <w:r>
        <w:t>If the checks are not green, the build or another automated check has not yet completed successfully.</w:t>
      </w:r>
    </w:p>
    <w:p w:rsidR="00D441EC" w:rsidRDefault="00967ADE">
      <w:pPr>
        <w:pStyle w:val="ListBullet"/>
        <w:spacing w:after="40"/>
        <w:rPr>
          <w:rFonts w:hint="eastAsia"/>
        </w:rPr>
      </w:pPr>
      <w:r>
        <w:t>A local branch may differ from the remote after a merge performed on GitHub: in that case, Pull the local branch.</w:t>
      </w:r>
    </w:p>
    <w:p>
      <w:pPr>
        <w:pStyle w:val="Heading2"/>
      </w:pPr>
      <w:r>
        <w:t>3.1 Mandatory policy for changes entering master</w:t>
      </w:r>
    </w:p>
    <w:p>
      <w:r>
        <w:t>The file .github/workflows/branch-policy.yml defines the Branch Policy workflow. It runs on Pull Requests whose target is master and validates the source branch.</w:t>
      </w:r>
    </w:p>
    <w:p>
      <w:r>
        <w:t>The Validate source branch job accepts only release/* sources. The check is configured as a required status check in the Master protection ruleset. Therefore, a PR from develope, feature/*, or any other non-release/* branch fails this check and cannot be merged into master. In practice, develope must first be promoted into release/* and only then can it continue to master.</w:t>
      </w:r>
    </w:p>
    <w:p>
      <w:r>
        <w:t>branch-policy.yml must also be kept on develope. Future release branches created from develope then inherit the same policy automatically, without manual duplication.</w:t>
      </w:r>
    </w:p>
    <w:p w:rsidR="00D441EC" w:rsidRDefault="00967ADE">
      <w:pPr>
        <w:pStyle w:val="Heading1"/>
        <w:spacing w:before="160" w:after="60"/>
      </w:pPr>
      <w:r>
        <w:t>4. Firmware identification through Git hash</w:t>
      </w:r>
    </w:p>
    <w:p w:rsidR="00D441EC" w:rsidRDefault="00967ADE">
      <w:pPr>
        <w:spacing w:after="60" w:line="252" w:lineRule="auto"/>
        <w:rPr>
          <w:rFonts w:hint="eastAsia"/>
        </w:rPr>
      </w:pPr>
      <w:r>
        <w:t xml:space="preserve">Every local project build goes through a mechanism that retrieves the Git identifier of the current revision. </w:t>
      </w:r>
      <w:r>
        <w:rPr>
          <w:b/>
        </w:rPr>
        <w:t>The goal is to identify directly on the product which source revision was used to generate the firmware.</w:t>
      </w:r>
    </w:p>
    <w:p w:rsidR="00D441EC" w:rsidRDefault="00967ADE">
      <w:pPr>
        <w:pStyle w:val="Heading2"/>
        <w:spacing w:before="100" w:after="60"/>
      </w:pPr>
      <w:r>
        <w:t>Files involved</w:t>
      </w:r>
    </w:p>
    <w:tbl>
      <w:tblPr>
        <w:tblStyle w:val="TableGrid"/>
        <w:tblW w:w="0" w:type="auto"/>
        <w:jc w:val="center"/>
        <w:tblLook w:val="04A0" w:firstRow="1" w:lastRow="0" w:firstColumn="1" w:lastColumn="0" w:noHBand="0" w:noVBand="1"/>
      </w:tblPr>
      <w:tblGrid>
        <w:gridCol w:w="5040"/>
        <w:gridCol w:w="5040"/>
      </w:tblGrid>
      <w:tr w:rsidR="00D441EC">
        <w:trPr>
          <w:cantSplit/>
          <w:jc w:val="center"/>
        </w:trPr>
        <w:tc>
          <w:tcPr>
            <w:tcW w:w="5040" w:type="dxa"/>
            <w:shd w:val="clear" w:color="auto" w:fill="1F4E78"/>
          </w:tcPr>
          <w:p w:rsidR="00D441EC" w:rsidRDefault="00967ADE">
            <w:pPr>
              <w:rPr>
                <w:rFonts w:hint="eastAsia"/>
              </w:rPr>
            </w:pPr>
            <w:r>
              <w:rPr>
                <w:b/>
                <w:color w:val="FFFFFF"/>
              </w:rPr>
              <w:t>File</w:t>
            </w:r>
          </w:p>
        </w:tc>
        <w:tc>
          <w:tcPr>
            <w:tcW w:w="5040" w:type="dxa"/>
            <w:shd w:val="clear" w:color="auto" w:fill="1F4E78"/>
          </w:tcPr>
          <w:p w:rsidR="00D441EC" w:rsidRDefault="00967ADE">
            <w:pPr>
              <w:rPr>
                <w:rFonts w:hint="eastAsia"/>
              </w:rPr>
            </w:pPr>
            <w:r>
              <w:rPr>
                <w:b/>
                <w:color w:val="FFFFFF"/>
              </w:rPr>
              <w:t>Role in the process</w:t>
            </w:r>
          </w:p>
        </w:tc>
      </w:tr>
      <w:tr w:rsidR="00D441EC">
        <w:trPr>
          <w:cantSplit/>
          <w:jc w:val="center"/>
        </w:trPr>
        <w:tc>
          <w:tcPr>
            <w:tcW w:w="5040" w:type="dxa"/>
            <w:tcMar>
              <w:top w:w="90" w:type="dxa"/>
              <w:left w:w="100" w:type="dxa"/>
              <w:bottom w:w="90" w:type="dxa"/>
              <w:right w:w="100" w:type="dxa"/>
            </w:tcMar>
          </w:tcPr>
          <w:p w:rsidR="00D441EC" w:rsidRDefault="00967ADE">
            <w:pPr>
              <w:rPr>
                <w:rFonts w:hint="eastAsia"/>
              </w:rPr>
            </w:pPr>
            <w:r>
              <w:t>GenerateGitVersion.bat</w:t>
            </w:r>
          </w:p>
        </w:tc>
        <w:tc>
          <w:tcPr>
            <w:tcW w:w="5040" w:type="dxa"/>
            <w:tcMar>
              <w:top w:w="90" w:type="dxa"/>
              <w:left w:w="100" w:type="dxa"/>
              <w:bottom w:w="90" w:type="dxa"/>
              <w:right w:w="100" w:type="dxa"/>
            </w:tcMar>
          </w:tcPr>
          <w:p w:rsidR="00D441EC" w:rsidRDefault="00967ADE">
            <w:pPr>
              <w:rPr>
                <w:rFonts w:hint="eastAsia"/>
              </w:rPr>
            </w:pPr>
            <w:r>
              <w:t>Checks the Git context and generates the revision identifier.</w:t>
            </w:r>
          </w:p>
        </w:tc>
      </w:tr>
      <w:tr w:rsidR="00D441EC">
        <w:trPr>
          <w:cantSplit/>
          <w:jc w:val="center"/>
        </w:trPr>
        <w:tc>
          <w:tcPr>
            <w:tcW w:w="5040" w:type="dxa"/>
            <w:shd w:val="clear" w:color="auto" w:fill="F3F6F8"/>
            <w:tcMar>
              <w:top w:w="90" w:type="dxa"/>
              <w:left w:w="100" w:type="dxa"/>
              <w:bottom w:w="90" w:type="dxa"/>
              <w:right w:w="100" w:type="dxa"/>
            </w:tcMar>
          </w:tcPr>
          <w:p w:rsidR="00D441EC" w:rsidRDefault="00967ADE">
            <w:pPr>
              <w:rPr>
                <w:rFonts w:hint="eastAsia"/>
              </w:rPr>
            </w:pPr>
            <w:r>
              <w:t>board.txt</w:t>
            </w:r>
          </w:p>
        </w:tc>
        <w:tc>
          <w:tcPr>
            <w:tcW w:w="5040" w:type="dxa"/>
            <w:shd w:val="clear" w:color="auto" w:fill="F3F6F8"/>
            <w:tcMar>
              <w:top w:w="90" w:type="dxa"/>
              <w:left w:w="100" w:type="dxa"/>
              <w:bottom w:w="90" w:type="dxa"/>
              <w:right w:w="100" w:type="dxa"/>
            </w:tcMar>
          </w:tcPr>
          <w:p w:rsidR="00D441EC" w:rsidRDefault="00967ADE">
            <w:pPr>
              <w:rPr>
                <w:rFonts w:hint="eastAsia"/>
              </w:rPr>
            </w:pPr>
            <w:r>
              <w:t>Hooks GenerateGitVersion.bat into the Visual Micro pre-build phase.</w:t>
            </w:r>
          </w:p>
        </w:tc>
      </w:tr>
      <w:tr w:rsidR="00D441EC">
        <w:trPr>
          <w:cantSplit/>
          <w:jc w:val="center"/>
        </w:trPr>
        <w:tc>
          <w:tcPr>
            <w:tcW w:w="5040" w:type="dxa"/>
            <w:tcMar>
              <w:top w:w="90" w:type="dxa"/>
              <w:left w:w="100" w:type="dxa"/>
              <w:bottom w:w="90" w:type="dxa"/>
              <w:right w:w="100" w:type="dxa"/>
            </w:tcMar>
          </w:tcPr>
          <w:p w:rsidR="00D441EC" w:rsidRDefault="00967ADE">
            <w:pPr>
              <w:rPr>
                <w:rFonts w:hint="eastAsia"/>
              </w:rPr>
            </w:pPr>
            <w:r>
              <w:t>GitVersion.h</w:t>
            </w:r>
          </w:p>
        </w:tc>
        <w:tc>
          <w:tcPr>
            <w:tcW w:w="5040" w:type="dxa"/>
            <w:tcMar>
              <w:top w:w="90" w:type="dxa"/>
              <w:left w:w="100" w:type="dxa"/>
              <w:bottom w:w="90" w:type="dxa"/>
              <w:right w:w="100" w:type="dxa"/>
            </w:tcMar>
          </w:tcPr>
          <w:p w:rsidR="00D441EC" w:rsidRDefault="00967ADE">
            <w:pPr>
              <w:rPr>
                <w:rFonts w:hint="eastAsia"/>
              </w:rPr>
            </w:pPr>
            <w:r>
              <w:t>Contains the generated value and is included by the firmware.</w:t>
            </w:r>
          </w:p>
        </w:tc>
      </w:tr>
      <w:tr w:rsidR="00D441EC">
        <w:trPr>
          <w:cantSplit/>
          <w:jc w:val="center"/>
        </w:trPr>
        <w:tc>
          <w:tcPr>
            <w:tcW w:w="5040" w:type="dxa"/>
            <w:shd w:val="clear" w:color="auto" w:fill="F3F6F8"/>
            <w:tcMar>
              <w:top w:w="90" w:type="dxa"/>
              <w:left w:w="100" w:type="dxa"/>
              <w:bottom w:w="90" w:type="dxa"/>
              <w:right w:w="100" w:type="dxa"/>
            </w:tcMar>
          </w:tcPr>
          <w:p w:rsidR="00D441EC" w:rsidRDefault="00967ADE">
            <w:pPr>
              <w:rPr>
                <w:rFonts w:hint="eastAsia"/>
              </w:rPr>
            </w:pPr>
            <w:r>
              <w:t>Portable-Alarm-System.ino</w:t>
            </w:r>
          </w:p>
        </w:tc>
        <w:tc>
          <w:tcPr>
            <w:tcW w:w="5040" w:type="dxa"/>
            <w:shd w:val="clear" w:color="auto" w:fill="F3F6F8"/>
            <w:tcMar>
              <w:top w:w="90" w:type="dxa"/>
              <w:left w:w="100" w:type="dxa"/>
              <w:bottom w:w="90" w:type="dxa"/>
              <w:right w:w="100" w:type="dxa"/>
            </w:tcMar>
          </w:tcPr>
          <w:p w:rsidR="00D441EC" w:rsidRDefault="00967ADE">
            <w:pPr>
              <w:rPr>
                <w:rFonts w:hint="eastAsia"/>
              </w:rPr>
            </w:pPr>
            <w:r>
              <w:t>Uses GIT_VERSION as the version readable by the firmware.</w:t>
            </w:r>
          </w:p>
        </w:tc>
      </w:tr>
      <w:tr w:rsidR="00D441EC">
        <w:trPr>
          <w:cantSplit/>
          <w:jc w:val="center"/>
        </w:trPr>
        <w:tc>
          <w:tcPr>
            <w:tcW w:w="5040" w:type="dxa"/>
            <w:tcMar>
              <w:top w:w="90" w:type="dxa"/>
              <w:left w:w="100" w:type="dxa"/>
              <w:bottom w:w="90" w:type="dxa"/>
              <w:right w:w="100" w:type="dxa"/>
            </w:tcMar>
          </w:tcPr>
          <w:p w:rsidR="00D441EC" w:rsidRDefault="00967ADE">
            <w:pPr>
              <w:rPr>
                <w:rFonts w:hint="eastAsia"/>
              </w:rPr>
            </w:pPr>
            <w:r>
              <w:t>firmware-ci.yml</w:t>
            </w:r>
          </w:p>
        </w:tc>
        <w:tc>
          <w:tcPr>
            <w:tcW w:w="5040" w:type="dxa"/>
            <w:tcMar>
              <w:top w:w="90" w:type="dxa"/>
              <w:left w:w="100" w:type="dxa"/>
              <w:bottom w:w="90" w:type="dxa"/>
              <w:right w:w="100" w:type="dxa"/>
            </w:tcMar>
          </w:tcPr>
          <w:p w:rsidR="00D441EC" w:rsidRDefault="00967ADE">
            <w:pPr>
              <w:rPr>
                <w:rFonts w:hint="eastAsia"/>
              </w:rPr>
            </w:pPr>
            <w:r>
              <w:t>Defines the automated build performed by GitHub Actions.</w:t>
            </w:r>
          </w:p>
        </w:tc>
      </w:tr>
      <w:tr>
        <w:tc>
          <w:tcPr>
            <w:tcW w:w="5040" w:type="dxa"/>
            <w:tcMar>
              <w:top w:w="90" w:type="dxa"/>
              <w:left w:w="100" w:type="dxa"/>
              <w:bottom w:w="90" w:type="dxa"/>
              <w:right w:w="100" w:type="dxa"/>
            </w:tcMar>
          </w:tcPr>
          <w:p>
            <w:r>
              <w:t>branch-policy.yml</w:t>
            </w:r>
          </w:p>
        </w:tc>
        <w:tc>
          <w:tcPr>
            <w:tcW w:w="5040" w:type="dxa"/>
            <w:tcMar>
              <w:top w:w="90" w:type="dxa"/>
              <w:left w:w="100" w:type="dxa"/>
              <w:bottom w:w="90" w:type="dxa"/>
              <w:right w:w="100" w:type="dxa"/>
            </w:tcMar>
          </w:tcPr>
          <w:p>
            <w:r>
              <w:t>Blocks PRs into master unless their source is release/* through the Validate source branch check.</w:t>
            </w:r>
          </w:p>
        </w:tc>
      </w:tr>
    </w:tbl>
    <w:p w:rsidR="00D441EC" w:rsidRDefault="00967ADE">
      <w:pPr>
        <w:pStyle w:val="Heading2"/>
        <w:spacing w:before="100" w:after="60"/>
      </w:pPr>
      <w:r>
        <w:t>How it works, in simple terms</w:t>
      </w:r>
    </w:p>
    <w:p w:rsidR="00D441EC" w:rsidRDefault="00967ADE">
      <w:pPr>
        <w:spacing w:after="60" w:line="252" w:lineRule="auto"/>
        <w:rPr>
          <w:rFonts w:hint="eastAsia"/>
        </w:rPr>
      </w:pPr>
      <w:r>
        <w:t>1.  Before compilation, Visual Micro automatically runs GenerateGitVersion.bat through board.txt.</w:t>
      </w:r>
    </w:p>
    <w:p w:rsidR="00D441EC" w:rsidRDefault="00967ADE">
      <w:pPr>
        <w:spacing w:after="60" w:line="252" w:lineRule="auto"/>
        <w:rPr>
          <w:rFonts w:hint="eastAsia"/>
        </w:rPr>
      </w:pPr>
      <w:r>
        <w:t>2.  The script identifies the current branch and retrieves the short Git hash of the revision.</w:t>
      </w:r>
    </w:p>
    <w:p w:rsidR="00D441EC" w:rsidRDefault="00967ADE">
      <w:pPr>
        <w:spacing w:after="60" w:line="252" w:lineRule="auto"/>
        <w:rPr>
          <w:rFonts w:hint="eastAsia"/>
        </w:rPr>
      </w:pPr>
      <w:r>
        <w:t>3.  GitVersion.h is created in the build folder, without having to maintain this file manually in the source tree.</w:t>
      </w:r>
    </w:p>
    <w:p w:rsidR="00D441EC" w:rsidRDefault="00967ADE">
      <w:pPr>
        <w:spacing w:after="60" w:line="252" w:lineRule="auto"/>
        <w:rPr>
          <w:rFonts w:hint="eastAsia"/>
        </w:rPr>
      </w:pPr>
      <w:r>
        <w:t>4.  Portable-Alarm-System.ino includes GitVersion.h and assigns GIT_VERSION to the firmware version variable.</w:t>
      </w:r>
    </w:p>
    <w:p w:rsidR="00D441EC" w:rsidRDefault="00967ADE">
      <w:pPr>
        <w:spacing w:after="60" w:line="252" w:lineRule="auto"/>
        <w:rPr>
          <w:rFonts w:hint="eastAsia"/>
        </w:rPr>
      </w:pPr>
      <w:r>
        <w:t>5.  As a result, the compiled firmware carries a direct reference to the Git revision from which it was built.</w:t>
      </w:r>
    </w:p>
    <w:tbl>
      <w:tblPr>
        <w:tblW w:w="0" w:type="auto"/>
        <w:jc w:val="center"/>
        <w:tblLook w:val="04A0" w:firstRow="1" w:lastRow="0" w:firstColumn="1" w:lastColumn="0" w:noHBand="0" w:noVBand="1"/>
      </w:tblPr>
      <w:tblGrid>
        <w:gridCol w:w="10080"/>
      </w:tblGrid>
      <w:tr w:rsidR="00D441EC">
        <w:trPr>
          <w:cantSplit/>
          <w:jc w:val="center"/>
        </w:trPr>
        <w:tc>
          <w:tcPr>
            <w:tcW w:w="10080" w:type="dxa"/>
            <w:shd w:val="clear" w:color="auto" w:fill="FFF2CC"/>
            <w:tcMar>
              <w:top w:w="120" w:type="dxa"/>
              <w:left w:w="150" w:type="dxa"/>
              <w:bottom w:w="120" w:type="dxa"/>
              <w:right w:w="150" w:type="dxa"/>
            </w:tcMar>
          </w:tcPr>
          <w:p w:rsidR="00D441EC" w:rsidRDefault="00967ADE">
            <w:pPr>
              <w:spacing w:after="40"/>
              <w:rPr>
                <w:rFonts w:hint="eastAsia"/>
              </w:rPr>
            </w:pPr>
            <w:r>
              <w:rPr>
                <w:b/>
                <w:color w:val="1F4E78"/>
              </w:rPr>
              <w:t>Note on the current configuration</w:t>
            </w:r>
          </w:p>
          <w:p w:rsidR="00D441EC" w:rsidRDefault="00967ADE">
            <w:pPr>
              <w:spacing w:after="0"/>
              <w:rPr>
                <w:rFonts w:hint="eastAsia"/>
              </w:rPr>
            </w:pPr>
            <w:r>
              <w:t>In the configuration currently present in the repository, the short Git hash is also generated on non-release branches. The difference is that release/* branches are subject to additional mandatory checks before the build can be considered valid.</w:t>
            </w:r>
          </w:p>
        </w:tc>
      </w:tr>
    </w:tbl>
    <w:p w:rsidR="00D441EC" w:rsidRDefault="00D441EC">
      <w:pPr>
        <w:spacing w:after="60" w:line="252" w:lineRule="auto"/>
        <w:rPr>
          <w:rFonts w:hint="eastAsia"/>
        </w:rPr>
      </w:pPr>
    </w:p>
    <w:p w:rsidR="00D441EC" w:rsidRDefault="00967ADE">
      <w:pPr>
        <w:pStyle w:val="Heading1"/>
        <w:spacing w:before="160" w:after="60"/>
      </w:pPr>
      <w:r>
        <w:lastRenderedPageBreak/>
        <w:t>5. Why release/1.0 is stricter</w:t>
      </w:r>
    </w:p>
    <w:p w:rsidR="00D441EC" w:rsidRDefault="00967ADE">
      <w:pPr>
        <w:spacing w:after="60" w:line="252" w:lineRule="auto"/>
        <w:rPr>
          <w:rFonts w:hint="eastAsia"/>
        </w:rPr>
      </w:pPr>
      <w:r>
        <w:t>When the current branch is a release/* branch, GenerateGitVersion.bat activates two essential checks.</w:t>
      </w:r>
    </w:p>
    <w:p w:rsidR="00D441EC" w:rsidRDefault="00967ADE">
      <w:pPr>
        <w:pStyle w:val="Heading2"/>
        <w:spacing w:before="100" w:after="60"/>
      </w:pPr>
      <w:r>
        <w:t>5.1 Clean repository</w:t>
      </w:r>
    </w:p>
    <w:p w:rsidR="00D441EC" w:rsidRDefault="00967ADE">
      <w:pPr>
        <w:spacing w:after="60" w:line="252" w:lineRule="auto"/>
        <w:rPr>
          <w:rFonts w:hint="eastAsia"/>
        </w:rPr>
      </w:pPr>
      <w:r>
        <w:rPr>
          <w:b/>
        </w:rPr>
        <w:t xml:space="preserve">The working tree must be clean. </w:t>
      </w:r>
      <w:r>
        <w:t>In practice, there must be no uncommitted local changes that would make the product differ from the identified Git commit.</w:t>
      </w:r>
    </w:p>
    <w:tbl>
      <w:tblPr>
        <w:tblW w:w="0" w:type="auto"/>
        <w:jc w:val="center"/>
        <w:tblLook w:val="04A0" w:firstRow="1" w:lastRow="0" w:firstColumn="1" w:lastColumn="0" w:noHBand="0" w:noVBand="1"/>
      </w:tblPr>
      <w:tblGrid>
        <w:gridCol w:w="10080"/>
      </w:tblGrid>
      <w:tr w:rsidR="00D441EC">
        <w:trPr>
          <w:cantSplit/>
          <w:jc w:val="center"/>
        </w:trPr>
        <w:tc>
          <w:tcPr>
            <w:tcW w:w="10080" w:type="dxa"/>
            <w:shd w:val="clear" w:color="auto" w:fill="FCE4D6"/>
            <w:tcMar>
              <w:top w:w="120" w:type="dxa"/>
              <w:left w:w="150" w:type="dxa"/>
              <w:bottom w:w="120" w:type="dxa"/>
              <w:right w:w="150" w:type="dxa"/>
            </w:tcMar>
          </w:tcPr>
          <w:p w:rsidR="00D441EC" w:rsidRDefault="00967ADE">
            <w:pPr>
              <w:spacing w:after="40"/>
              <w:rPr>
                <w:rFonts w:hint="eastAsia"/>
              </w:rPr>
            </w:pPr>
            <w:r>
              <w:rPr>
                <w:b/>
                <w:color w:val="1F4E78"/>
              </w:rPr>
              <w:t>If the repository is dirty</w:t>
            </w:r>
          </w:p>
          <w:p w:rsidR="00D441EC" w:rsidRDefault="00967ADE">
            <w:pPr>
              <w:spacing w:after="0"/>
              <w:rPr>
                <w:rFonts w:hint="eastAsia"/>
              </w:rPr>
            </w:pPr>
            <w:r>
              <w:t>The release must not produce firmware identified by a hash that does not actually describe the files being compiled. For this reason, the process generates a build error (INVALID_RELEASE_BUILD). Until the repository is clean again, the release build - and therefore any upload that depends on that build - cannot complete successfully.</w:t>
            </w:r>
          </w:p>
        </w:tc>
      </w:tr>
    </w:tbl>
    <w:p w:rsidR="00D441EC" w:rsidRDefault="00D441EC">
      <w:pPr>
        <w:spacing w:after="60" w:line="252" w:lineRule="auto"/>
        <w:rPr>
          <w:rFonts w:hint="eastAsia"/>
        </w:rPr>
      </w:pPr>
    </w:p>
    <w:p w:rsidR="00D441EC" w:rsidRDefault="00967ADE">
      <w:pPr>
        <w:pStyle w:val="Heading2"/>
        <w:spacing w:before="100" w:after="60"/>
      </w:pPr>
      <w:r>
        <w:t>5.2 Local branch aligned with origin</w:t>
      </w:r>
    </w:p>
    <w:p w:rsidR="00D441EC" w:rsidRDefault="00967ADE">
      <w:pPr>
        <w:spacing w:after="60" w:line="252" w:lineRule="auto"/>
        <w:rPr>
          <w:rFonts w:hint="eastAsia"/>
        </w:rPr>
      </w:pPr>
      <w:r>
        <w:rPr>
          <w:b/>
        </w:rPr>
        <w:t xml:space="preserve">The local release branch must point to the same commit as the remote release branch on GitHub. </w:t>
      </w:r>
      <w:r>
        <w:t>The script performs a fetch and compares the local commit with the remote one.</w:t>
      </w:r>
    </w:p>
    <w:tbl>
      <w:tblPr>
        <w:tblW w:w="0" w:type="auto"/>
        <w:jc w:val="center"/>
        <w:tblLook w:val="04A0" w:firstRow="1" w:lastRow="0" w:firstColumn="1" w:lastColumn="0" w:noHBand="0" w:noVBand="1"/>
      </w:tblPr>
      <w:tblGrid>
        <w:gridCol w:w="10080"/>
      </w:tblGrid>
      <w:tr w:rsidR="00D441EC">
        <w:trPr>
          <w:cantSplit/>
          <w:jc w:val="center"/>
        </w:trPr>
        <w:tc>
          <w:tcPr>
            <w:tcW w:w="10080" w:type="dxa"/>
            <w:shd w:val="clear" w:color="auto" w:fill="FCE4D6"/>
            <w:tcMar>
              <w:top w:w="120" w:type="dxa"/>
              <w:left w:w="150" w:type="dxa"/>
              <w:bottom w:w="120" w:type="dxa"/>
              <w:right w:w="150" w:type="dxa"/>
            </w:tcMar>
          </w:tcPr>
          <w:p w:rsidR="00D441EC" w:rsidRDefault="00967ADE">
            <w:pPr>
              <w:spacing w:after="40"/>
              <w:rPr>
                <w:rFonts w:hint="eastAsia"/>
              </w:rPr>
            </w:pPr>
            <w:r>
              <w:rPr>
                <w:b/>
                <w:color w:val="1F4E78"/>
              </w:rPr>
              <w:t>If local and remote do not match</w:t>
            </w:r>
          </w:p>
          <w:p w:rsidR="00D441EC" w:rsidRDefault="00967ADE">
            <w:pPr>
              <w:spacing w:after="0"/>
              <w:rPr>
                <w:rFonts w:hint="eastAsia"/>
              </w:rPr>
            </w:pPr>
            <w:r>
              <w:t>The process stops because it would not be clear which release state the firmware actually represents. First synchronize the branch; then rebuild.</w:t>
            </w:r>
          </w:p>
        </w:tc>
      </w:tr>
    </w:tbl>
    <w:p w:rsidR="00D441EC" w:rsidRDefault="00D441EC">
      <w:pPr>
        <w:spacing w:after="60" w:line="252" w:lineRule="auto"/>
        <w:rPr>
          <w:rFonts w:hint="eastAsia"/>
        </w:rPr>
      </w:pPr>
    </w:p>
    <w:p w:rsidR="00D441EC" w:rsidRDefault="00967ADE">
      <w:pPr>
        <w:pStyle w:val="Heading2"/>
        <w:spacing w:before="100" w:after="60"/>
      </w:pPr>
      <w:r>
        <w:t>5.3 What is not enforced on development branches</w:t>
      </w:r>
    </w:p>
    <w:p w:rsidR="00D441EC" w:rsidRDefault="00967ADE">
      <w:pPr>
        <w:spacing w:after="60" w:line="252" w:lineRule="auto"/>
        <w:rPr>
          <w:rFonts w:hint="eastAsia"/>
        </w:rPr>
      </w:pPr>
      <w:r>
        <w:t>Branches that do not start with release/ are not subject to these strict checks. This allows developers to build and upload firmware during testing without turning every development build into an official release.</w:t>
      </w:r>
    </w:p>
    <w:p w:rsidR="00D441EC" w:rsidRDefault="00967ADE">
      <w:pPr>
        <w:pStyle w:val="Heading1"/>
        <w:spacing w:before="160" w:after="60"/>
      </w:pPr>
      <w:r>
        <w:t>6. Automated checks on GitHub Actions</w:t>
      </w:r>
    </w:p>
    <w:p w:rsidR="00D441EC" w:rsidRDefault="00967ADE">
      <w:pPr>
        <w:spacing w:after="60" w:line="252" w:lineRule="auto"/>
        <w:rPr>
          <w:rFonts w:hint="eastAsia"/>
        </w:rPr>
      </w:pPr>
      <w:r>
        <w:t xml:space="preserve">The file </w:t>
      </w:r>
      <w:r>
        <w:rPr>
          <w:b/>
        </w:rPr>
        <w:t>.github/workflows/firmware-ci.yml</w:t>
      </w:r>
      <w:r>
        <w:t xml:space="preserve"> defines the workflow </w:t>
      </w:r>
      <w:r>
        <w:rPr>
          <w:b/>
        </w:rPr>
        <w:t>Firmware CI</w:t>
      </w:r>
      <w:r>
        <w:t>.</w:t>
      </w:r>
    </w:p>
    <w:p w:rsidR="00D441EC" w:rsidRDefault="00967ADE">
      <w:pPr>
        <w:spacing w:after="60" w:line="252" w:lineRule="auto"/>
        <w:rPr>
          <w:rFonts w:hint="eastAsia"/>
        </w:rPr>
      </w:pPr>
      <w:r>
        <w:t>1.  The workflow runs on pushes and Pull Requests for the branches involved in the process.</w:t>
      </w:r>
    </w:p>
    <w:p w:rsidR="00D441EC" w:rsidRDefault="00967ADE">
      <w:pPr>
        <w:spacing w:after="60" w:line="252" w:lineRule="auto"/>
        <w:rPr>
          <w:rFonts w:hint="eastAsia"/>
        </w:rPr>
      </w:pPr>
      <w:r>
        <w:t>2.  It checks out the Portable Alarm System repository.</w:t>
      </w:r>
    </w:p>
    <w:p w:rsidR="00D441EC" w:rsidRDefault="00967ADE">
      <w:pPr>
        <w:spacing w:after="60" w:line="252" w:lineRule="auto"/>
        <w:rPr>
          <w:rFonts w:hint="eastAsia"/>
        </w:rPr>
      </w:pPr>
      <w:r>
        <w:t>3.  It checks out the shared libraries repository, using the develope branch of the libraries.</w:t>
      </w:r>
    </w:p>
    <w:p w:rsidR="00D441EC" w:rsidRDefault="00967ADE">
      <w:pPr>
        <w:spacing w:after="60" w:line="252" w:lineRule="auto"/>
        <w:rPr>
          <w:rFonts w:hint="eastAsia"/>
        </w:rPr>
      </w:pPr>
      <w:r>
        <w:t>4.  It prepares only the libraries required to build the firmware.</w:t>
      </w:r>
    </w:p>
    <w:p w:rsidR="00D441EC" w:rsidRDefault="00967ADE">
      <w:pPr>
        <w:spacing w:after="60" w:line="252" w:lineRule="auto"/>
        <w:rPr>
          <w:rFonts w:hint="eastAsia"/>
        </w:rPr>
      </w:pPr>
      <w:r>
        <w:t>5.  It creates a GitVersion.h dedicated to CI with the value CI.</w:t>
      </w:r>
    </w:p>
    <w:p w:rsidR="00D441EC" w:rsidRDefault="00967ADE">
      <w:pPr>
        <w:spacing w:after="60" w:line="252" w:lineRule="auto"/>
        <w:rPr>
          <w:rFonts w:hint="eastAsia"/>
        </w:rPr>
      </w:pPr>
      <w:r>
        <w:t>6.  It compiles the firmware with Arduino CLI.</w:t>
      </w:r>
    </w:p>
    <w:tbl>
      <w:tblPr>
        <w:tblW w:w="0" w:type="auto"/>
        <w:jc w:val="center"/>
        <w:tblLook w:val="04A0" w:firstRow="1" w:lastRow="0" w:firstColumn="1" w:lastColumn="0" w:noHBand="0" w:noVBand="1"/>
      </w:tblPr>
      <w:tblGrid>
        <w:gridCol w:w="10080"/>
      </w:tblGrid>
      <w:tr w:rsidR="00D441EC">
        <w:trPr>
          <w:cantSplit/>
          <w:jc w:val="center"/>
        </w:trPr>
        <w:tc>
          <w:tcPr>
            <w:tcW w:w="10080" w:type="dxa"/>
            <w:shd w:val="clear" w:color="auto" w:fill="D9EAF7"/>
            <w:tcMar>
              <w:top w:w="120" w:type="dxa"/>
              <w:left w:w="150" w:type="dxa"/>
              <w:bottom w:w="120" w:type="dxa"/>
              <w:right w:w="150" w:type="dxa"/>
            </w:tcMar>
          </w:tcPr>
          <w:p w:rsidR="00D441EC" w:rsidRDefault="00967ADE">
            <w:pPr>
              <w:spacing w:after="40"/>
              <w:rPr>
                <w:rFonts w:hint="eastAsia"/>
              </w:rPr>
            </w:pPr>
            <w:r>
              <w:rPr>
                <w:b/>
                <w:color w:val="1F4E78"/>
              </w:rPr>
              <w:t>Why the version is "CI" in CI</w:t>
            </w:r>
          </w:p>
          <w:p w:rsidR="00D441EC" w:rsidRDefault="00967ADE">
            <w:pPr>
              <w:spacing w:after="0"/>
              <w:rPr>
                <w:rFonts w:hint="eastAsia"/>
              </w:rPr>
            </w:pPr>
            <w:r>
              <w:t>CI is not producing the official firmware to be installed on the product: it is verifying that the source can be compiled. For this reason, it does not use the Windows/Visual Micro GenerateGitVersion.bat mechanism and creates a separate technical identity, "CI".</w:t>
            </w:r>
          </w:p>
        </w:tc>
      </w:tr>
    </w:tbl>
    <w:p>
      <w:pPr>
        <w:pStyle w:val="Heading2"/>
      </w:pPr>
      <w:r>
        <w:t>Branch Policy: validating the source branch for master</w:t>
      </w:r>
    </w:p>
    <w:p>
      <w:r>
        <w:t>The .github/workflows/branch-policy.yml workflow is separate from firmware-ci.yml: it does not build the firmware; it validates the promotion path. For every PR targeting master, it verifies that the source is release/*.</w:t>
      </w:r>
    </w:p>
    <w:p>
      <w:r>
        <w:t>The Validate source branch job must be green together with the other required checks. Because it is mandatory in the Master protection ruleset, a develope → master PR may be opened, but it cannot be merged.</w:t>
      </w:r>
    </w:p>
    <w:p w:rsidR="00D441EC" w:rsidRDefault="00D441EC">
      <w:pPr>
        <w:spacing w:after="60" w:line="252" w:lineRule="auto"/>
        <w:rPr>
          <w:rFonts w:hint="eastAsia"/>
        </w:rPr>
      </w:pPr>
    </w:p>
    <w:p w:rsidR="00D441EC" w:rsidRDefault="00967ADE">
      <w:pPr>
        <w:pStyle w:val="Heading2"/>
        <w:spacing w:before="100" w:after="60"/>
      </w:pPr>
      <w:r>
        <w:t>Green check before moving to the next branch</w:t>
      </w:r>
    </w:p>
    <w:p w:rsidR="00D441EC" w:rsidRDefault="00967ADE">
      <w:pPr>
        <w:spacing w:after="60" w:line="252" w:lineRule="auto"/>
        <w:rPr>
          <w:rFonts w:hint="eastAsia"/>
        </w:rPr>
      </w:pPr>
      <w:r>
        <w:t xml:space="preserve">Before promoting the code to the next branch, the Firmware CI check must be successful. </w:t>
      </w:r>
      <w:r>
        <w:rPr>
          <w:b/>
        </w:rPr>
        <w:t>Green means that the repository, in the state verified by GitHub, can be compiled with the expected dependencies.</w:t>
      </w:r>
    </w:p>
    <w:p w:rsidR="00D441EC" w:rsidRDefault="00967ADE">
      <w:pPr>
        <w:pStyle w:val="Heading1"/>
        <w:spacing w:before="160" w:after="60"/>
      </w:pPr>
      <w:r>
        <w:t>7. Operational guide: what I can do and where</w:t>
      </w:r>
    </w:p>
    <w:tbl>
      <w:tblPr>
        <w:tblStyle w:val="TableGrid"/>
        <w:tblW w:w="0" w:type="auto"/>
        <w:jc w:val="center"/>
        <w:tblLook w:val="04A0" w:firstRow="1" w:lastRow="0" w:firstColumn="1" w:lastColumn="0" w:noHBand="0" w:noVBand="1"/>
      </w:tblPr>
      <w:tblGrid>
        <w:gridCol w:w="2520"/>
        <w:gridCol w:w="2520"/>
        <w:gridCol w:w="2520"/>
        <w:gridCol w:w="2520"/>
      </w:tblGrid>
      <w:tr w:rsidR="00D441EC">
        <w:trPr>
          <w:cantSplit/>
          <w:jc w:val="center"/>
        </w:trPr>
        <w:tc>
          <w:tcPr>
            <w:tcW w:w="2520" w:type="dxa"/>
            <w:shd w:val="clear" w:color="auto" w:fill="1F4E78"/>
          </w:tcPr>
          <w:p w:rsidR="00D441EC" w:rsidRDefault="00967ADE">
            <w:pPr>
              <w:rPr>
                <w:rFonts w:hint="eastAsia"/>
              </w:rPr>
            </w:pPr>
            <w:r>
              <w:rPr>
                <w:b/>
                <w:color w:val="FFFFFF"/>
              </w:rPr>
              <w:t>Operation</w:t>
            </w:r>
          </w:p>
        </w:tc>
        <w:tc>
          <w:tcPr>
            <w:tcW w:w="2520" w:type="dxa"/>
            <w:shd w:val="clear" w:color="auto" w:fill="1F4E78"/>
          </w:tcPr>
          <w:p w:rsidR="00D441EC" w:rsidRDefault="00967ADE">
            <w:pPr>
              <w:rPr>
                <w:rFonts w:hint="eastAsia"/>
              </w:rPr>
            </w:pPr>
            <w:r>
              <w:rPr>
                <w:b/>
                <w:color w:val="FFFFFF"/>
              </w:rPr>
              <w:t>develope</w:t>
            </w:r>
          </w:p>
        </w:tc>
        <w:tc>
          <w:tcPr>
            <w:tcW w:w="2520" w:type="dxa"/>
            <w:shd w:val="clear" w:color="auto" w:fill="1F4E78"/>
          </w:tcPr>
          <w:p w:rsidR="00D441EC" w:rsidRDefault="00967ADE">
            <w:pPr>
              <w:rPr>
                <w:rFonts w:hint="eastAsia"/>
              </w:rPr>
            </w:pPr>
            <w:r>
              <w:rPr>
                <w:b/>
                <w:color w:val="FFFFFF"/>
              </w:rPr>
              <w:t>release/1.0</w:t>
            </w:r>
          </w:p>
        </w:tc>
        <w:tc>
          <w:tcPr>
            <w:tcW w:w="2520" w:type="dxa"/>
            <w:shd w:val="clear" w:color="auto" w:fill="1F4E78"/>
          </w:tcPr>
          <w:p w:rsidR="00D441EC" w:rsidRDefault="00967ADE">
            <w:pPr>
              <w:rPr>
                <w:rFonts w:hint="eastAsia"/>
              </w:rPr>
            </w:pPr>
            <w:r>
              <w:rPr>
                <w:b/>
                <w:color w:val="FFFFFF"/>
              </w:rPr>
              <w:t>master</w:t>
            </w:r>
          </w:p>
        </w:tc>
      </w:tr>
      <w:tr w:rsidR="00D441EC">
        <w:trPr>
          <w:cantSplit/>
          <w:jc w:val="center"/>
        </w:trPr>
        <w:tc>
          <w:tcPr>
            <w:tcW w:w="2520" w:type="dxa"/>
            <w:tcMar>
              <w:top w:w="80" w:type="dxa"/>
              <w:left w:w="90" w:type="dxa"/>
              <w:bottom w:w="80" w:type="dxa"/>
              <w:right w:w="90" w:type="dxa"/>
            </w:tcMar>
          </w:tcPr>
          <w:p w:rsidR="00D441EC" w:rsidRDefault="00967ADE">
            <w:pPr>
              <w:rPr>
                <w:rFonts w:hint="eastAsia"/>
              </w:rPr>
            </w:pPr>
            <w:r>
              <w:lastRenderedPageBreak/>
              <w:t>Local commit</w:t>
            </w:r>
          </w:p>
        </w:tc>
        <w:tc>
          <w:tcPr>
            <w:tcW w:w="2520" w:type="dxa"/>
            <w:tcMar>
              <w:top w:w="80" w:type="dxa"/>
              <w:left w:w="90" w:type="dxa"/>
              <w:bottom w:w="80" w:type="dxa"/>
              <w:right w:w="90" w:type="dxa"/>
            </w:tcMar>
          </w:tcPr>
          <w:p w:rsidR="00D441EC" w:rsidRDefault="00967ADE">
            <w:pPr>
              <w:rPr>
                <w:rFonts w:hint="eastAsia"/>
              </w:rPr>
            </w:pPr>
            <w:r>
              <w:t>Yes</w:t>
            </w:r>
          </w:p>
        </w:tc>
        <w:tc>
          <w:tcPr>
            <w:tcW w:w="2520" w:type="dxa"/>
            <w:tcMar>
              <w:top w:w="80" w:type="dxa"/>
              <w:left w:w="90" w:type="dxa"/>
              <w:bottom w:w="80" w:type="dxa"/>
              <w:right w:w="90" w:type="dxa"/>
            </w:tcMar>
          </w:tcPr>
          <w:p w:rsidR="00D441EC" w:rsidRDefault="00967ADE">
            <w:pPr>
              <w:rPr>
                <w:rFonts w:hint="eastAsia"/>
              </w:rPr>
            </w:pPr>
            <w:r>
              <w:t>Only if needed for local management</w:t>
            </w:r>
          </w:p>
        </w:tc>
        <w:tc>
          <w:tcPr>
            <w:tcW w:w="2520" w:type="dxa"/>
            <w:tcMar>
              <w:top w:w="80" w:type="dxa"/>
              <w:left w:w="90" w:type="dxa"/>
              <w:bottom w:w="80" w:type="dxa"/>
              <w:right w:w="90" w:type="dxa"/>
            </w:tcMar>
          </w:tcPr>
          <w:p w:rsidR="00D441EC" w:rsidRDefault="00967ADE">
            <w:pPr>
              <w:rPr>
                <w:rFonts w:hint="eastAsia"/>
              </w:rPr>
            </w:pPr>
            <w:r>
              <w:t>Only exceptionally</w:t>
            </w:r>
          </w:p>
        </w:tc>
      </w:tr>
      <w:tr w:rsidR="00D441EC">
        <w:trPr>
          <w:cantSplit/>
          <w:jc w:val="center"/>
        </w:trPr>
        <w:tc>
          <w:tcPr>
            <w:tcW w:w="2520" w:type="dxa"/>
            <w:shd w:val="clear" w:color="auto" w:fill="F3F6F8"/>
            <w:tcMar>
              <w:top w:w="80" w:type="dxa"/>
              <w:left w:w="90" w:type="dxa"/>
              <w:bottom w:w="80" w:type="dxa"/>
              <w:right w:w="90" w:type="dxa"/>
            </w:tcMar>
          </w:tcPr>
          <w:p w:rsidR="00D441EC" w:rsidRDefault="00967ADE">
            <w:pPr>
              <w:rPr>
                <w:rFonts w:hint="eastAsia"/>
              </w:rPr>
            </w:pPr>
            <w:r>
              <w:t>Direct push</w:t>
            </w:r>
          </w:p>
        </w:tc>
        <w:tc>
          <w:tcPr>
            <w:tcW w:w="2520" w:type="dxa"/>
            <w:shd w:val="clear" w:color="auto" w:fill="F3F6F8"/>
            <w:tcMar>
              <w:top w:w="80" w:type="dxa"/>
              <w:left w:w="90" w:type="dxa"/>
              <w:bottom w:w="80" w:type="dxa"/>
              <w:right w:w="90" w:type="dxa"/>
            </w:tcMar>
          </w:tcPr>
          <w:p w:rsidR="00D441EC" w:rsidRDefault="00967ADE">
            <w:pPr>
              <w:rPr>
                <w:rFonts w:hint="eastAsia"/>
              </w:rPr>
            </w:pPr>
            <w:r>
              <w:t>Yes</w:t>
            </w:r>
          </w:p>
        </w:tc>
        <w:tc>
          <w:tcPr>
            <w:tcW w:w="2520" w:type="dxa"/>
            <w:shd w:val="clear" w:color="auto" w:fill="F3F6F8"/>
            <w:tcMar>
              <w:top w:w="80" w:type="dxa"/>
              <w:left w:w="90" w:type="dxa"/>
              <w:bottom w:w="80" w:type="dxa"/>
              <w:right w:w="90" w:type="dxa"/>
            </w:tcMar>
          </w:tcPr>
          <w:p w:rsidR="00D441EC" w:rsidRDefault="00967ADE">
            <w:pPr>
              <w:rPr>
                <w:rFonts w:hint="eastAsia"/>
              </w:rPr>
            </w:pPr>
            <w:r>
              <w:t>Normally no</w:t>
            </w:r>
          </w:p>
        </w:tc>
        <w:tc>
          <w:tcPr>
            <w:tcW w:w="2520" w:type="dxa"/>
            <w:shd w:val="clear" w:color="auto" w:fill="F3F6F8"/>
            <w:tcMar>
              <w:top w:w="80" w:type="dxa"/>
              <w:left w:w="90" w:type="dxa"/>
              <w:bottom w:w="80" w:type="dxa"/>
              <w:right w:w="90" w:type="dxa"/>
            </w:tcMar>
          </w:tcPr>
          <w:p w:rsidR="00D441EC" w:rsidRDefault="00967ADE">
            <w:pPr>
              <w:rPr>
                <w:rFonts w:hint="eastAsia"/>
              </w:rPr>
            </w:pPr>
            <w:r>
              <w:t>No</w:t>
            </w:r>
          </w:p>
        </w:tc>
      </w:tr>
      <w:tr w:rsidR="00D441EC">
        <w:trPr>
          <w:cantSplit/>
          <w:jc w:val="center"/>
        </w:trPr>
        <w:tc>
          <w:tcPr>
            <w:tcW w:w="2520" w:type="dxa"/>
            <w:tcMar>
              <w:top w:w="80" w:type="dxa"/>
              <w:left w:w="90" w:type="dxa"/>
              <w:bottom w:w="80" w:type="dxa"/>
              <w:right w:w="90" w:type="dxa"/>
            </w:tcMar>
          </w:tcPr>
          <w:p w:rsidR="00D441EC" w:rsidRDefault="00967ADE">
            <w:pPr>
              <w:rPr>
                <w:rFonts w:hint="eastAsia"/>
              </w:rPr>
            </w:pPr>
            <w:r>
              <w:t>Pull</w:t>
            </w:r>
          </w:p>
        </w:tc>
        <w:tc>
          <w:tcPr>
            <w:tcW w:w="2520" w:type="dxa"/>
            <w:tcMar>
              <w:top w:w="80" w:type="dxa"/>
              <w:left w:w="90" w:type="dxa"/>
              <w:bottom w:w="80" w:type="dxa"/>
              <w:right w:w="90" w:type="dxa"/>
            </w:tcMar>
          </w:tcPr>
          <w:p w:rsidR="00D441EC" w:rsidRDefault="00967ADE">
            <w:pPr>
              <w:rPr>
                <w:rFonts w:hint="eastAsia"/>
              </w:rPr>
            </w:pPr>
            <w:r>
              <w:t>Yes</w:t>
            </w:r>
          </w:p>
        </w:tc>
        <w:tc>
          <w:tcPr>
            <w:tcW w:w="2520" w:type="dxa"/>
            <w:tcMar>
              <w:top w:w="80" w:type="dxa"/>
              <w:left w:w="90" w:type="dxa"/>
              <w:bottom w:w="80" w:type="dxa"/>
              <w:right w:w="90" w:type="dxa"/>
            </w:tcMar>
          </w:tcPr>
          <w:p w:rsidR="00D441EC" w:rsidRDefault="00967ADE">
            <w:pPr>
              <w:rPr>
                <w:rFonts w:hint="eastAsia"/>
              </w:rPr>
            </w:pPr>
            <w:r>
              <w:t>Yes</w:t>
            </w:r>
          </w:p>
        </w:tc>
        <w:tc>
          <w:tcPr>
            <w:tcW w:w="2520" w:type="dxa"/>
            <w:tcMar>
              <w:top w:w="80" w:type="dxa"/>
              <w:left w:w="90" w:type="dxa"/>
              <w:bottom w:w="80" w:type="dxa"/>
              <w:right w:w="90" w:type="dxa"/>
            </w:tcMar>
          </w:tcPr>
          <w:p w:rsidR="00D441EC" w:rsidRDefault="00967ADE">
            <w:pPr>
              <w:rPr>
                <w:rFonts w:hint="eastAsia"/>
              </w:rPr>
            </w:pPr>
            <w:r>
              <w:t>Yes</w:t>
            </w:r>
          </w:p>
        </w:tc>
      </w:tr>
      <w:tr w:rsidR="00D441EC">
        <w:trPr>
          <w:cantSplit/>
          <w:jc w:val="center"/>
        </w:trPr>
        <w:tc>
          <w:tcPr>
            <w:tcW w:w="2520" w:type="dxa"/>
            <w:shd w:val="clear" w:color="auto" w:fill="F3F6F8"/>
            <w:tcMar>
              <w:top w:w="80" w:type="dxa"/>
              <w:left w:w="90" w:type="dxa"/>
              <w:bottom w:w="80" w:type="dxa"/>
              <w:right w:w="90" w:type="dxa"/>
            </w:tcMar>
          </w:tcPr>
          <w:p w:rsidR="00D441EC" w:rsidRDefault="00967ADE">
            <w:pPr>
              <w:rPr>
                <w:rFonts w:hint="eastAsia"/>
              </w:rPr>
            </w:pPr>
            <w:r>
              <w:t>Local build</w:t>
            </w:r>
          </w:p>
        </w:tc>
        <w:tc>
          <w:tcPr>
            <w:tcW w:w="2520" w:type="dxa"/>
            <w:shd w:val="clear" w:color="auto" w:fill="F3F6F8"/>
            <w:tcMar>
              <w:top w:w="80" w:type="dxa"/>
              <w:left w:w="90" w:type="dxa"/>
              <w:bottom w:w="80" w:type="dxa"/>
              <w:right w:w="90" w:type="dxa"/>
            </w:tcMar>
          </w:tcPr>
          <w:p w:rsidR="00D441EC" w:rsidRDefault="00967ADE">
            <w:pPr>
              <w:rPr>
                <w:rFonts w:hint="eastAsia"/>
              </w:rPr>
            </w:pPr>
            <w:r>
              <w:t>Yes</w:t>
            </w:r>
          </w:p>
        </w:tc>
        <w:tc>
          <w:tcPr>
            <w:tcW w:w="2520" w:type="dxa"/>
            <w:shd w:val="clear" w:color="auto" w:fill="F3F6F8"/>
            <w:tcMar>
              <w:top w:w="80" w:type="dxa"/>
              <w:left w:w="90" w:type="dxa"/>
              <w:bottom w:w="80" w:type="dxa"/>
              <w:right w:w="90" w:type="dxa"/>
            </w:tcMar>
          </w:tcPr>
          <w:p w:rsidR="00D441EC" w:rsidRDefault="00967ADE">
            <w:pPr>
              <w:rPr>
                <w:rFonts w:hint="eastAsia"/>
              </w:rPr>
            </w:pPr>
            <w:r>
              <w:t>Yes, but with strict checks</w:t>
            </w:r>
          </w:p>
        </w:tc>
        <w:tc>
          <w:tcPr>
            <w:tcW w:w="2520" w:type="dxa"/>
            <w:shd w:val="clear" w:color="auto" w:fill="F3F6F8"/>
            <w:tcMar>
              <w:top w:w="80" w:type="dxa"/>
              <w:left w:w="90" w:type="dxa"/>
              <w:bottom w:w="80" w:type="dxa"/>
              <w:right w:w="90" w:type="dxa"/>
            </w:tcMar>
          </w:tcPr>
          <w:p w:rsidR="00D441EC" w:rsidRDefault="00967ADE">
            <w:pPr>
              <w:rPr>
                <w:rFonts w:hint="eastAsia"/>
              </w:rPr>
            </w:pPr>
            <w:r>
              <w:t>Yes</w:t>
            </w:r>
          </w:p>
        </w:tc>
      </w:tr>
      <w:tr w:rsidR="00D441EC">
        <w:trPr>
          <w:cantSplit/>
          <w:jc w:val="center"/>
        </w:trPr>
        <w:tc>
          <w:tcPr>
            <w:tcW w:w="2520" w:type="dxa"/>
            <w:tcMar>
              <w:top w:w="80" w:type="dxa"/>
              <w:left w:w="90" w:type="dxa"/>
              <w:bottom w:w="80" w:type="dxa"/>
              <w:right w:w="90" w:type="dxa"/>
            </w:tcMar>
          </w:tcPr>
          <w:p w:rsidR="00D441EC" w:rsidRDefault="00967ADE">
            <w:pPr>
              <w:rPr>
                <w:rFonts w:hint="eastAsia"/>
              </w:rPr>
            </w:pPr>
            <w:r>
              <w:t>Upload for testing</w:t>
            </w:r>
          </w:p>
        </w:tc>
        <w:tc>
          <w:tcPr>
            <w:tcW w:w="2520" w:type="dxa"/>
            <w:tcMar>
              <w:top w:w="80" w:type="dxa"/>
              <w:left w:w="90" w:type="dxa"/>
              <w:bottom w:w="80" w:type="dxa"/>
              <w:right w:w="90" w:type="dxa"/>
            </w:tcMar>
          </w:tcPr>
          <w:p w:rsidR="00D441EC" w:rsidRDefault="00967ADE">
            <w:pPr>
              <w:rPr>
                <w:rFonts w:hint="eastAsia"/>
              </w:rPr>
            </w:pPr>
            <w:r>
              <w:t>Yes</w:t>
            </w:r>
          </w:p>
        </w:tc>
        <w:tc>
          <w:tcPr>
            <w:tcW w:w="2520" w:type="dxa"/>
            <w:tcMar>
              <w:top w:w="80" w:type="dxa"/>
              <w:left w:w="90" w:type="dxa"/>
              <w:bottom w:w="80" w:type="dxa"/>
              <w:right w:w="90" w:type="dxa"/>
            </w:tcMar>
          </w:tcPr>
          <w:p w:rsidR="00D441EC" w:rsidRDefault="00967ADE">
            <w:pPr>
              <w:rPr>
                <w:rFonts w:hint="eastAsia"/>
              </w:rPr>
            </w:pPr>
            <w:r>
              <w:t>Yes, if the release passes the checks</w:t>
            </w:r>
          </w:p>
        </w:tc>
        <w:tc>
          <w:tcPr>
            <w:tcW w:w="2520" w:type="dxa"/>
            <w:tcMar>
              <w:top w:w="80" w:type="dxa"/>
              <w:left w:w="90" w:type="dxa"/>
              <w:bottom w:w="80" w:type="dxa"/>
              <w:right w:w="90" w:type="dxa"/>
            </w:tcMar>
          </w:tcPr>
          <w:p w:rsidR="00D441EC" w:rsidRDefault="00967ADE">
            <w:pPr>
              <w:rPr>
                <w:rFonts w:hint="eastAsia"/>
              </w:rPr>
            </w:pPr>
            <w:r>
              <w:t>Possible, but not the normal development flow</w:t>
            </w:r>
          </w:p>
        </w:tc>
      </w:tr>
      <w:tr w:rsidR="00D441EC">
        <w:trPr>
          <w:cantSplit/>
          <w:jc w:val="center"/>
        </w:trPr>
        <w:tc>
          <w:tcPr>
            <w:tcW w:w="2520" w:type="dxa"/>
            <w:shd w:val="clear" w:color="auto" w:fill="F3F6F8"/>
            <w:tcMar>
              <w:top w:w="80" w:type="dxa"/>
              <w:left w:w="90" w:type="dxa"/>
              <w:bottom w:w="80" w:type="dxa"/>
              <w:right w:w="90" w:type="dxa"/>
            </w:tcMar>
          </w:tcPr>
          <w:p w:rsidR="00D441EC" w:rsidRDefault="00967ADE">
            <w:pPr>
              <w:rPr>
                <w:rFonts w:hint="eastAsia"/>
              </w:rPr>
            </w:pPr>
            <w:r>
              <w:t>Promotion to the next branch</w:t>
            </w:r>
          </w:p>
        </w:tc>
        <w:tc>
          <w:tcPr>
            <w:tcW w:w="2520" w:type="dxa"/>
            <w:shd w:val="clear" w:color="auto" w:fill="F3F6F8"/>
            <w:tcMar>
              <w:top w:w="80" w:type="dxa"/>
              <w:left w:w="90" w:type="dxa"/>
              <w:bottom w:w="80" w:type="dxa"/>
              <w:right w:w="90" w:type="dxa"/>
            </w:tcMar>
          </w:tcPr>
          <w:p w:rsidR="00D441EC" w:rsidRDefault="00967ADE">
            <w:pPr>
              <w:rPr>
                <w:rFonts w:hint="eastAsia"/>
              </w:rPr>
            </w:pPr>
            <w:r>
              <w:t>PR → release</w:t>
            </w:r>
          </w:p>
        </w:tc>
        <w:tc>
          <w:tcPr>
            <w:tcW w:w="2520" w:type="dxa"/>
            <w:shd w:val="clear" w:color="auto" w:fill="F3F6F8"/>
            <w:tcMar>
              <w:top w:w="80" w:type="dxa"/>
              <w:left w:w="90" w:type="dxa"/>
              <w:bottom w:w="80" w:type="dxa"/>
              <w:right w:w="90" w:type="dxa"/>
            </w:tcMar>
          </w:tcPr>
          <w:p w:rsidR="00D441EC" w:rsidRDefault="00967ADE">
            <w:pPr>
              <w:rPr>
                <w:rFonts w:hint="eastAsia"/>
              </w:rPr>
            </w:pPr>
            <w:r>
              <w:t>PR → master</w:t>
            </w:r>
          </w:p>
        </w:tc>
        <w:tc>
          <w:tcPr>
            <w:tcW w:w="2520" w:type="dxa"/>
            <w:shd w:val="clear" w:color="auto" w:fill="F3F6F8"/>
            <w:tcMar>
              <w:top w:w="80" w:type="dxa"/>
              <w:left w:w="90" w:type="dxa"/>
              <w:bottom w:w="80" w:type="dxa"/>
              <w:right w:w="90" w:type="dxa"/>
            </w:tcMar>
          </w:tcPr>
          <w:p w:rsidR="00D441EC" w:rsidRDefault="00967ADE">
            <w:pPr>
              <w:rPr>
                <w:rFonts w:hint="eastAsia"/>
              </w:rPr>
            </w:pPr>
            <w:r>
              <w:t>End of flow / optional tag</w:t>
            </w:r>
          </w:p>
        </w:tc>
      </w:tr>
      <w:tr>
        <w:tc>
          <w:tcPr>
            <w:tcW w:w="2520" w:type="dxa"/>
            <w:shd w:val="clear" w:color="auto" w:fill="F3F6F8"/>
            <w:tcMar>
              <w:top w:w="80" w:type="dxa"/>
              <w:left w:w="90" w:type="dxa"/>
              <w:bottom w:w="80" w:type="dxa"/>
              <w:right w:w="90" w:type="dxa"/>
            </w:tcMar>
          </w:tcPr>
          <w:p>
            <w:r>
              <w:t>Reverse synchronization into develope</w:t>
            </w:r>
          </w:p>
        </w:tc>
        <w:tc>
          <w:tcPr>
            <w:tcW w:w="2520" w:type="dxa"/>
            <w:shd w:val="clear" w:color="auto" w:fill="F3F6F8"/>
            <w:tcMar>
              <w:top w:w="80" w:type="dxa"/>
              <w:left w:w="90" w:type="dxa"/>
              <w:bottom w:w="80" w:type="dxa"/>
              <w:right w:w="90" w:type="dxa"/>
            </w:tcMar>
          </w:tcPr>
          <w:p>
            <w:r>
              <w:t>Allowed</w:t>
            </w:r>
          </w:p>
        </w:tc>
        <w:tc>
          <w:tcPr>
            <w:tcW w:w="2520" w:type="dxa"/>
            <w:shd w:val="clear" w:color="auto" w:fill="F3F6F8"/>
            <w:tcMar>
              <w:top w:w="80" w:type="dxa"/>
              <w:left w:w="90" w:type="dxa"/>
              <w:bottom w:w="80" w:type="dxa"/>
              <w:right w:w="90" w:type="dxa"/>
            </w:tcMar>
          </w:tcPr>
          <w:p>
            <w:r>
              <w:t>May be the source</w:t>
            </w:r>
          </w:p>
        </w:tc>
        <w:tc>
          <w:tcPr>
            <w:tcW w:w="2520" w:type="dxa"/>
            <w:shd w:val="clear" w:color="auto" w:fill="F3F6F8"/>
            <w:tcMar>
              <w:top w:w="80" w:type="dxa"/>
              <w:left w:w="90" w:type="dxa"/>
              <w:bottom w:w="80" w:type="dxa"/>
              <w:right w:w="90" w:type="dxa"/>
            </w:tcMar>
          </w:tcPr>
          <w:p>
            <w:r>
              <w:t>May be the source</w:t>
            </w:r>
          </w:p>
        </w:tc>
      </w:tr>
    </w:tbl>
    <w:p w:rsidR="00D441EC" w:rsidRDefault="00967ADE">
      <w:pPr>
        <w:pStyle w:val="Heading1"/>
        <w:spacing w:before="160" w:after="60"/>
      </w:pPr>
      <w:r>
        <w:t>8. "Why did it block me?" - quick diagnosis</w:t>
      </w:r>
    </w:p>
    <w:tbl>
      <w:tblPr>
        <w:tblStyle w:val="TableGrid"/>
        <w:tblW w:w="0" w:type="auto"/>
        <w:jc w:val="center"/>
        <w:tblLook w:val="04A0" w:firstRow="1" w:lastRow="0" w:firstColumn="1" w:lastColumn="0" w:noHBand="0" w:noVBand="1"/>
      </w:tblPr>
      <w:tblGrid>
        <w:gridCol w:w="3360"/>
        <w:gridCol w:w="3360"/>
        <w:gridCol w:w="3360"/>
      </w:tblGrid>
      <w:tr w:rsidR="00D441EC">
        <w:trPr>
          <w:cantSplit/>
          <w:jc w:val="center"/>
        </w:trPr>
        <w:tc>
          <w:tcPr>
            <w:tcW w:w="3360" w:type="dxa"/>
            <w:shd w:val="clear" w:color="auto" w:fill="1F4E78"/>
          </w:tcPr>
          <w:p w:rsidR="00D441EC" w:rsidRDefault="00967ADE">
            <w:pPr>
              <w:rPr>
                <w:rFonts w:hint="eastAsia"/>
              </w:rPr>
            </w:pPr>
            <w:r>
              <w:rPr>
                <w:b/>
                <w:color w:val="FFFFFF"/>
              </w:rPr>
              <w:t>Message / symptom</w:t>
            </w:r>
          </w:p>
        </w:tc>
        <w:tc>
          <w:tcPr>
            <w:tcW w:w="3360" w:type="dxa"/>
            <w:shd w:val="clear" w:color="auto" w:fill="1F4E78"/>
          </w:tcPr>
          <w:p w:rsidR="00D441EC" w:rsidRDefault="00967ADE">
            <w:pPr>
              <w:rPr>
                <w:rFonts w:hint="eastAsia"/>
              </w:rPr>
            </w:pPr>
            <w:r>
              <w:rPr>
                <w:b/>
                <w:color w:val="FFFFFF"/>
              </w:rPr>
              <w:t>Probable cause</w:t>
            </w:r>
          </w:p>
        </w:tc>
        <w:tc>
          <w:tcPr>
            <w:tcW w:w="3360" w:type="dxa"/>
            <w:shd w:val="clear" w:color="auto" w:fill="1F4E78"/>
          </w:tcPr>
          <w:p w:rsidR="00D441EC" w:rsidRDefault="00967ADE">
            <w:pPr>
              <w:rPr>
                <w:rFonts w:hint="eastAsia"/>
              </w:rPr>
            </w:pPr>
            <w:r>
              <w:rPr>
                <w:b/>
                <w:color w:val="FFFFFF"/>
              </w:rPr>
              <w:t>What to do</w:t>
            </w:r>
          </w:p>
        </w:tc>
      </w:tr>
      <w:tr w:rsidR="00D441EC">
        <w:trPr>
          <w:cantSplit/>
          <w:jc w:val="center"/>
        </w:trPr>
        <w:tc>
          <w:tcPr>
            <w:tcW w:w="3360" w:type="dxa"/>
            <w:tcMar>
              <w:top w:w="80" w:type="dxa"/>
              <w:left w:w="90" w:type="dxa"/>
              <w:bottom w:w="80" w:type="dxa"/>
              <w:right w:w="90" w:type="dxa"/>
            </w:tcMar>
          </w:tcPr>
          <w:p w:rsidR="00D441EC" w:rsidRDefault="00967ADE">
            <w:pPr>
              <w:rPr>
                <w:rFonts w:hint="eastAsia"/>
              </w:rPr>
            </w:pPr>
            <w:r>
              <w:t>Working tree is not clean / INVALID_RELEASE_BUILD</w:t>
            </w:r>
          </w:p>
        </w:tc>
        <w:tc>
          <w:tcPr>
            <w:tcW w:w="3360" w:type="dxa"/>
            <w:tcMar>
              <w:top w:w="80" w:type="dxa"/>
              <w:left w:w="90" w:type="dxa"/>
              <w:bottom w:w="80" w:type="dxa"/>
              <w:right w:w="90" w:type="dxa"/>
            </w:tcMar>
          </w:tcPr>
          <w:p w:rsidR="00D441EC" w:rsidRDefault="00967ADE">
            <w:pPr>
              <w:rPr>
                <w:rFonts w:hint="eastAsia"/>
              </w:rPr>
            </w:pPr>
            <w:r>
              <w:t>Release built with uncommitted local changes</w:t>
            </w:r>
          </w:p>
        </w:tc>
        <w:tc>
          <w:tcPr>
            <w:tcW w:w="3360" w:type="dxa"/>
            <w:tcMar>
              <w:top w:w="80" w:type="dxa"/>
              <w:left w:w="90" w:type="dxa"/>
              <w:bottom w:w="80" w:type="dxa"/>
              <w:right w:w="90" w:type="dxa"/>
            </w:tcMar>
          </w:tcPr>
          <w:p w:rsidR="00D441EC" w:rsidRDefault="00967ADE">
            <w:pPr>
              <w:rPr>
                <w:rFonts w:hint="eastAsia"/>
              </w:rPr>
            </w:pPr>
            <w:r>
              <w:t>Commit or discard the changes; check git status; rebuild.</w:t>
            </w:r>
          </w:p>
        </w:tc>
      </w:tr>
      <w:tr w:rsidR="00D441EC">
        <w:trPr>
          <w:cantSplit/>
          <w:jc w:val="center"/>
        </w:trPr>
        <w:tc>
          <w:tcPr>
            <w:tcW w:w="3360" w:type="dxa"/>
            <w:shd w:val="clear" w:color="auto" w:fill="F3F6F8"/>
            <w:tcMar>
              <w:top w:w="80" w:type="dxa"/>
              <w:left w:w="90" w:type="dxa"/>
              <w:bottom w:w="80" w:type="dxa"/>
              <w:right w:w="90" w:type="dxa"/>
            </w:tcMar>
          </w:tcPr>
          <w:p w:rsidR="00D441EC" w:rsidRDefault="00967ADE">
            <w:pPr>
              <w:rPr>
                <w:rFonts w:hint="eastAsia"/>
              </w:rPr>
            </w:pPr>
            <w:r>
              <w:t>Local release branch is not aligned with origin</w:t>
            </w:r>
          </w:p>
        </w:tc>
        <w:tc>
          <w:tcPr>
            <w:tcW w:w="3360" w:type="dxa"/>
            <w:shd w:val="clear" w:color="auto" w:fill="F3F6F8"/>
            <w:tcMar>
              <w:top w:w="80" w:type="dxa"/>
              <w:left w:w="90" w:type="dxa"/>
              <w:bottom w:w="80" w:type="dxa"/>
              <w:right w:w="90" w:type="dxa"/>
            </w:tcMar>
          </w:tcPr>
          <w:p w:rsidR="00D441EC" w:rsidRDefault="00967ADE">
            <w:pPr>
              <w:rPr>
                <w:rFonts w:hint="eastAsia"/>
              </w:rPr>
            </w:pPr>
            <w:r>
              <w:t>Local and remote release branches point to different commits</w:t>
            </w:r>
          </w:p>
        </w:tc>
        <w:tc>
          <w:tcPr>
            <w:tcW w:w="3360" w:type="dxa"/>
            <w:shd w:val="clear" w:color="auto" w:fill="F3F6F8"/>
            <w:tcMar>
              <w:top w:w="80" w:type="dxa"/>
              <w:left w:w="90" w:type="dxa"/>
              <w:bottom w:w="80" w:type="dxa"/>
              <w:right w:w="90" w:type="dxa"/>
            </w:tcMar>
          </w:tcPr>
          <w:p w:rsidR="00D441EC" w:rsidRDefault="00967ADE">
            <w:pPr>
              <w:rPr>
                <w:rFonts w:hint="eastAsia"/>
              </w:rPr>
            </w:pPr>
            <w:r>
              <w:t>Fetch/Pull according to the branch state; then rebuild.</w:t>
            </w:r>
          </w:p>
        </w:tc>
      </w:tr>
      <w:tr w:rsidR="00D441EC">
        <w:trPr>
          <w:cantSplit/>
          <w:jc w:val="center"/>
        </w:trPr>
        <w:tc>
          <w:tcPr>
            <w:tcW w:w="3360" w:type="dxa"/>
            <w:tcMar>
              <w:top w:w="80" w:type="dxa"/>
              <w:left w:w="90" w:type="dxa"/>
              <w:bottom w:w="80" w:type="dxa"/>
              <w:right w:w="90" w:type="dxa"/>
            </w:tcMar>
          </w:tcPr>
          <w:p w:rsidR="00D441EC" w:rsidRDefault="00967ADE">
            <w:pPr>
              <w:rPr>
                <w:rFonts w:hint="eastAsia"/>
              </w:rPr>
            </w:pPr>
            <w:r>
              <w:t>Changes must be made through a pull request</w:t>
            </w:r>
          </w:p>
        </w:tc>
        <w:tc>
          <w:tcPr>
            <w:tcW w:w="3360" w:type="dxa"/>
            <w:tcMar>
              <w:top w:w="80" w:type="dxa"/>
              <w:left w:w="90" w:type="dxa"/>
              <w:bottom w:w="80" w:type="dxa"/>
              <w:right w:w="90" w:type="dxa"/>
            </w:tcMar>
          </w:tcPr>
          <w:p w:rsidR="00D441EC" w:rsidRDefault="00967ADE">
            <w:pPr>
              <w:rPr>
                <w:rFonts w:hint="eastAsia"/>
              </w:rPr>
            </w:pPr>
            <w:r>
              <w:t>The ruleset prevents direct changes to the protected branch</w:t>
            </w:r>
          </w:p>
        </w:tc>
        <w:tc>
          <w:tcPr>
            <w:tcW w:w="3360" w:type="dxa"/>
            <w:tcMar>
              <w:top w:w="80" w:type="dxa"/>
              <w:left w:w="90" w:type="dxa"/>
              <w:bottom w:w="80" w:type="dxa"/>
              <w:right w:w="90" w:type="dxa"/>
            </w:tcMar>
          </w:tcPr>
          <w:p w:rsidR="00D441EC" w:rsidRDefault="00967ADE">
            <w:pPr>
              <w:rPr>
                <w:rFonts w:hint="eastAsia"/>
              </w:rPr>
            </w:pPr>
            <w:r>
              <w:t>Use the Pull Request required by the flow.</w:t>
            </w:r>
          </w:p>
        </w:tc>
      </w:tr>
      <w:tr w:rsidR="00D441EC">
        <w:trPr>
          <w:cantSplit/>
          <w:jc w:val="center"/>
        </w:trPr>
        <w:tc>
          <w:tcPr>
            <w:tcW w:w="3360" w:type="dxa"/>
            <w:shd w:val="clear" w:color="auto" w:fill="F3F6F8"/>
            <w:tcMar>
              <w:top w:w="80" w:type="dxa"/>
              <w:left w:w="90" w:type="dxa"/>
              <w:bottom w:w="80" w:type="dxa"/>
              <w:right w:w="90" w:type="dxa"/>
            </w:tcMar>
          </w:tcPr>
          <w:p w:rsidR="00D441EC" w:rsidRDefault="00967ADE">
            <w:pPr>
              <w:rPr>
                <w:rFonts w:hint="eastAsia"/>
              </w:rPr>
            </w:pPr>
            <w:r>
              <w:t>This branch has conflicts that must be resolved</w:t>
            </w:r>
          </w:p>
        </w:tc>
        <w:tc>
          <w:tcPr>
            <w:tcW w:w="3360" w:type="dxa"/>
            <w:shd w:val="clear" w:color="auto" w:fill="F3F6F8"/>
            <w:tcMar>
              <w:top w:w="80" w:type="dxa"/>
              <w:left w:w="90" w:type="dxa"/>
              <w:bottom w:w="80" w:type="dxa"/>
              <w:right w:w="90" w:type="dxa"/>
            </w:tcMar>
          </w:tcPr>
          <w:p w:rsidR="00D441EC" w:rsidRDefault="00967ADE">
            <w:pPr>
              <w:rPr>
                <w:rFonts w:hint="eastAsia"/>
              </w:rPr>
            </w:pPr>
            <w:r>
              <w:t>The two branches have incompatible changes in the same area</w:t>
            </w:r>
          </w:p>
        </w:tc>
        <w:tc>
          <w:tcPr>
            <w:tcW w:w="3360" w:type="dxa"/>
            <w:shd w:val="clear" w:color="auto" w:fill="F3F6F8"/>
            <w:tcMar>
              <w:top w:w="80" w:type="dxa"/>
              <w:left w:w="90" w:type="dxa"/>
              <w:bottom w:w="80" w:type="dxa"/>
              <w:right w:w="90" w:type="dxa"/>
            </w:tcMar>
          </w:tcPr>
          <w:p w:rsidR="00D441EC" w:rsidRDefault="00967ADE">
            <w:pPr>
              <w:rPr>
                <w:rFonts w:hint="eastAsia"/>
              </w:rPr>
            </w:pPr>
            <w:r>
              <w:t>Explicitly resolve the conflicts before merging.</w:t>
            </w:r>
          </w:p>
        </w:tc>
      </w:tr>
      <w:tr w:rsidR="00D441EC">
        <w:trPr>
          <w:cantSplit/>
          <w:jc w:val="center"/>
        </w:trPr>
        <w:tc>
          <w:tcPr>
            <w:tcW w:w="3360" w:type="dxa"/>
            <w:tcMar>
              <w:top w:w="80" w:type="dxa"/>
              <w:left w:w="90" w:type="dxa"/>
              <w:bottom w:w="80" w:type="dxa"/>
              <w:right w:w="90" w:type="dxa"/>
            </w:tcMar>
          </w:tcPr>
          <w:p w:rsidR="00D441EC" w:rsidRDefault="00967ADE">
            <w:pPr>
              <w:rPr>
                <w:rFonts w:hint="eastAsia"/>
              </w:rPr>
            </w:pPr>
            <w:r>
              <w:t>Firmware CI check is red</w:t>
            </w:r>
          </w:p>
        </w:tc>
        <w:tc>
          <w:tcPr>
            <w:tcW w:w="3360" w:type="dxa"/>
            <w:tcMar>
              <w:top w:w="80" w:type="dxa"/>
              <w:left w:w="90" w:type="dxa"/>
              <w:bottom w:w="80" w:type="dxa"/>
              <w:right w:w="90" w:type="dxa"/>
            </w:tcMar>
          </w:tcPr>
          <w:p w:rsidR="00D441EC" w:rsidRDefault="00967ADE">
            <w:pPr>
              <w:rPr>
                <w:rFonts w:hint="eastAsia"/>
              </w:rPr>
            </w:pPr>
            <w:r>
              <w:t>The automated build failed</w:t>
            </w:r>
          </w:p>
        </w:tc>
        <w:tc>
          <w:tcPr>
            <w:tcW w:w="3360" w:type="dxa"/>
            <w:tcMar>
              <w:top w:w="80" w:type="dxa"/>
              <w:left w:w="90" w:type="dxa"/>
              <w:bottom w:w="80" w:type="dxa"/>
              <w:right w:w="90" w:type="dxa"/>
            </w:tcMar>
          </w:tcPr>
          <w:p w:rsidR="00D441EC" w:rsidRDefault="00967ADE">
            <w:pPr>
              <w:rPr>
                <w:rFonts w:hint="eastAsia"/>
              </w:rPr>
            </w:pPr>
            <w:r>
              <w:t>Open the Actions run, identify the failed step, and fix it before merging.</w:t>
            </w:r>
          </w:p>
        </w:tc>
      </w:tr>
      <w:tr w:rsidR="00D441EC">
        <w:trPr>
          <w:cantSplit/>
          <w:jc w:val="center"/>
        </w:trPr>
        <w:tc>
          <w:tcPr>
            <w:tcW w:w="3360" w:type="dxa"/>
            <w:shd w:val="clear" w:color="auto" w:fill="F3F6F8"/>
            <w:tcMar>
              <w:top w:w="80" w:type="dxa"/>
              <w:left w:w="90" w:type="dxa"/>
              <w:bottom w:w="80" w:type="dxa"/>
              <w:right w:w="90" w:type="dxa"/>
            </w:tcMar>
          </w:tcPr>
          <w:p w:rsidR="00D441EC" w:rsidRDefault="00967ADE">
            <w:pPr>
              <w:rPr>
                <w:rFonts w:hint="eastAsia"/>
              </w:rPr>
            </w:pPr>
            <w:r>
              <w:t>After the PR, the local branch appears behind</w:t>
            </w:r>
          </w:p>
        </w:tc>
        <w:tc>
          <w:tcPr>
            <w:tcW w:w="3360" w:type="dxa"/>
            <w:shd w:val="clear" w:color="auto" w:fill="F3F6F8"/>
            <w:tcMar>
              <w:top w:w="80" w:type="dxa"/>
              <w:left w:w="90" w:type="dxa"/>
              <w:bottom w:w="80" w:type="dxa"/>
              <w:right w:w="90" w:type="dxa"/>
            </w:tcMar>
          </w:tcPr>
          <w:p w:rsidR="00D441EC" w:rsidRDefault="00967ADE">
            <w:pPr>
              <w:rPr>
                <w:rFonts w:hint="eastAsia"/>
              </w:rPr>
            </w:pPr>
            <w:r>
              <w:t>The merge happened on GitHub, not in the local repository</w:t>
            </w:r>
          </w:p>
        </w:tc>
        <w:tc>
          <w:tcPr>
            <w:tcW w:w="3360" w:type="dxa"/>
            <w:shd w:val="clear" w:color="auto" w:fill="F3F6F8"/>
            <w:tcMar>
              <w:top w:w="80" w:type="dxa"/>
              <w:left w:w="90" w:type="dxa"/>
              <w:bottom w:w="80" w:type="dxa"/>
              <w:right w:w="90" w:type="dxa"/>
            </w:tcMar>
          </w:tcPr>
          <w:p w:rsidR="00D441EC" w:rsidRDefault="00967ADE">
            <w:pPr>
              <w:rPr>
                <w:rFonts w:hint="eastAsia"/>
              </w:rPr>
            </w:pPr>
            <w:r>
              <w:t>Check out the affected branch and Pull.</w:t>
            </w:r>
          </w:p>
        </w:tc>
      </w:tr>
      <w:tr>
        <w:tc>
          <w:tcPr>
            <w:tcW w:w="3360" w:type="dxa"/>
            <w:shd w:val="clear" w:color="auto" w:fill="F3F6F8"/>
            <w:tcMar>
              <w:top w:w="80" w:type="dxa"/>
              <w:left w:w="90" w:type="dxa"/>
              <w:bottom w:w="80" w:type="dxa"/>
              <w:right w:w="90" w:type="dxa"/>
            </w:tcMar>
          </w:tcPr>
          <w:p>
            <w:r>
              <w:t>Validate source branch is red</w:t>
            </w:r>
          </w:p>
        </w:tc>
        <w:tc>
          <w:tcPr>
            <w:tcW w:w="3360" w:type="dxa"/>
            <w:shd w:val="clear" w:color="auto" w:fill="F3F6F8"/>
            <w:tcMar>
              <w:top w:w="80" w:type="dxa"/>
              <w:left w:w="90" w:type="dxa"/>
              <w:bottom w:w="80" w:type="dxa"/>
              <w:right w:w="90" w:type="dxa"/>
            </w:tcMar>
          </w:tcPr>
          <w:p>
            <w:r>
              <w:t>The PR to master comes from a branch other than release/*</w:t>
            </w:r>
          </w:p>
        </w:tc>
        <w:tc>
          <w:tcPr>
            <w:tcW w:w="3360" w:type="dxa"/>
            <w:shd w:val="clear" w:color="auto" w:fill="F3F6F8"/>
            <w:tcMar>
              <w:top w:w="80" w:type="dxa"/>
              <w:left w:w="90" w:type="dxa"/>
              <w:bottom w:w="80" w:type="dxa"/>
              <w:right w:w="90" w:type="dxa"/>
            </w:tcMar>
          </w:tcPr>
          <w:p>
            <w:r>
              <w:t>Follow develope → release/* → master. Do not bypass the policy; promote the change into a release first.</w:t>
            </w:r>
          </w:p>
        </w:tc>
      </w:tr>
    </w:tbl>
    <w:p w:rsidR="00D441EC" w:rsidRDefault="00967ADE">
      <w:pPr>
        <w:pStyle w:val="Heading1"/>
        <w:spacing w:before="160" w:after="60"/>
      </w:pPr>
      <w:r>
        <w:t>9. Standard release checklist</w:t>
      </w:r>
    </w:p>
    <w:p w:rsidR="00D441EC" w:rsidRDefault="00967ADE">
      <w:pPr>
        <w:spacing w:after="60" w:line="252" w:lineRule="auto"/>
        <w:ind w:left="144"/>
        <w:rPr>
          <w:rFonts w:hint="eastAsia"/>
        </w:rPr>
      </w:pPr>
      <w:r>
        <w:rPr>
          <w:sz w:val="22"/>
        </w:rPr>
        <w:t xml:space="preserve">☐ </w:t>
      </w:r>
      <w:r>
        <w:t>Work completed and pushed to develope.</w:t>
      </w:r>
    </w:p>
    <w:p w:rsidR="00D441EC" w:rsidRDefault="00967ADE">
      <w:pPr>
        <w:spacing w:after="60" w:line="252" w:lineRule="auto"/>
        <w:ind w:left="144"/>
        <w:rPr>
          <w:rFonts w:hint="eastAsia"/>
        </w:rPr>
      </w:pPr>
      <w:r>
        <w:rPr>
          <w:sz w:val="22"/>
        </w:rPr>
        <w:t xml:space="preserve">☐ </w:t>
      </w:r>
      <w:r>
        <w:t>Firmware CI green on develope.</w:t>
      </w:r>
    </w:p>
    <w:p w:rsidR="00D441EC" w:rsidRDefault="00967ADE">
      <w:pPr>
        <w:spacing w:after="60" w:line="252" w:lineRule="auto"/>
        <w:ind w:left="144"/>
        <w:rPr>
          <w:rFonts w:hint="eastAsia"/>
        </w:rPr>
      </w:pPr>
      <w:r>
        <w:rPr>
          <w:sz w:val="22"/>
        </w:rPr>
        <w:t>☐ Pull Request develope → release/1.0.</w:t>
      </w:r>
    </w:p>
    <w:p w:rsidR="00D441EC" w:rsidRDefault="00967ADE">
      <w:pPr>
        <w:spacing w:after="60" w:line="252" w:lineRule="auto"/>
        <w:ind w:left="144"/>
        <w:rPr>
          <w:rFonts w:hint="eastAsia"/>
        </w:rPr>
      </w:pPr>
      <w:r>
        <w:rPr>
          <w:sz w:val="22"/>
        </w:rPr>
        <w:t xml:space="preserve">☐ </w:t>
      </w:r>
      <w:r>
        <w:t>Update the local release/1.0 branch after the PR merge.</w:t>
      </w:r>
    </w:p>
    <w:p w:rsidR="00D441EC" w:rsidRDefault="00967ADE">
      <w:pPr>
        <w:spacing w:after="60" w:line="252" w:lineRule="auto"/>
        <w:ind w:left="144"/>
        <w:rPr>
          <w:rFonts w:hint="eastAsia"/>
        </w:rPr>
      </w:pPr>
      <w:r>
        <w:rPr>
          <w:sz w:val="22"/>
        </w:rPr>
        <w:t xml:space="preserve">☐ </w:t>
      </w:r>
      <w:r>
        <w:t>Clean release repository: no uncommitted local changes.</w:t>
      </w:r>
    </w:p>
    <w:p w:rsidR="00D441EC" w:rsidRDefault="00967ADE">
      <w:pPr>
        <w:spacing w:after="60" w:line="252" w:lineRule="auto"/>
        <w:ind w:left="144"/>
        <w:rPr>
          <w:rFonts w:hint="eastAsia"/>
        </w:rPr>
      </w:pPr>
      <w:r>
        <w:rPr>
          <w:sz w:val="22"/>
        </w:rPr>
        <w:t xml:space="preserve">☐ </w:t>
      </w:r>
      <w:r>
        <w:t>Local release/1.0 aligned with origin/release/1.0.</w:t>
      </w:r>
    </w:p>
    <w:p w:rsidR="00D441EC" w:rsidRDefault="00967ADE">
      <w:pPr>
        <w:spacing w:after="60" w:line="252" w:lineRule="auto"/>
        <w:ind w:left="144"/>
        <w:rPr>
          <w:rFonts w:hint="eastAsia"/>
        </w:rPr>
      </w:pPr>
      <w:r>
        <w:rPr>
          <w:sz w:val="22"/>
        </w:rPr>
        <w:t xml:space="preserve">☐ </w:t>
      </w:r>
      <w:r>
        <w:t>Local release build: GenerateGitVersion.bat validates the state and generates the hash.</w:t>
      </w:r>
    </w:p>
    <w:p w:rsidR="00D441EC" w:rsidRDefault="00967ADE">
      <w:pPr>
        <w:spacing w:after="60" w:line="252" w:lineRule="auto"/>
        <w:ind w:left="144"/>
        <w:rPr>
          <w:rFonts w:hint="eastAsia"/>
        </w:rPr>
      </w:pPr>
      <w:r>
        <w:rPr>
          <w:sz w:val="22"/>
        </w:rPr>
        <w:t xml:space="preserve">☐ </w:t>
      </w:r>
      <w:r>
        <w:t>Hardware testing of the release.</w:t>
      </w:r>
    </w:p>
    <w:p w:rsidR="00D441EC" w:rsidRDefault="00967ADE">
      <w:pPr>
        <w:spacing w:after="60" w:line="252" w:lineRule="auto"/>
        <w:ind w:left="144"/>
        <w:rPr>
          <w:rFonts w:hint="eastAsia"/>
        </w:rPr>
      </w:pPr>
      <w:r>
        <w:rPr>
          <w:sz w:val="22"/>
        </w:rPr>
        <w:t>☐ Pull Request release/1.0 → master.</w:t>
      </w:r>
    </w:p>
    <w:p>
      <w:pPr>
        <w:spacing w:after="60" w:line="252" w:lineRule="auto"/>
        <w:ind w:left="144"/>
        <w:rPr>
          <w:rFonts w:hint="eastAsia"/>
        </w:rPr>
      </w:pPr>
      <w:r>
        <w:t>☐ Validate source branch green on the release/1.0 → master PR.</w:t>
      </w:r>
    </w:p>
    <w:p w:rsidR="00D441EC" w:rsidRDefault="00967ADE">
      <w:pPr>
        <w:spacing w:after="60" w:line="252" w:lineRule="auto"/>
        <w:ind w:left="144"/>
        <w:rPr>
          <w:rFonts w:hint="eastAsia"/>
        </w:rPr>
      </w:pPr>
      <w:r>
        <w:rPr>
          <w:sz w:val="22"/>
        </w:rPr>
        <w:t>☐ Firmware CI and all required checks green.</w:t>
      </w:r>
      <w:r/>
    </w:p>
    <w:p w:rsidR="00D441EC" w:rsidRDefault="00967ADE">
      <w:pPr>
        <w:spacing w:after="60" w:line="252" w:lineRule="auto"/>
        <w:ind w:left="144"/>
        <w:rPr>
          <w:rFonts w:hint="eastAsia"/>
        </w:rPr>
      </w:pPr>
      <w:r>
        <w:rPr>
          <w:sz w:val="22"/>
        </w:rPr>
        <w:t xml:space="preserve">☐ </w:t>
      </w:r>
      <w:r>
        <w:t>Merge into master.</w:t>
      </w:r>
    </w:p>
    <w:p w:rsidR="00D441EC" w:rsidRDefault="00967ADE">
      <w:pPr>
        <w:spacing w:after="60" w:line="252" w:lineRule="auto"/>
        <w:ind w:left="144"/>
        <w:rPr>
          <w:rFonts w:hint="eastAsia"/>
        </w:rPr>
      </w:pPr>
      <w:r>
        <w:rPr>
          <w:sz w:val="22"/>
        </w:rPr>
        <w:t xml:space="preserve">☐ </w:t>
      </w:r>
      <w:r>
        <w:t>Pull local master after the remote merge.</w:t>
      </w:r>
    </w:p>
    <w:p>
      <w:pPr>
        <w:spacing w:after="60" w:line="252" w:lineRule="auto"/>
        <w:ind w:left="144"/>
        <w:rPr>
          <w:rFonts w:hint="eastAsia"/>
        </w:rPr>
      </w:pPr>
      <w:r>
        <w:t>☐ If release/* or master contain changes missing from develope, perform a synchronization merge release/* → develope or master → develope.</w:t>
      </w:r>
    </w:p>
    <w:p>
      <w:pPr>
        <w:spacing w:after="60" w:line="252" w:lineRule="auto"/>
        <w:ind w:left="144"/>
        <w:rPr>
          <w:rFonts w:hint="eastAsia"/>
        </w:rPr>
      </w:pPr>
      <w:r>
        <w:t>☐ Verify that .github/workflows/branch-policy.yml is present on develope so future releases inherit it.</w:t>
      </w:r>
    </w:p>
    <w:p w:rsidR="00D441EC" w:rsidRDefault="00967ADE">
      <w:pPr>
        <w:spacing w:after="60" w:line="252" w:lineRule="auto"/>
        <w:ind w:left="144"/>
        <w:rPr>
          <w:rFonts w:hint="eastAsia"/>
        </w:rPr>
      </w:pPr>
      <w:r>
        <w:rPr>
          <w:sz w:val="22"/>
        </w:rPr>
        <w:t xml:space="preserve">☐ </w:t>
      </w:r>
      <w:r>
        <w:t>Optional tag for the approved stable version.</w:t>
      </w:r>
    </w:p>
    <w:p w:rsidR="00D441EC" w:rsidRDefault="00967ADE">
      <w:pPr>
        <w:pStyle w:val="Heading1"/>
        <w:spacing w:before="160" w:after="60"/>
      </w:pPr>
      <w:r>
        <w:t>10. Rules to remember</w:t>
      </w:r>
    </w:p>
    <w:p w:rsidR="00D441EC" w:rsidRDefault="00967ADE">
      <w:pPr>
        <w:keepLines/>
        <w:spacing w:after="0" w:line="252" w:lineRule="auto" w:before="0"/>
        <w:rPr>
          <w:rFonts w:hint="eastAsia"/>
        </w:rPr>
      </w:pPr>
      <w:r>
        <w:rPr>
          <w:b/>
        </w:rPr>
        <w:t xml:space="preserve">develope is open for development: </w:t>
      </w:r>
      <w:r>
        <w:t>It is the natural place for normal commits and pushes.</w:t>
      </w:r>
    </w:p>
    <w:p w:rsidR="00D441EC" w:rsidRDefault="00967ADE">
      <w:pPr>
        <w:keepLines/>
        <w:spacing w:after="0" w:line="252" w:lineRule="auto" w:before="0"/>
        <w:rPr>
          <w:rFonts w:hint="eastAsia"/>
        </w:rPr>
      </w:pPr>
      <w:r>
        <w:rPr>
          <w:b/>
        </w:rPr>
        <w:t xml:space="preserve">release/1.0 must represent a reproducible state: </w:t>
      </w:r>
      <w:r>
        <w:t>The firmware must correspond exactly to a known commit.</w:t>
      </w:r>
    </w:p>
    <w:p w:rsidR="00D441EC" w:rsidRDefault="00967ADE">
      <w:pPr>
        <w:keepLines/>
        <w:spacing w:after="0" w:line="252" w:lineRule="auto" w:before="0"/>
        <w:rPr>
          <w:rFonts w:hint="eastAsia"/>
        </w:rPr>
      </w:pPr>
      <w:r>
        <w:rPr>
          <w:b/>
        </w:rPr>
        <w:lastRenderedPageBreak/>
        <w:t xml:space="preserve">master is not a working branch: </w:t>
      </w:r>
      <w:r>
        <w:t>It is the history of approved versions.</w:t>
      </w:r>
    </w:p>
    <w:p>
      <w:pPr>
        <w:keepLines/>
        <w:spacing w:after="0" w:line="252" w:lineRule="auto" w:before="0"/>
        <w:rPr>
          <w:rFonts w:hint="eastAsia"/>
        </w:rPr>
      </w:pPr>
      <w:r>
        <w:rPr>
          <w:b/>
        </w:rPr>
        <w:t>master accepts release/* only:</w:t>
      </w:r>
      <w:r>
        <w:rPr>
          <w:b w:val="0"/>
        </w:rPr>
        <w:t xml:space="preserve"> The required Validate source branch check blocks PRs into master from develope, feature/*, or any other branch.</w:t>
      </w:r>
    </w:p>
    <w:p>
      <w:pPr>
        <w:keepLines/>
        <w:spacing w:after="0" w:line="252" w:lineRule="auto" w:before="0"/>
        <w:rPr>
          <w:rFonts w:hint="eastAsia"/>
        </w:rPr>
      </w:pPr>
      <w:r>
        <w:rPr>
          <w:b/>
        </w:rPr>
        <w:t>Returning to develope is synchronization:</w:t>
      </w:r>
      <w:r>
        <w:rPr>
          <w:b w:val="0"/>
        </w:rPr>
        <w:t xml:space="preserve"> In the current configuration, release/* and master may be merged directly into develope without a mandatory PR.</w:t>
      </w:r>
    </w:p>
    <w:p>
      <w:pPr>
        <w:keepLines/>
        <w:spacing w:after="0" w:line="252" w:lineRule="auto" w:before="0"/>
        <w:rPr>
          <w:rFonts w:hint="eastAsia"/>
        </w:rPr>
      </w:pPr>
      <w:r>
        <w:rPr>
          <w:b/>
        </w:rPr>
        <w:t>Keep the policy on develope:</w:t>
      </w:r>
      <w:r>
        <w:rPr>
          <w:b w:val="0"/>
        </w:rPr>
        <w:t xml:space="preserve"> branch-policy.yml must remain part of the development line so every new release inherits it.</w:t>
      </w:r>
    </w:p>
    <w:p w:rsidR="00D441EC" w:rsidRDefault="00967ADE">
      <w:pPr>
        <w:keepLines/>
        <w:spacing w:after="0" w:line="252" w:lineRule="auto" w:before="0"/>
        <w:rPr>
          <w:rFonts w:hint="eastAsia"/>
        </w:rPr>
      </w:pPr>
      <w:r>
        <w:rPr>
          <w:b/>
        </w:rPr>
        <w:t xml:space="preserve">A dirty release is not an identifiable release: </w:t>
      </w:r>
      <w:r>
        <w:t>If local files differ from the commit, the hash would not be sufficient to describe the firmware.</w:t>
      </w:r>
    </w:p>
    <w:p w:rsidR="00D441EC" w:rsidRDefault="00967ADE">
      <w:pPr>
        <w:keepLines/>
        <w:spacing w:after="0" w:line="252" w:lineRule="auto" w:before="0"/>
        <w:rPr>
          <w:rFonts w:hint="eastAsia"/>
        </w:rPr>
      </w:pPr>
      <w:r>
        <w:rPr>
          <w:b/>
        </w:rPr>
        <w:t xml:space="preserve">A PR changes the remote: </w:t>
      </w:r>
      <w:r>
        <w:t>After the merge, the local branch must be synchronized with Pull.</w:t>
      </w:r>
    </w:p>
    <w:p w:rsidR="00D441EC" w:rsidRDefault="00967ADE">
      <w:pPr>
        <w:keepLines/>
        <w:spacing w:after="0" w:line="252" w:lineRule="auto" w:before="0"/>
        <w:rPr>
          <w:rFonts w:hint="eastAsia"/>
        </w:rPr>
      </w:pPr>
      <w:r>
        <w:rPr>
          <w:b/>
        </w:rPr>
        <w:t xml:space="preserve">CI and local builds have different purposes: </w:t>
      </w:r>
      <w:r>
        <w:t>CI verifies buildability; the local release build associates the firmware with the actual Git revision.</w:t>
      </w:r>
    </w:p>
    <w:p w:rsidR="00D441EC" w:rsidRDefault="00D441EC">
      <w:pPr>
        <w:keepLines/>
        <w:spacing w:after="0" w:line="252" w:lineRule="auto" w:before="0"/>
        <w:rPr>
          <w:rFonts w:hint="eastAsia"/>
        </w:rPr>
      </w:pPr>
    </w:p>
    <w:sectPr w:rsidR="00D441E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3354" w:rsidRDefault="001B3354">
      <w:pPr>
        <w:spacing w:after="0" w:line="240" w:lineRule="auto"/>
        <w:rPr>
          <w:rFonts w:hint="eastAsia"/>
        </w:rPr>
      </w:pPr>
      <w:r>
        <w:separator/>
      </w:r>
    </w:p>
  </w:endnote>
  <w:endnote w:type="continuationSeparator" w:id="0">
    <w:p w:rsidR="001B3354" w:rsidRDefault="001B335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EC" w:rsidRDefault="00967ADE">
    <w:pPr>
      <w:pStyle w:val="Footer"/>
      <w:jc w:val="center"/>
      <w:rPr>
        <w:rFonts w:hint="eastAsia"/>
      </w:rPr>
    </w:pPr>
    <w:r>
      <w:rPr>
        <w:color w:val="666666"/>
        <w:sz w:val="16"/>
      </w:rPr>
      <w:t>Portable Alarm System - Release Flow User Guide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3354" w:rsidRDefault="001B3354">
      <w:pPr>
        <w:spacing w:after="0" w:line="240" w:lineRule="auto"/>
        <w:rPr>
          <w:rFonts w:hint="eastAsia"/>
        </w:rPr>
      </w:pPr>
      <w:r>
        <w:separator/>
      </w:r>
    </w:p>
  </w:footnote>
  <w:footnote w:type="continuationSeparator" w:id="0">
    <w:p w:rsidR="001B3354" w:rsidRDefault="001B335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3354"/>
    <w:rsid w:val="0029639D"/>
    <w:rsid w:val="002C5C6E"/>
    <w:rsid w:val="00326F90"/>
    <w:rsid w:val="00967ADE"/>
    <w:rsid w:val="00A04620"/>
    <w:rsid w:val="00AA1D8D"/>
    <w:rsid w:val="00B47730"/>
    <w:rsid w:val="00CB0664"/>
    <w:rsid w:val="00D441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CC4C91B-DF07-4B6E-AD90-E872A3D6D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color w:val="1F1F1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B44AAA-84E8-4123-A7A2-3424A9A3C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1424</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Portable Alarm System - Release Flow User Guide</dc:title>
  <dc:subject>Branches, Pull Requests, CI and Git hash based firmware identification</dc:subject>
  <dc:creator>python-docx</dc:creator>
  <cp:keywords/>
  <dc:description>generated by python-docx</dc:description>
  <cp:lastModifiedBy>Luigi Santagada</cp:lastModifiedBy>
  <cp:revision>4</cp:revision>
  <dcterms:created xsi:type="dcterms:W3CDTF">2013-12-23T23:15:00Z</dcterms:created>
  <dcterms:modified xsi:type="dcterms:W3CDTF">2026-09-28T16:02:00Z</dcterms:modified>
  <cp:category/>
</cp:coreProperties>
</file>