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7962" w14:textId="77777777" w:rsidR="003A5DF4" w:rsidRPr="007D2DDE" w:rsidRDefault="003A5DF4" w:rsidP="003A5DF4">
      <w:pPr>
        <w:jc w:val="center"/>
        <w:rPr>
          <w:b/>
          <w:bCs/>
          <w:sz w:val="36"/>
          <w:szCs w:val="36"/>
          <w:lang w:val="en-US"/>
        </w:rPr>
      </w:pPr>
      <w:r w:rsidRPr="007D2DDE">
        <w:rPr>
          <w:b/>
          <w:bCs/>
          <w:sz w:val="36"/>
          <w:szCs w:val="36"/>
          <w:lang w:val="en-US"/>
        </w:rPr>
        <w:t>Assignment 2</w:t>
      </w:r>
    </w:p>
    <w:p w14:paraId="59942332" w14:textId="77777777" w:rsidR="003A5DF4" w:rsidRDefault="003A5DF4" w:rsidP="003A5DF4">
      <w:pPr>
        <w:rPr>
          <w:lang w:val="en-US"/>
        </w:rPr>
      </w:pPr>
    </w:p>
    <w:p w14:paraId="45AF2750" w14:textId="5B31E07E" w:rsidR="003A5DF4" w:rsidRPr="007D2DDE" w:rsidRDefault="003A5DF4" w:rsidP="003A5DF4">
      <w:pPr>
        <w:rPr>
          <w:lang w:val="en-US"/>
        </w:rPr>
      </w:pPr>
      <w:r w:rsidRPr="007D2DDE">
        <w:rPr>
          <w:lang w:val="en-US"/>
        </w:rPr>
        <w:t>(</w:t>
      </w:r>
      <w:r>
        <w:rPr>
          <w:lang w:val="en-US"/>
        </w:rPr>
        <w:t>c</w:t>
      </w:r>
      <w:r w:rsidRPr="007D2DDE">
        <w:rPr>
          <w:lang w:val="en-US"/>
        </w:rPr>
        <w:t>) Analysis</w:t>
      </w:r>
      <w:r>
        <w:rPr>
          <w:lang w:val="en-US"/>
        </w:rPr>
        <w:t xml:space="preserve"> via Tool Support</w:t>
      </w:r>
      <w:r w:rsidR="00742989">
        <w:rPr>
          <w:lang w:val="en-US"/>
        </w:rPr>
        <w:t xml:space="preserve"> – Part 1</w:t>
      </w:r>
    </w:p>
    <w:p w14:paraId="1D9366C4" w14:textId="0D3E12B6" w:rsidR="00876F47" w:rsidRDefault="00876F47">
      <w:pPr>
        <w:rPr>
          <w:lang w:val="en-US"/>
        </w:rPr>
      </w:pPr>
    </w:p>
    <w:p w14:paraId="21608DA3" w14:textId="10265E90" w:rsidR="003A5DF4" w:rsidRDefault="003A5DF4">
      <w:pPr>
        <w:rPr>
          <w:lang w:val="en-US"/>
        </w:rPr>
      </w:pPr>
    </w:p>
    <w:p w14:paraId="2B068491" w14:textId="77777777" w:rsidR="003A5DF4" w:rsidRDefault="003A5DF4">
      <w:pPr>
        <w:rPr>
          <w:lang w:val="en-US"/>
        </w:rPr>
      </w:pPr>
    </w:p>
    <w:p w14:paraId="45C605EB" w14:textId="26765A1E" w:rsidR="003A5DF4" w:rsidRDefault="003A5DF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2A753B" wp14:editId="5871F2A4">
            <wp:extent cx="8950332" cy="11562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3195" cy="11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F0E4" w14:textId="2538DFB2" w:rsidR="003A5DF4" w:rsidRPr="003A5DF4" w:rsidRDefault="003A5DF4" w:rsidP="003A5DF4">
      <w:pPr>
        <w:rPr>
          <w:lang w:val="en-US"/>
        </w:rPr>
      </w:pPr>
    </w:p>
    <w:p w14:paraId="11EA8742" w14:textId="677C14EC" w:rsidR="003A5DF4" w:rsidRDefault="003A5DF4" w:rsidP="003A5DF4">
      <w:pPr>
        <w:tabs>
          <w:tab w:val="left" w:pos="1749"/>
        </w:tabs>
        <w:rPr>
          <w:lang w:val="en-US"/>
        </w:rPr>
      </w:pPr>
      <w:r>
        <w:rPr>
          <w:lang w:val="en-US"/>
        </w:rPr>
        <w:br w:type="page"/>
      </w:r>
    </w:p>
    <w:p w14:paraId="79F6D45E" w14:textId="77777777" w:rsidR="003A5DF4" w:rsidRDefault="003A5DF4" w:rsidP="003A5DF4">
      <w:pPr>
        <w:tabs>
          <w:tab w:val="left" w:pos="1749"/>
        </w:tabs>
        <w:rPr>
          <w:lang w:val="en-US"/>
        </w:rPr>
        <w:sectPr w:rsidR="003A5DF4" w:rsidSect="003A5DF4">
          <w:headerReference w:type="default" r:id="rId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3B9B0C" w14:textId="6FB7D1C1" w:rsidR="003A5DF4" w:rsidRDefault="003A5DF4" w:rsidP="003A5DF4">
      <w:pPr>
        <w:tabs>
          <w:tab w:val="left" w:pos="1749"/>
        </w:tabs>
        <w:rPr>
          <w:lang w:val="en-US"/>
        </w:rPr>
      </w:pPr>
    </w:p>
    <w:p w14:paraId="5FEB1AD0" w14:textId="700DBF2D" w:rsidR="003A5DF4" w:rsidRDefault="003A5DF4" w:rsidP="003A5DF4">
      <w:pPr>
        <w:tabs>
          <w:tab w:val="left" w:pos="17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5DA8F" wp14:editId="613B8867">
            <wp:extent cx="2533521" cy="5002750"/>
            <wp:effectExtent l="0" t="0" r="0" b="127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24" cy="50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52F" w14:textId="77777777" w:rsidR="003A5DF4" w:rsidRDefault="003A5DF4" w:rsidP="003A5DF4">
      <w:pPr>
        <w:tabs>
          <w:tab w:val="left" w:pos="1749"/>
        </w:tabs>
        <w:rPr>
          <w:lang w:val="en-US"/>
        </w:rPr>
      </w:pPr>
    </w:p>
    <w:p w14:paraId="6AA97F06" w14:textId="39B3D87D" w:rsidR="003A5DF4" w:rsidRDefault="003A5DF4" w:rsidP="003A5DF4">
      <w:pPr>
        <w:tabs>
          <w:tab w:val="left" w:pos="1749"/>
        </w:tabs>
        <w:rPr>
          <w:lang w:val="en-US"/>
        </w:rPr>
      </w:pPr>
    </w:p>
    <w:p w14:paraId="56D5F37F" w14:textId="77777777" w:rsidR="003A5DF4" w:rsidRPr="00070632" w:rsidRDefault="003A5DF4" w:rsidP="00070632">
      <w:pPr>
        <w:tabs>
          <w:tab w:val="left" w:pos="1749"/>
        </w:tabs>
        <w:rPr>
          <w:b/>
          <w:bCs/>
          <w:lang w:val="en-US"/>
        </w:rPr>
      </w:pPr>
      <w:r w:rsidRPr="003A5DF4">
        <w:rPr>
          <w:b/>
          <w:bCs/>
          <w:lang w:val="en-US"/>
        </w:rPr>
        <w:t>Interpret your results and discuss whether your model is</w:t>
      </w:r>
    </w:p>
    <w:p w14:paraId="386B991E" w14:textId="77777777" w:rsidR="003A5DF4" w:rsidRPr="00070632" w:rsidRDefault="003A5DF4" w:rsidP="00070632">
      <w:pPr>
        <w:tabs>
          <w:tab w:val="left" w:pos="1749"/>
        </w:tabs>
        <w:rPr>
          <w:b/>
          <w:bCs/>
          <w:lang w:val="en-US"/>
        </w:rPr>
      </w:pPr>
      <w:r w:rsidRPr="003A5DF4">
        <w:rPr>
          <w:b/>
          <w:bCs/>
          <w:lang w:val="en-US"/>
        </w:rPr>
        <w:br/>
        <w:t>* </w:t>
      </w:r>
      <w:proofErr w:type="gramStart"/>
      <w:r w:rsidRPr="003A5DF4">
        <w:rPr>
          <w:b/>
          <w:bCs/>
          <w:lang w:val="en-US"/>
        </w:rPr>
        <w:t>sound</w:t>
      </w:r>
      <w:proofErr w:type="gramEnd"/>
    </w:p>
    <w:p w14:paraId="7E0E5CF5" w14:textId="50B9D6A1" w:rsidR="003A5DF4" w:rsidRPr="00070632" w:rsidRDefault="003A5DF4" w:rsidP="00070632">
      <w:pPr>
        <w:tabs>
          <w:tab w:val="left" w:pos="1749"/>
        </w:tabs>
        <w:rPr>
          <w:lang w:val="en-US"/>
        </w:rPr>
      </w:pPr>
      <w:r w:rsidRPr="00070632">
        <w:rPr>
          <w:lang w:val="en-US"/>
        </w:rPr>
        <w:t xml:space="preserve">Here the tool analysis and my manual analysis come to the same conclusion. The Petri net has a starting point (the source) and an end point (the sink). Every transition can be performed along the way from initial node and end node. </w:t>
      </w:r>
    </w:p>
    <w:p w14:paraId="7BDC27FC" w14:textId="5870E502" w:rsidR="003A5DF4" w:rsidRPr="00070632" w:rsidRDefault="003A5DF4" w:rsidP="00070632">
      <w:pPr>
        <w:tabs>
          <w:tab w:val="left" w:pos="1749"/>
        </w:tabs>
        <w:rPr>
          <w:b/>
          <w:bCs/>
          <w:lang w:val="en-US"/>
        </w:rPr>
      </w:pPr>
      <w:r w:rsidRPr="003A5DF4">
        <w:rPr>
          <w:lang w:val="en-US"/>
        </w:rPr>
        <w:br/>
      </w:r>
      <w:r w:rsidRPr="003A5DF4">
        <w:rPr>
          <w:b/>
          <w:bCs/>
          <w:lang w:val="en-US"/>
        </w:rPr>
        <w:t>* </w:t>
      </w:r>
      <w:proofErr w:type="gramStart"/>
      <w:r w:rsidRPr="003A5DF4">
        <w:rPr>
          <w:b/>
          <w:bCs/>
          <w:lang w:val="en-US"/>
        </w:rPr>
        <w:t>bounded</w:t>
      </w:r>
      <w:proofErr w:type="gramEnd"/>
    </w:p>
    <w:p w14:paraId="32D90835" w14:textId="61026B75" w:rsidR="003A5DF4" w:rsidRPr="00070632" w:rsidRDefault="003A5DF4" w:rsidP="00070632">
      <w:pPr>
        <w:tabs>
          <w:tab w:val="left" w:pos="1749"/>
        </w:tabs>
        <w:rPr>
          <w:lang w:val="en-US"/>
        </w:rPr>
      </w:pPr>
      <w:r w:rsidRPr="00070632">
        <w:rPr>
          <w:lang w:val="en-US"/>
        </w:rPr>
        <w:t xml:space="preserve">Here both analyses also come to the same conclusion as there are no unbounded places. </w:t>
      </w:r>
    </w:p>
    <w:p w14:paraId="5EDF6FE9" w14:textId="046BB3B0" w:rsidR="003A5DF4" w:rsidRPr="00070632" w:rsidRDefault="003A5DF4" w:rsidP="00070632">
      <w:pPr>
        <w:tabs>
          <w:tab w:val="left" w:pos="1749"/>
        </w:tabs>
        <w:rPr>
          <w:b/>
          <w:bCs/>
          <w:lang w:val="en-US"/>
        </w:rPr>
      </w:pPr>
      <w:r w:rsidRPr="003A5DF4">
        <w:rPr>
          <w:lang w:val="en-US"/>
        </w:rPr>
        <w:br/>
      </w:r>
      <w:r w:rsidRPr="003A5DF4">
        <w:rPr>
          <w:b/>
          <w:bCs/>
          <w:lang w:val="en-US"/>
        </w:rPr>
        <w:t>* </w:t>
      </w:r>
      <w:proofErr w:type="gramStart"/>
      <w:r w:rsidRPr="003A5DF4">
        <w:rPr>
          <w:b/>
          <w:bCs/>
          <w:lang w:val="en-US"/>
        </w:rPr>
        <w:t>safe</w:t>
      </w:r>
      <w:proofErr w:type="gramEnd"/>
    </w:p>
    <w:p w14:paraId="0548CE13" w14:textId="41D3B049" w:rsidR="003A5DF4" w:rsidRPr="00070632" w:rsidRDefault="003A5DF4" w:rsidP="00070632">
      <w:pPr>
        <w:tabs>
          <w:tab w:val="left" w:pos="1749"/>
        </w:tabs>
        <w:rPr>
          <w:lang w:val="en-US"/>
        </w:rPr>
      </w:pPr>
      <w:r w:rsidRPr="00070632">
        <w:rPr>
          <w:lang w:val="en-US"/>
        </w:rPr>
        <w:t xml:space="preserve">Here both </w:t>
      </w:r>
      <w:r w:rsidRPr="00070632">
        <w:rPr>
          <w:lang w:val="en-US"/>
        </w:rPr>
        <w:t>analyses</w:t>
      </w:r>
      <w:r w:rsidRPr="00070632">
        <w:rPr>
          <w:lang w:val="en-US"/>
        </w:rPr>
        <w:t xml:space="preserve"> also come to the same conclusion as there are no unbounded places. </w:t>
      </w:r>
    </w:p>
    <w:p w14:paraId="067FA1DC" w14:textId="551666CC" w:rsidR="003A5DF4" w:rsidRPr="003A5DF4" w:rsidRDefault="003A5DF4" w:rsidP="00070632">
      <w:pPr>
        <w:tabs>
          <w:tab w:val="left" w:pos="1749"/>
        </w:tabs>
        <w:rPr>
          <w:b/>
          <w:bCs/>
          <w:lang w:val="en-US"/>
        </w:rPr>
      </w:pPr>
      <w:r w:rsidRPr="003A5DF4">
        <w:rPr>
          <w:lang w:val="en-US"/>
        </w:rPr>
        <w:br/>
      </w:r>
      <w:r w:rsidRPr="003A5DF4">
        <w:rPr>
          <w:b/>
          <w:bCs/>
          <w:lang w:val="en-US"/>
        </w:rPr>
        <w:t xml:space="preserve">* </w:t>
      </w:r>
      <w:proofErr w:type="gramStart"/>
      <w:r w:rsidRPr="003A5DF4">
        <w:rPr>
          <w:b/>
          <w:bCs/>
          <w:lang w:val="en-US"/>
        </w:rPr>
        <w:t>and</w:t>
      </w:r>
      <w:proofErr w:type="gramEnd"/>
      <w:r w:rsidRPr="003A5DF4">
        <w:rPr>
          <w:b/>
          <w:bCs/>
          <w:lang w:val="en-US"/>
        </w:rPr>
        <w:t> live</w:t>
      </w:r>
    </w:p>
    <w:p w14:paraId="4384FC05" w14:textId="2E7B38F7" w:rsidR="003A5DF4" w:rsidRPr="003A5DF4" w:rsidRDefault="003A5DF4" w:rsidP="003A5DF4">
      <w:pPr>
        <w:tabs>
          <w:tab w:val="left" w:pos="1749"/>
        </w:tabs>
        <w:rPr>
          <w:lang w:val="en-US"/>
        </w:rPr>
      </w:pPr>
      <w:r w:rsidRPr="003A5DF4">
        <w:rPr>
          <w:lang w:val="en-US"/>
        </w:rPr>
        <w:t xml:space="preserve">Here my analysis differ from the </w:t>
      </w:r>
      <w:r>
        <w:rPr>
          <w:lang w:val="en-US"/>
        </w:rPr>
        <w:t xml:space="preserve">tool analysis as </w:t>
      </w:r>
      <w:proofErr w:type="spellStart"/>
      <w:r>
        <w:rPr>
          <w:lang w:val="en-US"/>
        </w:rPr>
        <w:t>WoPeD</w:t>
      </w:r>
      <w:proofErr w:type="spellEnd"/>
      <w:r>
        <w:rPr>
          <w:lang w:val="en-US"/>
        </w:rPr>
        <w:t xml:space="preserve"> suggests that the Petri net is live. In my understanding it cannot be life because it reaches in M16 (see assignment 2b) a state in which no transition is enabled, and thus the model cannot </w:t>
      </w:r>
      <w:r w:rsidR="00070632">
        <w:rPr>
          <w:lang w:val="en-US"/>
        </w:rPr>
        <w:t xml:space="preserve">perform another instance. </w:t>
      </w:r>
    </w:p>
    <w:sectPr w:rsidR="003A5DF4" w:rsidRPr="003A5DF4" w:rsidSect="003A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E231" w14:textId="77777777" w:rsidR="00871569" w:rsidRDefault="00871569" w:rsidP="003A5DF4">
      <w:r>
        <w:separator/>
      </w:r>
    </w:p>
  </w:endnote>
  <w:endnote w:type="continuationSeparator" w:id="0">
    <w:p w14:paraId="01B0AA68" w14:textId="77777777" w:rsidR="00871569" w:rsidRDefault="00871569" w:rsidP="003A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62AD" w14:textId="77777777" w:rsidR="00871569" w:rsidRDefault="00871569" w:rsidP="003A5DF4">
      <w:r>
        <w:separator/>
      </w:r>
    </w:p>
  </w:footnote>
  <w:footnote w:type="continuationSeparator" w:id="0">
    <w:p w14:paraId="1CD7A2A0" w14:textId="77777777" w:rsidR="00871569" w:rsidRDefault="00871569" w:rsidP="003A5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51C8" w14:textId="2BB107A5" w:rsidR="003A5DF4" w:rsidRPr="003A5DF4" w:rsidRDefault="003A5DF4" w:rsidP="003A5DF4">
    <w:pPr>
      <w:spacing w:after="100" w:afterAutospacing="1"/>
      <w:outlineLvl w:val="0"/>
      <w:rPr>
        <w:rFonts w:ascii="Calibri" w:eastAsia="Times New Roman" w:hAnsi="Calibri" w:cs="Calibri"/>
        <w:color w:val="666666"/>
        <w:kern w:val="36"/>
        <w:lang w:val="en-US" w:eastAsia="en-GB"/>
      </w:rPr>
    </w:pPr>
    <w:r w:rsidRPr="007D2DDE">
      <w:rPr>
        <w:rFonts w:ascii="Calibri" w:eastAsia="Times New Roman" w:hAnsi="Calibri" w:cs="Calibri"/>
        <w:color w:val="666666"/>
        <w:kern w:val="36"/>
        <w:lang w:eastAsia="en-GB"/>
      </w:rPr>
      <w:t>2021W 052513-1 Workflow Technologies</w:t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val="en-US" w:eastAsia="en-GB"/>
      </w:rPr>
      <w:t>Lukas Sorer 01250600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F4"/>
    <w:rsid w:val="00070632"/>
    <w:rsid w:val="003A5DF4"/>
    <w:rsid w:val="00742989"/>
    <w:rsid w:val="00871569"/>
    <w:rsid w:val="008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E99A1"/>
  <w15:chartTrackingRefBased/>
  <w15:docId w15:val="{CEF54C29-0837-934F-BF3A-5DD54EAA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D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DF4"/>
  </w:style>
  <w:style w:type="paragraph" w:styleId="Footer">
    <w:name w:val="footer"/>
    <w:basedOn w:val="Normal"/>
    <w:link w:val="FooterChar"/>
    <w:uiPriority w:val="99"/>
    <w:unhideWhenUsed/>
    <w:rsid w:val="003A5D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DF4"/>
  </w:style>
  <w:style w:type="character" w:customStyle="1" w:styleId="apple-converted-space">
    <w:name w:val="apple-converted-space"/>
    <w:basedOn w:val="DefaultParagraphFont"/>
    <w:rsid w:val="003A5DF4"/>
  </w:style>
  <w:style w:type="character" w:styleId="Emphasis">
    <w:name w:val="Emphasis"/>
    <w:basedOn w:val="DefaultParagraphFont"/>
    <w:uiPriority w:val="20"/>
    <w:qFormat/>
    <w:rsid w:val="003A5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2</cp:revision>
  <dcterms:created xsi:type="dcterms:W3CDTF">2021-10-29T14:08:00Z</dcterms:created>
  <dcterms:modified xsi:type="dcterms:W3CDTF">2021-10-29T14:19:00Z</dcterms:modified>
</cp:coreProperties>
</file>