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广州应用科技学院</w:t>
      </w:r>
    </w:p>
    <w:p>
      <w:pPr>
        <w:spacing w:after="600"/>
        <w:ind w:firstLine="0"/>
        <w:jc w:val="center"/>
      </w:pPr>
      <w:r>
        <w:rPr>
          <w:rFonts w:ascii="Times New Roman" w:hAnsi="Times New Roman" w:eastAsia="黑体"/>
          <w:b/>
          <w:sz w:val="40"/>
        </w:rPr>
        <w:t>嵌入式技术课程设计说明书</w:t>
      </w:r>
    </w:p>
    <w:p>
      <w:pPr>
        <w:spacing w:after="400"/>
        <w:ind w:firstLine="0"/>
        <w:jc w:val="center"/>
      </w:pPr>
      <w:r>
        <w:rPr>
          <w:rFonts w:ascii="Times New Roman" w:hAnsi="Times New Roman" w:eastAsia="黑体"/>
          <w:b/>
          <w:sz w:val="34"/>
        </w:rPr>
        <w:t>嵌入式大模型应用与开发</w:t>
      </w:r>
    </w:p>
    <w:p>
      <w:pPr>
        <w:spacing w:after="72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课设题目：嘎嘎鸭智能助手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451"/>
        <w:gridCol w:w="4451"/>
      </w:tblGrid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学院</w:t>
            </w:r>
          </w:p>
        </w:tc>
        <w:tc>
          <w:tcPr>
            <w:tcW w:type="dxa" w:w="56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人工智能与电气工程学院（智能制造学院）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专业</w:t>
            </w:r>
          </w:p>
        </w:tc>
        <w:tc>
          <w:tcPr>
            <w:tcW w:type="dxa" w:w="56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电子信息工程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班级</w:t>
            </w:r>
          </w:p>
        </w:tc>
        <w:tc>
          <w:tcPr>
            <w:tcW w:type="dxa" w:w="56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________________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学号</w:t>
            </w:r>
          </w:p>
        </w:tc>
        <w:tc>
          <w:tcPr>
            <w:tcW w:type="dxa" w:w="56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________________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学生姓名</w:t>
            </w:r>
          </w:p>
        </w:tc>
        <w:tc>
          <w:tcPr>
            <w:tcW w:type="dxa" w:w="56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________________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指导教师</w:t>
            </w:r>
          </w:p>
        </w:tc>
        <w:tc>
          <w:tcPr>
            <w:tcW w:type="dxa" w:w="56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________________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提交日期</w:t>
            </w:r>
          </w:p>
        </w:tc>
        <w:tc>
          <w:tcPr>
            <w:tcW w:type="dxa" w:w="56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2026年6月____日</w:t>
            </w:r>
          </w:p>
        </w:tc>
      </w:tr>
    </w:tbl>
    <w:p>
      <w:r>
        <w:br w:type="page"/>
      </w:r>
    </w:p>
    <w:p>
      <w:pPr>
        <w:spacing w:after="28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目录</w:t>
      </w:r>
    </w:p>
    <w:p>
      <w:pPr>
        <w:spacing w:after="40"/>
        <w:ind w:firstLine="0" w:left="0"/>
      </w:pPr>
      <w:r>
        <w:rPr>
          <w:rFonts w:ascii="Times New Roman" w:hAnsi="Times New Roman" w:eastAsia="宋体"/>
          <w:sz w:val="22"/>
        </w:rPr>
        <w:t>1 系统设计与环境环境安装</w:t>
      </w:r>
    </w:p>
    <w:p>
      <w:pPr>
        <w:spacing w:after="40"/>
        <w:ind w:firstLine="0" w:left="340"/>
      </w:pPr>
      <w:r>
        <w:rPr>
          <w:rFonts w:ascii="Times New Roman" w:hAnsi="Times New Roman" w:eastAsia="宋体"/>
          <w:sz w:val="22"/>
        </w:rPr>
        <w:t>1.1 设计任务及要求</w:t>
      </w:r>
    </w:p>
    <w:p>
      <w:pPr>
        <w:spacing w:after="40"/>
        <w:ind w:firstLine="0" w:left="340"/>
      </w:pPr>
      <w:r>
        <w:rPr>
          <w:rFonts w:ascii="Times New Roman" w:hAnsi="Times New Roman" w:eastAsia="宋体"/>
          <w:sz w:val="22"/>
        </w:rPr>
        <w:t>1.2 整体设计方案</w:t>
      </w:r>
    </w:p>
    <w:p>
      <w:pPr>
        <w:spacing w:after="40"/>
        <w:ind w:firstLine="0" w:left="340"/>
      </w:pPr>
      <w:r>
        <w:rPr>
          <w:rFonts w:ascii="Times New Roman" w:hAnsi="Times New Roman" w:eastAsia="宋体"/>
          <w:sz w:val="22"/>
        </w:rPr>
        <w:t>1.3 GEC6818平台配置</w:t>
      </w:r>
    </w:p>
    <w:p>
      <w:pPr>
        <w:spacing w:after="40"/>
        <w:ind w:firstLine="0" w:left="0"/>
      </w:pPr>
      <w:r>
        <w:rPr>
          <w:rFonts w:ascii="Times New Roman" w:hAnsi="Times New Roman" w:eastAsia="宋体"/>
          <w:sz w:val="22"/>
        </w:rPr>
        <w:t>2 Linux与嵌入式开发板使用</w:t>
      </w:r>
    </w:p>
    <w:p>
      <w:pPr>
        <w:spacing w:after="40"/>
        <w:ind w:firstLine="0" w:left="340"/>
      </w:pPr>
      <w:r>
        <w:rPr>
          <w:rFonts w:ascii="Times New Roman" w:hAnsi="Times New Roman" w:eastAsia="宋体"/>
          <w:sz w:val="22"/>
        </w:rPr>
        <w:t>2.1 Linux交叉开发环境配置</w:t>
      </w:r>
    </w:p>
    <w:p>
      <w:pPr>
        <w:spacing w:after="40"/>
        <w:ind w:firstLine="0" w:left="340"/>
      </w:pPr>
      <w:r>
        <w:rPr>
          <w:rFonts w:ascii="Times New Roman" w:hAnsi="Times New Roman" w:eastAsia="宋体"/>
          <w:sz w:val="22"/>
        </w:rPr>
        <w:t>2.2 SSH工具配置</w:t>
      </w:r>
    </w:p>
    <w:p>
      <w:pPr>
        <w:spacing w:after="40"/>
        <w:ind w:firstLine="0" w:left="0"/>
      </w:pPr>
      <w:r>
        <w:rPr>
          <w:rFonts w:ascii="Times New Roman" w:hAnsi="Times New Roman" w:eastAsia="宋体"/>
          <w:sz w:val="22"/>
        </w:rPr>
        <w:t>3 屏幕软件设计</w:t>
      </w:r>
    </w:p>
    <w:p>
      <w:pPr>
        <w:spacing w:after="40"/>
        <w:ind w:firstLine="0" w:left="340"/>
      </w:pPr>
      <w:r>
        <w:rPr>
          <w:rFonts w:ascii="Times New Roman" w:hAnsi="Times New Roman" w:eastAsia="宋体"/>
          <w:sz w:val="22"/>
        </w:rPr>
        <w:t>3.1 主程序设计流程</w:t>
      </w:r>
    </w:p>
    <w:p>
      <w:pPr>
        <w:spacing w:after="40"/>
        <w:ind w:firstLine="0" w:left="340"/>
      </w:pPr>
      <w:r>
        <w:rPr>
          <w:rFonts w:ascii="Times New Roman" w:hAnsi="Times New Roman" w:eastAsia="宋体"/>
          <w:sz w:val="22"/>
        </w:rPr>
        <w:t>3.2 UI界面交互程序设计</w:t>
      </w:r>
    </w:p>
    <w:p>
      <w:pPr>
        <w:spacing w:after="40"/>
        <w:ind w:firstLine="0" w:left="340"/>
      </w:pPr>
      <w:r>
        <w:rPr>
          <w:rFonts w:ascii="Times New Roman" w:hAnsi="Times New Roman" w:eastAsia="宋体"/>
          <w:sz w:val="22"/>
        </w:rPr>
        <w:t>3.3 数据显示程序设计</w:t>
      </w:r>
    </w:p>
    <w:p>
      <w:pPr>
        <w:spacing w:after="40"/>
        <w:ind w:firstLine="0" w:left="0"/>
      </w:pPr>
      <w:r>
        <w:rPr>
          <w:rFonts w:ascii="Times New Roman" w:hAnsi="Times New Roman" w:eastAsia="宋体"/>
          <w:sz w:val="22"/>
        </w:rPr>
        <w:t>4 大模型部署与应用</w:t>
      </w:r>
    </w:p>
    <w:p>
      <w:pPr>
        <w:spacing w:after="40"/>
        <w:ind w:firstLine="0" w:left="340"/>
      </w:pPr>
      <w:r>
        <w:rPr>
          <w:rFonts w:ascii="Times New Roman" w:hAnsi="Times New Roman" w:eastAsia="宋体"/>
          <w:sz w:val="22"/>
        </w:rPr>
        <w:t>4.1 大模型部署</w:t>
      </w:r>
    </w:p>
    <w:p>
      <w:pPr>
        <w:spacing w:after="40"/>
        <w:ind w:firstLine="0" w:left="340"/>
      </w:pPr>
      <w:r>
        <w:rPr>
          <w:rFonts w:ascii="Times New Roman" w:hAnsi="Times New Roman" w:eastAsia="宋体"/>
          <w:sz w:val="22"/>
        </w:rPr>
        <w:t>4.2 大模型应用</w:t>
      </w:r>
    </w:p>
    <w:p>
      <w:pPr>
        <w:spacing w:after="40"/>
        <w:ind w:firstLine="0" w:left="340"/>
      </w:pPr>
      <w:r>
        <w:rPr>
          <w:rFonts w:ascii="Times New Roman" w:hAnsi="Times New Roman" w:eastAsia="宋体"/>
          <w:sz w:val="22"/>
        </w:rPr>
        <w:t>4.3 百度语音识别模型开发</w:t>
      </w:r>
    </w:p>
    <w:p>
      <w:pPr>
        <w:spacing w:after="40"/>
        <w:ind w:firstLine="0" w:left="0"/>
      </w:pPr>
      <w:r>
        <w:rPr>
          <w:rFonts w:ascii="Times New Roman" w:hAnsi="Times New Roman" w:eastAsia="宋体"/>
          <w:sz w:val="22"/>
        </w:rPr>
        <w:t>5 成果验收与总结</w:t>
      </w:r>
    </w:p>
    <w:p>
      <w:pPr>
        <w:spacing w:after="40"/>
        <w:ind w:firstLine="0" w:left="340"/>
      </w:pPr>
      <w:r>
        <w:rPr>
          <w:rFonts w:ascii="Times New Roman" w:hAnsi="Times New Roman" w:eastAsia="宋体"/>
          <w:sz w:val="22"/>
        </w:rPr>
        <w:t>5.1 成果验收</w:t>
      </w:r>
    </w:p>
    <w:p>
      <w:pPr>
        <w:spacing w:after="40"/>
        <w:ind w:firstLine="0" w:left="340"/>
      </w:pPr>
      <w:r>
        <w:rPr>
          <w:rFonts w:ascii="Times New Roman" w:hAnsi="Times New Roman" w:eastAsia="宋体"/>
          <w:sz w:val="22"/>
        </w:rPr>
        <w:t>5.2 设计总结</w:t>
      </w:r>
    </w:p>
    <w:p>
      <w:pPr>
        <w:spacing w:after="40"/>
        <w:ind w:firstLine="0" w:left="0"/>
      </w:pPr>
      <w:r>
        <w:rPr>
          <w:rFonts w:ascii="Times New Roman" w:hAnsi="Times New Roman" w:eastAsia="宋体"/>
          <w:sz w:val="22"/>
        </w:rPr>
        <w:t>参考资料</w:t>
      </w:r>
    </w:p>
    <w:p>
      <w:r>
        <w:br w:type="page"/>
      </w:r>
    </w:p>
    <w:p>
      <w:pPr>
        <w:pStyle w:val="Heading1"/>
      </w:pPr>
      <w:r>
        <w:t>1 系统设计与环境环境安装</w:t>
      </w:r>
    </w:p>
    <w:p>
      <w:pPr>
        <w:pStyle w:val="Heading2"/>
      </w:pPr>
      <w:r>
        <w:t>1.1 设计任务及要求</w:t>
      </w:r>
    </w:p>
    <w:p>
      <w:r>
        <w:rPr>
          <w:rFonts w:ascii="Times New Roman" w:hAnsi="Times New Roman" w:eastAsia="宋体"/>
          <w:sz w:val="22"/>
        </w:rPr>
        <w:t>本课程设计围绕“嵌入式大模型应用与开发”主题，完成一个可运行在GEC6818开发板上的中文智能语音助手系统。系统命名为“嘎嘎鸭智能助手”，要求在嵌入式Linux环境下实现图形界面显示、语音录入、语音识别、文本问题提交以及大模型回答展示等功能。用户通过开发板触摸屏点击语音输入按钮后，系统调用录音工具采集语音，将音频整理为百度语音识别接口需要的WAV格式，再把识别出的文字显示在问题输入框中；用户确认后点击发送按钮，程序把问题提交到扣子智能体服务，最后将大模型返回的回答显示在界面回答区域。</w:t>
      </w:r>
    </w:p>
    <w:p>
      <w:r>
        <w:rPr>
          <w:rFonts w:ascii="Times New Roman" w:hAnsi="Times New Roman" w:eastAsia="宋体"/>
          <w:sz w:val="22"/>
        </w:rPr>
        <w:t>从功能要求看，本设计需要满足四个方面：第一，界面布局应符合题目给出的示意图，包含标题、模型回答显示区、语音输入按钮、问题输入框和发送按钮；第二，语音识别流程应能在开发板上真实执行，并能处理开发板声卡只支持48kHz双声道录音等实际问题；第三，大模型调用应能通过网络接口完成，并对流式返回结果进行解析；第四，系统应具备一定的异常提示能力，当麦克风、网络、令牌或接口返回异常时，能够在屏幕上给出可读提示，方便调试和验收。</w:t>
      </w:r>
    </w:p>
    <w:p>
      <w:pPr>
        <w:pStyle w:val="ListBullet"/>
        <w:spacing w:line="312" w:lineRule="auto" w:after="60"/>
        <w:ind w:firstLine="0" w:left="454"/>
      </w:pPr>
      <w:r>
        <w:rPr>
          <w:rFonts w:ascii="Times New Roman" w:hAnsi="Times New Roman" w:eastAsia="宋体"/>
          <w:sz w:val="21"/>
        </w:rPr>
        <w:t>界面要求：以SquareLine Studio生成的LVGL工程为基础，界面标题改为“嘎嘎鸭智能助手”，布局清晰、美观，适合800×480触摸屏。</w:t>
      </w:r>
    </w:p>
    <w:p>
      <w:pPr>
        <w:pStyle w:val="ListBullet"/>
        <w:spacing w:line="312" w:lineRule="auto" w:after="60"/>
        <w:ind w:firstLine="0" w:left="454"/>
      </w:pPr>
      <w:r>
        <w:rPr>
          <w:rFonts w:ascii="Times New Roman" w:hAnsi="Times New Roman" w:eastAsia="宋体"/>
          <w:sz w:val="21"/>
        </w:rPr>
        <w:t>语音要求：支持点击录音、保存WAV文件、调用百度语音识别，并把识别结果写入问题框。</w:t>
      </w:r>
    </w:p>
    <w:p>
      <w:pPr>
        <w:pStyle w:val="ListBullet"/>
        <w:spacing w:line="312" w:lineRule="auto" w:after="60"/>
        <w:ind w:firstLine="0" w:left="454"/>
      </w:pPr>
      <w:r>
        <w:rPr>
          <w:rFonts w:ascii="Times New Roman" w:hAnsi="Times New Roman" w:eastAsia="宋体"/>
          <w:sz w:val="21"/>
        </w:rPr>
        <w:t>智能体要求：支持将问题提交到扣子智能体，解析返回内容后在回答区展示。</w:t>
      </w:r>
    </w:p>
    <w:p>
      <w:pPr>
        <w:pStyle w:val="ListBullet"/>
        <w:spacing w:line="312" w:lineRule="auto" w:after="60"/>
        <w:ind w:firstLine="0" w:left="454"/>
      </w:pPr>
      <w:r>
        <w:rPr>
          <w:rFonts w:ascii="Times New Roman" w:hAnsi="Times New Roman" w:eastAsia="宋体"/>
          <w:sz w:val="21"/>
        </w:rPr>
        <w:t>部署要求：能够通过交叉编译生成ARM可执行文件，并使用SCP/SSH部署到GEC6818开发板运行。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EB6CE"/>
          <w:left w:val="single" w:sz="6" w:space="0" w:color="9EB6CE"/>
          <w:bottom w:val="single" w:sz="6" w:space="0" w:color="9EB6CE"/>
          <w:right w:val="single" w:sz="6" w:space="0" w:color="9EB6CE"/>
          <w:insideH w:val="single" w:sz="6" w:space="0" w:color="9EB6CE"/>
          <w:insideV w:val="single" w:sz="6" w:space="0" w:color="9EB6CE"/>
        </w:tblBorders>
      </w:tblPr>
      <w:tblGrid>
        <w:gridCol w:w="8902"/>
      </w:tblGrid>
      <w:tr>
        <w:tc>
          <w:tcPr>
            <w:tcW w:type="dxa" w:w="8788"/>
            <w:shd w:fill="F4F7FB"/>
          </w:tcPr>
          <w:p>
            <w:pPr>
              <w:spacing w:before="600" w:after="60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4A5A6A"/>
                <w:sz w:val="22"/>
              </w:rPr>
              <w:t>图1-1 系统任务需求示意图</w:t>
              <w:br/>
              <w:t>【图片占位】可插入课程题目要求截图或最终功能流程图</w:t>
            </w:r>
          </w:p>
        </w:tc>
      </w:tr>
    </w:tbl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图1-1 系统任务需求示意图</w:t>
      </w:r>
    </w:p>
    <w:p>
      <w:pPr>
        <w:pStyle w:val="Heading2"/>
      </w:pPr>
      <w:r>
        <w:t>1.2 整体设计方案</w:t>
      </w:r>
    </w:p>
    <w:p>
      <w:r>
        <w:rPr>
          <w:rFonts w:ascii="Times New Roman" w:hAnsi="Times New Roman" w:eastAsia="宋体"/>
          <w:sz w:val="22"/>
        </w:rPr>
        <w:t>系统总体采用“嵌入式终端 + 云端语音识别 + 云端智能体”的方案。GEC6818开发板负责本地界面、触摸交互、音频采集和结果显示，百度语音识别服务负责把用户语音转换为文本，扣子智能体负责对文本问题进行理解和回答。系统并不在开发板本地部署大语言模型，而是通过HTTP/HTTPS接口调用云端能力，这样可以降低开发板算力和存储压力，同时保留嵌入式设备的人机交互特征。</w:t>
      </w:r>
    </w:p>
    <w:p>
      <w:r>
        <w:rPr>
          <w:rFonts w:ascii="Times New Roman" w:hAnsi="Times New Roman" w:eastAsia="宋体"/>
          <w:sz w:val="22"/>
        </w:rPr>
        <w:t>软件层面由三部分组成：第一部分是LVGL图形界面层，主要包含按钮、文本框、状态标签和字体加载；第二部分是业务控制层，负责录音线程、发送线程、状态刷新和数据队列；第三部分是接口调用层，包括百度ASR请求、扣子智能体请求、JSON/SSE返回解析和错误处理。主程序循环中持续调用LVGL定时器处理函数和自定义的assistant_ui_poll函数，保证后台线程产生的识别结果和模型回答能够安全同步到界面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967"/>
        <w:gridCol w:w="2967"/>
        <w:gridCol w:w="2967"/>
      </w:tblGrid>
      <w:tr>
        <w:tc>
          <w:tcPr>
            <w:tcW w:type="dxa" w:w="1530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模块</w:t>
            </w:r>
          </w:p>
        </w:tc>
        <w:tc>
          <w:tcPr>
            <w:tcW w:type="dxa" w:w="2381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主要功能</w:t>
            </w:r>
          </w:p>
        </w:tc>
        <w:tc>
          <w:tcPr>
            <w:tcW w:type="dxa" w:w="4536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实现要点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UI界面模块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显示标题、问题、回答和状态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使用LVGL控件和中文字体，按800×480屏幕布局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录音处理模块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采集用户语音并生成WAV文件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调用arecord，兼容48kHz双声道采集并转换为16kHz单声道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语音识别模块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将语音文件转换为文本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通过curl调用百度语音识别接口，解析result字段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智能体模块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把问题发送给大模型并显示回答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调用扣子v3/chat接口，解析SSE流式answer内容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部署调试模块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编译、上传、运行和定位错误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使用Make_arm、scp、ssh、日志文件和屏幕提示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EB6CE"/>
          <w:left w:val="single" w:sz="6" w:space="0" w:color="9EB6CE"/>
          <w:bottom w:val="single" w:sz="6" w:space="0" w:color="9EB6CE"/>
          <w:right w:val="single" w:sz="6" w:space="0" w:color="9EB6CE"/>
          <w:insideH w:val="single" w:sz="6" w:space="0" w:color="9EB6CE"/>
          <w:insideV w:val="single" w:sz="6" w:space="0" w:color="9EB6CE"/>
        </w:tblBorders>
      </w:tblPr>
      <w:tblGrid>
        <w:gridCol w:w="8902"/>
      </w:tblGrid>
      <w:tr>
        <w:tc>
          <w:tcPr>
            <w:tcW w:type="dxa" w:w="8788"/>
            <w:shd w:fill="F4F7FB"/>
          </w:tcPr>
          <w:p>
            <w:pPr>
              <w:spacing w:before="600" w:after="60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4A5A6A"/>
                <w:sz w:val="22"/>
              </w:rPr>
              <w:t>图1-2 系统总体结构图</w:t>
              <w:br/>
              <w:t>【图片占位】建议绘制“用户-开发板-LVGL-百度ASR-扣子智能体”的结构图</w:t>
            </w:r>
          </w:p>
        </w:tc>
      </w:tr>
    </w:tbl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图1-2 系统总体结构图</w:t>
      </w:r>
    </w:p>
    <w:p>
      <w:pPr>
        <w:pStyle w:val="Heading2"/>
      </w:pPr>
      <w:r>
        <w:t>1.3 GEC6818平台配置</w:t>
      </w:r>
    </w:p>
    <w:p>
      <w:r>
        <w:rPr>
          <w:rFonts w:ascii="Times New Roman" w:hAnsi="Times New Roman" w:eastAsia="宋体"/>
          <w:sz w:val="22"/>
        </w:rPr>
        <w:t>GEC6818开发板作为本系统的运行平台，提供Linux运行环境、触摸屏显示、声卡录音和以太网通信能力。程序运行时通过/dev/fb0访问帧缓冲显示设备，通过/dev/input/event0读取触摸输入，通过arecord调用ALSA录音接口。开发板与电脑处于同一网段，测试中使用的开发板地址为192.168.137.51，网关为电脑共享网络地址192.168.137.1。</w:t>
      </w:r>
    </w:p>
    <w:p>
      <w:r>
        <w:rPr>
          <w:rFonts w:ascii="Times New Roman" w:hAnsi="Times New Roman" w:eastAsia="宋体"/>
          <w:sz w:val="22"/>
        </w:rPr>
        <w:t>网络配置是云端接口调用能否成功的前提。开发板需要配置IP、子网掩码、默认网关和DNS解析服务。调试时应先确认能ping通电脑网关，再确认能访问外网IP和域名，最后再测试curl访问百度或扣子接口。对于嵌入式课程设计而言，这一步不仅是部署步骤，也是排查“语音识别失败”“智能体请求失败”等问题的重要依据。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ifconfig eth0 192.168.137.51 netmask 255.255.255.0 up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route del default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route add default gw 192.168.137.1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echo "nameserver 114.114.114.114" &gt; /etc/resolv.conf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echo "nameserver 223.5.5.5" &gt;&gt; /etc/resolv.conf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ping -c 3 192.168.137.1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ping -c 3 www.baidu.com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EB6CE"/>
          <w:left w:val="single" w:sz="6" w:space="0" w:color="9EB6CE"/>
          <w:bottom w:val="single" w:sz="6" w:space="0" w:color="9EB6CE"/>
          <w:right w:val="single" w:sz="6" w:space="0" w:color="9EB6CE"/>
          <w:insideH w:val="single" w:sz="6" w:space="0" w:color="9EB6CE"/>
          <w:insideV w:val="single" w:sz="6" w:space="0" w:color="9EB6CE"/>
        </w:tblBorders>
      </w:tblPr>
      <w:tblGrid>
        <w:gridCol w:w="8902"/>
      </w:tblGrid>
      <w:tr>
        <w:tc>
          <w:tcPr>
            <w:tcW w:type="dxa" w:w="8788"/>
            <w:shd w:fill="F4F7FB"/>
          </w:tcPr>
          <w:p>
            <w:pPr>
              <w:spacing w:before="600" w:after="60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4A5A6A"/>
                <w:sz w:val="22"/>
              </w:rPr>
              <w:t>图1-3 开发板网络与硬件连接照片</w:t>
              <w:br/>
              <w:t>【图片占位】可插入网线、串口、屏幕和电源连接照片</w:t>
            </w:r>
          </w:p>
        </w:tc>
      </w:tr>
    </w:tbl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图1-3 开发板网络与硬件连接照片</w:t>
      </w:r>
    </w:p>
    <w:p>
      <w:pPr>
        <w:pStyle w:val="Heading1"/>
      </w:pPr>
      <w:r>
        <w:t>2 Linux与嵌入式开发板使用</w:t>
      </w:r>
    </w:p>
    <w:p>
      <w:pPr>
        <w:pStyle w:val="Heading2"/>
      </w:pPr>
      <w:r>
        <w:t>2.1 Linux交叉开发环境配置</w:t>
      </w:r>
    </w:p>
    <w:p>
      <w:r>
        <w:rPr>
          <w:rFonts w:ascii="Times New Roman" w:hAnsi="Times New Roman" w:eastAsia="宋体"/>
          <w:sz w:val="22"/>
        </w:rPr>
        <w:t>嵌入式Linux应用通常采用交叉编译方式开发：在PC端编写和编译程序，生成适用于ARM平台的可执行文件，再传输到开发板运行。本工程使用Make_arm作为交叉编译入口，编译器配置为arm-linux-gcc，工程中包含main.c、dict.c、ui目录下的SquareLine Studio导出代码、LVGL源码以及FreeType字体库。</w:t>
      </w:r>
    </w:p>
    <w:p>
      <w:r>
        <w:rPr>
          <w:rFonts w:ascii="Times New Roman" w:hAnsi="Times New Roman" w:eastAsia="宋体"/>
          <w:sz w:val="22"/>
        </w:rPr>
        <w:t>交叉开发环境配置的关键在于工具链路径、头文件路径和库文件路径。Make_arm中通过CFLAGS加入LVGL目录和freetype_tmp/include/freetype2，通过LDFLAGS链接数学库、FreeType库和pthread库。由于系统采用后台线程分别执行录音和智能体请求，因此pthread链接不可缺少；由于界面需要显示中文，FreeType字体支持也十分重要。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cd /mnt/c/嵌入式实操课/lv_port_linux_sdl_gec6818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make --file=Make_arm clean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make --file=Make_arm</w:t>
      </w:r>
    </w:p>
    <w:p>
      <w:r>
        <w:rPr>
          <w:rFonts w:ascii="Times New Roman" w:hAnsi="Times New Roman" w:eastAsia="宋体"/>
          <w:sz w:val="22"/>
        </w:rPr>
        <w:t>编译完成后，目标文件位于build/bin/main。若修改了界面、语音识别或智能体代码，应先清理旧目标文件再重新编译，以避免旧对象文件未更新导致程序行为与源码不一致。调试过程中可以在程序中加入BUILD_MARK字符串，并在开发板上使用strings /main | grep REC_FIX确认当前运行的确实是最新二进制文件。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967"/>
        <w:gridCol w:w="2967"/>
        <w:gridCol w:w="2967"/>
      </w:tblGrid>
      <w:tr>
        <w:tc>
          <w:tcPr>
            <w:tcW w:type="dxa" w:w="1701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配置项</w:t>
            </w:r>
          </w:p>
        </w:tc>
        <w:tc>
          <w:tcPr>
            <w:tcW w:type="dxa" w:w="2324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配置内容</w:t>
            </w:r>
          </w:p>
        </w:tc>
        <w:tc>
          <w:tcPr>
            <w:tcW w:type="dxa" w:w="4422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交叉编译器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arm-linux-gcc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生成开发板可运行的ARM程序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图形库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LVGL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提供按钮、文本框、标签、屏幕等控件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字体库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FreeType + simkai.ttf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支持中文显示，避免乱码或方块字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线程库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pthread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保证录音、网络请求不阻塞主界面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网络工具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curl、scp、ssh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完成云端接口访问与部署调试</w:t>
            </w:r>
          </w:p>
        </w:tc>
      </w:tr>
    </w:tbl>
    <w:p/>
    <w:p>
      <w:pPr>
        <w:pStyle w:val="Heading2"/>
      </w:pPr>
      <w:r>
        <w:t>2.2 SSH工具配置</w:t>
      </w:r>
    </w:p>
    <w:p>
      <w:r>
        <w:rPr>
          <w:rFonts w:ascii="Times New Roman" w:hAnsi="Times New Roman" w:eastAsia="宋体"/>
          <w:sz w:val="22"/>
        </w:rPr>
        <w:t>开发板调试需要稳定的远程登录方式。PC端通过SSH连接开发板root账户，可以执行网络配置、查看文件、运行程序和查看日志。编译生成的新程序通过scp上传到开发板根目录，若目标文件正在运行，直接覆盖/main可能出现Text file busy错误，因此推荐先上传为/main_new，再在开发板上停止旧进程并重命名。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scp ./build/bin/main root@192.168.137.51:/main_new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ssh root@192.168.137.51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cd /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killall main 2&gt;/dev/null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mv /main_new /main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chmod +x /main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./main</w:t>
      </w:r>
    </w:p>
    <w:p>
      <w:r>
        <w:rPr>
          <w:rFonts w:ascii="Times New Roman" w:hAnsi="Times New Roman" w:eastAsia="宋体"/>
          <w:sz w:val="22"/>
        </w:rPr>
        <w:t>在调试过程中，SSH不仅用于运行程序，还用于验证录音设备和接口返回。例如通过which arecord确认录音工具是否存在，通过arecord -l查看捕获设备，通过cat /proc/asound/cards确认声卡编号。实际测试中，开发板的捕获设备为card 0 device 0，但直接使用16kHz单声道可能出现Channels count not available，因此程序增加了48kHz双声道录音与软件转换逻辑。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EB6CE"/>
          <w:left w:val="single" w:sz="6" w:space="0" w:color="9EB6CE"/>
          <w:bottom w:val="single" w:sz="6" w:space="0" w:color="9EB6CE"/>
          <w:right w:val="single" w:sz="6" w:space="0" w:color="9EB6CE"/>
          <w:insideH w:val="single" w:sz="6" w:space="0" w:color="9EB6CE"/>
          <w:insideV w:val="single" w:sz="6" w:space="0" w:color="9EB6CE"/>
        </w:tblBorders>
      </w:tblPr>
      <w:tblGrid>
        <w:gridCol w:w="8902"/>
      </w:tblGrid>
      <w:tr>
        <w:tc>
          <w:tcPr>
            <w:tcW w:type="dxa" w:w="8788"/>
            <w:shd w:fill="F4F7FB"/>
          </w:tcPr>
          <w:p>
            <w:pPr>
              <w:spacing w:before="600" w:after="60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4A5A6A"/>
                <w:sz w:val="22"/>
              </w:rPr>
              <w:t>图2-1 SSH连接与程序部署截图</w:t>
              <w:br/>
              <w:t>【图片占位】可插入终端中scp、ssh和./main运行截图</w:t>
            </w:r>
          </w:p>
        </w:tc>
      </w:tr>
    </w:tbl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图2-1 SSH连接与程序部署截图</w:t>
      </w:r>
    </w:p>
    <w:p>
      <w:pPr>
        <w:pStyle w:val="Heading1"/>
      </w:pPr>
      <w:r>
        <w:t>3 屏幕软件设计</w:t>
      </w:r>
    </w:p>
    <w:p>
      <w:pPr>
        <w:pStyle w:val="Heading2"/>
      </w:pPr>
      <w:r>
        <w:t>3.1 主程序设计流程</w:t>
      </w:r>
    </w:p>
    <w:p>
      <w:r>
        <w:rPr>
          <w:rFonts w:ascii="Times New Roman" w:hAnsi="Times New Roman" w:eastAsia="宋体"/>
          <w:sz w:val="22"/>
        </w:rPr>
        <w:t>主程序main.c负责初始化LVGL、显示设备、触摸设备、UI界面和中文字体。显示设备通过lv_linux_fbdev_create创建，并绑定到/dev/fb0；触摸输入通过lv_evdev_create创建，并绑定到/dev/input/event0。界面初始化完成后，程序调用apply_chinese_font加载simkai.ttf，使标题、按钮和文本框都能够显示中文。</w:t>
      </w:r>
    </w:p>
    <w:p>
      <w:r>
        <w:rPr>
          <w:rFonts w:ascii="Times New Roman" w:hAnsi="Times New Roman" w:eastAsia="宋体"/>
          <w:sz w:val="22"/>
        </w:rPr>
        <w:t>主循环采用轻量轮询方式运行，每次循环先调用assistant_ui_poll检查后台线程是否有新的状态、问题或回答需要刷新，再调用lv_timer_handler处理LVGL内部定时任务，最后短暂休眠。这样既保证界面响应，又避免网络请求或录音过程直接阻塞UI线程。整体流程体现了嵌入式图形程序常用的事件驱动思想。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while(1) {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 xml:space="preserve">    assistant_ui_poll();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 xml:space="preserve">    lv_timer_handler();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 xml:space="preserve">    usleep(5000);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EB6CE"/>
          <w:left w:val="single" w:sz="6" w:space="0" w:color="9EB6CE"/>
          <w:bottom w:val="single" w:sz="6" w:space="0" w:color="9EB6CE"/>
          <w:right w:val="single" w:sz="6" w:space="0" w:color="9EB6CE"/>
          <w:insideH w:val="single" w:sz="6" w:space="0" w:color="9EB6CE"/>
          <w:insideV w:val="single" w:sz="6" w:space="0" w:color="9EB6CE"/>
        </w:tblBorders>
      </w:tblPr>
      <w:tblGrid>
        <w:gridCol w:w="8902"/>
      </w:tblGrid>
      <w:tr>
        <w:tc>
          <w:tcPr>
            <w:tcW w:type="dxa" w:w="8788"/>
            <w:shd w:fill="F4F7FB"/>
          </w:tcPr>
          <w:p>
            <w:pPr>
              <w:spacing w:before="600" w:after="60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4A5A6A"/>
                <w:sz w:val="22"/>
              </w:rPr>
              <w:t>图3-1 主程序运行流程图</w:t>
              <w:br/>
              <w:t>【图片占位】建议绘制初始化、事件循环、后台线程、界面刷新之间的关系</w:t>
            </w:r>
          </w:p>
        </w:tc>
      </w:tr>
    </w:tbl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图3-1 主程序运行流程图</w:t>
      </w:r>
    </w:p>
    <w:p>
      <w:pPr>
        <w:pStyle w:val="Heading2"/>
      </w:pPr>
      <w:r>
        <w:t>3.2 UI界面交互程序设计</w:t>
      </w:r>
    </w:p>
    <w:p>
      <w:r>
        <w:rPr>
          <w:rFonts w:ascii="Times New Roman" w:hAnsi="Times New Roman" w:eastAsia="宋体"/>
          <w:sz w:val="22"/>
        </w:rPr>
        <w:t>界面由SquareLine Studio设计并导出，再结合课程要求进行二次修改。屏幕顶部显示“嘎嘎鸭智能助手”标题，中间设置模型回答区，下方从左到右依次为“语音输入”按钮、问题输入框和“发送按钮”，底部为状态提示标签。回答区采用较大的多行TextArea，便于展示模型返回的较长内容；问题框采用单行TextArea，便于展示百度语音识别后的问题文本。</w:t>
      </w:r>
    </w:p>
    <w:p>
      <w:r>
        <w:rPr>
          <w:rFonts w:ascii="Times New Roman" w:hAnsi="Times New Roman" w:eastAsia="宋体"/>
          <w:sz w:val="22"/>
        </w:rPr>
        <w:t>按钮事件分别绑定到RecordAudio和SendQuestion函数。RecordAudio函数用于开始录音，它先清空问题框和回答区，再创建录音线程；SendQuestion函数用于发送问题，它先检查问题是否为空，再复制问题文本并创建智能体请求线程。通过try_begin_job和finish_job维护忙闲状态，避免用户连续点击按钮造成多个录音或网络请求同时运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967"/>
        <w:gridCol w:w="2967"/>
        <w:gridCol w:w="2967"/>
      </w:tblGrid>
      <w:tr>
        <w:tc>
          <w:tcPr>
            <w:tcW w:type="dxa" w:w="1417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控件</w:t>
            </w:r>
          </w:p>
        </w:tc>
        <w:tc>
          <w:tcPr>
            <w:tcW w:type="dxa" w:w="1984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名称</w:t>
            </w:r>
          </w:p>
        </w:tc>
        <w:tc>
          <w:tcPr>
            <w:tcW w:type="dxa" w:w="4536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功能说明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标题标签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ui_TitleLabel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显示“嘎嘎鸭智能助手”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回答文本框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ui_TextArea2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显示录音提示、识别结果提示和智能体回答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语音按钮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ui_Button1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触发RecordAudio录音流程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问题文本框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ui_TextArea1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显示识别文字，也可手动输入问题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发送按钮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ui_Button2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触发SendQuestion智能体请求流程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状态标签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ui_Label1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显示就绪、录音、识别、请求、失败等状态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EB6CE"/>
          <w:left w:val="single" w:sz="6" w:space="0" w:color="9EB6CE"/>
          <w:bottom w:val="single" w:sz="6" w:space="0" w:color="9EB6CE"/>
          <w:right w:val="single" w:sz="6" w:space="0" w:color="9EB6CE"/>
          <w:insideH w:val="single" w:sz="6" w:space="0" w:color="9EB6CE"/>
          <w:insideV w:val="single" w:sz="6" w:space="0" w:color="9EB6CE"/>
        </w:tblBorders>
      </w:tblPr>
      <w:tblGrid>
        <w:gridCol w:w="8902"/>
      </w:tblGrid>
      <w:tr>
        <w:tc>
          <w:tcPr>
            <w:tcW w:type="dxa" w:w="8788"/>
            <w:shd w:fill="F4F7FB"/>
          </w:tcPr>
          <w:p>
            <w:pPr>
              <w:spacing w:before="600" w:after="60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4A5A6A"/>
                <w:sz w:val="22"/>
              </w:rPr>
              <w:t>图3-2 SquareLine Studio界面设计截图</w:t>
              <w:br/>
              <w:t>【图片占位】可插入SquareLine Studio中的UI设计截图</w:t>
            </w:r>
          </w:p>
        </w:tc>
      </w:tr>
    </w:tbl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图3-2 SquareLine Studio界面设计截图</w:t>
      </w:r>
    </w:p>
    <w:p>
      <w:pPr>
        <w:pStyle w:val="Heading2"/>
      </w:pPr>
      <w:r>
        <w:t>3.3 数据显示程序设计</w:t>
      </w:r>
    </w:p>
    <w:p>
      <w:r>
        <w:rPr>
          <w:rFonts w:ascii="Times New Roman" w:hAnsi="Times New Roman" w:eastAsia="宋体"/>
          <w:sz w:val="22"/>
        </w:rPr>
        <w:t>由于录音、语音识别和智能体请求都可能耗时数秒，如果直接在LVGL事件回调中执行，会造成界面卡顿甚至无法刷新。因此本设计采用后台线程处理耗时任务，线程完成后通过queue_status、queue_question和queue_answer把待显示内容写入共享缓冲区，并设置dirty标志。主循环中的assistant_ui_poll在UI线程中读取这些标志，再调用lv_label_set_text和lv_textarea_set_text更新界面。</w:t>
      </w:r>
    </w:p>
    <w:p>
      <w:r>
        <w:rPr>
          <w:rFonts w:ascii="Times New Roman" w:hAnsi="Times New Roman" w:eastAsia="宋体"/>
          <w:sz w:val="22"/>
        </w:rPr>
        <w:t>共享状态使用pthread_mutex_t互斥锁保护，避免后台线程和主线程同时读写同一块内存。界面更新只发生在主线程中，这符合LVGL对象操作的安全要求。问题框更新后还会设置光标位置并滚动到起始处，保证识别文字能够及时显示；回答区则负责展示识别提示、错误原因或智能体回答。</w:t>
      </w:r>
    </w:p>
    <w:p>
      <w:r>
        <w:rPr>
          <w:rFonts w:ascii="Times New Roman" w:hAnsi="Times New Roman" w:eastAsia="宋体"/>
          <w:sz w:val="22"/>
        </w:rPr>
        <w:t>程序对错误信息也进行了可视化处理。例如录音失败时，会读取/tmp/assistant_arecord.log中的arecord返回内容，并提示用户执行测试命令；语音识别失败时，会把百度接口原始响应写入/tmp/baidu_asr_response.txt；智能体请求失败时，会把扣子原始返回写入/tmp/coze_response.txt。这些日志文件既方便现场调试，也能作为课程验收时说明问题定位过程的材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EB6CE"/>
          <w:left w:val="single" w:sz="6" w:space="0" w:color="9EB6CE"/>
          <w:bottom w:val="single" w:sz="6" w:space="0" w:color="9EB6CE"/>
          <w:right w:val="single" w:sz="6" w:space="0" w:color="9EB6CE"/>
          <w:insideH w:val="single" w:sz="6" w:space="0" w:color="9EB6CE"/>
          <w:insideV w:val="single" w:sz="6" w:space="0" w:color="9EB6CE"/>
        </w:tblBorders>
      </w:tblPr>
      <w:tblGrid>
        <w:gridCol w:w="8902"/>
      </w:tblGrid>
      <w:tr>
        <w:tc>
          <w:tcPr>
            <w:tcW w:type="dxa" w:w="8788"/>
            <w:shd w:fill="F4F7FB"/>
          </w:tcPr>
          <w:p>
            <w:pPr>
              <w:spacing w:before="600" w:after="60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4A5A6A"/>
                <w:sz w:val="22"/>
              </w:rPr>
              <w:t>图3-3 开发板运行界面截图</w:t>
              <w:br/>
              <w:t>【图片占位】可插入开发板屏幕上嘎嘎鸭智能助手运行效果图</w:t>
            </w:r>
          </w:p>
        </w:tc>
      </w:tr>
    </w:tbl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图3-3 开发板运行界面截图</w:t>
      </w:r>
    </w:p>
    <w:p>
      <w:pPr>
        <w:pStyle w:val="Heading1"/>
      </w:pPr>
      <w:r>
        <w:t>4 大模型部署与应用</w:t>
      </w:r>
    </w:p>
    <w:p>
      <w:pPr>
        <w:pStyle w:val="Heading2"/>
      </w:pPr>
      <w:r>
        <w:t>4.1 大模型部署</w:t>
      </w:r>
    </w:p>
    <w:p>
      <w:r>
        <w:rPr>
          <w:rFonts w:ascii="Times New Roman" w:hAnsi="Times New Roman" w:eastAsia="宋体"/>
          <w:sz w:val="22"/>
        </w:rPr>
        <w:t>本设计中的“大模型部署”采用云端智能体部署方式，即在扣子平台创建智能体，配置模型能力、知识库或工作流，并通过开放API供嵌入式程序调用。开发板端只保存智能体ID、用户标识和访问令牌等必要配置，不在本地运行大模型权重文件。这样可以充分利用云端模型的语义理解和回答生成能力，同时使嵌入式端保持较低资源占用。</w:t>
      </w:r>
    </w:p>
    <w:p>
      <w:r>
        <w:rPr>
          <w:rFonts w:ascii="Times New Roman" w:hAnsi="Times New Roman" w:eastAsia="宋体"/>
          <w:sz w:val="22"/>
        </w:rPr>
        <w:t>为了保证接口调用可控，程序使用curl向https://api.coze.cn/v3/chat发送POST请求，请求体中包含bot_id、user_id、stream和additional_messages等字段。其中additional_messages保存用户问题，stream设置为true表示使用流式响应。实际项目中访问令牌属于敏感信息，论文和截图中不应直接展示完整Token，应在代码中以配置项形式管理，并在提交材料时进行遮挡或删除。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{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 xml:space="preserve">  "bot_id": "智能体ID",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 xml:space="preserve">  "user_id": "gec6818_user",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 xml:space="preserve">  "stream": true,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 xml:space="preserve">  "additional_messages": [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 xml:space="preserve">    {"role": "user", "type": "question", "content_type": "text", "content": "用户问题"}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 xml:space="preserve">  ]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EB6CE"/>
          <w:left w:val="single" w:sz="6" w:space="0" w:color="9EB6CE"/>
          <w:bottom w:val="single" w:sz="6" w:space="0" w:color="9EB6CE"/>
          <w:right w:val="single" w:sz="6" w:space="0" w:color="9EB6CE"/>
          <w:insideH w:val="single" w:sz="6" w:space="0" w:color="9EB6CE"/>
          <w:insideV w:val="single" w:sz="6" w:space="0" w:color="9EB6CE"/>
        </w:tblBorders>
      </w:tblPr>
      <w:tblGrid>
        <w:gridCol w:w="8902"/>
      </w:tblGrid>
      <w:tr>
        <w:tc>
          <w:tcPr>
            <w:tcW w:type="dxa" w:w="8788"/>
            <w:shd w:fill="F4F7FB"/>
          </w:tcPr>
          <w:p>
            <w:pPr>
              <w:spacing w:before="600" w:after="60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4A5A6A"/>
                <w:sz w:val="22"/>
              </w:rPr>
              <w:t>图4-1 扣子智能体配置界面截图</w:t>
              <w:br/>
              <w:t>【图片占位】请插入智能体基础配置、知识库或发布配置截图，并遮挡令牌</w:t>
            </w:r>
          </w:p>
        </w:tc>
      </w:tr>
    </w:tbl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图4-1 扣子智能体配置界面截图</w:t>
      </w:r>
    </w:p>
    <w:p>
      <w:pPr>
        <w:pStyle w:val="Heading2"/>
      </w:pPr>
      <w:r>
        <w:t>4.2 大模型应用</w:t>
      </w:r>
    </w:p>
    <w:p>
      <w:r>
        <w:rPr>
          <w:rFonts w:ascii="Times New Roman" w:hAnsi="Times New Roman" w:eastAsia="宋体"/>
          <w:sz w:val="22"/>
        </w:rPr>
        <w:t>智能体应用流程发生在用户点击“发送按钮”之后。程序首先从问题输入框读取文本，若为空则提示用户先语音输入或手动输入；若不为空，则创建后台线程执行网络请求。请求返回后，扣子接口会以SSE流式格式输出多段event和data，真正的回答内容位于conversation.message.delta事件对应data中的content字段。</w:t>
      </w:r>
    </w:p>
    <w:p>
      <w:r>
        <w:rPr>
          <w:rFonts w:ascii="Times New Roman" w:hAnsi="Times New Roman" w:eastAsia="宋体"/>
          <w:sz w:val="22"/>
        </w:rPr>
        <w:t>调试过程中发现，如果只按普通JSON一次性解析，容易把扣子返回中的调试字段、follow_up字段或完整completed字段误认为回答，甚至会因为只读取前几KB内容而漏掉真正的answer。因此程序最终改为逐行读取/tmp/coze_response.txt，先记录当前event，再在data行中判断type是否为answer，仅拼接conversation.message.delta中的content；如果没有delta，则再用conversation.message.completed中的完整回答兜底。该处理方式提高了流式返回解析的稳定性。</w:t>
      </w:r>
    </w:p>
    <w:p>
      <w:r>
        <w:rPr>
          <w:rFonts w:ascii="Times New Roman" w:hAnsi="Times New Roman" w:eastAsia="宋体"/>
          <w:sz w:val="22"/>
        </w:rPr>
        <w:t>从用户体验看，大模型应用不是单纯把接口返回打印出来，而是要让嵌入式终端形成完整闭环：用户说出问题，系统识别成文字，用户确认并发送，大模型给出回答，屏幕显示最终结果。这个闭环把传统嵌入式界面的按键、文本框和状态提示，与云端大模型的自然语言能力结合起来，体现了嵌入式AI应用的基本形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225"/>
        <w:gridCol w:w="2225"/>
        <w:gridCol w:w="2225"/>
        <w:gridCol w:w="2225"/>
      </w:tblGrid>
      <w:tr>
        <w:tc>
          <w:tcPr>
            <w:tcW w:type="dxa" w:w="1247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阶段</w:t>
            </w:r>
          </w:p>
        </w:tc>
        <w:tc>
          <w:tcPr>
            <w:tcW w:type="dxa" w:w="1984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输入</w:t>
            </w:r>
          </w:p>
        </w:tc>
        <w:tc>
          <w:tcPr>
            <w:tcW w:type="dxa" w:w="1984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输出</w:t>
            </w:r>
          </w:p>
        </w:tc>
        <w:tc>
          <w:tcPr>
            <w:tcW w:type="dxa" w:w="2835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关键处理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问题读取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TextArea1文本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question字符串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检查空文本，复制到线程参数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请求构造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question字符串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JSON请求体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转义特殊字符，写入临时请求文件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接口调用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JSON请求体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SSE响应日志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curl -k -sS -N POST到扣子接口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响应解析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event/data流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answer字符串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只拼接type=answer的delta内容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界面刷新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answer字符串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TextArea2显示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通过队列和dirty标志回到UI线程更新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EB6CE"/>
          <w:left w:val="single" w:sz="6" w:space="0" w:color="9EB6CE"/>
          <w:bottom w:val="single" w:sz="6" w:space="0" w:color="9EB6CE"/>
          <w:right w:val="single" w:sz="6" w:space="0" w:color="9EB6CE"/>
          <w:insideH w:val="single" w:sz="6" w:space="0" w:color="9EB6CE"/>
          <w:insideV w:val="single" w:sz="6" w:space="0" w:color="9EB6CE"/>
        </w:tblBorders>
      </w:tblPr>
      <w:tblGrid>
        <w:gridCol w:w="8902"/>
      </w:tblGrid>
      <w:tr>
        <w:tc>
          <w:tcPr>
            <w:tcW w:type="dxa" w:w="8788"/>
            <w:shd w:fill="F4F7FB"/>
          </w:tcPr>
          <w:p>
            <w:pPr>
              <w:spacing w:before="600" w:after="60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4A5A6A"/>
                <w:sz w:val="22"/>
              </w:rPr>
              <w:t>图4-2 智能体回答效果截图</w:t>
              <w:br/>
              <w:t>【图片占位】可插入开发板上显示模型回答的照片</w:t>
            </w:r>
          </w:p>
        </w:tc>
      </w:tr>
    </w:tbl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图4-2 智能体回答效果截图</w:t>
      </w:r>
    </w:p>
    <w:p>
      <w:pPr>
        <w:pStyle w:val="Heading2"/>
      </w:pPr>
      <w:r>
        <w:t>4.3 百度语音识别模型开发</w:t>
      </w:r>
    </w:p>
    <w:p>
      <w:r>
        <w:rPr>
          <w:rFonts w:ascii="Times New Roman" w:hAnsi="Times New Roman" w:eastAsia="宋体"/>
          <w:sz w:val="22"/>
        </w:rPr>
        <w:t>语音识别模块用于把用户的语音问题转换为文字，是本系统实现自然交互的关键。程序使用arecord录音，优先尝试生成16kHz、16位、小端、单声道WAV文件；当开发板声卡不支持该参数时，程序改为采集48kHz双声道音频，再在C语言中读取WAV头和PCM数据，将左右声道混合并按采样率比例降采样为16kHz单声道。转换后的文件保存为/tmp/assistant_question.wav。</w:t>
      </w:r>
    </w:p>
    <w:p>
      <w:r>
        <w:rPr>
          <w:rFonts w:ascii="Times New Roman" w:hAnsi="Times New Roman" w:eastAsia="宋体"/>
          <w:sz w:val="22"/>
        </w:rPr>
        <w:t>百度语音识别接口调用地址为http://vop.baidu.com/pro_api，请求头设置Content-Type: audio/wav;rate=16000，并通过URL参数传入dev_pid、cuid和token。接口返回JSON后，程序解析result数组中的文字内容；若没有结果，则读取err_no和err_msg生成错误提示，并把原始响应保存到/tmp/baidu_asr_response.txt。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arecord -D plughw:0,0 -d 5 -f S16_LE -r 16000 -c 1 /tmp/assistant_question.wav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arecord -D plughw:0,0 -d 5 -f S16_LE -r 48000 -c 2 /tmp/assistant_question_stereo.wav</w:t>
      </w:r>
    </w:p>
    <w:p>
      <w:pPr>
        <w:spacing w:line="264" w:lineRule="auto" w:after="20"/>
        <w:ind w:firstLine="0" w:left="340"/>
      </w:pPr>
      <w:r>
        <w:rPr>
          <w:rFonts w:ascii="Times New Roman" w:hAnsi="Times New Roman" w:eastAsia="Consolas"/>
          <w:sz w:val="19"/>
        </w:rPr>
        <w:t>curl -X POST -H "Content-Type: audio/wav;rate=16000" 百度语音识别接口 --data-binary "@/tmp/assistant_question.wav"</w:t>
      </w:r>
    </w:p>
    <w:p>
      <w:r>
        <w:rPr>
          <w:rFonts w:ascii="Times New Roman" w:hAnsi="Times New Roman" w:eastAsia="宋体"/>
          <w:sz w:val="22"/>
        </w:rPr>
        <w:t>在开发板调试中，音频参数适配是最容易出错的环节。通过arecord -l和cat /proc/asound/cards确认设备后，还需要实际录音测试文件大小和格式。若录音文件存在但识别失败，应进一步检查网络、百度Token有效期、音频采样率、WAV头格式和语音内容清晰度。本设计通过日志文件、屏幕提示和备用录音路径，提高了语音识别模块在真实硬件环境下的可调试性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EB6CE"/>
          <w:left w:val="single" w:sz="6" w:space="0" w:color="9EB6CE"/>
          <w:bottom w:val="single" w:sz="6" w:space="0" w:color="9EB6CE"/>
          <w:right w:val="single" w:sz="6" w:space="0" w:color="9EB6CE"/>
          <w:insideH w:val="single" w:sz="6" w:space="0" w:color="9EB6CE"/>
          <w:insideV w:val="single" w:sz="6" w:space="0" w:color="9EB6CE"/>
        </w:tblBorders>
      </w:tblPr>
      <w:tblGrid>
        <w:gridCol w:w="8902"/>
      </w:tblGrid>
      <w:tr>
        <w:tc>
          <w:tcPr>
            <w:tcW w:type="dxa" w:w="8788"/>
            <w:shd w:fill="F4F7FB"/>
          </w:tcPr>
          <w:p>
            <w:pPr>
              <w:spacing w:before="600" w:after="60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4A5A6A"/>
                <w:sz w:val="22"/>
              </w:rPr>
              <w:t>图4-3 百度语音识别接口配置与测试截图</w:t>
              <w:br/>
              <w:t>【图片占位】可插入百度控制台、录音文件或识别返回截图，注意遮挡密钥</w:t>
            </w:r>
          </w:p>
        </w:tc>
      </w:tr>
    </w:tbl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图4-3 百度语音识别接口配置与测试截图</w:t>
      </w:r>
    </w:p>
    <w:p>
      <w:pPr>
        <w:pStyle w:val="Heading1"/>
      </w:pPr>
      <w:r>
        <w:t>5 成果验收与总结</w:t>
      </w:r>
    </w:p>
    <w:p>
      <w:pPr>
        <w:pStyle w:val="Heading2"/>
      </w:pPr>
      <w:r>
        <w:t>5.1 成果验收</w:t>
      </w:r>
    </w:p>
    <w:p>
      <w:r>
        <w:rPr>
          <w:rFonts w:ascii="Times New Roman" w:hAnsi="Times New Roman" w:eastAsia="宋体"/>
          <w:sz w:val="22"/>
        </w:rPr>
        <w:t>系统完成后，按照“编译部署—网络测试—录音测试—语音识别—智能体回答—界面展示”的顺序进行验收。首先在PC端使用Make_arm生成main程序，通过scp上传到开发板；其次在开发板上确认网络能访问网关和外部接口；再次点击语音输入按钮，观察是否生成/tmp/assistant_question.wav并返回识别文字；最后点击发送按钮，观察回答区是否显示扣子智能体返回内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967"/>
        <w:gridCol w:w="2967"/>
        <w:gridCol w:w="2967"/>
      </w:tblGrid>
      <w:tr>
        <w:tc>
          <w:tcPr>
            <w:tcW w:type="dxa" w:w="1701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验收项</w:t>
            </w:r>
          </w:p>
        </w:tc>
        <w:tc>
          <w:tcPr>
            <w:tcW w:type="dxa" w:w="3969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预期结果</w:t>
            </w:r>
          </w:p>
        </w:tc>
        <w:tc>
          <w:tcPr>
            <w:tcW w:type="dxa" w:w="2551"/>
            <w:shd w:fill="E8EE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验收情况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程序启动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开发板屏幕显示嘎嘎鸭智能助手界面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通过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触摸交互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语音输入和发送按钮可响应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通过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录音功能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生成有效WAV文件并可用于识别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通过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语音识别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问题框显示百度识别出的中文文字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通过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智能体请求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回答区显示扣子智能体返回内容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通过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异常提示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网络、录音或接口异常时能显示提示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通过</w:t>
            </w:r>
          </w:p>
        </w:tc>
      </w:tr>
    </w:tbl>
    <w:p/>
    <w:p>
      <w:r>
        <w:rPr>
          <w:rFonts w:ascii="Times New Roman" w:hAnsi="Times New Roman" w:eastAsia="宋体"/>
          <w:sz w:val="22"/>
        </w:rPr>
        <w:t>根据调试记录，项目中曾出现录音参数不兼容、网关不通、令牌错误、接口返回解析失败和程序覆盖Text file busy等问题。通过逐项排查，最终形成了较完整的解决方案：录音部分增加48kHz双声道兼容与软件转换；网络部分明确IP、网关和DNS配置；智能体部分更换有效令牌并修正SSE解析；部署部分采用/main_new临时文件替换方式。上述过程说明嵌入式AI应用不仅需要完成代码编写，更需要具备硬件、系统、网络和接口联调能力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EB6CE"/>
          <w:left w:val="single" w:sz="6" w:space="0" w:color="9EB6CE"/>
          <w:bottom w:val="single" w:sz="6" w:space="0" w:color="9EB6CE"/>
          <w:right w:val="single" w:sz="6" w:space="0" w:color="9EB6CE"/>
          <w:insideH w:val="single" w:sz="6" w:space="0" w:color="9EB6CE"/>
          <w:insideV w:val="single" w:sz="6" w:space="0" w:color="9EB6CE"/>
        </w:tblBorders>
      </w:tblPr>
      <w:tblGrid>
        <w:gridCol w:w="8902"/>
      </w:tblGrid>
      <w:tr>
        <w:tc>
          <w:tcPr>
            <w:tcW w:type="dxa" w:w="8788"/>
            <w:shd w:fill="F4F7FB"/>
          </w:tcPr>
          <w:p>
            <w:pPr>
              <w:spacing w:before="600" w:after="60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4A5A6A"/>
                <w:sz w:val="22"/>
              </w:rPr>
              <w:t>图5-1 最终成果验收截图</w:t>
              <w:br/>
              <w:t>【图片占位】可插入开发板显示识别文字和模型回答的照片</w:t>
            </w:r>
          </w:p>
        </w:tc>
      </w:tr>
    </w:tbl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图5-1 最终成果验收截图</w:t>
      </w:r>
    </w:p>
    <w:p>
      <w:pPr>
        <w:pStyle w:val="Heading2"/>
      </w:pPr>
      <w:r>
        <w:t>5.2 设计总结</w:t>
      </w:r>
    </w:p>
    <w:p>
      <w:r>
        <w:rPr>
          <w:rFonts w:ascii="Times New Roman" w:hAnsi="Times New Roman" w:eastAsia="宋体"/>
          <w:sz w:val="22"/>
        </w:rPr>
        <w:t>本次课程设计完成了一个运行在GEC6818开发板上的中文智能语音助手系统。通过LVGL实现图形界面，通过ALSA/arecord完成音频采集，通过百度语音识别完成语音转文字，通过扣子智能体完成问题回答，最终形成了“语音输入—文字识别—智能体思考—屏幕显示”的完整应用链路。该系统虽然规模不大，但覆盖了嵌入式Linux开发中常见的显示、触摸、音频、网络、线程和接口解析等关键内容。</w:t>
      </w:r>
    </w:p>
    <w:p>
      <w:r>
        <w:rPr>
          <w:rFonts w:ascii="Times New Roman" w:hAnsi="Times New Roman" w:eastAsia="宋体"/>
          <w:sz w:val="22"/>
        </w:rPr>
        <w:t>从技术收获看，本设计加深了对交叉编译、SSH部署、LVGL控件布局、中文字体加载、WAV音频格式、HTTP接口调用和JSON/SSE解析的理解。尤其是在真实开发板调试中，很多问题不是语法错误，而是硬件参数、网络配置或返回格式与预期不一致造成的。通过查看日志、拆分测试命令和逐步验证，可以更快定位问题。</w:t>
      </w:r>
    </w:p>
    <w:p>
      <w:r>
        <w:rPr>
          <w:rFonts w:ascii="Times New Roman" w:hAnsi="Times New Roman" w:eastAsia="宋体"/>
          <w:sz w:val="22"/>
        </w:rPr>
        <w:t>从改进方向看，后续可继续完善三个方面：一是增加录音倒计时和音量提示，使用户更清楚当前录音状态；二是把百度Token、扣子Token和智能体ID改为外部配置文件，避免重新编译程序；三是加入历史对话列表、语音播报和离线缓存，提高系统实用性。总体而言，本项目实现了课程要求的主要功能，也展示了嵌入式终端接入大模型服务的基本方法。</w:t>
      </w:r>
    </w:p>
    <w:p>
      <w:pPr>
        <w:pStyle w:val="Heading1"/>
      </w:pPr>
      <w:r>
        <w:t>参考资料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[1] 【有道云笔记】001-开发环境搭建：https://share.note.youdao.com/s/6uNT0FzT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[2] 【有道云笔记】002-LVGL图形界面库开发：https://share.note.youdao.com/s/a93ZN8xL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[3] 【有道云笔记】003-百度语音识别大模型：https://share.note.youdao.com/s/Bj55U1OJ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[4] 【有道云笔记】004-大模型开发：https://share.note.youdao.com/s/azMDdH0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[5] LVGL官方文档与课程工程源码。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[6] 百度智能云语音识别接口说明与扣子开放平台接口说明。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color w:val="666666"/>
        <w:sz w:val="18"/>
      </w:rPr>
      <w:t xml:space="preserve">—  </w:t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666666"/>
        <w:sz w:val="18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eastAsia="宋体"/>
        <w:color w:val="666666"/>
        <w:sz w:val="18"/>
      </w:rPr>
      <w:t>嵌入式大模型应用与开发课程设计说明书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4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312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12" w:lineRule="auto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嘎嘎鸭智能助手-嵌入式技术课程设计说明书</dc:title>
  <dc:subject>嵌入式大模型应用与开发</dc:subject>
  <dc:creator>学生</dc:creator>
  <cp:keywords/>
  <dc:description>由课程设计模板扩写，图片位置已预留。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