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CE03B"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《并行计算》课程实验报告</w:t>
      </w:r>
    </w:p>
    <w:p w14:paraId="2FCE3552">
      <w:pPr>
        <w:spacing w:after="156" w:afterLines="5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  <w:lang w:val="en-US" w:eastAsia="zh-CN"/>
        </w:rPr>
        <w:t>2</w:t>
      </w:r>
      <w:r>
        <w:rPr>
          <w:rFonts w:hint="eastAsia"/>
          <w:b/>
          <w:sz w:val="36"/>
          <w:szCs w:val="36"/>
        </w:rPr>
        <w:t>：基于共享内存的并行程序设计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473"/>
        <w:gridCol w:w="1299"/>
        <w:gridCol w:w="672"/>
        <w:gridCol w:w="305"/>
        <w:gridCol w:w="548"/>
        <w:gridCol w:w="1215"/>
        <w:gridCol w:w="171"/>
        <w:gridCol w:w="671"/>
        <w:gridCol w:w="366"/>
        <w:gridCol w:w="770"/>
        <w:gridCol w:w="1091"/>
      </w:tblGrid>
      <w:tr w14:paraId="0F755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single" w:color="auto" w:sz="12" w:space="0"/>
              <w:left w:val="single" w:color="auto" w:sz="12" w:space="0"/>
            </w:tcBorders>
          </w:tcPr>
          <w:p w14:paraId="423392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color="auto" w:sz="12" w:space="0"/>
            </w:tcBorders>
          </w:tcPr>
          <w:p w14:paraId="2D4EDBB3"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8" w:type="dxa"/>
            <w:gridSpan w:val="2"/>
            <w:tcBorders>
              <w:top w:val="single" w:color="auto" w:sz="12" w:space="0"/>
            </w:tcBorders>
          </w:tcPr>
          <w:p w14:paraId="56D801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color="auto" w:sz="12" w:space="0"/>
            </w:tcBorders>
          </w:tcPr>
          <w:p w14:paraId="37D6A176"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10" w:type="dxa"/>
            <w:gridSpan w:val="2"/>
            <w:tcBorders>
              <w:top w:val="single" w:color="auto" w:sz="12" w:space="0"/>
            </w:tcBorders>
          </w:tcPr>
          <w:p w14:paraId="344C9E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color="auto" w:sz="12" w:space="0"/>
              <w:right w:val="single" w:color="auto" w:sz="12" w:space="0"/>
            </w:tcBorders>
          </w:tcPr>
          <w:p w14:paraId="043EF5CA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4ABE9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gridSpan w:val="2"/>
            <w:tcBorders>
              <w:left w:val="single" w:color="auto" w:sz="12" w:space="0"/>
            </w:tcBorders>
          </w:tcPr>
          <w:p w14:paraId="08FAA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1BAEF141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185" w:type="dxa"/>
          </w:tcPr>
          <w:p w14:paraId="30646F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color="auto" w:sz="12" w:space="0"/>
            </w:tcBorders>
          </w:tcPr>
          <w:p w14:paraId="2BED246D">
            <w:pPr>
              <w:rPr>
                <w:rFonts w:hint="eastAsia"/>
              </w:rPr>
            </w:pPr>
          </w:p>
        </w:tc>
      </w:tr>
      <w:tr w14:paraId="75614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gridSpan w:val="2"/>
            <w:tcBorders>
              <w:left w:val="single" w:color="auto" w:sz="12" w:space="0"/>
            </w:tcBorders>
          </w:tcPr>
          <w:p w14:paraId="15B14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1CE33D0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875B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color="auto" w:sz="12" w:space="0"/>
            </w:tcBorders>
          </w:tcPr>
          <w:p w14:paraId="4E179B76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7C5E2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 w14:paraId="7F0E1D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</w:tcPr>
          <w:p w14:paraId="1536B02E"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</w:tcPr>
          <w:p w14:paraId="7AD715B4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140C97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619F8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color="auto" w:sz="4" w:space="0"/>
            </w:tcBorders>
            <w:vAlign w:val="center"/>
          </w:tcPr>
          <w:p w14:paraId="3F6F3976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AC26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4632D693">
            <w:pPr>
              <w:jc w:val="center"/>
              <w:rPr>
                <w:rFonts w:hint="eastAsia"/>
              </w:rPr>
            </w:pPr>
          </w:p>
        </w:tc>
      </w:tr>
      <w:tr w14:paraId="12011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</w:tcBorders>
          </w:tcPr>
          <w:p w14:paraId="6887AF92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  <w:vAlign w:val="center"/>
          </w:tcPr>
          <w:p w14:paraId="4AD1DB67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</w:tcPr>
          <w:p w14:paraId="5149098F">
            <w:pPr>
              <w:rPr>
                <w:rFonts w:hint="eastAsia"/>
              </w:rPr>
            </w:pPr>
          </w:p>
        </w:tc>
        <w:tc>
          <w:tcPr>
            <w:tcW w:w="1185" w:type="dxa"/>
            <w:vMerge w:val="continue"/>
            <w:tcBorders>
              <w:bottom w:val="single" w:color="auto" w:sz="4" w:space="0"/>
            </w:tcBorders>
          </w:tcPr>
          <w:p w14:paraId="0A1005F5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 w14:paraId="4276E979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4CD200">
            <w:pPr>
              <w:rPr>
                <w:rFonts w:hint="eastAsia"/>
              </w:rPr>
            </w:pPr>
          </w:p>
        </w:tc>
        <w:tc>
          <w:tcPr>
            <w:tcW w:w="12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18C0A441">
            <w:pPr>
              <w:rPr>
                <w:rFonts w:hint="eastAsia"/>
              </w:rPr>
            </w:pPr>
          </w:p>
        </w:tc>
      </w:tr>
      <w:tr w14:paraId="21624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522" w:type="dxa"/>
            <w:gridSpan w:val="12"/>
            <w:tcBorders>
              <w:top w:val="double" w:color="auto" w:sz="12" w:space="0"/>
              <w:left w:val="single" w:color="auto" w:sz="12" w:space="0"/>
              <w:right w:val="single" w:color="auto" w:sz="12" w:space="0"/>
            </w:tcBorders>
          </w:tcPr>
          <w:p w14:paraId="55D4013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14:paraId="6A7C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8522" w:type="dxa"/>
            <w:gridSpan w:val="12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 w14:paraId="58B8A97A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了解华为云环境的使用过程</w:t>
            </w:r>
          </w:p>
          <w:p w14:paraId="035CAF19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熟练掌握C++语言；</w:t>
            </w:r>
          </w:p>
          <w:p w14:paraId="15B5F7A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掌握PThread 开发多线程程序；</w:t>
            </w:r>
          </w:p>
          <w:p w14:paraId="00E968AE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掌握PThread 中互斥机制的使用方式</w:t>
            </w:r>
          </w:p>
          <w:p w14:paraId="432D7978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掌握 OpenMP 的基本功能、构成方式、句法；</w:t>
            </w:r>
          </w:p>
          <w:p w14:paraId="4299C8EF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掌握 OpenMP 体系结构、特点与组成；</w:t>
            </w:r>
          </w:p>
          <w:p w14:paraId="7D99231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黑体" w:eastAsia="宋体"/>
                <w:sz w:val="24"/>
                <w:lang w:val="en-US" w:eastAsia="zh-CN"/>
              </w:rPr>
            </w:pPr>
            <w:r>
              <w:rPr>
                <w:rFonts w:hint="default" w:ascii="黑体" w:eastAsia="宋体"/>
                <w:sz w:val="21"/>
                <w:szCs w:val="21"/>
                <w:lang w:val="en-US" w:eastAsia="zh-CN"/>
              </w:rPr>
              <w:t>掌握采用 OpenMP 进行多核架构下多线程编程的基本使用方法</w:t>
            </w:r>
          </w:p>
        </w:tc>
      </w:tr>
      <w:tr w14:paraId="62BA3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1CA749D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14:paraId="27608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1F08FEB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实验2.1 华为云实验环境说明</w:t>
            </w:r>
          </w:p>
          <w:p w14:paraId="642B5C95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购买并配置服务器</w:t>
            </w:r>
          </w:p>
          <w:p w14:paraId="3B5BB72B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使用CloudShell远程登录ESC</w:t>
            </w:r>
          </w:p>
          <w:p w14:paraId="600EE55F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</w:t>
            </w:r>
          </w:p>
          <w:p w14:paraId="19CE2729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910840" cy="259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CDFD8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35780" cy="137922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9F3E5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 w14:paraId="76AAC907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实验2.2并行环境下Pthread程序的编译和运行</w:t>
            </w:r>
          </w:p>
          <w:p w14:paraId="15EFACBC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hello-world程序</w:t>
            </w:r>
          </w:p>
          <w:p w14:paraId="1887E04B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创建程序源码</w:t>
            </w:r>
          </w:p>
          <w:p w14:paraId="0C206FB2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66260" cy="43434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1BB95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95800" cy="2133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249D3"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271770" cy="4267835"/>
                  <wp:effectExtent l="0" t="0" r="127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7976F"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3855720" cy="1066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BECD5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编译和执行</w:t>
            </w:r>
          </w:p>
          <w:p w14:paraId="37E90F41"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273675" cy="292100"/>
                  <wp:effectExtent l="0" t="0" r="1460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82B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 w14:paraId="56EC0063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利用中值积分定理计算Pi值</w:t>
            </w:r>
          </w:p>
          <w:p w14:paraId="5CF09CF9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创建程序源码</w:t>
            </w:r>
          </w:p>
          <w:p w14:paraId="51C2ABC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215640" cy="23622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FD67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1135" cy="2999740"/>
                  <wp:effectExtent l="0" t="0" r="190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9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5B956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编译和运行</w:t>
            </w:r>
          </w:p>
          <w:p w14:paraId="4A8089E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02480" cy="43434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F43F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7CB4A52E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互斥量的使用</w:t>
            </w:r>
          </w:p>
          <w:p w14:paraId="547F924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创建程序源码</w:t>
            </w:r>
          </w:p>
          <w:p w14:paraId="32381AE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512820" cy="21336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43D1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4310" cy="4728845"/>
                  <wp:effectExtent l="0" t="0" r="13970" b="1079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2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C2A7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785360" cy="45415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454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540A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4150" cy="1870710"/>
                  <wp:effectExtent l="0" t="0" r="889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BF4E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上传输入文件InFile1.txt到Pthread目录下</w:t>
            </w:r>
          </w:p>
          <w:p w14:paraId="3466B60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编译和运行</w:t>
            </w:r>
          </w:p>
          <w:p w14:paraId="5CA99D6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166360" cy="41910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9662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0081FB7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07FDEC5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实验2.3 并行环境下OpenMP程序的编译和运行</w:t>
            </w:r>
          </w:p>
          <w:p w14:paraId="7D751BC9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hello-world程序</w:t>
            </w:r>
          </w:p>
          <w:p w14:paraId="3114FD3F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创建程序源码</w:t>
            </w:r>
          </w:p>
          <w:p w14:paraId="4C0ED1B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71060" cy="4267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5D70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13860" cy="228600"/>
                  <wp:effectExtent l="0" t="0" r="762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D879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253740" cy="2865120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1DBE6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编译和执行</w:t>
            </w:r>
          </w:p>
          <w:p w14:paraId="7EBE3D9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9230" cy="322580"/>
                  <wp:effectExtent l="0" t="0" r="3810" b="1270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681E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4ADA8FB2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利用中值积分定理计算Pi值</w:t>
            </w:r>
          </w:p>
          <w:p w14:paraId="60F645D6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创建程序源码</w:t>
            </w:r>
          </w:p>
          <w:p w14:paraId="765C26C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208020" cy="190500"/>
                  <wp:effectExtent l="0" t="0" r="762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4C88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0500" cy="2783840"/>
                  <wp:effectExtent l="0" t="0" r="254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8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6D8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50A8B294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编译和执行</w:t>
            </w:r>
          </w:p>
          <w:p w14:paraId="6706860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34840" cy="43434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D7E14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在源程序代码的主程序体中进行omp方式优化</w:t>
            </w:r>
          </w:p>
          <w:p w14:paraId="47014E1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550920" cy="175260"/>
                  <wp:effectExtent l="0" t="0" r="0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4CC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2405" cy="4695190"/>
                  <wp:effectExtent l="0" t="0" r="635" b="1397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69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B80B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1135" cy="737235"/>
                  <wp:effectExtent l="0" t="0" r="190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CE66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006340" cy="419100"/>
                  <wp:effectExtent l="0" t="0" r="762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6F96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0EFD1C6B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PI值蒙特卡洛算法</w:t>
            </w:r>
          </w:p>
          <w:p w14:paraId="77229713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创建串行代码</w:t>
            </w:r>
          </w:p>
          <w:p w14:paraId="0F57068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429000" cy="2286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D0F4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86300" cy="5791200"/>
                  <wp:effectExtent l="0" t="0" r="762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7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ED74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4150" cy="1608455"/>
                  <wp:effectExtent l="0" t="0" r="889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C619D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编译和执行</w:t>
            </w:r>
          </w:p>
          <w:p w14:paraId="05FB7D2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7960" cy="331470"/>
                  <wp:effectExtent l="0" t="0" r="508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AF130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在源程序代码的主程序体中进行omp方式优化</w:t>
            </w:r>
          </w:p>
          <w:p w14:paraId="1BAC90C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89120" cy="24384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4EAB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9865" cy="4610100"/>
                  <wp:effectExtent l="0" t="0" r="3175" b="762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ED70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3675" cy="2823845"/>
                  <wp:effectExtent l="0" t="0" r="14605" b="1079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82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4462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3040" cy="32575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EA4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1227C02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</w:t>
            </w:r>
          </w:p>
        </w:tc>
      </w:tr>
      <w:tr w14:paraId="0964D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5507EE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实验2.2并行环境下Pthread程序的编译和运行</w:t>
            </w:r>
          </w:p>
          <w:p w14:paraId="166B56BE"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hello-world程序</w:t>
            </w:r>
          </w:p>
          <w:p w14:paraId="2032845D"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3169920" cy="596646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596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78964"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利用中值积分定理计算Pi值</w:t>
            </w:r>
          </w:p>
          <w:p w14:paraId="2D819BB2"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3611880" cy="4191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D869A"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互斥量的使用</w:t>
            </w:r>
          </w:p>
          <w:p w14:paraId="44E9C308"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3413760" cy="800100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E2E42">
            <w:pPr>
              <w:widowControl/>
              <w:jc w:val="left"/>
              <w:rPr>
                <w:rFonts w:hint="eastAsia"/>
              </w:rPr>
            </w:pPr>
          </w:p>
          <w:p w14:paraId="0E3C91F4"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实验2.3 并行环境下OpenMP程序的编译和运行</w:t>
            </w:r>
          </w:p>
          <w:p w14:paraId="65A79975">
            <w:pPr>
              <w:widowControl/>
              <w:numPr>
                <w:ilvl w:val="0"/>
                <w:numId w:val="12"/>
              </w:num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hello-world程序</w:t>
            </w:r>
          </w:p>
          <w:p w14:paraId="016117D2">
            <w:pPr>
              <w:widowControl/>
              <w:numPr>
                <w:ilvl w:val="0"/>
                <w:numId w:val="0"/>
              </w:num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1935480" cy="3619500"/>
                  <wp:effectExtent l="0" t="0" r="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C8E1D">
            <w:pPr>
              <w:widowControl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利用中值积分定理计算Pi值</w:t>
            </w:r>
          </w:p>
          <w:p w14:paraId="4F144988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3893820" cy="426720"/>
                  <wp:effectExtent l="0" t="0" r="762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62579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在源程序代码的主程序体中进行omp方式优化</w:t>
            </w:r>
            <w:r>
              <w:rPr>
                <w:rFonts w:hint="eastAsia"/>
                <w:lang w:val="en-US" w:eastAsia="zh-CN"/>
              </w:rPr>
              <w:t>后：</w:t>
            </w:r>
          </w:p>
          <w:p w14:paraId="44EE029D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642360" cy="419100"/>
                  <wp:effectExtent l="0" t="0" r="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15C56">
            <w:pPr>
              <w:widowControl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PI值蒙特卡洛算法</w:t>
            </w:r>
          </w:p>
          <w:p w14:paraId="7E71D51B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72840" cy="39624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A302E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在源程序代码的主程序体中进行omp方式优化后：</w:t>
            </w:r>
          </w:p>
          <w:p w14:paraId="02706854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916680" cy="373380"/>
                  <wp:effectExtent l="0" t="0" r="0" b="762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523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293A137"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四、思考题</w:t>
            </w:r>
          </w:p>
        </w:tc>
      </w:tr>
      <w:tr w14:paraId="6DF85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00FC2E9E">
            <w:pPr>
              <w:rPr>
                <w:rFonts w:hint="eastAsia"/>
              </w:rPr>
            </w:pPr>
            <w:r>
              <w:rPr>
                <w:rFonts w:hint="eastAsia"/>
              </w:rPr>
              <w:t>思考题1：串行程序采用PThread进行线程化基本步骤？</w:t>
            </w:r>
          </w:p>
          <w:p w14:paraId="7925D0AF">
            <w:pPr>
              <w:numPr>
                <w:ilvl w:val="0"/>
                <w:numId w:val="1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定义线程函数。</w:t>
            </w:r>
          </w:p>
          <w:p w14:paraId="23320EA7">
            <w:pPr>
              <w:numPr>
                <w:ilvl w:val="0"/>
                <w:numId w:val="1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创建线程。</w:t>
            </w:r>
          </w:p>
          <w:p w14:paraId="190F7358">
            <w:pPr>
              <w:numPr>
                <w:ilvl w:val="0"/>
                <w:numId w:val="1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等待线程结束</w:t>
            </w:r>
          </w:p>
          <w:p w14:paraId="0FAB35CE">
            <w:pPr>
              <w:numPr>
                <w:ilvl w:val="0"/>
                <w:numId w:val="1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同步线程</w:t>
            </w:r>
          </w:p>
          <w:p w14:paraId="29AACFC3">
            <w:pPr>
              <w:rPr>
                <w:rFonts w:hint="eastAsia"/>
              </w:rPr>
            </w:pPr>
            <w:r>
              <w:rPr>
                <w:rFonts w:hint="eastAsia"/>
              </w:rPr>
              <w:t>思考题2：PThread有几种共享数据互斥机制可以采用，如何应用？</w:t>
            </w:r>
          </w:p>
          <w:p w14:paraId="0A6A9483"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互斥锁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用于保护共享资源，确保同一时间只有一个线程可以访问</w:t>
            </w:r>
          </w:p>
          <w:p w14:paraId="7EB18483"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条件变量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用于线程间的协调，当特定条件发生时通知线程</w:t>
            </w:r>
          </w:p>
          <w:p w14:paraId="02E9A74E"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读写锁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允许多个读线程同时访问，但写线程会独占访问</w:t>
            </w:r>
          </w:p>
          <w:p w14:paraId="0B1ECF29"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信号量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控制对共享资源的访问数量</w:t>
            </w:r>
          </w:p>
          <w:p w14:paraId="384047BA">
            <w:pPr>
              <w:rPr>
                <w:rFonts w:hint="eastAsia"/>
              </w:rPr>
            </w:pPr>
            <w:r>
              <w:rPr>
                <w:rFonts w:hint="eastAsia"/>
              </w:rPr>
              <w:t>思考题3：OpenMP的主要功能，基本构成体有哪些？</w:t>
            </w:r>
          </w:p>
          <w:p w14:paraId="39A773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OpenMP</w:t>
            </w:r>
            <w:r>
              <w:rPr>
                <w:rFonts w:hint="eastAsia"/>
              </w:rPr>
              <w:t>主要功能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</w:rPr>
              <w:t>将代码块标记为并行执行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</w:rPr>
              <w:t>将循环或代码段的执行分配给多个线程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</w:rPr>
              <w:t>管理线程的私有数据和共享数据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提供线程同步机制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创建可并行执行的任务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控制循环迭代的分配方式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提供锁定机制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通过环境变量控制并行行为</w:t>
            </w:r>
            <w:r>
              <w:rPr>
                <w:rFonts w:hint="eastAsia"/>
                <w:lang w:eastAsia="zh-CN"/>
              </w:rPr>
              <w:t>；</w:t>
            </w:r>
          </w:p>
          <w:p w14:paraId="2A5DDFB5">
            <w:pPr>
              <w:rPr>
                <w:rFonts w:hint="eastAsia"/>
              </w:rPr>
            </w:pPr>
            <w:r>
              <w:rPr>
                <w:rFonts w:hint="eastAsia"/>
              </w:rPr>
              <w:t>OpenMP的基本构成体包括：指令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子句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运行时库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环境变量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编译器支持</w:t>
            </w:r>
          </w:p>
          <w:p w14:paraId="0F22CDFC">
            <w:pPr>
              <w:rPr>
                <w:rFonts w:hint="eastAsia"/>
              </w:rPr>
            </w:pPr>
            <w:r>
              <w:rPr>
                <w:rFonts w:hint="eastAsia"/>
              </w:rPr>
              <w:t>思考题4：试分析如何使用OpenMP实现多线程并行运算，提高系统运算效能，其引入环节应如何选取？</w:t>
            </w:r>
          </w:p>
          <w:p w14:paraId="13C816C2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环境准备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设置环境变量来控制线程数量</w:t>
            </w:r>
          </w:p>
          <w:p w14:paraId="2143B169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使用#pragma omp parallel指令来标记并行区域</w:t>
            </w:r>
          </w:p>
          <w:p w14:paraId="2985363C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/>
              </w:rPr>
              <w:t>工作分担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将循环或代码段的执行分配给多个线程</w:t>
            </w:r>
          </w:p>
          <w:p w14:paraId="03172330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/>
              </w:rPr>
              <w:t>数据管理</w:t>
            </w:r>
          </w:p>
          <w:p w14:paraId="6B0F7009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同步机制</w:t>
            </w:r>
          </w:p>
          <w:p w14:paraId="6AE44B80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任务并行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创建可并行执行的任务。</w:t>
            </w:r>
          </w:p>
          <w:p w14:paraId="3DBD066B"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编译指令</w:t>
            </w:r>
          </w:p>
          <w:p w14:paraId="0F3B45A3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引</w:t>
            </w:r>
            <w:r>
              <w:rPr>
                <w:rFonts w:hint="eastAsia"/>
              </w:rPr>
              <w:t>入环节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选取</w:t>
            </w:r>
            <w:r>
              <w:rPr>
                <w:rFonts w:hint="eastAsia"/>
                <w:lang w:eastAsia="zh-CN"/>
              </w:rPr>
              <w:t>：循环是并行化的首选、对于可分解为多个独立数据块处理的算法</w:t>
            </w:r>
            <w:r>
              <w:rPr>
                <w:rFonts w:hint="eastAsia"/>
                <w:lang w:val="en-US" w:eastAsia="zh-CN"/>
              </w:rPr>
              <w:t>进行数据并行、先对程序中计算量最大的部分进行并行化再逐步扩展到其他部分</w:t>
            </w:r>
          </w:p>
          <w:p w14:paraId="4C781107">
            <w:pPr>
              <w:rPr>
                <w:rFonts w:hint="eastAsia"/>
              </w:rPr>
            </w:pPr>
            <w:r>
              <w:rPr>
                <w:rFonts w:hint="eastAsia"/>
              </w:rPr>
              <w:t>思考题5：对本次实验最开始时的pthread_hello_world.c修改后编译并多次运行程序，记录线程执行顺序，分析线程程序执行顺序是否不可预见及其产生原因。</w:t>
            </w:r>
          </w:p>
          <w:p w14:paraId="12D0260A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线程的执行顺序是不可预见的</w:t>
            </w:r>
            <w:r>
              <w:rPr>
                <w:rFonts w:hint="eastAsia"/>
                <w:lang w:eastAsia="zh-CN"/>
              </w:rPr>
              <w:t>；</w:t>
            </w:r>
          </w:p>
          <w:p w14:paraId="6472A011">
            <w:pPr>
              <w:rPr>
                <w:rFonts w:hint="eastAsia"/>
              </w:rPr>
            </w:pPr>
            <w:r>
              <w:rPr>
                <w:rFonts w:hint="eastAsia"/>
              </w:rPr>
              <w:t>产生原因：操作系统调度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如果处理器有多个核心，线程会在不同的核心上并行执行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线程在执行过程中可能会因种原因被挂起或阻塞，影响线程的执行顺序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线程的执行还受到处理器缓存和内存访问速度的影响</w:t>
            </w:r>
            <w:r>
              <w:rPr>
                <w:rFonts w:hint="eastAsia"/>
                <w:lang w:eastAsia="zh-CN"/>
              </w:rPr>
              <w:t>。</w:t>
            </w:r>
          </w:p>
          <w:p w14:paraId="44475A6E">
            <w:pPr>
              <w:rPr>
                <w:rFonts w:hint="eastAsia"/>
              </w:rPr>
            </w:pPr>
            <w:r>
              <w:rPr>
                <w:rFonts w:hint="eastAsia"/>
              </w:rPr>
              <w:t>思考题6：根据你的实验，OMP_NUM_THREADS是不是设置得越大越好？说明理由。</w:t>
            </w:r>
          </w:p>
          <w:p w14:paraId="024697A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不是。线程数不应超过处理器的物理核数，线程数过多会导致频繁的上下文切换，消耗CPU时间。</w:t>
            </w:r>
          </w:p>
        </w:tc>
      </w:tr>
      <w:tr w14:paraId="4700A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127D76B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五、实验心得体会</w:t>
            </w:r>
          </w:p>
        </w:tc>
      </w:tr>
      <w:tr w14:paraId="3C29F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8522" w:type="dxa"/>
            <w:gridSpan w:val="1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5613C3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这次并行编程实验中，学习了PThread和OpenMP两种并行技术。通过编写和运行hello-world程序、计算Pi值以及使用互斥量，认识到合理选择线程数量和优化并行策略的重要性。并行化可以显著提高程序性能，但也需要注意线程同步和资源竞争问题。</w:t>
            </w:r>
          </w:p>
        </w:tc>
      </w:tr>
      <w:tr w14:paraId="5EECD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3E450F98"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 w14:paraId="2A0C9E87">
            <w:pPr>
              <w:rPr>
                <w:rFonts w:hint="eastAsia"/>
              </w:rPr>
            </w:pPr>
          </w:p>
          <w:p w14:paraId="6804B8D6">
            <w:pPr>
              <w:rPr>
                <w:rFonts w:hint="eastAsia"/>
              </w:rPr>
            </w:pPr>
          </w:p>
          <w:p w14:paraId="7E64218E">
            <w:pPr>
              <w:rPr>
                <w:rFonts w:hint="eastAsia"/>
              </w:rPr>
            </w:pPr>
          </w:p>
          <w:p w14:paraId="3CD29135">
            <w:pPr>
              <w:rPr>
                <w:rFonts w:hint="eastAsia"/>
              </w:rPr>
            </w:pPr>
          </w:p>
          <w:p w14:paraId="4F620858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日期：            </w:t>
            </w:r>
          </w:p>
        </w:tc>
      </w:tr>
    </w:tbl>
    <w:p w14:paraId="0ED3910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FE00F"/>
    <w:multiLevelType w:val="singleLevel"/>
    <w:tmpl w:val="96DFE0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EB10E1"/>
    <w:multiLevelType w:val="singleLevel"/>
    <w:tmpl w:val="9DEB1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2858315"/>
    <w:multiLevelType w:val="singleLevel"/>
    <w:tmpl w:val="B28583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1BE0F48"/>
    <w:multiLevelType w:val="singleLevel"/>
    <w:tmpl w:val="D1BE0F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9156DDD"/>
    <w:multiLevelType w:val="singleLevel"/>
    <w:tmpl w:val="D9156DD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17F2B33"/>
    <w:multiLevelType w:val="singleLevel"/>
    <w:tmpl w:val="F17F2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F6FF1F51"/>
    <w:multiLevelType w:val="singleLevel"/>
    <w:tmpl w:val="F6FF1F5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091170DB"/>
    <w:multiLevelType w:val="singleLevel"/>
    <w:tmpl w:val="091170D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0D92FD6A"/>
    <w:multiLevelType w:val="singleLevel"/>
    <w:tmpl w:val="0D92FD6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23CCD8B5"/>
    <w:multiLevelType w:val="singleLevel"/>
    <w:tmpl w:val="23CCD8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0E858A0"/>
    <w:multiLevelType w:val="singleLevel"/>
    <w:tmpl w:val="30E858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36DD1CAA"/>
    <w:multiLevelType w:val="singleLevel"/>
    <w:tmpl w:val="36DD1C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9132086"/>
    <w:multiLevelType w:val="singleLevel"/>
    <w:tmpl w:val="391320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DE975CA"/>
    <w:multiLevelType w:val="singleLevel"/>
    <w:tmpl w:val="3DE975C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98E9F30"/>
    <w:multiLevelType w:val="singleLevel"/>
    <w:tmpl w:val="698E9F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D400E"/>
    <w:rsid w:val="0000489E"/>
    <w:rsid w:val="000126C2"/>
    <w:rsid w:val="00021185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60FB"/>
    <w:rsid w:val="000D400E"/>
    <w:rsid w:val="000F75E3"/>
    <w:rsid w:val="0010550B"/>
    <w:rsid w:val="00105E2C"/>
    <w:rsid w:val="0010788F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7FB3"/>
    <w:rsid w:val="001E1E19"/>
    <w:rsid w:val="001F36AC"/>
    <w:rsid w:val="00215EE7"/>
    <w:rsid w:val="00226473"/>
    <w:rsid w:val="00230B63"/>
    <w:rsid w:val="00237DF1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808AF"/>
    <w:rsid w:val="00392032"/>
    <w:rsid w:val="003D7185"/>
    <w:rsid w:val="003E0BF4"/>
    <w:rsid w:val="003F4492"/>
    <w:rsid w:val="00413BDC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531A84"/>
    <w:rsid w:val="0056532C"/>
    <w:rsid w:val="00567AE1"/>
    <w:rsid w:val="005723D7"/>
    <w:rsid w:val="005D18B1"/>
    <w:rsid w:val="00600FB3"/>
    <w:rsid w:val="00607B23"/>
    <w:rsid w:val="00611CDF"/>
    <w:rsid w:val="006527ED"/>
    <w:rsid w:val="00670CE0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906E6"/>
    <w:rsid w:val="008B4604"/>
    <w:rsid w:val="008B676E"/>
    <w:rsid w:val="008E3EFA"/>
    <w:rsid w:val="00917D1E"/>
    <w:rsid w:val="00961159"/>
    <w:rsid w:val="00964352"/>
    <w:rsid w:val="009656B7"/>
    <w:rsid w:val="0098516C"/>
    <w:rsid w:val="009A7BF9"/>
    <w:rsid w:val="009C3DAC"/>
    <w:rsid w:val="009C5E16"/>
    <w:rsid w:val="009E790C"/>
    <w:rsid w:val="009F1DCE"/>
    <w:rsid w:val="00A37864"/>
    <w:rsid w:val="00A51F5C"/>
    <w:rsid w:val="00AC70C5"/>
    <w:rsid w:val="00AE355D"/>
    <w:rsid w:val="00B26F28"/>
    <w:rsid w:val="00B87E1E"/>
    <w:rsid w:val="00BA29F0"/>
    <w:rsid w:val="00BB1844"/>
    <w:rsid w:val="00BB721B"/>
    <w:rsid w:val="00BD3145"/>
    <w:rsid w:val="00BD459B"/>
    <w:rsid w:val="00BE7D5E"/>
    <w:rsid w:val="00C204F5"/>
    <w:rsid w:val="00C47B20"/>
    <w:rsid w:val="00C60AC6"/>
    <w:rsid w:val="00C701EA"/>
    <w:rsid w:val="00C70A14"/>
    <w:rsid w:val="00C82745"/>
    <w:rsid w:val="00CA351D"/>
    <w:rsid w:val="00CC2FAC"/>
    <w:rsid w:val="00D11532"/>
    <w:rsid w:val="00D25678"/>
    <w:rsid w:val="00D30650"/>
    <w:rsid w:val="00D42ED0"/>
    <w:rsid w:val="00D469FF"/>
    <w:rsid w:val="00D724B3"/>
    <w:rsid w:val="00D86735"/>
    <w:rsid w:val="00D920E4"/>
    <w:rsid w:val="00DA06EB"/>
    <w:rsid w:val="00DA65EF"/>
    <w:rsid w:val="00DA6A88"/>
    <w:rsid w:val="00DD254D"/>
    <w:rsid w:val="00DE3AD9"/>
    <w:rsid w:val="00DE62CA"/>
    <w:rsid w:val="00E35D1F"/>
    <w:rsid w:val="00E458F7"/>
    <w:rsid w:val="00E626F6"/>
    <w:rsid w:val="00E63125"/>
    <w:rsid w:val="00E75BD2"/>
    <w:rsid w:val="00E80E59"/>
    <w:rsid w:val="00E90A90"/>
    <w:rsid w:val="00EA1484"/>
    <w:rsid w:val="00EB2306"/>
    <w:rsid w:val="00ED7E5B"/>
    <w:rsid w:val="00EE44A3"/>
    <w:rsid w:val="00EF6500"/>
    <w:rsid w:val="00F27952"/>
    <w:rsid w:val="00F33E91"/>
    <w:rsid w:val="00F6637A"/>
    <w:rsid w:val="00F70509"/>
    <w:rsid w:val="00FA741D"/>
    <w:rsid w:val="00FB144C"/>
    <w:rsid w:val="037F20E8"/>
    <w:rsid w:val="03D04C3D"/>
    <w:rsid w:val="093B6DB4"/>
    <w:rsid w:val="0B8A6B54"/>
    <w:rsid w:val="108A5B2A"/>
    <w:rsid w:val="12C60875"/>
    <w:rsid w:val="14A907C7"/>
    <w:rsid w:val="19BC3174"/>
    <w:rsid w:val="247A052F"/>
    <w:rsid w:val="2FB10EC8"/>
    <w:rsid w:val="32654607"/>
    <w:rsid w:val="35C04DF0"/>
    <w:rsid w:val="37D6396D"/>
    <w:rsid w:val="4280179E"/>
    <w:rsid w:val="45291EBC"/>
    <w:rsid w:val="45A068DB"/>
    <w:rsid w:val="47A95391"/>
    <w:rsid w:val="48E44E8E"/>
    <w:rsid w:val="493D20E0"/>
    <w:rsid w:val="4A685A93"/>
    <w:rsid w:val="4DE02E8D"/>
    <w:rsid w:val="4FB5708A"/>
    <w:rsid w:val="53433650"/>
    <w:rsid w:val="549C7756"/>
    <w:rsid w:val="59D00117"/>
    <w:rsid w:val="5A357C7D"/>
    <w:rsid w:val="5CB502BB"/>
    <w:rsid w:val="5CEE0A90"/>
    <w:rsid w:val="5FE79C2D"/>
    <w:rsid w:val="625E0F85"/>
    <w:rsid w:val="6480600B"/>
    <w:rsid w:val="681D3340"/>
    <w:rsid w:val="6F7F4669"/>
    <w:rsid w:val="707112CB"/>
    <w:rsid w:val="74FA74FF"/>
    <w:rsid w:val="75EB7C36"/>
    <w:rsid w:val="76E60422"/>
    <w:rsid w:val="781C497C"/>
    <w:rsid w:val="78F06F65"/>
    <w:rsid w:val="7BFFF24C"/>
    <w:rsid w:val="AF3EB9E6"/>
    <w:rsid w:val="CDFCBE93"/>
    <w:rsid w:val="D7EC06D2"/>
    <w:rsid w:val="F57EA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tabs>
        <w:tab w:val="left" w:pos="576"/>
      </w:tabs>
      <w:spacing w:before="260" w:after="260" w:line="415" w:lineRule="auto"/>
      <w:ind w:left="578" w:hanging="578" w:firstLineChars="225"/>
      <w:outlineLvl w:val="1"/>
    </w:pPr>
    <w:rPr>
      <w:rFonts w:ascii="宋体" w:hAnsi="宋体" w:eastAsia="黑体"/>
      <w:bCs/>
      <w:sz w:val="30"/>
      <w:szCs w:val="30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字符"/>
    <w:link w:val="2"/>
    <w:uiPriority w:val="0"/>
    <w:rPr>
      <w:rFonts w:ascii="宋体" w:hAnsi="宋体" w:eastAsia="黑体"/>
      <w:bCs/>
      <w:kern w:val="2"/>
      <w:sz w:val="30"/>
      <w:szCs w:val="30"/>
    </w:rPr>
  </w:style>
  <w:style w:type="character" w:customStyle="1" w:styleId="12">
    <w:name w:val="标题 3 字符"/>
    <w:link w:val="3"/>
    <w:semiHidden/>
    <w:qFormat/>
    <w:uiPriority w:val="0"/>
    <w:rPr>
      <w:b/>
      <w:bCs/>
      <w:kern w:val="2"/>
      <w:sz w:val="32"/>
      <w:szCs w:val="32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页眉 字符"/>
    <w:link w:val="5"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autoSpaceDE w:val="0"/>
      <w:autoSpaceDN w:val="0"/>
      <w:adjustRightInd w:val="0"/>
      <w:spacing w:line="360" w:lineRule="auto"/>
      <w:ind w:firstLine="420" w:firstLineChars="20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12</Pages>
  <Words>1452</Words>
  <Characters>1719</Characters>
  <Lines>1</Lines>
  <Paragraphs>1</Paragraphs>
  <TotalTime>17</TotalTime>
  <ScaleCrop>false</ScaleCrop>
  <LinksUpToDate>false</LinksUpToDate>
  <CharactersWithSpaces>1744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2022-09-27T19:44:00Z</dcterms:created>
  <dc:creator>Song</dc:creator>
  <cp:lastModifiedBy>Sisyphe.</cp:lastModifiedBy>
  <dcterms:modified xsi:type="dcterms:W3CDTF">2024-10-26T10:11:32Z</dcterms:modified>
  <dc:title>计算机网络课程实验报告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C99323E399D84BBDB8A32453B0801374</vt:lpwstr>
  </property>
</Properties>
</file>