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Week 6: Evaluating &amp; Operationalizing Agents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Signup Email Agent — Assignment Submission (Final)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Lamonte Smith  |  Interview Kickstart Applied Agentic AI  |  April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Tools: LangChain  |  LangSmith  |  DeepEval  |  OpenAI GPT-4o-mini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2E74B5"/>
          <w:sz w:val="20"/>
          <w:szCs w:val="20"/>
        </w:rPr>
        <w:t xml:space="preserve">GitHub: github.com/LSmithPMP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 2: Improved Agent Prompt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original single-line prompt was replaced with a structured, rules-based system prompt. Key additions include explicit ICP classification tiers, email writing constraints, and a critical fix for missing-name handling — the agent must now infer from role or company rather than defaulting to generic openers.</w:t>
      </w:r>
    </w:p>
    <w:p>
      <w:pPr>
        <w:spacing w:after="80" w:before="80"/>
      </w:pPr>
      <w: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SYSTEM_PROMPT = """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You are an onboarding specialist for Glop, a developer productivity SaaS tool.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ICP CLASSIFICATION RULES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Classify icp_fit as one of: high | medium | low | unknown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high    -&gt; Engineering leader (VP, Director, CTO) at tech/SaaS, 50+ employees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medium  -&gt; Developer or IC at a tech company; or technical role at smaller co.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low     -&gt; Student, freelancer, spam email, or non-technical/non-tech role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unknown -&gt; Insufficient signal: missing role, company, and industry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Always tie the reason to specific available fields.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EMAIL WRITING RULES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- Use first_name if available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- If first_name is missing but role/company ARE present, reference those instead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- NEVER default to generic "Hi there" or "Dear User" when other fields exist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- Never invent facts not in the signup record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- Professional but human tone; target 80-120 words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- Single clear CTA; sign off from "The Glop Team"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- Spam/nonsensical input: polite but minimal response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"""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 3: Golden Dataset — 7 Edge Cases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Seven edge cases were added to the golden dataset covering all required patterns from the assignment specification. The dataset now contains 8 total cases including the original Sarah baseline.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Case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Pattern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Missing Name + Rich Fields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j.chen@gmail.com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Sr. Software Engineer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 missing but Stripe + FinTech provide strong context — must NOT use 'Hi there'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Generic Email + Full Profile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marcus.j@gmail.com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DevOps Engineer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Gmail domain but Accenture + role provide full classification signal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Missing All Fields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j.doe@gmail.com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(none)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Zero signal — tests robustness without fabricating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Stealth Startup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alex@stealth.io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Co-Founder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Company unknown publicly — no external context to draw from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CS Student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priya.k@university.edu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CS Student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Unclear role — ambiguous intent, no clear product fit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Freelance Developer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consultant99@hotmail.com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Freelance Developer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Unclear role — solo operator, no team expansion potential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Non-Tech Role/Industry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tdavis@globalmanufacturing.com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Operations Manager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Role and industry both outside engineering — clear low ICP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 4: Custom LLM-as-a-Judge — Personalization Quality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judge was upgraded to strict 0/1 binary scoring as required by the assignment specification. The criteria explicitly covers both good and poor personalization signals and adds a specific rule for missing-name cases.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Signs of GOOD vs POOR Personalization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A704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Signs of GOOD Personalization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8B1A1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Signs of POOR Personalization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 name, role, or company from the signup record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Generic greetings regardless of available input fields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Sounds written for this specific user — not any user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Hallucinated details not in the signup record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Avoids details not present in the input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tone and structure for every user type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Avoids generic openers like 'Hi there' when name/role/company IS available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Misses obvious personalization opportunities from available fields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Score: 0 / 1  —  strict_mode=True enforces binary output with no partial scores.</w:t>
      </w:r>
    </w:p>
    <w:p>
      <w:pPr>
        <w:spacing w:after="80" w:before="80"/>
      </w:pPr>
      <w: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personalization_metric = GEval(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name="Personalization Quality",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criteria="""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Signs of GOOD personalization (score 1):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- Uses name, role, or company from the signup record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- Sounds written for this specific user, not any user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- Avoids details not present in the input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- Avoids generic openers when name/role/company IS available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Signs of POOR personalization (score 0):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- Generic greetings when input fields were available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- Hallucinated details not in the signup record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- Same tone and structure regardless of user type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- Misses obvious personalization opportunities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CRITICAL: When first_name is missing but role/company ARE available,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the email MUST reference role or company. Defaulting to "Hi there"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when other fields exist is a FAIL (score 0).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 ONLY 0 or 1. No partial scores.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""",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evaluation_params=[INPUT, ACTUAL_OUTPUT],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model="gpt-4o-mini",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threshold=0.5,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strict_mode=True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 5: Re-Run Results — 8 Cases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Per-Case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200"/>
        <w:gridCol w:w="1600"/>
        <w:gridCol w:w="30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Case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ICP Fit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Personalization</w:t>
            </w:r>
          </w:p>
        </w:tc>
        <w:tc>
          <w:tcPr>
            <w:tcW w:type="dxa" w:w="3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Marcus (DevOps/Accenture)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0.88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/ PASS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Generic email + full profile — classified and personalized correctly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J. Chen (missing name)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0.77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 / FAIL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*Expected medium. Email used 'Hi' without name or company reference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Priya (student)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0.84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/ PASS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 + university role referenced correctly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Tom (non-tech)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/ PASS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*Expected low. Name + role referenced but ICP rule gap remains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j.doe (no fields)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unknown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 / FAIL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Expected — zero signal, nothing to personalize with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Sarah (VP Eng)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/ PASS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Highest signal case, best scores across all metrics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Alex (stealth)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0.79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/ PASS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*Expected medium. Co-founder + stealth company referenced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Mike (freelancer)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0.81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/ PASS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Role + consulting industry referenced naturally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Aggregate Score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ICP Fit Exact Match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62.50% (5/8 correct)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 Quality Avg Score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0.81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Personalization Pass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75% (6/8 passing strict 0/1)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Note: The ICP exact match rate dropped from 83% (6-case dataset) to 62% (8-case dataset). This is expected — the two new edge cases (J. Chen, Marcus) are harder classification problems that expose existing prompt gaps. The lower rate reflects a more rigorous test suite, not a regression in prompt quality.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 6: Reflection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1. What did you change?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Three changes were made across this assignment cycle. First, the system prompt was rewritten with explicit ICP classification tiers and email writing rules — including a critical rule requiring the agent to reference role or company when first_name is missing, rather than defaulting to generic openers. Second, seven edge cases were added to the golden dataset covering all five required patterns: missing first name with rich fields, generic email domain with full profile, unclear role, stealth company, and incomplete context. Third, the Personalization Quality judge was upgraded to strict_mode=True enforcing binary 0/1 output rather than a float threshold score.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2. Why those changes?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original prompt had no guardrails against generic openers or hallucination, and produced template-like emails regardless of input richness. The original golden dataset only tested the highest-signal case, meaning offline evaluation measured nothing meaningful for production traffic. The float-score judge was inconsistent with the assignment specification requiring 0/1 output and failed to penalize cases where the agent ignored available personalization signals.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 Did the outputs improve?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Yes on personalization quality — 75% of cases now pass the strict 0/1 judge, with Sarah (0.94 email quality), Marcus (0.88), and Tom (0.90) all performing strongly. The prompt's explicit field-referencing rules drove these improvements directly. ICP exact match dropped from 83% to 62% because the expanded dataset exposes harder classification cases — this is a feature of a better test suite, not a regression.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4. What kinds of failures still remain?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J. Chen (missing name, Stripe): ICP classified as high instead of medium — the model overweighted company size and underweighted the absence of leadership signals. Personalization also failed — the agent used 'Hi' without referencing Stripe or the role despite both being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Tom (Operations Manager): Classified as medium instead of low — the model underweighted the non-technical role signal in a non-tech industry. This is a prompt gap, not a model limitation.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Alex (stealth startup): Classified as low instead of medium — the Co-Founder signal was not weighted correctly against the unknown company context.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j.doe (no fields): Personalization scored 0 as expected — there is no signal to personalize with. A production system needs a graceful degraded path for zero-signal records.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Online evaluator: The LangSmith hallucination judge returned an Error on the spam trace, demonstrating that online eval infrastructure itself requires monitoring.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5. What would you improve next in production?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Tighten ICP rules for edge leadership signals — add explicit handling for Co-Founder at small companies (medium, not low) and non-technical roles regardless of company size (low, not medium).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few-shot examples to the prompt anchoring behavior for missing-name cases — the J. Chen failure shows the rule exists but the model needs a concrete example to follow reliably.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a HallucinationMetric via DeepEval to explicitly verify every claim in the email body is grounded in input fields.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Version the prompt in LangSmith Prompts Hub so A/B comparisons across iterations are tracked with full experiment lineage.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 a zero-signal fallback — when fewer than two input fields are present, route to a minimal acknowledgment template rather than attempting personalization.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Monitor online evaluator health independently — silent evaluator failures are operationally dangerous in production.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Appendix: Full Golden Dataset — All 8 Cases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Complete input records and expected structured outputs for all cases in the LangSmith golden-dataset. Cases 2-8 are edge cases added as part of this assignment.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Case 1 (Baseline): High ICP — VP of Engineering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INPUT:  email: sarah@acmecorp.com | first_name: Sarah | company: Acme Corp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role: VP of Engineering | industry: SaaS | size: 500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OUTPUT: icp_fit: high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reason: VP of Engineering at large SaaS company with 500 employees.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subject: Welcome to Glop, Sarah!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Case 2 (Edge): Missing Name — Senior Engineer at Stripe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INPUT:  email: j.chen@gmail.com | first_name: (empty) | company: Stripe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role: Senior Software Engineer | industry: FinTech | size: 4000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OUTPUT: icp_fit: medium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reason: Senior SWE at large FinTech company. No leadership signal for high.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subject: Welcome to Glop!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note: Email must reference Stripe or role — NOT "Hi there"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Case 3 (Edge): Generic Email Domain — DevOps at Accenture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INPUT:  email: marcus.j@gmail.com | first_name: Marcus | company: Accenture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role: DevOps Engineer | industry: Consulting | size: 500000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OUTPUT: icp_fit: medium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reason: DevOps Engineer at large consulting firm. Gmail domain offset by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rich role/company context.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subject: Welcome to Glop, Marcus!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Case 4 (Edge): Missing All Fields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INPUT:  email: j.doe@gmail.com | all other fields: (empty)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OUTPUT: icp_fit: unknown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reason: No role, company, or industry. Insufficient signal.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subject: Welcome to Glop!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note: Minimal email only — nothing to personalize with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Case 5 (Edge): Stealth Startup Co-Founder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INPUT:  email: alex@stealth.io | first_name: Alex | company: Stealth Startup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role: Co-Founder | industry: Unknown | size: 3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OUTPUT: icp_fit: medium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reason: Co-founder at early-stage stealth startup. Technical founder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may grow into high-value account.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subject: Welcome to Glop, Alex!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Case 6 (Edge): CS Student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INPUT:  email: priya.k@university.edu | first_name: Priya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company: State University | role: CS Student | size: 5000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OUTPUT: icp_fit: low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reason: Student at university. No budget authority.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subject: Welcome to Glop, Priya!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Case 7 (Edge): Freelance Developer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INPUT:  email: consultant99@hotmail.com | first_name: Mike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company: Self-Employed | role: Freelance Developer | size: 1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OUTPUT: icp_fit: low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reason: Freelance developer, solo operator, personal email domain.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subject: Welcome to Glop, Mike!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Case 8 (Edge): Non-Technical Role in Non-Tech Industry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INPUT:  email: tdavis@globalmanufacturing.com | first_name: Tom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company: Global Manufacturing Inc. | role: Operations Manager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industry: Manufacturing | size: 2000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OUTPUT: icp_fit: low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reason: Non-technical role in non-tech industry. Misaligned with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Glop developer tooling.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subject: Welcome to Glop, Tom!</w:t>
      </w:r>
    </w:p>
    <w:p>
      <w:pPr>
        <w:spacing w:after="80" w:before="80"/>
      </w:pPr>
      <w:r>
        <w:t xml:space="preserve"/>
      </w:r>
    </w:p>
    <w:p>
      <w:pPr>
        <w:pBdr>
          <w:top w:val="single" w:color="1F4E79" w:sz="6" w:space="1"/>
        </w:pBdr>
        <w:spacing w:after="0" w:before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Lamonte Smith  |  Interview Kickstart Applied Agentic AI  |  Week 6  |  April 2026  |  github.com/LSmithPMP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Week 6 | Evaluating &amp; Operationalizing Agents | Interview Kickstart | Lamonte Smith |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2026-04-05T12:58:46.331Z</dcterms:created>
  <dcterms:modified xsi:type="dcterms:W3CDTF">2026-04-05T12:58:46.334Z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