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Arial" w:cs="Arial" w:eastAsia="Arial" w:hAnsi="Arial"/>
          <w:b/>
          <w:bCs/>
          <w:color w:val="1E3A5F"/>
          <w:sz w:val="56"/>
          <w:szCs w:val="56"/>
        </w:rPr>
        <w:t xml:space="preserve">Website Content Scraper</w:t>
      </w:r>
    </w:p>
    <w:p>
      <w:pPr>
        <w:spacing w:after="120"/>
        <w:jc w:val="center"/>
      </w:pPr>
      <w:r>
        <w:rPr>
          <w:rFonts w:ascii="Arial" w:cs="Arial" w:eastAsia="Arial" w:hAnsi="Arial"/>
          <w:i/>
          <w:iCs/>
          <w:color w:val="2E75B6"/>
          <w:sz w:val="30"/>
          <w:szCs w:val="30"/>
        </w:rPr>
        <w:t xml:space="preserve">Firecrawl · GPT-4o-mini · Supabase · Rate-Limited API</w:t>
      </w:r>
    </w:p>
    <w:p>
      <w:pPr>
        <w:spacing w:after="80"/>
        <w:jc w:val="center"/>
      </w:pPr>
      <w:r>
        <w:rPr>
          <w:rFonts w:ascii="Arial" w:cs="Arial" w:eastAsia="Arial" w:hAnsi="Arial"/>
          <w:color w:val="666666"/>
          <w:sz w:val="24"/>
          <w:szCs w:val="24"/>
        </w:rPr>
        <w:t xml:space="preserve">Product Requirements Document (PRD) · Version 1.0</w:t>
      </w:r>
    </w:p>
    <w:p>
      <w:pPr>
        <w:spacing w:after="480"/>
        <w:jc w:val="center"/>
      </w:pPr>
      <w:r>
        <w:rPr>
          <w:rFonts w:ascii="Arial" w:cs="Arial" w:eastAsia="Arial" w:hAnsi="Arial"/>
          <w:color w:val="666666"/>
          <w:sz w:val="22"/>
          <w:szCs w:val="22"/>
        </w:rPr>
        <w:t xml:space="preserve">Outskill — Generative AI Mastermind · Session 3 · January 2026</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1.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Website Content Scraper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Requirements Document (PRD)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January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Program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Generative AI Mastermind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Outskill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Session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Session 3 — Custom GPTs, AI Bots &amp; Agentic 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n8n · Firecrawl · OpenAI GPT-4o-mini · Supabase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Production — Deployed</w:t>
            </w:r>
          </w:p>
        </w:tc>
      </w:tr>
    </w:tbl>
    <w:p>
      <w:r>
        <w:t xml:space="preserve"/>
      </w:r>
    </w:p>
    <w:p>
      <w:r>
        <w:t xml:space="preserve"/>
      </w:r>
    </w:p>
    <w:p>
      <w:r>
        <w:br w:type="page"/>
      </w:r>
    </w:p>
    <w:p>
      <w:pPr>
        <w:pStyle w:val="Heading1"/>
        <w:pBdr>
          <w:bottom w:val="single" w:color="2E75B6" w:sz="6" w:space="4"/>
        </w:pBdr>
        <w:spacing w:before="320" w:after="160"/>
      </w:pPr>
      <w:r>
        <w:rPr>
          <w:rFonts w:ascii="Arial" w:cs="Arial" w:eastAsia="Arial" w:hAnsi="Arial"/>
          <w:b/>
          <w:bCs/>
          <w:color w:val="1E3A5F"/>
          <w:sz w:val="28"/>
          <w:szCs w:val="28"/>
        </w:rPr>
        <w:t xml:space="preserve">2. Executive Summary</w:t>
      </w:r>
    </w:p>
    <w:p>
      <w:pPr>
        <w:spacing w:after="120"/>
      </w:pPr>
      <w:r>
        <w:rPr>
          <w:rFonts w:ascii="Arial" w:cs="Arial" w:eastAsia="Arial" w:hAnsi="Arial"/>
          <w:color w:val="333333"/>
          <w:sz w:val="22"/>
          <w:szCs w:val="22"/>
        </w:rPr>
        <w:t xml:space="preserve">The Website Content Scraper is a production-quality n8n API that accepts a URL via POST request, scrapes it using Firecrawl, extracts structured content (title, headings, links, word count), generates an AI summary using GPT-4o-mini, and stores the results in Supabase — with per-user rate limiting and full input validation enforced on every request.</w:t>
      </w:r>
    </w:p>
    <w:p>
      <w:r>
        <w:t xml:space="preserve"/>
      </w:r>
    </w:p>
    <w:p>
      <w:pPr>
        <w:spacing w:after="120"/>
      </w:pPr>
      <w:r>
        <w:rPr>
          <w:rFonts w:ascii="Arial" w:cs="Arial" w:eastAsia="Arial" w:hAnsi="Arial"/>
          <w:color w:val="333333"/>
          <w:sz w:val="22"/>
          <w:szCs w:val="22"/>
        </w:rPr>
        <w:t xml:space="preserve">The system implements a clean separation between the primary scrape record (URL, title, AI summary, metadata) and individual content items (headings, links) stored in separate Supabase tables, enabling queryable, structured reuse of scraped data beyond the initial request.</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3. Problem Statement</w:t>
      </w:r>
    </w:p>
    <w:p>
      <w:pPr>
        <w:spacing w:after="120"/>
      </w:pPr>
      <w:r>
        <w:rPr>
          <w:rFonts w:ascii="Arial" w:cs="Arial" w:eastAsia="Arial" w:hAnsi="Arial"/>
          <w:color w:val="333333"/>
          <w:sz w:val="22"/>
          <w:szCs w:val="22"/>
        </w:rPr>
        <w:t xml:space="preserve">Web content extraction is a high-friction task requiring multiple tools: a scraper for raw content, a parser for structure, an AI model for summarization, and a database for persistence. Assembling these manually creates inconsistency, no rate governance, and unstructured output that cannot be queried or reused.</w:t>
      </w:r>
    </w:p>
    <w:p>
      <w:r>
        <w:t xml:space="preserve"/>
      </w:r>
    </w:p>
    <w:p>
      <w:pPr>
        <w:spacing w:after="120"/>
      </w:pPr>
      <w:r>
        <w:rPr>
          <w:rFonts w:ascii="Arial" w:cs="Arial" w:eastAsia="Arial" w:hAnsi="Arial"/>
          <w:color w:val="333333"/>
          <w:sz w:val="22"/>
          <w:szCs w:val="22"/>
        </w:rPr>
        <w:t xml:space="preserve">The Website Content Scraper solves this as a single API call — input a URL, receive structured content, AI summary, and database-stored results ready for downstream use.</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4. Objectives</w:t>
      </w:r>
    </w:p>
    <w:p>
      <w:pPr>
        <w:pStyle w:val="ListParagraph"/>
        <w:numPr>
          <w:ilvl w:val="0"/>
          <w:numId w:val="2"/>
        </w:numPr>
        <w:spacing w:after="80"/>
      </w:pPr>
      <w:r>
        <w:rPr>
          <w:rFonts w:ascii="Arial" w:cs="Arial" w:eastAsia="Arial" w:hAnsi="Arial"/>
          <w:color w:val="333333"/>
          <w:sz w:val="22"/>
          <w:szCs w:val="22"/>
        </w:rPr>
        <w:t xml:space="preserve">Accept a POST request with URL and userId; validate both before any processing.</w:t>
      </w:r>
    </w:p>
    <w:p>
      <w:pPr>
        <w:pStyle w:val="ListParagraph"/>
        <w:numPr>
          <w:ilvl w:val="0"/>
          <w:numId w:val="2"/>
        </w:numPr>
        <w:spacing w:after="80"/>
      </w:pPr>
      <w:r>
        <w:rPr>
          <w:rFonts w:ascii="Arial" w:cs="Arial" w:eastAsia="Arial" w:hAnsi="Arial"/>
          <w:color w:val="333333"/>
          <w:sz w:val="22"/>
          <w:szCs w:val="22"/>
        </w:rPr>
        <w:t xml:space="preserve">Enforce per-user rate limiting — max 10 scrapes per hour — with a proper HTTP 429 response on breach.</w:t>
      </w:r>
    </w:p>
    <w:p>
      <w:pPr>
        <w:pStyle w:val="ListParagraph"/>
        <w:numPr>
          <w:ilvl w:val="0"/>
          <w:numId w:val="2"/>
        </w:numPr>
        <w:spacing w:after="80"/>
      </w:pPr>
      <w:r>
        <w:rPr>
          <w:rFonts w:ascii="Arial" w:cs="Arial" w:eastAsia="Arial" w:hAnsi="Arial"/>
          <w:color w:val="333333"/>
          <w:sz w:val="22"/>
          <w:szCs w:val="22"/>
        </w:rPr>
        <w:t xml:space="preserve">Scrape target URL using Firecrawl, extracting markdown, HTML, headings, and links.</w:t>
      </w:r>
    </w:p>
    <w:p>
      <w:pPr>
        <w:pStyle w:val="ListParagraph"/>
        <w:numPr>
          <w:ilvl w:val="0"/>
          <w:numId w:val="2"/>
        </w:numPr>
        <w:spacing w:after="80"/>
      </w:pPr>
      <w:r>
        <w:rPr>
          <w:rFonts w:ascii="Arial" w:cs="Arial" w:eastAsia="Arial" w:hAnsi="Arial"/>
          <w:color w:val="333333"/>
          <w:sz w:val="22"/>
          <w:szCs w:val="22"/>
        </w:rPr>
        <w:t xml:space="preserve">Parse and structure content: title, description, headings (up to 50), links (up to 100, classified internal/external), word count.</w:t>
      </w:r>
    </w:p>
    <w:p>
      <w:pPr>
        <w:pStyle w:val="ListParagraph"/>
        <w:numPr>
          <w:ilvl w:val="0"/>
          <w:numId w:val="2"/>
        </w:numPr>
        <w:spacing w:after="80"/>
      </w:pPr>
      <w:r>
        <w:rPr>
          <w:rFonts w:ascii="Arial" w:cs="Arial" w:eastAsia="Arial" w:hAnsi="Arial"/>
          <w:color w:val="333333"/>
          <w:sz w:val="22"/>
          <w:szCs w:val="22"/>
        </w:rPr>
        <w:t xml:space="preserve">Generate a 3-4 sentence AI summary using GPT-4o-mini.</w:t>
      </w:r>
    </w:p>
    <w:p>
      <w:pPr>
        <w:pStyle w:val="ListParagraph"/>
        <w:numPr>
          <w:ilvl w:val="0"/>
          <w:numId w:val="2"/>
        </w:numPr>
        <w:spacing w:after="80"/>
      </w:pPr>
      <w:r>
        <w:rPr>
          <w:rFonts w:ascii="Arial" w:cs="Arial" w:eastAsia="Arial" w:hAnsi="Arial"/>
          <w:color w:val="333333"/>
          <w:sz w:val="22"/>
          <w:szCs w:val="22"/>
        </w:rPr>
        <w:t xml:space="preserve">Persist scrape record and individual content items to Supabase in normalized tables.</w:t>
      </w:r>
    </w:p>
    <w:p>
      <w:pPr>
        <w:pStyle w:val="ListParagraph"/>
        <w:numPr>
          <w:ilvl w:val="0"/>
          <w:numId w:val="2"/>
        </w:numPr>
        <w:spacing w:after="80"/>
      </w:pPr>
      <w:r>
        <w:rPr>
          <w:rFonts w:ascii="Arial" w:cs="Arial" w:eastAsia="Arial" w:hAnsi="Arial"/>
          <w:color w:val="333333"/>
          <w:sz w:val="22"/>
          <w:szCs w:val="22"/>
        </w:rPr>
        <w:t xml:space="preserve">Return clean success response with scrape ID, stats, and summary — or HTTP 429 with retry-after on rate limit breach.</w:t>
      </w:r>
    </w:p>
    <w:p>
      <w:r>
        <w:t xml:space="preserve"/>
      </w:r>
    </w:p>
    <w:p>
      <w:r>
        <w:t xml:space="preserve"/>
      </w:r>
    </w:p>
    <w:p>
      <w:r>
        <w:br w:type="page"/>
      </w:r>
    </w:p>
    <w:p>
      <w:pPr>
        <w:pStyle w:val="Heading1"/>
        <w:pBdr>
          <w:bottom w:val="single" w:color="2E75B6" w:sz="6" w:space="4"/>
        </w:pBdr>
        <w:spacing w:before="320" w:after="160"/>
      </w:pPr>
      <w:r>
        <w:rPr>
          <w:rFonts w:ascii="Arial" w:cs="Arial" w:eastAsia="Arial" w:hAnsi="Arial"/>
          <w:b/>
          <w:bCs/>
          <w:color w:val="1E3A5F"/>
          <w:sz w:val="28"/>
          <w:szCs w:val="28"/>
        </w:rPr>
        <w:t xml:space="preserve">5. System Architecture — Request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5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Webhook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Webhook (POST)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Entry point — /scrape-website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 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URL format validation, userId required check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Prepare Rate Check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Pass userId and URL to rate check node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Rate 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 Request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Query Supabase for scrape count in last hour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Evaluate Limit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Compare count to max (10); set underLimit flag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Under 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Route: proceed to scrape OR return 429</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Firecrawl Scrape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HTTP Request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POST to Firecrawl API; extract markdown + HTML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Parse 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Extract title, headings, links, word count from markdown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OpenAI Summary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HTTP Request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POST to GPT-4o-mini; generate 3-4 sentence summary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Combine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Merge parsed content + AI summary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Save Scrape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HTTP Request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POST scrape record to Supabase scrapes table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Prepare Content 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batch of heading + link records with scrape_id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Save Content Items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HTTP Request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POST content items to Supabase scraped_content table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Success Response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Format clean success response with stats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Respond Success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Respond to Webhook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HTTP 200 with JSON response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Rate Limit 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Format 429 response with retry-after message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Respond Rate Limit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Respond to Webhook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HTTP 429 with JSON error</w:t>
            </w:r>
          </w:p>
        </w:tc>
      </w:tr>
    </w:tbl>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6. Content Extraction Detail</w:t>
      </w:r>
    </w:p>
    <w:p>
      <w:pPr>
        <w:pStyle w:val="Heading2"/>
        <w:spacing w:before="240" w:after="120"/>
      </w:pPr>
      <w:r>
        <w:rPr>
          <w:rFonts w:ascii="Arial" w:cs="Arial" w:eastAsia="Arial" w:hAnsi="Arial"/>
          <w:b/>
          <w:bCs/>
          <w:color w:val="2E75B6"/>
          <w:sz w:val="24"/>
          <w:szCs w:val="24"/>
        </w:rPr>
        <w:t xml:space="preserve">6.1 Firecrawl Output Processing</w:t>
      </w:r>
    </w:p>
    <w:p>
      <w:pPr>
        <w:pStyle w:val="ListParagraph"/>
        <w:numPr>
          <w:ilvl w:val="0"/>
          <w:numId w:val="2"/>
        </w:numPr>
        <w:spacing w:after="80"/>
      </w:pPr>
      <w:r>
        <w:rPr>
          <w:rFonts w:ascii="Arial" w:cs="Arial" w:eastAsia="Arial" w:hAnsi="Arial"/>
          <w:color w:val="333333"/>
          <w:sz w:val="22"/>
          <w:szCs w:val="22"/>
        </w:rPr>
        <w:t xml:space="preserve">Formats requested: markdown and HTML</w:t>
      </w:r>
    </w:p>
    <w:p>
      <w:pPr>
        <w:pStyle w:val="ListParagraph"/>
        <w:numPr>
          <w:ilvl w:val="0"/>
          <w:numId w:val="2"/>
        </w:numPr>
        <w:spacing w:after="80"/>
      </w:pPr>
      <w:r>
        <w:rPr>
          <w:rFonts w:ascii="Arial" w:cs="Arial" w:eastAsia="Arial" w:hAnsi="Arial"/>
          <w:color w:val="333333"/>
          <w:sz w:val="22"/>
          <w:szCs w:val="22"/>
        </w:rPr>
        <w:t xml:space="preserve">onlyMainContent: true — strips navigation, footers, ads</w:t>
      </w:r>
    </w:p>
    <w:p>
      <w:pPr>
        <w:pStyle w:val="ListParagraph"/>
        <w:numPr>
          <w:ilvl w:val="0"/>
          <w:numId w:val="2"/>
        </w:numPr>
        <w:spacing w:after="80"/>
      </w:pPr>
      <w:r>
        <w:rPr>
          <w:rFonts w:ascii="Arial" w:cs="Arial" w:eastAsia="Arial" w:hAnsi="Arial"/>
          <w:color w:val="333333"/>
          <w:sz w:val="22"/>
          <w:szCs w:val="22"/>
        </w:rPr>
        <w:t xml:space="preserve">Included HTML tags: h1–h6, a, title, meta</w:t>
      </w:r>
    </w:p>
    <w:p>
      <w:pPr>
        <w:pStyle w:val="ListParagraph"/>
        <w:numPr>
          <w:ilvl w:val="0"/>
          <w:numId w:val="2"/>
        </w:numPr>
        <w:spacing w:after="80"/>
      </w:pPr>
      <w:r>
        <w:rPr>
          <w:rFonts w:ascii="Arial" w:cs="Arial" w:eastAsia="Arial" w:hAnsi="Arial"/>
          <w:color w:val="333333"/>
          <w:sz w:val="22"/>
          <w:szCs w:val="22"/>
        </w:rPr>
        <w:t xml:space="preserve">30-second timeout</w:t>
      </w:r>
    </w:p>
    <w:p>
      <w:r>
        <w:t xml:space="preserve"/>
      </w:r>
    </w:p>
    <w:p>
      <w:pPr>
        <w:pStyle w:val="Heading2"/>
        <w:spacing w:before="240" w:after="120"/>
      </w:pPr>
      <w:r>
        <w:rPr>
          <w:rFonts w:ascii="Arial" w:cs="Arial" w:eastAsia="Arial" w:hAnsi="Arial"/>
          <w:b/>
          <w:bCs/>
          <w:color w:val="2E75B6"/>
          <w:sz w:val="24"/>
          <w:szCs w:val="24"/>
        </w:rPr>
        <w:t xml:space="preserve">6.2 Parsed Content Fields</w:t>
      </w:r>
    </w:p>
    <w:p>
      <w:pPr>
        <w:pStyle w:val="ListParagraph"/>
        <w:numPr>
          <w:ilvl w:val="0"/>
          <w:numId w:val="2"/>
        </w:numPr>
        <w:spacing w:after="80"/>
      </w:pPr>
      <w:r>
        <w:rPr>
          <w:rFonts w:ascii="Arial" w:cs="Arial" w:eastAsia="Arial" w:hAnsi="Arial"/>
          <w:color w:val="333333"/>
          <w:sz w:val="22"/>
          <w:szCs w:val="22"/>
        </w:rPr>
        <w:t xml:space="preserve">Title — page title from metadata or data.title</w:t>
      </w:r>
    </w:p>
    <w:p>
      <w:pPr>
        <w:pStyle w:val="ListParagraph"/>
        <w:numPr>
          <w:ilvl w:val="0"/>
          <w:numId w:val="2"/>
        </w:numPr>
        <w:spacing w:after="80"/>
      </w:pPr>
      <w:r>
        <w:rPr>
          <w:rFonts w:ascii="Arial" w:cs="Arial" w:eastAsia="Arial" w:hAnsi="Arial"/>
          <w:color w:val="333333"/>
          <w:sz w:val="22"/>
          <w:szCs w:val="22"/>
        </w:rPr>
        <w:t xml:space="preserve">Description — meta description if present</w:t>
      </w:r>
    </w:p>
    <w:p>
      <w:pPr>
        <w:pStyle w:val="ListParagraph"/>
        <w:numPr>
          <w:ilvl w:val="0"/>
          <w:numId w:val="2"/>
        </w:numPr>
        <w:spacing w:after="80"/>
      </w:pPr>
      <w:r>
        <w:rPr>
          <w:rFonts w:ascii="Arial" w:cs="Arial" w:eastAsia="Arial" w:hAnsi="Arial"/>
          <w:color w:val="333333"/>
          <w:sz w:val="22"/>
          <w:szCs w:val="22"/>
        </w:rPr>
        <w:t xml:space="preserve">Headings — extracted via regex from markdown; includes level (h1–h6) and text; capped at 50</w:t>
      </w:r>
    </w:p>
    <w:p>
      <w:pPr>
        <w:pStyle w:val="ListParagraph"/>
        <w:numPr>
          <w:ilvl w:val="0"/>
          <w:numId w:val="2"/>
        </w:numPr>
        <w:spacing w:after="80"/>
      </w:pPr>
      <w:r>
        <w:rPr>
          <w:rFonts w:ascii="Arial" w:cs="Arial" w:eastAsia="Arial" w:hAnsi="Arial"/>
          <w:color w:val="333333"/>
          <w:sz w:val="22"/>
          <w:szCs w:val="22"/>
        </w:rPr>
        <w:t xml:space="preserve">Links — all hrefs extracted; classified as internal (same hostname or relative) or external; capped at 100</w:t>
      </w:r>
    </w:p>
    <w:p>
      <w:pPr>
        <w:pStyle w:val="ListParagraph"/>
        <w:numPr>
          <w:ilvl w:val="0"/>
          <w:numId w:val="2"/>
        </w:numPr>
        <w:spacing w:after="80"/>
      </w:pPr>
      <w:r>
        <w:rPr>
          <w:rFonts w:ascii="Arial" w:cs="Arial" w:eastAsia="Arial" w:hAnsi="Arial"/>
          <w:color w:val="333333"/>
          <w:sz w:val="22"/>
          <w:szCs w:val="22"/>
        </w:rPr>
        <w:t xml:space="preserve">Word count — derived from markdown with formatting stripped</w:t>
      </w:r>
    </w:p>
    <w:p>
      <w:pPr>
        <w:pStyle w:val="ListParagraph"/>
        <w:numPr>
          <w:ilvl w:val="0"/>
          <w:numId w:val="2"/>
        </w:numPr>
        <w:spacing w:after="80"/>
      </w:pPr>
      <w:r>
        <w:rPr>
          <w:rFonts w:ascii="Arial" w:cs="Arial" w:eastAsia="Arial" w:hAnsi="Arial"/>
          <w:color w:val="333333"/>
          <w:sz w:val="22"/>
          <w:szCs w:val="22"/>
        </w:rPr>
        <w:t xml:space="preserve">Raw markdown — first 5,000 characters stored for reference</w:t>
      </w:r>
    </w:p>
    <w:p>
      <w:r>
        <w:t xml:space="preserve"/>
      </w:r>
    </w:p>
    <w:p>
      <w:pPr>
        <w:pStyle w:val="Heading2"/>
        <w:spacing w:before="240" w:after="120"/>
      </w:pPr>
      <w:r>
        <w:rPr>
          <w:rFonts w:ascii="Arial" w:cs="Arial" w:eastAsia="Arial" w:hAnsi="Arial"/>
          <w:b/>
          <w:bCs/>
          <w:color w:val="2E75B6"/>
          <w:sz w:val="24"/>
          <w:szCs w:val="24"/>
        </w:rPr>
        <w:t xml:space="preserve">6.3 Database Schema</w:t>
      </w:r>
    </w:p>
    <w:p>
      <w:pPr>
        <w:pStyle w:val="ListParagraph"/>
        <w:numPr>
          <w:ilvl w:val="0"/>
          <w:numId w:val="2"/>
        </w:numPr>
        <w:spacing w:after="80"/>
      </w:pPr>
      <w:r>
        <w:rPr>
          <w:rFonts w:ascii="Arial" w:cs="Arial" w:eastAsia="Arial" w:hAnsi="Arial"/>
          <w:color w:val="333333"/>
          <w:sz w:val="22"/>
          <w:szCs w:val="22"/>
        </w:rPr>
        <w:t xml:space="preserve">scrapes table: user_id, url, title, scraped_at, ai_summary, metadata (JSON — word count, heading count, link count, internal/external split)</w:t>
      </w:r>
    </w:p>
    <w:p>
      <w:pPr>
        <w:pStyle w:val="ListParagraph"/>
        <w:numPr>
          <w:ilvl w:val="0"/>
          <w:numId w:val="2"/>
        </w:numPr>
        <w:spacing w:after="80"/>
      </w:pPr>
      <w:r>
        <w:rPr>
          <w:rFonts w:ascii="Arial" w:cs="Arial" w:eastAsia="Arial" w:hAnsi="Arial"/>
          <w:color w:val="333333"/>
          <w:sz w:val="22"/>
          <w:szCs w:val="22"/>
        </w:rPr>
        <w:t xml:space="preserve">scraped_content table: scrape_id (FK), content_type (title/heading/link), content, context (JSON — level, href, isInternal flags)</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7. Security &amp;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Input validation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URL format validated with regex (/^https?:\/\/.+/i); userId required; both checked before any downstream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Per-user rate limiting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scrapes per hour per userId; enforced via Supabase query; HTTP 429 with retry-after on breach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API key management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 credentials (Supabase service key, OpenAI key, Firecrawl key) stored as n8n environment variables — never hardcoded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Response sanitization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Success response exposes only: scrapeId, url, title, summary, stats, scrapedAt — no internal system details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Content caps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Headings capped at 50; links capped at 100; raw markdown capped at 5,000 chars — prevents oversized payloads</w:t>
            </w:r>
          </w:p>
        </w:tc>
      </w:tr>
    </w:tbl>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8. Academic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Program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Generative AI Mastermind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Outskill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Session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Session 3 — Custom GPTs, AI Bots &amp; Agentic 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January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Lamonte Smith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github.com/LSmithPMP/website-content-scraper</w:t>
            </w:r>
          </w:p>
        </w:tc>
      </w:tr>
    </w:tbl>
    <w:p>
      <w:r>
        <w:t xml:space="preserve"/>
      </w:r>
    </w:p>
    <w:p>
      <w:r>
        <w:t xml:space="preserve"/>
      </w:r>
    </w:p>
    <w:p>
      <w:r>
        <w:t xml:space="preserve"/>
      </w:r>
    </w:p>
    <w:p>
      <w:pPr>
        <w:pBdr>
          <w:top w:val="single" w:color="2E75B6" w:sz="4" w:space="4"/>
        </w:pBdr>
        <w:spacing w:before="240"/>
        <w:jc w:val="center"/>
      </w:pPr>
      <w:r>
        <w:rPr>
          <w:rFonts w:ascii="Arial" w:cs="Arial" w:eastAsia="Arial" w:hAnsi="Arial"/>
          <w:i/>
          <w:iCs/>
          <w:color w:val="666666"/>
          <w:sz w:val="18"/>
          <w:szCs w:val="18"/>
        </w:rPr>
        <w:t xml:space="preserve">Lamonte Smith · Outskill — Generative AI Mastermind · January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2026-03-28T22:33:14.198Z</dcterms:created>
  <dcterms:modified xsi:type="dcterms:W3CDTF">2026-03-28T22:33:14.199Z</dcterms:modified>
</cp:coreProperties>
</file>

<file path=docProps/custom.xml><?xml version="1.0" encoding="utf-8"?>
<Properties xmlns="http://schemas.openxmlformats.org/officeDocument/2006/custom-properties" xmlns:vt="http://schemas.openxmlformats.org/officeDocument/2006/docPropsVTypes"/>
</file>