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2627" w14:textId="77777777" w:rsidR="003004B1" w:rsidRPr="003F7331" w:rsidRDefault="003004B1" w:rsidP="003004B1">
      <w:pPr>
        <w:spacing w:after="5" w:line="259" w:lineRule="auto"/>
        <w:ind w:right="207"/>
        <w:jc w:val="center"/>
        <w:rPr>
          <w:rFonts w:ascii="Calibri" w:eastAsia="Calibri" w:hAnsi="Calibri" w:cs="Calibri"/>
          <w:color w:val="000000"/>
          <w:kern w:val="2"/>
          <w:sz w:val="28"/>
          <w14:ligatures w14:val="standardContextual"/>
        </w:rPr>
      </w:pPr>
      <w:bookmarkStart w:id="0" w:name="_Hlk147091098"/>
      <w:bookmarkEnd w:id="0"/>
      <w:r w:rsidRPr="003F7331">
        <w:rPr>
          <w:rFonts w:ascii="Calibri" w:eastAsia="Calibri" w:hAnsi="Calibri" w:cs="Calibri"/>
          <w:noProof/>
          <w:color w:val="000000"/>
          <w:kern w:val="2"/>
          <w:sz w:val="28"/>
          <w14:ligatures w14:val="standardContextual"/>
        </w:rPr>
        <w:drawing>
          <wp:inline distT="0" distB="0" distL="0" distR="0" wp14:anchorId="644FAE8B" wp14:editId="5FE7FDBC">
            <wp:extent cx="1247775" cy="1333500"/>
            <wp:effectExtent l="0" t="0" r="9525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688" cy="13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331">
        <w:rPr>
          <w:color w:val="000000"/>
          <w:kern w:val="2"/>
          <w:sz w:val="20"/>
          <w14:ligatures w14:val="standardContextual"/>
        </w:rPr>
        <w:t xml:space="preserve"> </w:t>
      </w:r>
    </w:p>
    <w:p w14:paraId="39498986" w14:textId="77777777" w:rsidR="003004B1" w:rsidRPr="003F7331" w:rsidRDefault="003004B1" w:rsidP="003004B1">
      <w:pPr>
        <w:spacing w:after="100" w:line="259" w:lineRule="auto"/>
        <w:rPr>
          <w:rFonts w:ascii="Calibri" w:eastAsia="Calibri" w:hAnsi="Calibri" w:cs="Calibri"/>
          <w:color w:val="000000"/>
          <w:kern w:val="2"/>
          <w:sz w:val="28"/>
          <w14:ligatures w14:val="standardContextual"/>
        </w:rPr>
      </w:pPr>
      <w:r w:rsidRPr="003F7331">
        <w:rPr>
          <w:color w:val="000000"/>
          <w:kern w:val="2"/>
          <w:sz w:val="26"/>
          <w14:ligatures w14:val="standardContextual"/>
        </w:rPr>
        <w:t xml:space="preserve"> </w:t>
      </w:r>
    </w:p>
    <w:p w14:paraId="552DADF9" w14:textId="505CB453" w:rsidR="003004B1" w:rsidRDefault="003004B1" w:rsidP="003004B1">
      <w:pPr>
        <w:keepNext/>
        <w:keepLines/>
        <w:spacing w:after="14" w:line="251" w:lineRule="auto"/>
        <w:ind w:left="182" w:hanging="10"/>
        <w:outlineLvl w:val="0"/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   </w:t>
      </w:r>
      <w:r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     </w:t>
      </w:r>
      <w:r w:rsidRPr="003F7331"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AMERICAN INTERNATIONAL UNIVERSITY- BANGLADESH </w:t>
      </w:r>
      <w:r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   </w:t>
      </w:r>
    </w:p>
    <w:p w14:paraId="5478108F" w14:textId="296BBD6E" w:rsidR="003004B1" w:rsidRPr="003F7331" w:rsidRDefault="003004B1" w:rsidP="003004B1">
      <w:pPr>
        <w:keepNext/>
        <w:keepLines/>
        <w:spacing w:after="14" w:line="251" w:lineRule="auto"/>
        <w:ind w:left="182" w:hanging="10"/>
        <w:outlineLvl w:val="0"/>
        <w:rPr>
          <w:rFonts w:ascii="Calibri" w:eastAsia="Calibri" w:hAnsi="Calibri" w:cs="Calibri"/>
          <w:b/>
          <w:color w:val="000000"/>
          <w:kern w:val="2"/>
          <w:sz w:val="36"/>
          <w:u w:val="single" w:color="000000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                                               </w:t>
      </w:r>
      <w:r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     </w:t>
      </w:r>
      <w:r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 </w:t>
      </w:r>
      <w:r w:rsidRPr="003F7331">
        <w:rPr>
          <w:rFonts w:ascii="Calibri" w:eastAsia="Calibri" w:hAnsi="Calibri" w:cs="Calibri"/>
          <w:b/>
          <w:color w:val="000000"/>
          <w:kern w:val="2"/>
          <w:sz w:val="36"/>
          <w:u w:color="000000"/>
          <w14:ligatures w14:val="standardContextual"/>
        </w:rPr>
        <w:t xml:space="preserve">(AIUB) </w:t>
      </w:r>
    </w:p>
    <w:p w14:paraId="1D201565" w14:textId="77777777" w:rsidR="003004B1" w:rsidRPr="003F7331" w:rsidRDefault="003004B1" w:rsidP="003004B1">
      <w:pPr>
        <w:spacing w:line="259" w:lineRule="auto"/>
        <w:ind w:left="32"/>
        <w:jc w:val="center"/>
        <w:rPr>
          <w:rFonts w:ascii="Calibri" w:eastAsia="Calibri" w:hAnsi="Calibri" w:cs="Calibri"/>
          <w:color w:val="000000"/>
          <w:kern w:val="2"/>
          <w:sz w:val="28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36"/>
          <w14:ligatures w14:val="standardContextual"/>
        </w:rPr>
        <w:t xml:space="preserve"> </w:t>
      </w:r>
    </w:p>
    <w:p w14:paraId="72E17631" w14:textId="77777777" w:rsidR="003004B1" w:rsidRPr="003F7331" w:rsidRDefault="003004B1" w:rsidP="003004B1">
      <w:pPr>
        <w:spacing w:after="224" w:line="259" w:lineRule="auto"/>
        <w:ind w:left="120" w:right="364" w:hanging="10"/>
        <w:jc w:val="center"/>
        <w:rPr>
          <w:rFonts w:ascii="Calibri" w:eastAsia="Calibri" w:hAnsi="Calibri" w:cs="Calibri"/>
          <w:color w:val="000000"/>
          <w:kern w:val="2"/>
          <w:sz w:val="28"/>
          <w:u w:val="single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32"/>
          <w14:ligatures w14:val="standardContextual"/>
        </w:rPr>
        <w:t xml:space="preserve">   </w:t>
      </w:r>
      <w:r w:rsidRPr="003F7331">
        <w:rPr>
          <w:rFonts w:ascii="Calibri" w:eastAsia="Calibri" w:hAnsi="Calibri" w:cs="Calibri"/>
          <w:b/>
          <w:color w:val="000000"/>
          <w:kern w:val="2"/>
          <w:sz w:val="32"/>
          <w:u w:val="single"/>
          <w14:ligatures w14:val="standardContextual"/>
        </w:rPr>
        <w:t xml:space="preserve">Introduction to Electrical Circuit </w:t>
      </w:r>
    </w:p>
    <w:p w14:paraId="4E801FF9" w14:textId="77777777" w:rsidR="003004B1" w:rsidRPr="003F7331" w:rsidRDefault="003004B1" w:rsidP="003004B1">
      <w:pPr>
        <w:spacing w:after="224" w:line="259" w:lineRule="auto"/>
        <w:ind w:left="15" w:hanging="10"/>
        <w:jc w:val="center"/>
        <w:rPr>
          <w:rFonts w:ascii="Calibri" w:eastAsia="Calibri" w:hAnsi="Calibri" w:cs="Calibri"/>
          <w:color w:val="000000"/>
          <w:kern w:val="2"/>
          <w:sz w:val="28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2"/>
          <w14:ligatures w14:val="standardContextual"/>
        </w:rPr>
        <w:t xml:space="preserve">   </w:t>
      </w:r>
      <w:r w:rsidRPr="003F7331">
        <w:rPr>
          <w:rFonts w:ascii="Calibri" w:eastAsia="Calibri" w:hAnsi="Calibri" w:cs="Calibri"/>
          <w:b/>
          <w:color w:val="000000"/>
          <w:kern w:val="2"/>
          <w:sz w:val="32"/>
          <w14:ligatures w14:val="standardContextual"/>
        </w:rPr>
        <w:t>FALL 2023-2024</w:t>
      </w:r>
    </w:p>
    <w:p w14:paraId="24577C22" w14:textId="77777777" w:rsidR="003004B1" w:rsidRPr="003F7331" w:rsidRDefault="003004B1" w:rsidP="003004B1">
      <w:pPr>
        <w:spacing w:after="268" w:line="259" w:lineRule="auto"/>
        <w:ind w:left="120" w:right="288" w:hanging="10"/>
        <w:jc w:val="center"/>
        <w:rPr>
          <w:rFonts w:ascii="Calibri" w:eastAsia="Calibri" w:hAnsi="Calibri" w:cs="Calibri"/>
          <w:color w:val="000000"/>
          <w:kern w:val="2"/>
          <w:sz w:val="28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2"/>
          <w14:ligatures w14:val="standardContextual"/>
        </w:rPr>
        <w:t xml:space="preserve">  </w:t>
      </w:r>
      <w:r w:rsidRPr="003F7331">
        <w:rPr>
          <w:rFonts w:ascii="Calibri" w:eastAsia="Calibri" w:hAnsi="Calibri" w:cs="Calibri"/>
          <w:b/>
          <w:color w:val="000000"/>
          <w:kern w:val="2"/>
          <w:sz w:val="32"/>
          <w14:ligatures w14:val="standardContextual"/>
        </w:rPr>
        <w:t>Section: L, Group: 07</w:t>
      </w:r>
    </w:p>
    <w:p w14:paraId="4B41F4AD" w14:textId="77777777" w:rsidR="003004B1" w:rsidRPr="003F7331" w:rsidRDefault="003004B1" w:rsidP="003004B1">
      <w:pPr>
        <w:keepNext/>
        <w:keepLines/>
        <w:spacing w:after="133" w:line="259" w:lineRule="auto"/>
        <w:ind w:left="263" w:hanging="10"/>
        <w:jc w:val="center"/>
        <w:outlineLvl w:val="0"/>
        <w:rPr>
          <w:rFonts w:ascii="Calibri" w:eastAsia="Calibri" w:hAnsi="Calibri" w:cs="Calibri"/>
          <w:b/>
          <w:color w:val="000000"/>
          <w:kern w:val="2"/>
          <w:sz w:val="28"/>
          <w:u w:val="single" w:color="000000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28"/>
          <w:u w:val="single" w:color="000000"/>
          <w14:ligatures w14:val="standardContextual"/>
        </w:rPr>
        <w:t>LAB REPORT ON</w:t>
      </w:r>
      <w:r w:rsidRPr="003F7331">
        <w:rPr>
          <w:rFonts w:ascii="Calibri" w:eastAsia="Calibri" w:hAnsi="Calibri" w:cs="Calibri"/>
          <w:b/>
          <w:color w:val="000000"/>
          <w:kern w:val="2"/>
          <w:sz w:val="28"/>
          <w:u w:color="000000"/>
          <w14:ligatures w14:val="standardContextual"/>
        </w:rPr>
        <w:t xml:space="preserve"> </w:t>
      </w:r>
    </w:p>
    <w:p w14:paraId="3C545FE6" w14:textId="19CEF1CA" w:rsidR="003004B1" w:rsidRDefault="003004B1" w:rsidP="003004B1">
      <w:pPr>
        <w:keepNext/>
        <w:keepLines/>
        <w:spacing w:after="164" w:line="259" w:lineRule="auto"/>
        <w:ind w:left="263" w:right="427" w:hanging="10"/>
        <w:jc w:val="center"/>
        <w:outlineLvl w:val="0"/>
        <w:rPr>
          <w:rFonts w:ascii="Calibri" w:eastAsia="Calibri" w:hAnsi="Calibri" w:cs="Calibri"/>
          <w:b/>
          <w:color w:val="000000"/>
          <w:kern w:val="2"/>
          <w:sz w:val="28"/>
          <w:u w:val="single" w:color="000000"/>
          <w14:ligatures w14:val="standardContextual"/>
        </w:rPr>
      </w:pPr>
      <w:r>
        <w:rPr>
          <w:b/>
          <w:bCs/>
          <w:i/>
          <w:iCs/>
          <w:color w:val="0070C0"/>
          <w:sz w:val="32"/>
          <w:szCs w:val="32"/>
        </w:rPr>
        <w:t xml:space="preserve">    Study of Thevenin’s Theorem</w:t>
      </w:r>
    </w:p>
    <w:p w14:paraId="0BEFC63C" w14:textId="77777777" w:rsidR="003004B1" w:rsidRPr="003F7331" w:rsidRDefault="003004B1" w:rsidP="003004B1">
      <w:pPr>
        <w:keepNext/>
        <w:keepLines/>
        <w:spacing w:after="164" w:line="259" w:lineRule="auto"/>
        <w:ind w:left="263" w:right="427" w:hanging="10"/>
        <w:jc w:val="center"/>
        <w:outlineLvl w:val="0"/>
        <w:rPr>
          <w:rFonts w:ascii="Calibri" w:eastAsia="Calibri" w:hAnsi="Calibri" w:cs="Calibri"/>
          <w:b/>
          <w:color w:val="000000"/>
          <w:kern w:val="2"/>
          <w:sz w:val="28"/>
          <w:u w:val="single" w:color="000000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28"/>
          <w:u w:color="000000"/>
          <w14:ligatures w14:val="standardContextual"/>
        </w:rPr>
        <w:t xml:space="preserve">      </w:t>
      </w:r>
      <w:r w:rsidRPr="003F7331">
        <w:rPr>
          <w:rFonts w:ascii="Calibri" w:eastAsia="Calibri" w:hAnsi="Calibri" w:cs="Calibri"/>
          <w:b/>
          <w:color w:val="000000"/>
          <w:kern w:val="2"/>
          <w:sz w:val="28"/>
          <w:u w:val="single" w:color="000000"/>
          <w14:ligatures w14:val="standardContextual"/>
        </w:rPr>
        <w:t>Supervised By</w:t>
      </w:r>
      <w:r w:rsidRPr="003F7331">
        <w:rPr>
          <w:rFonts w:ascii="Calibri" w:eastAsia="Calibri" w:hAnsi="Calibri" w:cs="Calibri"/>
          <w:b/>
          <w:color w:val="000000"/>
          <w:kern w:val="2"/>
          <w:sz w:val="28"/>
          <w:u w:color="000000"/>
          <w14:ligatures w14:val="standardContextual"/>
        </w:rPr>
        <w:t xml:space="preserve"> </w:t>
      </w:r>
    </w:p>
    <w:p w14:paraId="0894B0CF" w14:textId="74A7196E" w:rsidR="003004B1" w:rsidRPr="003F7331" w:rsidRDefault="003004B1" w:rsidP="003004B1">
      <w:pPr>
        <w:keepNext/>
        <w:keepLines/>
        <w:spacing w:after="14" w:line="251" w:lineRule="auto"/>
        <w:ind w:left="172" w:right="942" w:firstLine="3267"/>
        <w:outlineLvl w:val="1"/>
        <w:rPr>
          <w:rFonts w:ascii="Calibri" w:eastAsia="Calibri" w:hAnsi="Calibri" w:cs="Calibri"/>
          <w:b/>
          <w:color w:val="000000"/>
          <w:kern w:val="2"/>
          <w:sz w:val="36"/>
          <w14:ligatures w14:val="standardContextual"/>
        </w:rPr>
      </w:pPr>
      <w:r>
        <w:rPr>
          <w:rFonts w:ascii="Helvetica" w:eastAsia="Calibri" w:hAnsi="Helvetica" w:cs="Helvetica"/>
          <w:b/>
          <w:bCs/>
          <w:color w:val="000000"/>
          <w:kern w:val="2"/>
          <w:szCs w:val="21"/>
          <w:shd w:val="clear" w:color="auto" w:fill="FFFFFF"/>
          <w14:ligatures w14:val="standardContextual"/>
        </w:rPr>
        <w:t xml:space="preserve">      </w:t>
      </w:r>
      <w:r w:rsidRPr="003F7331">
        <w:rPr>
          <w:rFonts w:ascii="Helvetica" w:eastAsia="Calibri" w:hAnsi="Helvetica" w:cs="Helvetica"/>
          <w:b/>
          <w:bCs/>
          <w:color w:val="000000"/>
          <w:kern w:val="2"/>
          <w:szCs w:val="21"/>
          <w:shd w:val="clear" w:color="auto" w:fill="FFFFFF"/>
          <w14:ligatures w14:val="standardContextual"/>
        </w:rPr>
        <w:t>MD. SHAHARIAR PARVEZ</w:t>
      </w:r>
    </w:p>
    <w:p w14:paraId="4B4FB3D7" w14:textId="77777777" w:rsidR="003004B1" w:rsidRPr="003F7331" w:rsidRDefault="003004B1" w:rsidP="003004B1">
      <w:pPr>
        <w:spacing w:line="259" w:lineRule="auto"/>
        <w:rPr>
          <w:rFonts w:ascii="Calibri" w:eastAsia="Calibri" w:hAnsi="Calibri" w:cs="Calibri"/>
          <w:color w:val="000000"/>
          <w:kern w:val="2"/>
          <w:sz w:val="28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21"/>
          <w14:ligatures w14:val="standardContextual"/>
        </w:rPr>
        <w:t xml:space="preserve"> </w:t>
      </w:r>
    </w:p>
    <w:tbl>
      <w:tblPr>
        <w:tblStyle w:val="TableGrid1"/>
        <w:tblW w:w="9789" w:type="dxa"/>
        <w:tblInd w:w="113" w:type="dxa"/>
        <w:tblCellMar>
          <w:top w:w="6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188"/>
        <w:gridCol w:w="3601"/>
      </w:tblGrid>
      <w:tr w:rsidR="003004B1" w:rsidRPr="003F7331" w14:paraId="18845D32" w14:textId="77777777" w:rsidTr="0092796A">
        <w:trPr>
          <w:trHeight w:val="446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1340" w14:textId="77777777" w:rsidR="003004B1" w:rsidRPr="003F7331" w:rsidRDefault="003004B1" w:rsidP="0092796A">
            <w:pPr>
              <w:spacing w:line="259" w:lineRule="auto"/>
              <w:ind w:left="10"/>
              <w:jc w:val="center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32"/>
              </w:rPr>
              <w:t xml:space="preserve">Name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576A" w14:textId="77777777" w:rsidR="003004B1" w:rsidRPr="003F7331" w:rsidRDefault="003004B1" w:rsidP="0092796A">
            <w:pPr>
              <w:spacing w:line="259" w:lineRule="auto"/>
              <w:ind w:left="9"/>
              <w:jc w:val="center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36"/>
              </w:rPr>
              <w:t xml:space="preserve">ID </w:t>
            </w:r>
          </w:p>
        </w:tc>
      </w:tr>
      <w:tr w:rsidR="003004B1" w:rsidRPr="003F7331" w14:paraId="609BE827" w14:textId="77777777" w:rsidTr="0092796A">
        <w:trPr>
          <w:trHeight w:val="451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F8EB" w14:textId="77777777" w:rsidR="003004B1" w:rsidRPr="003F7331" w:rsidRDefault="003004B1" w:rsidP="0092796A">
            <w:pPr>
              <w:spacing w:line="259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1.MD. Abdullah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1A39" w14:textId="77777777" w:rsidR="003004B1" w:rsidRPr="003F7331" w:rsidRDefault="003004B1" w:rsidP="0092796A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22-48065-2 </w:t>
            </w:r>
          </w:p>
        </w:tc>
      </w:tr>
      <w:tr w:rsidR="003004B1" w:rsidRPr="003F7331" w14:paraId="65476BFC" w14:textId="77777777" w:rsidTr="0092796A">
        <w:trPr>
          <w:trHeight w:val="449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C23" w14:textId="77777777" w:rsidR="003004B1" w:rsidRPr="003F7331" w:rsidRDefault="003004B1" w:rsidP="0092796A">
            <w:pPr>
              <w:spacing w:line="259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2.Azmir Islam </w:t>
            </w:r>
            <w:proofErr w:type="spellStart"/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>Kafi</w:t>
            </w:r>
            <w:proofErr w:type="spellEnd"/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911A" w14:textId="77777777" w:rsidR="003004B1" w:rsidRPr="003F7331" w:rsidRDefault="003004B1" w:rsidP="0092796A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22-47981-2 </w:t>
            </w:r>
          </w:p>
        </w:tc>
      </w:tr>
      <w:tr w:rsidR="003004B1" w:rsidRPr="003F7331" w14:paraId="3C252038" w14:textId="77777777" w:rsidTr="0092796A">
        <w:trPr>
          <w:trHeight w:val="449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7EB7" w14:textId="77777777" w:rsidR="003004B1" w:rsidRPr="003F7331" w:rsidRDefault="003004B1" w:rsidP="0092796A">
            <w:pPr>
              <w:spacing w:line="259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>3.Mohammad Ansar Uddin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CFA1" w14:textId="77777777" w:rsidR="003004B1" w:rsidRPr="003F7331" w:rsidRDefault="003004B1" w:rsidP="0092796A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>22-47975-2</w:t>
            </w:r>
          </w:p>
        </w:tc>
      </w:tr>
      <w:tr w:rsidR="003004B1" w:rsidRPr="003F7331" w14:paraId="1B021571" w14:textId="77777777" w:rsidTr="0092796A">
        <w:trPr>
          <w:trHeight w:val="449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C579" w14:textId="77777777" w:rsidR="003004B1" w:rsidRPr="003F7331" w:rsidRDefault="003004B1" w:rsidP="0092796A">
            <w:pPr>
              <w:spacing w:line="259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>4.Chinmoy Guha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A560" w14:textId="77777777" w:rsidR="003004B1" w:rsidRPr="003F7331" w:rsidRDefault="003004B1" w:rsidP="0092796A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22-48056-2 </w:t>
            </w:r>
          </w:p>
        </w:tc>
      </w:tr>
      <w:tr w:rsidR="003004B1" w:rsidRPr="003F7331" w14:paraId="262E967B" w14:textId="77777777" w:rsidTr="0092796A">
        <w:trPr>
          <w:trHeight w:val="451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410E" w14:textId="77777777" w:rsidR="003004B1" w:rsidRPr="003F7331" w:rsidRDefault="003004B1" w:rsidP="0092796A">
            <w:pPr>
              <w:spacing w:line="259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>5.Suvra Chakraborty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87FC" w14:textId="77777777" w:rsidR="003004B1" w:rsidRPr="003F7331" w:rsidRDefault="003004B1" w:rsidP="0092796A">
            <w:pPr>
              <w:spacing w:line="259" w:lineRule="auto"/>
              <w:ind w:left="80"/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              22-48067-2 </w:t>
            </w:r>
          </w:p>
        </w:tc>
      </w:tr>
    </w:tbl>
    <w:p w14:paraId="58B60507" w14:textId="77777777" w:rsidR="003004B1" w:rsidRDefault="003004B1" w:rsidP="0094791F">
      <w:pPr>
        <w:pStyle w:val="Heading1"/>
        <w:tabs>
          <w:tab w:val="left" w:pos="665"/>
        </w:tabs>
        <w:spacing w:before="160"/>
        <w:ind w:left="0" w:firstLine="0"/>
      </w:pPr>
    </w:p>
    <w:p w14:paraId="44F224BC" w14:textId="77777777" w:rsidR="003004B1" w:rsidRDefault="003004B1" w:rsidP="0094791F">
      <w:pPr>
        <w:pStyle w:val="Heading1"/>
        <w:tabs>
          <w:tab w:val="left" w:pos="665"/>
        </w:tabs>
        <w:spacing w:before="160"/>
        <w:ind w:left="0" w:firstLine="0"/>
      </w:pPr>
    </w:p>
    <w:p w14:paraId="5513656B" w14:textId="77777777" w:rsidR="003004B1" w:rsidRDefault="003004B1" w:rsidP="0094791F">
      <w:pPr>
        <w:pStyle w:val="Heading1"/>
        <w:tabs>
          <w:tab w:val="left" w:pos="665"/>
        </w:tabs>
        <w:spacing w:before="160"/>
        <w:ind w:left="0" w:firstLine="0"/>
      </w:pPr>
    </w:p>
    <w:p w14:paraId="369043B4" w14:textId="77777777" w:rsidR="003004B1" w:rsidRDefault="003004B1" w:rsidP="0094791F">
      <w:pPr>
        <w:pStyle w:val="Heading1"/>
        <w:tabs>
          <w:tab w:val="left" w:pos="665"/>
        </w:tabs>
        <w:spacing w:before="160"/>
        <w:ind w:left="0" w:firstLine="0"/>
      </w:pPr>
    </w:p>
    <w:p w14:paraId="1B8C0011" w14:textId="642690DC" w:rsidR="00492A9E" w:rsidRDefault="005B5EE2" w:rsidP="0094791F">
      <w:pPr>
        <w:pStyle w:val="Heading1"/>
        <w:tabs>
          <w:tab w:val="left" w:pos="665"/>
        </w:tabs>
        <w:spacing w:before="160"/>
        <w:ind w:left="0" w:firstLine="0"/>
      </w:pPr>
      <w:r>
        <w:lastRenderedPageBreak/>
        <w:t>Abstract</w:t>
      </w:r>
      <w:r w:rsidR="0094791F">
        <w:t>:</w:t>
      </w:r>
    </w:p>
    <w:p w14:paraId="64EB5A2D" w14:textId="77777777" w:rsidR="00492A9E" w:rsidRDefault="00492A9E">
      <w:pPr>
        <w:pStyle w:val="BodyText"/>
        <w:spacing w:before="6"/>
        <w:rPr>
          <w:b/>
        </w:rPr>
      </w:pPr>
    </w:p>
    <w:p w14:paraId="33EF4D8F" w14:textId="711DCA2E" w:rsidR="00492A9E" w:rsidRDefault="005B5EE2">
      <w:pPr>
        <w:pStyle w:val="BodyText"/>
        <w:spacing w:line="360" w:lineRule="auto"/>
        <w:ind w:left="304" w:right="549"/>
        <w:jc w:val="both"/>
      </w:pPr>
      <w:r>
        <w:t>Thevenin’s theorem is an analysis technique. It can convert the complex circuit to a simpler series</w:t>
      </w:r>
      <w:r>
        <w:rPr>
          <w:spacing w:val="-57"/>
        </w:rPr>
        <w:t xml:space="preserve"> </w:t>
      </w:r>
      <w:r>
        <w:t>equivalent circuit for easier analysis. The analysis involves removing part of the circuit across two</w:t>
      </w:r>
      <w:r>
        <w:rPr>
          <w:spacing w:val="-57"/>
        </w:rPr>
        <w:t xml:space="preserve"> </w:t>
      </w:r>
      <w:r>
        <w:t>terminals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calculation, later</w:t>
      </w:r>
      <w:r>
        <w:rPr>
          <w:spacing w:val="-1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</w:t>
      </w:r>
      <w:r>
        <w:t>uit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Thevenin</w:t>
      </w:r>
      <w:r>
        <w:rPr>
          <w:spacing w:val="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circuit.</w:t>
      </w:r>
    </w:p>
    <w:p w14:paraId="1EE243B2" w14:textId="77777777" w:rsidR="0094791F" w:rsidRDefault="0094791F">
      <w:pPr>
        <w:pStyle w:val="BodyText"/>
        <w:spacing w:line="360" w:lineRule="auto"/>
        <w:ind w:left="304" w:right="549"/>
        <w:jc w:val="both"/>
      </w:pPr>
    </w:p>
    <w:p w14:paraId="2E44C2CC" w14:textId="6ED31312" w:rsidR="00492A9E" w:rsidRDefault="005B5EE2" w:rsidP="0094791F">
      <w:pPr>
        <w:pStyle w:val="Heading1"/>
        <w:tabs>
          <w:tab w:val="left" w:pos="665"/>
        </w:tabs>
        <w:spacing w:before="89"/>
        <w:ind w:left="0" w:firstLine="0"/>
      </w:pPr>
      <w:r>
        <w:t>Apparatus</w:t>
      </w:r>
      <w:r w:rsidR="0094791F">
        <w:t>:</w:t>
      </w:r>
    </w:p>
    <w:p w14:paraId="1EF1E7C0" w14:textId="77777777" w:rsidR="00492A9E" w:rsidRDefault="00492A9E">
      <w:pPr>
        <w:pStyle w:val="BodyText"/>
        <w:spacing w:before="5"/>
        <w:rPr>
          <w:b/>
        </w:rPr>
      </w:pPr>
    </w:p>
    <w:p w14:paraId="415469D8" w14:textId="77777777" w:rsidR="00492A9E" w:rsidRDefault="005B5EE2">
      <w:pPr>
        <w:pStyle w:val="ListParagraph"/>
        <w:numPr>
          <w:ilvl w:val="0"/>
          <w:numId w:val="4"/>
        </w:numPr>
        <w:tabs>
          <w:tab w:val="left" w:pos="664"/>
          <w:tab w:val="left" w:pos="665"/>
        </w:tabs>
        <w:ind w:hanging="361"/>
        <w:rPr>
          <w:rFonts w:ascii="Symbol" w:hAnsi="Symbol"/>
          <w:sz w:val="24"/>
        </w:rPr>
      </w:pPr>
      <w:r>
        <w:rPr>
          <w:sz w:val="24"/>
        </w:rPr>
        <w:t>Trainer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</w:p>
    <w:p w14:paraId="5E6D6D0B" w14:textId="77777777" w:rsidR="00492A9E" w:rsidRDefault="005B5EE2">
      <w:pPr>
        <w:pStyle w:val="ListParagraph"/>
        <w:numPr>
          <w:ilvl w:val="0"/>
          <w:numId w:val="4"/>
        </w:numPr>
        <w:tabs>
          <w:tab w:val="left" w:pos="664"/>
          <w:tab w:val="left" w:pos="665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Voltmeter</w:t>
      </w:r>
    </w:p>
    <w:p w14:paraId="26FD1637" w14:textId="77777777" w:rsidR="00492A9E" w:rsidRDefault="005B5EE2">
      <w:pPr>
        <w:pStyle w:val="ListParagraph"/>
        <w:numPr>
          <w:ilvl w:val="0"/>
          <w:numId w:val="4"/>
        </w:numPr>
        <w:tabs>
          <w:tab w:val="left" w:pos="664"/>
          <w:tab w:val="left" w:pos="665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Ammeter</w:t>
      </w:r>
    </w:p>
    <w:p w14:paraId="5649FFF0" w14:textId="77777777" w:rsidR="00492A9E" w:rsidRDefault="005B5EE2">
      <w:pPr>
        <w:pStyle w:val="ListParagraph"/>
        <w:numPr>
          <w:ilvl w:val="0"/>
          <w:numId w:val="4"/>
        </w:numPr>
        <w:tabs>
          <w:tab w:val="left" w:pos="664"/>
          <w:tab w:val="left" w:pos="665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AVO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  <w:r>
        <w:rPr>
          <w:spacing w:val="-2"/>
          <w:sz w:val="24"/>
        </w:rPr>
        <w:t xml:space="preserve"> </w:t>
      </w:r>
      <w:r>
        <w:rPr>
          <w:sz w:val="24"/>
        </w:rPr>
        <w:t>or Multimeter</w:t>
      </w:r>
    </w:p>
    <w:p w14:paraId="6FEC90B9" w14:textId="77777777" w:rsidR="00492A9E" w:rsidRDefault="005B5EE2">
      <w:pPr>
        <w:pStyle w:val="ListParagraph"/>
        <w:numPr>
          <w:ilvl w:val="0"/>
          <w:numId w:val="4"/>
        </w:numPr>
        <w:tabs>
          <w:tab w:val="left" w:pos="664"/>
          <w:tab w:val="left" w:pos="665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14:paraId="6178F0AE" w14:textId="77777777" w:rsidR="00492A9E" w:rsidRDefault="005B5EE2">
      <w:pPr>
        <w:pStyle w:val="ListParagraph"/>
        <w:numPr>
          <w:ilvl w:val="0"/>
          <w:numId w:val="4"/>
        </w:numPr>
        <w:tabs>
          <w:tab w:val="left" w:pos="664"/>
          <w:tab w:val="left" w:pos="665"/>
        </w:tabs>
        <w:spacing w:before="134"/>
        <w:ind w:hanging="361"/>
        <w:rPr>
          <w:rFonts w:ascii="Symbol" w:hAnsi="Symbol"/>
        </w:rPr>
      </w:pPr>
      <w:r>
        <w:rPr>
          <w:sz w:val="24"/>
        </w:rPr>
        <w:t>Resistors</w:t>
      </w:r>
    </w:p>
    <w:p w14:paraId="4A7343E0" w14:textId="4AB937CE" w:rsidR="00492A9E" w:rsidRDefault="00492A9E">
      <w:pPr>
        <w:rPr>
          <w:rFonts w:ascii="Symbol" w:hAnsi="Symbol"/>
        </w:rPr>
      </w:pPr>
    </w:p>
    <w:p w14:paraId="3E9EC462" w14:textId="77777777" w:rsidR="0094791F" w:rsidRDefault="0094791F">
      <w:pPr>
        <w:rPr>
          <w:rFonts w:ascii="Symbol" w:hAnsi="Symbol"/>
        </w:rPr>
      </w:pPr>
    </w:p>
    <w:p w14:paraId="06D42CE0" w14:textId="328F9E50" w:rsidR="0094791F" w:rsidRPr="0094791F" w:rsidRDefault="0094791F">
      <w:pPr>
        <w:rPr>
          <w:rFonts w:asciiTheme="minorHAnsi" w:hAnsiTheme="minorHAnsi" w:cstheme="minorHAnsi"/>
          <w:b/>
          <w:sz w:val="28"/>
        </w:rPr>
      </w:pPr>
      <w:r w:rsidRPr="0094791F">
        <w:rPr>
          <w:rFonts w:asciiTheme="minorHAnsi" w:hAnsiTheme="minorHAnsi" w:cstheme="minorHAnsi"/>
          <w:b/>
          <w:sz w:val="28"/>
        </w:rPr>
        <w:t>Circuit Diagram</w:t>
      </w:r>
      <w:r>
        <w:rPr>
          <w:rFonts w:asciiTheme="minorHAnsi" w:hAnsiTheme="minorHAnsi" w:cstheme="minorHAnsi"/>
          <w:b/>
          <w:sz w:val="28"/>
        </w:rPr>
        <w:t>:</w:t>
      </w:r>
    </w:p>
    <w:p w14:paraId="545ECA40" w14:textId="77777777" w:rsidR="0094791F" w:rsidRDefault="0094791F">
      <w:pPr>
        <w:rPr>
          <w:rFonts w:ascii="Symbol" w:hAnsi="Symbol"/>
        </w:rPr>
      </w:pPr>
    </w:p>
    <w:p w14:paraId="77B63D91" w14:textId="29D1681B" w:rsidR="0094791F" w:rsidRDefault="0094791F">
      <w:pPr>
        <w:rPr>
          <w:rFonts w:ascii="Symbol" w:hAnsi="Symbol"/>
        </w:rPr>
        <w:sectPr w:rsidR="0094791F" w:rsidSect="003004B1">
          <w:footerReference w:type="default" r:id="rId8"/>
          <w:type w:val="continuous"/>
          <w:pgSz w:w="12240" w:h="15840"/>
          <w:pgMar w:top="1280" w:right="660" w:bottom="1200" w:left="1280" w:header="0" w:footer="1015" w:gutter="0"/>
          <w:cols w:space="720"/>
        </w:sectPr>
      </w:pPr>
      <w:r>
        <w:rPr>
          <w:rFonts w:ascii="Symbol" w:hAnsi="Symbol"/>
          <w:noProof/>
        </w:rPr>
        <w:drawing>
          <wp:inline distT="0" distB="0" distL="0" distR="0" wp14:anchorId="7FE5A04C" wp14:editId="37F0E62A">
            <wp:extent cx="57626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BB1A" w14:textId="77777777" w:rsidR="00492A9E" w:rsidRDefault="005B5EE2" w:rsidP="0094791F">
      <w:pPr>
        <w:pStyle w:val="Heading1"/>
        <w:tabs>
          <w:tab w:val="left" w:pos="665"/>
        </w:tabs>
        <w:ind w:left="0" w:firstLine="0"/>
      </w:pPr>
      <w:r>
        <w:lastRenderedPageBreak/>
        <w:t>Experimental</w:t>
      </w:r>
      <w:r>
        <w:rPr>
          <w:spacing w:val="-5"/>
        </w:rPr>
        <w:t xml:space="preserve"> </w:t>
      </w:r>
      <w:r>
        <w:t>Data and Procedure</w:t>
      </w:r>
    </w:p>
    <w:p w14:paraId="31AAA6CB" w14:textId="7E10A1AB" w:rsidR="00492A9E" w:rsidRDefault="0094791F">
      <w:pPr>
        <w:pStyle w:val="BodyText"/>
        <w:rPr>
          <w:sz w:val="20"/>
        </w:rPr>
      </w:pPr>
      <w:r w:rsidRPr="0094791F">
        <w:rPr>
          <w:szCs w:val="22"/>
        </w:rPr>
        <w:t>The Thevenin's equivalent circuit analysis involves several key steps. Initially, a specific portion of the circuit is isolated for simplification and analysis. Then, voltage sources within this segment are temporarily short-circuited, while current sources are replaced with open circuits. This manipulation allows for the determination of the Thevenin equivalent resistance, often denoted as RTH, which represents the effective resistance between terminals A and B. After this, the original configuration of sources is restored, and the open-circuit voltage between terminals A and B is measured, referred to as VTH. To validate the accuracy of Thevenin's theorem for the given circuit, the obtained parameters are used in the equivalent circuit model.</w:t>
      </w:r>
    </w:p>
    <w:p w14:paraId="7ACD7B9B" w14:textId="77777777" w:rsidR="00492A9E" w:rsidRDefault="00492A9E">
      <w:pPr>
        <w:pStyle w:val="BodyText"/>
        <w:rPr>
          <w:sz w:val="20"/>
        </w:rPr>
      </w:pPr>
    </w:p>
    <w:p w14:paraId="380BDC8D" w14:textId="77777777" w:rsidR="00492A9E" w:rsidRDefault="00492A9E">
      <w:pPr>
        <w:pStyle w:val="BodyText"/>
        <w:rPr>
          <w:sz w:val="20"/>
        </w:rPr>
      </w:pPr>
    </w:p>
    <w:p w14:paraId="3A18CEC9" w14:textId="77777777" w:rsidR="00492A9E" w:rsidRDefault="00492A9E">
      <w:pPr>
        <w:pStyle w:val="BodyText"/>
        <w:spacing w:before="1"/>
        <w:rPr>
          <w:sz w:val="12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2249"/>
        <w:gridCol w:w="2432"/>
        <w:gridCol w:w="2221"/>
      </w:tblGrid>
      <w:tr w:rsidR="00492A9E" w14:paraId="6B8CF134" w14:textId="77777777">
        <w:trPr>
          <w:trHeight w:val="554"/>
        </w:trPr>
        <w:tc>
          <w:tcPr>
            <w:tcW w:w="4650" w:type="dxa"/>
            <w:gridSpan w:val="2"/>
          </w:tcPr>
          <w:p w14:paraId="64C1CC62" w14:textId="77777777" w:rsidR="00492A9E" w:rsidRDefault="005B5EE2">
            <w:pPr>
              <w:pStyle w:val="TableParagraph"/>
              <w:spacing w:before="1" w:line="276" w:lineRule="exact"/>
              <w:ind w:left="1299" w:right="1296"/>
              <w:rPr>
                <w:sz w:val="24"/>
              </w:rPr>
            </w:pPr>
            <w:r>
              <w:rPr>
                <w:sz w:val="24"/>
              </w:rPr>
              <w:t>Thevenin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</w:p>
          <w:p w14:paraId="79CAC3DC" w14:textId="77777777" w:rsidR="00492A9E" w:rsidRDefault="005B5EE2">
            <w:pPr>
              <w:pStyle w:val="TableParagraph"/>
              <w:spacing w:line="257" w:lineRule="exact"/>
              <w:ind w:left="1299" w:right="1290"/>
              <w:rPr>
                <w:sz w:val="24"/>
              </w:rPr>
            </w:pPr>
            <w:r>
              <w:rPr>
                <w:position w:val="2"/>
                <w:sz w:val="24"/>
              </w:rPr>
              <w:t>Voltage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(E</w:t>
            </w:r>
            <w:proofErr w:type="spellStart"/>
            <w:r>
              <w:rPr>
                <w:sz w:val="16"/>
              </w:rPr>
              <w:t>th</w:t>
            </w:r>
            <w:proofErr w:type="spellEnd"/>
            <w:r>
              <w:rPr>
                <w:position w:val="2"/>
                <w:sz w:val="24"/>
              </w:rPr>
              <w:t>)</w:t>
            </w:r>
          </w:p>
        </w:tc>
        <w:tc>
          <w:tcPr>
            <w:tcW w:w="4653" w:type="dxa"/>
            <w:gridSpan w:val="2"/>
          </w:tcPr>
          <w:p w14:paraId="72C8BD37" w14:textId="77777777" w:rsidR="00492A9E" w:rsidRDefault="005B5EE2">
            <w:pPr>
              <w:pStyle w:val="TableParagraph"/>
              <w:spacing w:before="1" w:line="276" w:lineRule="exact"/>
              <w:ind w:left="1301" w:right="1297"/>
              <w:rPr>
                <w:sz w:val="24"/>
              </w:rPr>
            </w:pPr>
            <w:r>
              <w:rPr>
                <w:sz w:val="24"/>
              </w:rPr>
              <w:t>Thevenin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</w:p>
          <w:p w14:paraId="1A0FCF35" w14:textId="77777777" w:rsidR="00492A9E" w:rsidRDefault="005B5EE2">
            <w:pPr>
              <w:pStyle w:val="TableParagraph"/>
              <w:spacing w:line="257" w:lineRule="exact"/>
              <w:ind w:left="1301" w:right="1293"/>
              <w:rPr>
                <w:sz w:val="24"/>
              </w:rPr>
            </w:pPr>
            <w:r>
              <w:rPr>
                <w:position w:val="2"/>
                <w:sz w:val="24"/>
              </w:rPr>
              <w:t>Resistance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(R</w:t>
            </w:r>
            <w:proofErr w:type="spellStart"/>
            <w:r>
              <w:rPr>
                <w:sz w:val="16"/>
              </w:rPr>
              <w:t>th</w:t>
            </w:r>
            <w:proofErr w:type="spellEnd"/>
            <w:r>
              <w:rPr>
                <w:position w:val="2"/>
                <w:sz w:val="24"/>
              </w:rPr>
              <w:t>)</w:t>
            </w:r>
          </w:p>
        </w:tc>
      </w:tr>
      <w:tr w:rsidR="00492A9E" w14:paraId="27B07DCC" w14:textId="77777777">
        <w:trPr>
          <w:trHeight w:val="551"/>
        </w:trPr>
        <w:tc>
          <w:tcPr>
            <w:tcW w:w="2401" w:type="dxa"/>
          </w:tcPr>
          <w:p w14:paraId="190E46A3" w14:textId="77777777" w:rsidR="00492A9E" w:rsidRDefault="005B5EE2">
            <w:pPr>
              <w:pStyle w:val="TableParagraph"/>
              <w:spacing w:line="276" w:lineRule="exact"/>
              <w:ind w:left="472" w:right="396" w:hanging="63"/>
              <w:jc w:val="left"/>
              <w:rPr>
                <w:sz w:val="24"/>
              </w:rPr>
            </w:pPr>
            <w:r>
              <w:rPr>
                <w:sz w:val="24"/>
              </w:rPr>
              <w:t>Measured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(Experimental)</w:t>
            </w:r>
          </w:p>
        </w:tc>
        <w:tc>
          <w:tcPr>
            <w:tcW w:w="2249" w:type="dxa"/>
          </w:tcPr>
          <w:p w14:paraId="53B8A0AC" w14:textId="77777777" w:rsidR="00492A9E" w:rsidRDefault="005B5EE2">
            <w:pPr>
              <w:pStyle w:val="TableParagraph"/>
              <w:spacing w:line="276" w:lineRule="exact"/>
              <w:ind w:left="380" w:right="248" w:hanging="120"/>
              <w:jc w:val="left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2432" w:type="dxa"/>
          </w:tcPr>
          <w:p w14:paraId="6CF8CEEF" w14:textId="77777777" w:rsidR="00492A9E" w:rsidRDefault="005B5EE2">
            <w:pPr>
              <w:pStyle w:val="TableParagraph"/>
              <w:spacing w:line="276" w:lineRule="exact"/>
              <w:ind w:left="489" w:right="413" w:hanging="65"/>
              <w:jc w:val="left"/>
              <w:rPr>
                <w:sz w:val="24"/>
              </w:rPr>
            </w:pPr>
            <w:r>
              <w:rPr>
                <w:sz w:val="24"/>
              </w:rPr>
              <w:t>Measured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(Experimental)</w:t>
            </w:r>
          </w:p>
        </w:tc>
        <w:tc>
          <w:tcPr>
            <w:tcW w:w="2221" w:type="dxa"/>
          </w:tcPr>
          <w:p w14:paraId="2027889C" w14:textId="77777777" w:rsidR="00492A9E" w:rsidRDefault="005B5EE2">
            <w:pPr>
              <w:pStyle w:val="TableParagraph"/>
              <w:spacing w:line="276" w:lineRule="exact"/>
              <w:ind w:left="306" w:right="234" w:hanging="60"/>
              <w:jc w:val="left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</w:tr>
      <w:tr w:rsidR="00492A9E" w14:paraId="77888C1F" w14:textId="77777777">
        <w:trPr>
          <w:trHeight w:val="438"/>
        </w:trPr>
        <w:tc>
          <w:tcPr>
            <w:tcW w:w="2401" w:type="dxa"/>
          </w:tcPr>
          <w:p w14:paraId="38D6CCA2" w14:textId="064E60AF" w:rsidR="00492A9E" w:rsidRDefault="00A06748">
            <w:pPr>
              <w:pStyle w:val="TableParagraph"/>
              <w:ind w:left="840" w:right="836"/>
              <w:rPr>
                <w:sz w:val="24"/>
              </w:rPr>
            </w:pPr>
            <w:r>
              <w:rPr>
                <w:sz w:val="24"/>
              </w:rPr>
              <w:t>1V</w:t>
            </w:r>
          </w:p>
        </w:tc>
        <w:tc>
          <w:tcPr>
            <w:tcW w:w="2249" w:type="dxa"/>
          </w:tcPr>
          <w:p w14:paraId="23752E4E" w14:textId="7F5ED3BA" w:rsidR="00492A9E" w:rsidRDefault="00A06748">
            <w:pPr>
              <w:pStyle w:val="TableParagraph"/>
              <w:ind w:left="765" w:right="759"/>
              <w:rPr>
                <w:sz w:val="24"/>
              </w:rPr>
            </w:pPr>
            <w:r>
              <w:rPr>
                <w:sz w:val="24"/>
              </w:rPr>
              <w:t>1V</w:t>
            </w:r>
          </w:p>
        </w:tc>
        <w:tc>
          <w:tcPr>
            <w:tcW w:w="2432" w:type="dxa"/>
          </w:tcPr>
          <w:p w14:paraId="617E3CCD" w14:textId="34CD9BF3" w:rsidR="00492A9E" w:rsidRDefault="00A06748">
            <w:pPr>
              <w:pStyle w:val="TableParagraph"/>
              <w:ind w:left="611"/>
              <w:jc w:val="left"/>
              <w:rPr>
                <w:sz w:val="24"/>
              </w:rPr>
            </w:pPr>
            <w:r>
              <w:rPr>
                <w:sz w:val="24"/>
              </w:rPr>
              <w:t>2.4</w:t>
            </w:r>
            <w:r w:rsidR="005B5EE2">
              <w:rPr>
                <w:sz w:val="24"/>
              </w:rPr>
              <w:t>k ohm</w:t>
            </w:r>
          </w:p>
        </w:tc>
        <w:tc>
          <w:tcPr>
            <w:tcW w:w="2221" w:type="dxa"/>
          </w:tcPr>
          <w:p w14:paraId="42EF75D7" w14:textId="3604ED66" w:rsidR="00492A9E" w:rsidRDefault="00A06748">
            <w:pPr>
              <w:pStyle w:val="TableParagraph"/>
              <w:ind w:left="565"/>
              <w:jc w:val="left"/>
              <w:rPr>
                <w:sz w:val="24"/>
              </w:rPr>
            </w:pPr>
            <w:r>
              <w:rPr>
                <w:sz w:val="24"/>
              </w:rPr>
              <w:t>2.4</w:t>
            </w:r>
            <w:r w:rsidR="005B5EE2">
              <w:rPr>
                <w:sz w:val="24"/>
              </w:rPr>
              <w:t>k ohm</w:t>
            </w:r>
          </w:p>
        </w:tc>
      </w:tr>
    </w:tbl>
    <w:p w14:paraId="4C748B5B" w14:textId="77777777" w:rsidR="00492A9E" w:rsidRDefault="00492A9E">
      <w:pPr>
        <w:rPr>
          <w:sz w:val="24"/>
        </w:rPr>
        <w:sectPr w:rsidR="00492A9E">
          <w:pgSz w:w="12240" w:h="15840"/>
          <w:pgMar w:top="1500" w:right="660" w:bottom="1200" w:left="1280" w:header="0" w:footer="1015" w:gutter="0"/>
          <w:cols w:space="720"/>
        </w:sectPr>
      </w:pPr>
    </w:p>
    <w:p w14:paraId="2E12F2E8" w14:textId="77777777" w:rsidR="00492A9E" w:rsidRDefault="005B5EE2">
      <w:pPr>
        <w:pStyle w:val="Heading1"/>
        <w:numPr>
          <w:ilvl w:val="0"/>
          <w:numId w:val="5"/>
        </w:numPr>
        <w:tabs>
          <w:tab w:val="left" w:pos="665"/>
        </w:tabs>
        <w:spacing w:before="74"/>
        <w:ind w:hanging="361"/>
      </w:pPr>
      <w:r>
        <w:lastRenderedPageBreak/>
        <w:t>Result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Calculations</w:t>
      </w:r>
    </w:p>
    <w:p w14:paraId="27FD87BF" w14:textId="77777777" w:rsidR="00492A9E" w:rsidRDefault="005B5EE2">
      <w:pPr>
        <w:pStyle w:val="ListParagraph"/>
        <w:numPr>
          <w:ilvl w:val="0"/>
          <w:numId w:val="2"/>
        </w:numPr>
        <w:tabs>
          <w:tab w:val="left" w:pos="1385"/>
        </w:tabs>
        <w:spacing w:before="160"/>
        <w:ind w:hanging="361"/>
        <w:rPr>
          <w:b/>
          <w:sz w:val="28"/>
        </w:rPr>
      </w:pPr>
      <w:r>
        <w:rPr>
          <w:b/>
          <w:sz w:val="28"/>
        </w:rPr>
        <w:t>Theoretical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Calculations:</w:t>
      </w:r>
    </w:p>
    <w:p w14:paraId="444D7F95" w14:textId="77777777" w:rsidR="00492A9E" w:rsidRDefault="00492A9E">
      <w:pPr>
        <w:pStyle w:val="BodyText"/>
        <w:rPr>
          <w:b/>
          <w:sz w:val="20"/>
        </w:rPr>
      </w:pPr>
    </w:p>
    <w:p w14:paraId="6C243EC2" w14:textId="48D703E1" w:rsidR="00492A9E" w:rsidRPr="00A06748" w:rsidRDefault="00A06748">
      <w:pPr>
        <w:pStyle w:val="BodyText"/>
        <w:rPr>
          <w:sz w:val="20"/>
        </w:rPr>
      </w:pPr>
      <w:r w:rsidRPr="00A06748">
        <w:rPr>
          <w:sz w:val="20"/>
        </w:rPr>
        <w:t>R1 = 2k ohm R2 = 3k ohm R3 = 3k ohm R4 = 2k ohm</w:t>
      </w:r>
    </w:p>
    <w:p w14:paraId="45888B31" w14:textId="7BBCA9C6" w:rsidR="00492A9E" w:rsidRDefault="00492A9E">
      <w:pPr>
        <w:pStyle w:val="BodyText"/>
        <w:spacing w:before="8"/>
        <w:rPr>
          <w:sz w:val="12"/>
        </w:rPr>
      </w:pPr>
    </w:p>
    <w:p w14:paraId="0FCA055F" w14:textId="71D5D491" w:rsidR="00A06748" w:rsidRDefault="00A06748">
      <w:pPr>
        <w:pStyle w:val="BodyText"/>
        <w:spacing w:before="8"/>
      </w:pPr>
      <w:proofErr w:type="spellStart"/>
      <w:r>
        <w:t>Rth</w:t>
      </w:r>
      <w:proofErr w:type="spellEnd"/>
      <w:r>
        <w:t xml:space="preserve"> = R1 | | R3 + R2 | | R4 = 2.4k ohm</w:t>
      </w:r>
    </w:p>
    <w:p w14:paraId="3348AA46" w14:textId="05B912FB" w:rsidR="00A06748" w:rsidRDefault="00A06748">
      <w:pPr>
        <w:pStyle w:val="BodyText"/>
        <w:spacing w:before="8"/>
      </w:pPr>
    </w:p>
    <w:p w14:paraId="2819C89A" w14:textId="321D3019" w:rsidR="00A06748" w:rsidRDefault="00A06748">
      <w:pPr>
        <w:pStyle w:val="BodyText"/>
        <w:spacing w:before="8"/>
      </w:pPr>
      <w:proofErr w:type="spellStart"/>
      <w:r>
        <w:t>Va</w:t>
      </w:r>
      <w:proofErr w:type="spellEnd"/>
      <w:r>
        <w:t xml:space="preserve"> = (R1/R1+R</w:t>
      </w:r>
      <w:proofErr w:type="gramStart"/>
      <w:r>
        <w:t>3)*</w:t>
      </w:r>
      <w:proofErr w:type="gramEnd"/>
      <w:r>
        <w:t>5V = 2V</w:t>
      </w:r>
    </w:p>
    <w:p w14:paraId="24CAFE22" w14:textId="4A81D172" w:rsidR="00A06748" w:rsidRDefault="00A06748">
      <w:pPr>
        <w:pStyle w:val="BodyText"/>
        <w:spacing w:before="8"/>
      </w:pPr>
      <w:proofErr w:type="spellStart"/>
      <w:r>
        <w:t>Vb</w:t>
      </w:r>
      <w:proofErr w:type="spellEnd"/>
      <w:r>
        <w:t xml:space="preserve"> = (R2/R2+R</w:t>
      </w:r>
      <w:proofErr w:type="gramStart"/>
      <w:r>
        <w:t>4)*</w:t>
      </w:r>
      <w:proofErr w:type="gramEnd"/>
      <w:r>
        <w:t>5V = 3V</w:t>
      </w:r>
    </w:p>
    <w:p w14:paraId="0D1F4F0C" w14:textId="3BE9A043" w:rsidR="00492A9E" w:rsidRPr="001A1911" w:rsidRDefault="00A06748" w:rsidP="001A1911">
      <w:pPr>
        <w:pStyle w:val="BodyText"/>
        <w:spacing w:before="8"/>
        <w:sectPr w:rsidR="00492A9E" w:rsidRPr="001A1911">
          <w:pgSz w:w="12240" w:h="15840"/>
          <w:pgMar w:top="1280" w:right="660" w:bottom="1200" w:left="1280" w:header="0" w:footer="1015" w:gutter="0"/>
          <w:cols w:space="720"/>
        </w:sectPr>
      </w:pPr>
      <w:r>
        <w:br/>
        <w:t xml:space="preserve">Eth = </w:t>
      </w:r>
      <w:proofErr w:type="spellStart"/>
      <w:r>
        <w:t>Vb-Va</w:t>
      </w:r>
      <w:proofErr w:type="spellEnd"/>
      <w:r>
        <w:t xml:space="preserve"> = 1</w:t>
      </w:r>
      <w:r w:rsidR="00962053">
        <w:t>V</w:t>
      </w:r>
    </w:p>
    <w:p w14:paraId="05282C65" w14:textId="77777777" w:rsidR="00492A9E" w:rsidRDefault="005B5EE2" w:rsidP="001A1911">
      <w:pPr>
        <w:pStyle w:val="Heading1"/>
        <w:tabs>
          <w:tab w:val="left" w:pos="1385"/>
        </w:tabs>
        <w:spacing w:before="74"/>
        <w:ind w:left="0" w:firstLine="0"/>
      </w:pPr>
      <w:r>
        <w:lastRenderedPageBreak/>
        <w:t>S</w:t>
      </w:r>
      <w:r>
        <w:t>imulation:</w:t>
      </w:r>
    </w:p>
    <w:p w14:paraId="2A6C786B" w14:textId="1FFE15B0" w:rsidR="00492A9E" w:rsidRDefault="00492A9E">
      <w:pPr>
        <w:pStyle w:val="BodyText"/>
        <w:rPr>
          <w:sz w:val="19"/>
        </w:rPr>
      </w:pPr>
    </w:p>
    <w:p w14:paraId="7192D275" w14:textId="44F8FE50" w:rsidR="001A1911" w:rsidRDefault="001A1911">
      <w:pPr>
        <w:pStyle w:val="BodyText"/>
        <w:rPr>
          <w:sz w:val="19"/>
        </w:rPr>
      </w:pPr>
    </w:p>
    <w:p w14:paraId="3A985455" w14:textId="00E812DB" w:rsidR="001A1911" w:rsidRDefault="001A1911">
      <w:pPr>
        <w:pStyle w:val="BodyText"/>
        <w:rPr>
          <w:sz w:val="19"/>
        </w:rPr>
      </w:pPr>
    </w:p>
    <w:p w14:paraId="62280418" w14:textId="1DBF96BB" w:rsidR="001A1911" w:rsidRDefault="001A1911" w:rsidP="001A1911">
      <w:pPr>
        <w:pStyle w:val="BodyText"/>
        <w:jc w:val="center"/>
        <w:rPr>
          <w:sz w:val="19"/>
        </w:rPr>
      </w:pPr>
      <w:r>
        <w:rPr>
          <w:noProof/>
        </w:rPr>
        <w:drawing>
          <wp:inline distT="0" distB="0" distL="0" distR="0" wp14:anchorId="5A0651EF" wp14:editId="3F821B09">
            <wp:extent cx="4738866" cy="2225615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80" cy="22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A75D" w14:textId="7D519D62" w:rsidR="001A1911" w:rsidRDefault="001A1911">
      <w:pPr>
        <w:pStyle w:val="BodyText"/>
        <w:rPr>
          <w:sz w:val="19"/>
        </w:rPr>
      </w:pPr>
    </w:p>
    <w:p w14:paraId="3F0FA985" w14:textId="56E722F7" w:rsidR="001A1911" w:rsidRDefault="001A1911">
      <w:pPr>
        <w:pStyle w:val="BodyText"/>
        <w:rPr>
          <w:sz w:val="19"/>
        </w:rPr>
      </w:pPr>
    </w:p>
    <w:p w14:paraId="504E2442" w14:textId="77777777" w:rsidR="001A1911" w:rsidRDefault="001A1911" w:rsidP="001A1911">
      <w:pPr>
        <w:tabs>
          <w:tab w:val="left" w:pos="6425"/>
        </w:tabs>
        <w:spacing w:before="130"/>
        <w:jc w:val="center"/>
        <w:rPr>
          <w:sz w:val="16"/>
        </w:rPr>
      </w:pPr>
      <w:r>
        <w:rPr>
          <w:position w:val="2"/>
          <w:sz w:val="24"/>
        </w:rPr>
        <w:t>Fig: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proofErr w:type="spellStart"/>
      <w:r>
        <w:rPr>
          <w:sz w:val="16"/>
        </w:rPr>
        <w:t>th</w:t>
      </w:r>
      <w:proofErr w:type="spellEnd"/>
    </w:p>
    <w:p w14:paraId="7C353ACA" w14:textId="211D4827" w:rsidR="001A1911" w:rsidRDefault="001A1911">
      <w:pPr>
        <w:pStyle w:val="BodyText"/>
        <w:rPr>
          <w:sz w:val="19"/>
        </w:rPr>
      </w:pPr>
    </w:p>
    <w:p w14:paraId="7B65C1E0" w14:textId="09CBBA0C" w:rsidR="001A1911" w:rsidRDefault="001A1911">
      <w:pPr>
        <w:pStyle w:val="BodyText"/>
        <w:rPr>
          <w:sz w:val="19"/>
        </w:rPr>
      </w:pPr>
    </w:p>
    <w:p w14:paraId="67AD01A6" w14:textId="73252C58" w:rsidR="001A1911" w:rsidRDefault="001A1911">
      <w:pPr>
        <w:pStyle w:val="BodyText"/>
        <w:rPr>
          <w:sz w:val="19"/>
        </w:rPr>
      </w:pPr>
    </w:p>
    <w:p w14:paraId="74233383" w14:textId="77777777" w:rsidR="001A1911" w:rsidRDefault="001A1911">
      <w:pPr>
        <w:pStyle w:val="BodyText"/>
        <w:rPr>
          <w:sz w:val="19"/>
        </w:rPr>
      </w:pPr>
    </w:p>
    <w:p w14:paraId="1E546F8C" w14:textId="77777777" w:rsidR="00492A9E" w:rsidRDefault="00492A9E">
      <w:pPr>
        <w:pStyle w:val="BodyText"/>
        <w:spacing w:before="9"/>
        <w:rPr>
          <w:sz w:val="29"/>
        </w:rPr>
      </w:pPr>
    </w:p>
    <w:p w14:paraId="718FA210" w14:textId="4DE047A3" w:rsidR="00492A9E" w:rsidRDefault="001A1911" w:rsidP="001A1911">
      <w:pPr>
        <w:pStyle w:val="BodyText"/>
        <w:spacing w:before="3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741CCAA" wp14:editId="7CBFD62B">
            <wp:extent cx="5011947" cy="245316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20" cy="2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053E" w14:textId="30BAEAE0" w:rsidR="001A1911" w:rsidRDefault="001A1911" w:rsidP="001A1911">
      <w:pPr>
        <w:pStyle w:val="BodyText"/>
        <w:spacing w:before="3"/>
        <w:jc w:val="center"/>
        <w:rPr>
          <w:sz w:val="22"/>
        </w:rPr>
      </w:pPr>
    </w:p>
    <w:p w14:paraId="236FD208" w14:textId="10EAD134" w:rsidR="001A1911" w:rsidRDefault="001A1911" w:rsidP="001A1911">
      <w:pPr>
        <w:tabs>
          <w:tab w:val="left" w:pos="6425"/>
        </w:tabs>
        <w:spacing w:before="130"/>
        <w:jc w:val="center"/>
        <w:rPr>
          <w:sz w:val="16"/>
        </w:rPr>
      </w:pPr>
      <w:r>
        <w:rPr>
          <w:position w:val="2"/>
          <w:sz w:val="24"/>
        </w:rPr>
        <w:t>Fig: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R</w:t>
      </w:r>
      <w:proofErr w:type="spellStart"/>
      <w:r>
        <w:rPr>
          <w:sz w:val="16"/>
        </w:rPr>
        <w:t>th</w:t>
      </w:r>
      <w:proofErr w:type="spellEnd"/>
    </w:p>
    <w:p w14:paraId="0DD15491" w14:textId="77777777" w:rsidR="001A1911" w:rsidRDefault="001A1911" w:rsidP="001A1911">
      <w:pPr>
        <w:pStyle w:val="BodyText"/>
        <w:spacing w:before="3"/>
        <w:jc w:val="center"/>
        <w:rPr>
          <w:sz w:val="22"/>
        </w:rPr>
      </w:pPr>
    </w:p>
    <w:p w14:paraId="7FB3839B" w14:textId="77777777" w:rsidR="00962053" w:rsidRDefault="001A1911" w:rsidP="001A1911">
      <w:pPr>
        <w:pStyle w:val="Heading1"/>
        <w:tabs>
          <w:tab w:val="left" w:pos="665"/>
        </w:tabs>
      </w:pPr>
      <w:r>
        <w:br/>
      </w:r>
      <w:r>
        <w:br/>
      </w:r>
      <w:r>
        <w:br/>
      </w:r>
      <w:r>
        <w:br/>
      </w:r>
      <w:r>
        <w:br/>
      </w:r>
    </w:p>
    <w:p w14:paraId="2E4922F2" w14:textId="4C309AE8" w:rsidR="00492A9E" w:rsidRDefault="005B5EE2" w:rsidP="001A1911">
      <w:pPr>
        <w:pStyle w:val="Heading1"/>
        <w:tabs>
          <w:tab w:val="left" w:pos="665"/>
        </w:tabs>
      </w:pPr>
      <w:r>
        <w:lastRenderedPageBreak/>
        <w:t>Discussion</w:t>
      </w:r>
      <w:r w:rsidRPr="001A1911">
        <w:rPr>
          <w:spacing w:val="-4"/>
        </w:rPr>
        <w:t xml:space="preserve"> </w:t>
      </w:r>
      <w:r>
        <w:t>and</w:t>
      </w:r>
      <w:r w:rsidRPr="001A1911">
        <w:rPr>
          <w:spacing w:val="-4"/>
        </w:rPr>
        <w:t xml:space="preserve"> </w:t>
      </w:r>
      <w:r>
        <w:t>Conclusion</w:t>
      </w:r>
    </w:p>
    <w:p w14:paraId="46CE5D61" w14:textId="77777777" w:rsidR="00492A9E" w:rsidRDefault="00492A9E">
      <w:pPr>
        <w:pStyle w:val="BodyText"/>
        <w:spacing w:before="3"/>
        <w:rPr>
          <w:b/>
        </w:rPr>
      </w:pPr>
    </w:p>
    <w:p w14:paraId="598776E5" w14:textId="1BDA4627" w:rsidR="00492A9E" w:rsidRDefault="005B5EE2" w:rsidP="00962053">
      <w:pPr>
        <w:pStyle w:val="BodyText"/>
        <w:spacing w:line="360" w:lineRule="auto"/>
        <w:ind w:left="304" w:right="153"/>
        <w:sectPr w:rsidR="00492A9E">
          <w:pgSz w:w="12240" w:h="15840"/>
          <w:pgMar w:top="1280" w:right="660" w:bottom="1200" w:left="1280" w:header="0" w:footer="1015" w:gutter="0"/>
          <w:cols w:space="720"/>
        </w:sectPr>
      </w:pPr>
      <w:r>
        <w:t>The purpose of this experiment was to Study Thevenin’s Theorem. Through this experiment, the</w:t>
      </w:r>
      <w:r>
        <w:rPr>
          <w:spacing w:val="1"/>
        </w:rPr>
        <w:t xml:space="preserve"> </w:t>
      </w:r>
      <w:r>
        <w:t>Thevenin theorem concept was practically visualized. The purpose of this experiment is to find the</w:t>
      </w:r>
      <w:r>
        <w:rPr>
          <w:spacing w:val="1"/>
        </w:rPr>
        <w:t xml:space="preserve"> </w:t>
      </w:r>
      <w:r>
        <w:rPr>
          <w:position w:val="2"/>
        </w:rPr>
        <w:t>Thevenin equivalent circuit and measure V</w:t>
      </w:r>
      <w:proofErr w:type="spellStart"/>
      <w:r>
        <w:rPr>
          <w:sz w:val="16"/>
        </w:rPr>
        <w:t>th</w:t>
      </w:r>
      <w:proofErr w:type="spellEnd"/>
      <w:r>
        <w:rPr>
          <w:spacing w:val="1"/>
          <w:sz w:val="16"/>
        </w:rPr>
        <w:t xml:space="preserve"> </w:t>
      </w:r>
      <w:r>
        <w:rPr>
          <w:position w:val="2"/>
        </w:rPr>
        <w:t>and R</w:t>
      </w:r>
      <w:proofErr w:type="spellStart"/>
      <w:r>
        <w:rPr>
          <w:sz w:val="16"/>
        </w:rPr>
        <w:t>th</w:t>
      </w:r>
      <w:proofErr w:type="spellEnd"/>
      <w:r>
        <w:rPr>
          <w:position w:val="2"/>
        </w:rPr>
        <w:t>. The experim</w:t>
      </w:r>
      <w:r>
        <w:rPr>
          <w:position w:val="2"/>
        </w:rPr>
        <w:t>ental values were quite accurate</w:t>
      </w:r>
      <w:r>
        <w:rPr>
          <w:spacing w:val="1"/>
          <w:position w:val="2"/>
        </w:rPr>
        <w:t xml:space="preserve"> </w:t>
      </w:r>
      <w:r>
        <w:t>because they were close to the calculated valu</w:t>
      </w:r>
      <w:r w:rsidR="00962053">
        <w:t xml:space="preserve">e. </w:t>
      </w:r>
      <w:proofErr w:type="gramStart"/>
      <w:r w:rsidR="00962053">
        <w:t>Therefore</w:t>
      </w:r>
      <w:proofErr w:type="gramEnd"/>
      <w:r w:rsidR="00962053">
        <w:t xml:space="preserve"> we can conclude that the experiment was indeed successful.</w:t>
      </w:r>
    </w:p>
    <w:p w14:paraId="6C306ECB" w14:textId="0CB5F592" w:rsidR="00492A9E" w:rsidRPr="00962053" w:rsidRDefault="00492A9E" w:rsidP="0060699D">
      <w:pPr>
        <w:tabs>
          <w:tab w:val="left" w:pos="665"/>
        </w:tabs>
        <w:ind w:right="475"/>
        <w:rPr>
          <w:sz w:val="24"/>
        </w:rPr>
      </w:pPr>
      <w:bookmarkStart w:id="1" w:name="_GoBack"/>
      <w:bookmarkEnd w:id="1"/>
    </w:p>
    <w:sectPr w:rsidR="00492A9E" w:rsidRPr="00962053">
      <w:pgSz w:w="12240" w:h="15840"/>
      <w:pgMar w:top="1280" w:right="660" w:bottom="1200" w:left="12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C2328" w14:textId="77777777" w:rsidR="005B5EE2" w:rsidRDefault="005B5EE2">
      <w:r>
        <w:separator/>
      </w:r>
    </w:p>
  </w:endnote>
  <w:endnote w:type="continuationSeparator" w:id="0">
    <w:p w14:paraId="2F0EDAD9" w14:textId="77777777" w:rsidR="005B5EE2" w:rsidRDefault="005B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C989E" w14:textId="5758F714" w:rsidR="00492A9E" w:rsidRDefault="003004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44891FBE" wp14:editId="716F5691">
              <wp:simplePos x="0" y="0"/>
              <wp:positionH relativeFrom="page">
                <wp:posOffset>764540</wp:posOffset>
              </wp:positionH>
              <wp:positionV relativeFrom="page">
                <wp:posOffset>9274175</wp:posOffset>
              </wp:positionV>
              <wp:extent cx="60198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A534A" w14:textId="77777777" w:rsidR="00492A9E" w:rsidRDefault="005B5EE2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Lab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91FB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0.2pt;margin-top:730.25pt;width:47.4pt;height:13.0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" filled="f" stroked="f">
              <v:textbox inset="0,0,0,0">
                <w:txbxContent>
                  <w:p w14:paraId="75CA534A" w14:textId="77777777" w:rsidR="00492A9E" w:rsidRDefault="005B5EE2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Lab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3728" behindDoc="1" locked="0" layoutInCell="1" allowOverlap="1" wp14:anchorId="5B939A0F" wp14:editId="46418500">
              <wp:simplePos x="0" y="0"/>
              <wp:positionH relativeFrom="page">
                <wp:posOffset>6127115</wp:posOffset>
              </wp:positionH>
              <wp:positionV relativeFrom="page">
                <wp:posOffset>9274175</wp:posOffset>
              </wp:positionV>
              <wp:extent cx="646430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6591" w14:textId="77777777" w:rsidR="00492A9E" w:rsidRDefault="005B5EE2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39A0F" id="Text Box 8" o:spid="_x0000_s1027" type="#_x0000_t202" style="position:absolute;margin-left:482.45pt;margin-top:730.25pt;width:50.9pt;height:13.0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49rgIAAK8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" filled="f" stroked="f">
              <v:textbox inset="0,0,0,0">
                <w:txbxContent>
                  <w:p w14:paraId="4B6E6591" w14:textId="77777777" w:rsidR="00492A9E" w:rsidRDefault="005B5EE2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 xml:space="preserve">of </w:t>
                    </w:r>
                    <w:r>
                      <w:rPr>
                        <w:b/>
                        <w:i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3380" w14:textId="77777777" w:rsidR="005B5EE2" w:rsidRDefault="005B5EE2">
      <w:r>
        <w:separator/>
      </w:r>
    </w:p>
  </w:footnote>
  <w:footnote w:type="continuationSeparator" w:id="0">
    <w:p w14:paraId="48952240" w14:textId="77777777" w:rsidR="005B5EE2" w:rsidRDefault="005B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6CBD"/>
    <w:multiLevelType w:val="hybridMultilevel"/>
    <w:tmpl w:val="CF72F94E"/>
    <w:lvl w:ilvl="0" w:tplc="B59813F6">
      <w:start w:val="1"/>
      <w:numFmt w:val="decimal"/>
      <w:lvlText w:val="%1."/>
      <w:lvlJc w:val="left"/>
      <w:pPr>
        <w:ind w:left="664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37A73F8">
      <w:start w:val="1"/>
      <w:numFmt w:val="lowerRoman"/>
      <w:lvlText w:val="%2)"/>
      <w:lvlJc w:val="left"/>
      <w:pPr>
        <w:ind w:left="664" w:hanging="23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8452EC">
      <w:numFmt w:val="bullet"/>
      <w:lvlText w:val="•"/>
      <w:lvlJc w:val="left"/>
      <w:pPr>
        <w:ind w:left="2588" w:hanging="233"/>
      </w:pPr>
      <w:rPr>
        <w:rFonts w:hint="default"/>
        <w:lang w:val="en-US" w:eastAsia="en-US" w:bidi="ar-SA"/>
      </w:rPr>
    </w:lvl>
    <w:lvl w:ilvl="3" w:tplc="7D9C4648">
      <w:numFmt w:val="bullet"/>
      <w:lvlText w:val="•"/>
      <w:lvlJc w:val="left"/>
      <w:pPr>
        <w:ind w:left="3552" w:hanging="233"/>
      </w:pPr>
      <w:rPr>
        <w:rFonts w:hint="default"/>
        <w:lang w:val="en-US" w:eastAsia="en-US" w:bidi="ar-SA"/>
      </w:rPr>
    </w:lvl>
    <w:lvl w:ilvl="4" w:tplc="BD2CE89C">
      <w:numFmt w:val="bullet"/>
      <w:lvlText w:val="•"/>
      <w:lvlJc w:val="left"/>
      <w:pPr>
        <w:ind w:left="4516" w:hanging="233"/>
      </w:pPr>
      <w:rPr>
        <w:rFonts w:hint="default"/>
        <w:lang w:val="en-US" w:eastAsia="en-US" w:bidi="ar-SA"/>
      </w:rPr>
    </w:lvl>
    <w:lvl w:ilvl="5" w:tplc="3768FB20">
      <w:numFmt w:val="bullet"/>
      <w:lvlText w:val="•"/>
      <w:lvlJc w:val="left"/>
      <w:pPr>
        <w:ind w:left="5480" w:hanging="233"/>
      </w:pPr>
      <w:rPr>
        <w:rFonts w:hint="default"/>
        <w:lang w:val="en-US" w:eastAsia="en-US" w:bidi="ar-SA"/>
      </w:rPr>
    </w:lvl>
    <w:lvl w:ilvl="6" w:tplc="88AA5D34">
      <w:numFmt w:val="bullet"/>
      <w:lvlText w:val="•"/>
      <w:lvlJc w:val="left"/>
      <w:pPr>
        <w:ind w:left="6444" w:hanging="233"/>
      </w:pPr>
      <w:rPr>
        <w:rFonts w:hint="default"/>
        <w:lang w:val="en-US" w:eastAsia="en-US" w:bidi="ar-SA"/>
      </w:rPr>
    </w:lvl>
    <w:lvl w:ilvl="7" w:tplc="0D223AB4">
      <w:numFmt w:val="bullet"/>
      <w:lvlText w:val="•"/>
      <w:lvlJc w:val="left"/>
      <w:pPr>
        <w:ind w:left="7408" w:hanging="233"/>
      </w:pPr>
      <w:rPr>
        <w:rFonts w:hint="default"/>
        <w:lang w:val="en-US" w:eastAsia="en-US" w:bidi="ar-SA"/>
      </w:rPr>
    </w:lvl>
    <w:lvl w:ilvl="8" w:tplc="5EBCBC3C">
      <w:numFmt w:val="bullet"/>
      <w:lvlText w:val="•"/>
      <w:lvlJc w:val="left"/>
      <w:pPr>
        <w:ind w:left="8372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53F531B7"/>
    <w:multiLevelType w:val="hybridMultilevel"/>
    <w:tmpl w:val="E3B08D18"/>
    <w:lvl w:ilvl="0" w:tplc="66D0CAB8">
      <w:numFmt w:val="bullet"/>
      <w:lvlText w:val=""/>
      <w:lvlJc w:val="left"/>
      <w:pPr>
        <w:ind w:left="664" w:hanging="360"/>
      </w:pPr>
      <w:rPr>
        <w:rFonts w:hint="default"/>
        <w:w w:val="100"/>
        <w:lang w:val="en-US" w:eastAsia="en-US" w:bidi="ar-SA"/>
      </w:rPr>
    </w:lvl>
    <w:lvl w:ilvl="1" w:tplc="860A9A72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8C46E1A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9D8ED2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7BFAAD1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85E2A16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EA86CFB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E4DEBE0A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17C09938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DA4166"/>
    <w:multiLevelType w:val="hybridMultilevel"/>
    <w:tmpl w:val="46664EF8"/>
    <w:lvl w:ilvl="0" w:tplc="F3967F68">
      <w:start w:val="1"/>
      <w:numFmt w:val="decimal"/>
      <w:lvlText w:val="%1."/>
      <w:lvlJc w:val="left"/>
      <w:pPr>
        <w:ind w:left="138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7E5D5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B9E62E1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E9C847F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E81E61F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9588230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20466972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CB7E4BD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01D83312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D21BBC"/>
    <w:multiLevelType w:val="hybridMultilevel"/>
    <w:tmpl w:val="7768560C"/>
    <w:lvl w:ilvl="0" w:tplc="97D2C3DA">
      <w:start w:val="1"/>
      <w:numFmt w:val="decimal"/>
      <w:lvlText w:val="%1."/>
      <w:lvlJc w:val="left"/>
      <w:pPr>
        <w:ind w:left="879" w:hanging="216"/>
        <w:jc w:val="left"/>
      </w:pPr>
      <w:rPr>
        <w:rFonts w:hint="default"/>
        <w:w w:val="100"/>
        <w:lang w:val="en-US" w:eastAsia="en-US" w:bidi="ar-SA"/>
      </w:rPr>
    </w:lvl>
    <w:lvl w:ilvl="1" w:tplc="0290B9AA">
      <w:numFmt w:val="bullet"/>
      <w:lvlText w:val="•"/>
      <w:lvlJc w:val="left"/>
      <w:pPr>
        <w:ind w:left="1822" w:hanging="216"/>
      </w:pPr>
      <w:rPr>
        <w:rFonts w:hint="default"/>
        <w:lang w:val="en-US" w:eastAsia="en-US" w:bidi="ar-SA"/>
      </w:rPr>
    </w:lvl>
    <w:lvl w:ilvl="2" w:tplc="5FDE2AC0">
      <w:numFmt w:val="bullet"/>
      <w:lvlText w:val="•"/>
      <w:lvlJc w:val="left"/>
      <w:pPr>
        <w:ind w:left="2764" w:hanging="216"/>
      </w:pPr>
      <w:rPr>
        <w:rFonts w:hint="default"/>
        <w:lang w:val="en-US" w:eastAsia="en-US" w:bidi="ar-SA"/>
      </w:rPr>
    </w:lvl>
    <w:lvl w:ilvl="3" w:tplc="922AC39A">
      <w:numFmt w:val="bullet"/>
      <w:lvlText w:val="•"/>
      <w:lvlJc w:val="left"/>
      <w:pPr>
        <w:ind w:left="3706" w:hanging="216"/>
      </w:pPr>
      <w:rPr>
        <w:rFonts w:hint="default"/>
        <w:lang w:val="en-US" w:eastAsia="en-US" w:bidi="ar-SA"/>
      </w:rPr>
    </w:lvl>
    <w:lvl w:ilvl="4" w:tplc="5CF831CE">
      <w:numFmt w:val="bullet"/>
      <w:lvlText w:val="•"/>
      <w:lvlJc w:val="left"/>
      <w:pPr>
        <w:ind w:left="4648" w:hanging="216"/>
      </w:pPr>
      <w:rPr>
        <w:rFonts w:hint="default"/>
        <w:lang w:val="en-US" w:eastAsia="en-US" w:bidi="ar-SA"/>
      </w:rPr>
    </w:lvl>
    <w:lvl w:ilvl="5" w:tplc="33DE3958">
      <w:numFmt w:val="bullet"/>
      <w:lvlText w:val="•"/>
      <w:lvlJc w:val="left"/>
      <w:pPr>
        <w:ind w:left="5590" w:hanging="216"/>
      </w:pPr>
      <w:rPr>
        <w:rFonts w:hint="default"/>
        <w:lang w:val="en-US" w:eastAsia="en-US" w:bidi="ar-SA"/>
      </w:rPr>
    </w:lvl>
    <w:lvl w:ilvl="6" w:tplc="52A2A17E">
      <w:numFmt w:val="bullet"/>
      <w:lvlText w:val="•"/>
      <w:lvlJc w:val="left"/>
      <w:pPr>
        <w:ind w:left="6532" w:hanging="216"/>
      </w:pPr>
      <w:rPr>
        <w:rFonts w:hint="default"/>
        <w:lang w:val="en-US" w:eastAsia="en-US" w:bidi="ar-SA"/>
      </w:rPr>
    </w:lvl>
    <w:lvl w:ilvl="7" w:tplc="DBA268E2">
      <w:numFmt w:val="bullet"/>
      <w:lvlText w:val="•"/>
      <w:lvlJc w:val="left"/>
      <w:pPr>
        <w:ind w:left="7474" w:hanging="216"/>
      </w:pPr>
      <w:rPr>
        <w:rFonts w:hint="default"/>
        <w:lang w:val="en-US" w:eastAsia="en-US" w:bidi="ar-SA"/>
      </w:rPr>
    </w:lvl>
    <w:lvl w:ilvl="8" w:tplc="06FE95D6">
      <w:numFmt w:val="bullet"/>
      <w:lvlText w:val="•"/>
      <w:lvlJc w:val="left"/>
      <w:pPr>
        <w:ind w:left="841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712B4298"/>
    <w:multiLevelType w:val="hybridMultilevel"/>
    <w:tmpl w:val="E4262D6E"/>
    <w:lvl w:ilvl="0" w:tplc="5BDC6212">
      <w:start w:val="1"/>
      <w:numFmt w:val="lowerLetter"/>
      <w:lvlText w:val="%1."/>
      <w:lvlJc w:val="left"/>
      <w:pPr>
        <w:ind w:left="1384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BBE4C3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A2004A9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E6C0EC6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5F6C450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7D50F0D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96861B6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79C03CD6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580E8466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A9E"/>
    <w:rsid w:val="001A1911"/>
    <w:rsid w:val="001D7EC1"/>
    <w:rsid w:val="003004B1"/>
    <w:rsid w:val="00492A9E"/>
    <w:rsid w:val="005B5EE2"/>
    <w:rsid w:val="0060699D"/>
    <w:rsid w:val="0094791F"/>
    <w:rsid w:val="00962053"/>
    <w:rsid w:val="00A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F5FBC"/>
  <w15:docId w15:val="{8204DF34-4C3D-4C1F-8EA1-5FD9E56E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4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546" w:right="71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4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217"/>
      <w:jc w:val="center"/>
    </w:pPr>
  </w:style>
  <w:style w:type="table" w:customStyle="1" w:styleId="TableGrid1">
    <w:name w:val="TableGrid1"/>
    <w:rsid w:val="003004B1"/>
    <w:pPr>
      <w:widowControl/>
      <w:autoSpaceDE/>
      <w:autoSpaceDN/>
    </w:pPr>
    <w:rPr>
      <w:rFonts w:eastAsia="Times New Roman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shehrish@08.com</dc:creator>
  <cp:lastModifiedBy>Chinmoy Guha</cp:lastModifiedBy>
  <cp:revision>5</cp:revision>
  <dcterms:created xsi:type="dcterms:W3CDTF">2023-10-14T10:01:00Z</dcterms:created>
  <dcterms:modified xsi:type="dcterms:W3CDTF">2023-10-14T10:43:00Z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2023-10-14T00:00:00Z</vt:filetime>
  </property>
</Properties>
</file>