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“婷婷娅娅洋洋队”项目评价与建议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一、总体评价：调研扎实，方案完整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你们组</w:t>
      </w:r>
      <w:r>
        <w:rPr>
          <w:rFonts w:hint="eastAsia" w:ascii="仿宋" w:hAnsi="仿宋" w:eastAsia="仿宋" w:cs="仿宋"/>
          <w:sz w:val="24"/>
          <w:szCs w:val="24"/>
        </w:rPr>
        <w:t>以</w:t>
      </w:r>
      <w:r>
        <w:rPr>
          <w:rStyle w:val="8"/>
          <w:rFonts w:hint="eastAsia" w:ascii="仿宋" w:hAnsi="仿宋" w:eastAsia="仿宋" w:cs="仿宋"/>
          <w:sz w:val="24"/>
          <w:szCs w:val="24"/>
        </w:rPr>
        <w:t>青年租户</w:t>
      </w:r>
      <w:r>
        <w:rPr>
          <w:rFonts w:hint="eastAsia" w:ascii="仿宋" w:hAnsi="仿宋" w:eastAsia="仿宋" w:cs="仿宋"/>
          <w:sz w:val="24"/>
          <w:szCs w:val="24"/>
        </w:rPr>
        <w:t>为研究对象，完成了3份深度访谈（覆盖社交疲惫型、兴趣驱动型、普通独居型）和多场景观察，精准捕捉到青年群体“想参与但怕社交”“信息难找”“跨区参与门槛高”等真实痛点。方案从信息整合、轻社交匹配、通勤服务、租户权益四个维度系统回应问题，且附有详细的可行性分析和风险应对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人群聚焦精准</w:t>
      </w:r>
      <w:r>
        <w:rPr>
          <w:rFonts w:hint="eastAsia" w:ascii="仿宋" w:hAnsi="仿宋" w:eastAsia="仿宋" w:cs="仿宋"/>
          <w:sz w:val="24"/>
          <w:szCs w:val="24"/>
        </w:rPr>
        <w:t>：锁定25-35岁青年租户，这是南头古城更新后新增的核心群体，也是“融入与坚守”主题中最具张力的对象——他们既享受古城的便利与文化氛围，又因工作压力、社交疲惫而疏离社区。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痛点提炼层次清晰</w:t>
      </w:r>
      <w:r>
        <w:rPr>
          <w:rFonts w:hint="eastAsia" w:ascii="仿宋" w:hAnsi="仿宋" w:eastAsia="仿宋" w:cs="仿宋"/>
          <w:sz w:val="24"/>
          <w:szCs w:val="24"/>
        </w:rPr>
        <w:t>：将“信息零散”“社交压力”“跨区门槛”三个痛点分别对应“认知-情感-行为”层面，为功能设计提供了清晰依据。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落地思考成熟</w:t>
      </w:r>
      <w:r>
        <w:rPr>
          <w:rFonts w:hint="eastAsia" w:ascii="仿宋" w:hAnsi="仿宋" w:eastAsia="仿宋" w:cs="仿宋"/>
          <w:sz w:val="24"/>
          <w:szCs w:val="24"/>
        </w:rPr>
        <w:t>：从技术可行性、资源联动、风险应对到分阶段落地，都有具体论述，体现了工程思维。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二、可进一步深化的建议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 对“社交疲惫型”用户的设计可以更“锋利”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访谈中那位教师租户明确表示“周末完全不想出门，不想见人”，目前的“轻参与活动”（如DIY、看展）对她而言可能仍有门槛。建议增加“零社交”模式：例如“独处友好空间”（古城内可安静看书、办公的角落，用小程序标记并显示实时人数）；或“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在线</w:t>
      </w:r>
      <w:r>
        <w:rPr>
          <w:rFonts w:hint="eastAsia" w:ascii="仿宋" w:hAnsi="仿宋" w:eastAsia="仿宋" w:cs="仿宋"/>
          <w:sz w:val="24"/>
          <w:szCs w:val="24"/>
        </w:rPr>
        <w:t>参与”功能（活动直播、录播回放、线上作品展示），让用户不出门也能“在场”。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Style w:val="8"/>
          <w:rFonts w:hint="eastAsia" w:ascii="仿宋" w:hAnsi="仿宋" w:eastAsia="仿宋" w:cs="仿宋"/>
          <w:sz w:val="24"/>
          <w:szCs w:val="24"/>
        </w:rPr>
        <w:t>追问</w:t>
      </w:r>
      <w:r>
        <w:rPr>
          <w:rFonts w:hint="eastAsia" w:ascii="仿宋" w:hAnsi="仿宋" w:eastAsia="仿宋" w:cs="仿宋"/>
          <w:sz w:val="24"/>
          <w:szCs w:val="24"/>
        </w:rPr>
        <w:t>：她是否愿意参与“线上兴趣圈”（如摄影作品投票、手工教程分享）而不线下见面？建议补充调研。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 “兴趣匹配”功能需要警惕“无效匹配”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方案中提到“兴趣+距离双向自愿匹配”，但内向青年可能即使匹配成功也不愿主动发起聊天。建议增加“轻邀约”模板：如“我也想去这个活动，要一起组队吗？”系统提供标准化话术，降低主动沟通的心理负担。同时可设置“无声组队”功能——用户仅标记“想去”，系统自动将同场次、同兴趣的用户拉入一个临时群聊，但群聊24小时自动解散，且不要求发言。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</w:t>
      </w:r>
      <w:r>
        <w:rPr>
          <w:rFonts w:hint="eastAsia" w:ascii="仿宋" w:hAnsi="仿宋" w:eastAsia="仿宋" w:cs="仿宋"/>
          <w:sz w:val="24"/>
          <w:szCs w:val="24"/>
        </w:rPr>
        <w:t>. 概念草图需补充“用户旅程图”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现有草图（第2-3页）为功能界面线框图，但缺少一个</w:t>
      </w:r>
      <w:r>
        <w:rPr>
          <w:rStyle w:val="8"/>
          <w:rFonts w:hint="eastAsia" w:ascii="仿宋" w:hAnsi="仿宋" w:eastAsia="仿宋" w:cs="仿宋"/>
          <w:sz w:val="24"/>
          <w:szCs w:val="24"/>
        </w:rPr>
        <w:t>完整的使用场景故事</w:t>
      </w:r>
      <w:r>
        <w:rPr>
          <w:rFonts w:hint="eastAsia" w:ascii="仿宋" w:hAnsi="仿宋" w:eastAsia="仿宋" w:cs="仿宋"/>
          <w:sz w:val="24"/>
          <w:szCs w:val="24"/>
        </w:rPr>
        <w:t>。建议增加一张旅程图，示例：周五晚7点，租户小林收到小程序推送：“本周末有宠物聚会（距离500米）”。她点击“感兴趣”，系统显示已有2位同楼栋用户标记“想去”，她选择“无声组队”。周六下午，她到达现场，通过小程序扫码签到，活动结束后获得“古城积分”，可兑换咖啡折扣。这样的故事能让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大家</w:t>
      </w:r>
      <w:r>
        <w:rPr>
          <w:rFonts w:hint="eastAsia" w:ascii="仿宋" w:hAnsi="仿宋" w:eastAsia="仿宋" w:cs="仿宋"/>
          <w:sz w:val="24"/>
          <w:szCs w:val="24"/>
        </w:rPr>
        <w:t>快速理解方案价值。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40" w:lineRule="exact"/>
        <w:ind w:firstLine="482" w:firstLineChars="200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Style w:val="8"/>
          <w:rFonts w:hint="eastAsia" w:ascii="仿宋" w:hAnsi="仿宋" w:eastAsia="仿宋" w:cs="仿宋"/>
          <w:sz w:val="24"/>
          <w:szCs w:val="24"/>
          <w:lang w:val="en-US" w:eastAsia="zh-CN"/>
        </w:rPr>
        <w:t>4.</w:t>
      </w:r>
      <w:r>
        <w:rPr>
          <w:rStyle w:val="8"/>
          <w:rFonts w:hint="eastAsia" w:ascii="仿宋" w:hAnsi="仿宋" w:eastAsia="仿宋" w:cs="仿宋"/>
          <w:sz w:val="24"/>
          <w:szCs w:val="24"/>
        </w:rPr>
        <w:t>期末策展</w:t>
      </w:r>
      <w:r>
        <w:rPr>
          <w:rFonts w:hint="eastAsia" w:ascii="仿宋" w:hAnsi="仿宋" w:eastAsia="仿宋" w:cs="仿宋"/>
          <w:sz w:val="24"/>
          <w:szCs w:val="24"/>
        </w:rPr>
        <w:t>：以“</w:t>
      </w:r>
      <w:r>
        <w:rPr>
          <w:rStyle w:val="8"/>
          <w:rFonts w:hint="eastAsia" w:ascii="仿宋" w:hAnsi="仿宋" w:eastAsia="仿宋" w:cs="仿宋"/>
          <w:sz w:val="24"/>
          <w:szCs w:val="24"/>
        </w:rPr>
        <w:t>青年在古城的双重生活</w:t>
      </w:r>
      <w:r>
        <w:rPr>
          <w:rFonts w:hint="eastAsia" w:ascii="仿宋" w:hAnsi="仿宋" w:eastAsia="仿宋" w:cs="仿宋"/>
          <w:sz w:val="24"/>
          <w:szCs w:val="24"/>
        </w:rPr>
        <w:t>”为主题，设置两个展区——①“独处区”（模拟安静角落，展示小程序“零社交”功能）；②“共创区”（用互动屏幕演示活动匹配流程）。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你们可以考虑跟苹果乐组做一下小互动。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textAlignment w:val="auto"/>
        <w:rPr>
          <w:rFonts w:hint="eastAsia" w:ascii="仿宋" w:hAnsi="仿宋" w:eastAsia="仿宋" w:cs="仿宋"/>
          <w:sz w:val="24"/>
          <w:szCs w:val="24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40" w:lineRule="exact"/>
        <w:ind w:firstLine="480" w:firstLineChars="200"/>
        <w:textAlignment w:val="auto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你们敏锐地捕捉到青年租户“想融入但怕被打扰”的复杂心态，并用“轻参与”“双域”“低压力社交”等设计原则给出了系统回应。下一步请与苹果乐组形成互补，让“社区参与”的解决方案既有广度又有深度。期待你们的期末</w:t>
      </w:r>
      <w:bookmarkStart w:id="0" w:name="_GoBack"/>
      <w:bookmarkEnd w:id="0"/>
      <w:r>
        <w:rPr>
          <w:rFonts w:hint="eastAsia" w:ascii="仿宋" w:hAnsi="仿宋" w:eastAsia="仿宋" w:cs="仿宋"/>
          <w:sz w:val="24"/>
          <w:szCs w:val="24"/>
        </w:rPr>
        <w:t>展览！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36A906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6</TotalTime>
  <ScaleCrop>false</ScaleCrop>
  <LinksUpToDate>false</LinksUpToDate>
  <Application>WPS Office_11.1.0.10009_F1E327BC-269C-435d-A152-05C5408002CA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2026-05-18T12:44:29Z</dcterms:created>
  <dc:creator>婉婷</dc:creator>
  <cp:lastModifiedBy>婉婷</cp:lastModifiedBy>
  <dcterms:modified xsi:type="dcterms:W3CDTF">2026-05-18T12:50:40Z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