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E4057"/>
          <w:sz w:val="52"/>
          <w:szCs w:val="52"/>
        </w:rPr>
        <w:t xml:space="preserve">Chess Game in C++</w:t>
      </w:r>
    </w:p>
    <w:p>
      <w:pPr>
        <w:spacing w:after="80" w:before="0"/>
        <w:jc w:val="center"/>
      </w:pPr>
      <w:r>
        <w:rPr>
          <w:rFonts w:ascii="Arial" w:cs="Arial" w:eastAsia="Arial" w:hAnsi="Arial"/>
          <w:color w:val="555555"/>
          <w:sz w:val="28"/>
          <w:szCs w:val="28"/>
        </w:rPr>
        <w:t xml:space="preserve">Object-Oriented Programming Project Report</w:t>
      </w:r>
    </w:p>
    <w:p>
      <w:pPr>
        <w:spacing w:after="80" w:before="0"/>
        <w:jc w:val="center"/>
      </w:pPr>
      <w:r>
        <w:rPr>
          <w:rFonts w:ascii="Arial" w:cs="Arial" w:eastAsia="Arial" w:hAnsi="Arial"/>
          <w:color w:val="555555"/>
          <w:sz w:val="24"/>
          <w:szCs w:val="24"/>
        </w:rPr>
        <w:t xml:space="preserve">National University of Computer and Emerging Sciences</w:t>
      </w:r>
    </w:p>
    <w:p>
      <w:pPr>
        <w:spacing w:after="80" w:before="0"/>
        <w:jc w:val="center"/>
      </w:pPr>
      <w:r>
        <w:rPr>
          <w:rFonts w:ascii="Arial" w:cs="Arial" w:eastAsia="Arial" w:hAnsi="Arial"/>
          <w:color w:val="555555"/>
          <w:sz w:val="24"/>
          <w:szCs w:val="24"/>
        </w:rPr>
        <w:t xml:space="preserve">Faisalabad-Chiniot Campus  |  Spring 2026</w:t>
      </w:r>
    </w:p>
    <w:p>
      <w:pPr>
        <w:spacing w:after="80" w:before="0"/>
        <w:jc w:val="center"/>
      </w:pPr>
      <w:r>
        <w:rPr>
          <w:rFonts w:ascii="Arial" w:cs="Arial" w:eastAsia="Arial" w:hAnsi="Arial"/>
          <w:color w:val="555555"/>
          <w:sz w:val="24"/>
          <w:szCs w:val="24"/>
        </w:rPr>
        <w:t xml:space="preserve">Course Instructor: Mr. Hannan Farooq  |  Lab Instructor: Ms. Zainab Noor</w:t>
      </w:r>
    </w:p>
    <w:p>
      <w:pPr>
        <w:pBdr>
          <w:bottom w:val="single" w:color="2E4057" w:sz="6" w:space="1"/>
        </w:pBdr>
        <w:spacing w:after="200" w:before="200"/>
      </w:pPr>
    </w:p>
    <w:p>
      <w:pPr>
        <w:pStyle w:val="Heading1"/>
        <w:spacing w:after="150" w:before="300"/>
      </w:pPr>
      <w:r>
        <w:rPr>
          <w:rFonts w:ascii="Arial" w:cs="Arial" w:eastAsia="Arial" w:hAnsi="Arial"/>
          <w:b/>
          <w:bCs/>
          <w:sz w:val="32"/>
          <w:szCs w:val="32"/>
        </w:rPr>
        <w:t xml:space="preserve">1. Introduction</w:t>
      </w:r>
    </w:p>
    <w:p>
      <w:pPr>
        <w:spacing w:after="80" w:before="80"/>
        <w:jc w:val="both"/>
      </w:pPr>
      <w:r>
        <w:rPr>
          <w:rFonts w:ascii="Arial" w:cs="Arial" w:eastAsia="Arial" w:hAnsi="Arial"/>
          <w:sz w:val="24"/>
          <w:szCs w:val="24"/>
        </w:rPr>
        <w:t xml:space="preserve">This project implements a fully functional two-player Chess Game in C++ using the principles of Object-Oriented Programming. The game runs in the console and supports all standard chess rules including valid piece movement, check and checkmate detection, stalemate, en passant, and pawn promotion.</w:t>
      </w:r>
    </w:p>
    <w:p>
      <w:pPr>
        <w:spacing w:after="80" w:before="80"/>
        <w:jc w:val="both"/>
      </w:pPr>
      <w:r>
        <w:rPr>
          <w:rFonts w:ascii="Arial" w:cs="Arial" w:eastAsia="Arial" w:hAnsi="Arial"/>
          <w:sz w:val="24"/>
          <w:szCs w:val="24"/>
        </w:rPr>
        <w:t xml:space="preserve">The objective was to design a well-structured, modular program that clearly demonstrates core OOP concepts such as encapsulation, inheritance, polymorphism, abstraction, and composition. The project is split across five files: Pieces.h, Pieces.cpp, Board.h, Board.cpp, and main.cpp.</w:t>
      </w:r>
    </w:p>
    <w:p>
      <w:pPr>
        <w:pStyle w:val="Heading2"/>
        <w:spacing w:after="120" w:before="240"/>
      </w:pPr>
      <w:r>
        <w:rPr>
          <w:rFonts w:ascii="Arial" w:cs="Arial" w:eastAsia="Arial" w:hAnsi="Arial"/>
          <w:b/>
          <w:bCs/>
          <w:sz w:val="26"/>
          <w:szCs w:val="26"/>
        </w:rPr>
        <w:t xml:space="preserve">1.1 Features Implemented</w:t>
      </w:r>
    </w:p>
    <w:p>
      <w:pPr>
        <w:pStyle w:val="ListParagraph"/>
        <w:numPr>
          <w:ilvl w:val="0"/>
          <w:numId w:val="2"/>
        </w:numPr>
        <w:spacing w:after="60" w:before="60"/>
      </w:pPr>
      <w:r>
        <w:rPr>
          <w:rFonts w:ascii="Arial" w:cs="Arial" w:eastAsia="Arial" w:hAnsi="Arial"/>
          <w:sz w:val="24"/>
          <w:szCs w:val="24"/>
        </w:rPr>
        <w:t xml:space="preserve">8x8 chessboard displayed in the console with ANSI color highlighting</w:t>
      </w:r>
    </w:p>
    <w:p>
      <w:pPr>
        <w:pStyle w:val="ListParagraph"/>
        <w:numPr>
          <w:ilvl w:val="0"/>
          <w:numId w:val="2"/>
        </w:numPr>
        <w:spacing w:after="60" w:before="60"/>
      </w:pPr>
      <w:r>
        <w:rPr>
          <w:rFonts w:ascii="Arial" w:cs="Arial" w:eastAsia="Arial" w:hAnsi="Arial"/>
          <w:sz w:val="24"/>
          <w:szCs w:val="24"/>
        </w:rPr>
        <w:t xml:space="preserve">All six chess pieces: Pawn, Rook, Knight, Bishop, Queen, King</w:t>
      </w:r>
    </w:p>
    <w:p>
      <w:pPr>
        <w:pStyle w:val="ListParagraph"/>
        <w:numPr>
          <w:ilvl w:val="0"/>
          <w:numId w:val="2"/>
        </w:numPr>
        <w:spacing w:after="60" w:before="60"/>
      </w:pPr>
      <w:r>
        <w:rPr>
          <w:rFonts w:ascii="Arial" w:cs="Arial" w:eastAsia="Arial" w:hAnsi="Arial"/>
          <w:sz w:val="24"/>
          <w:szCs w:val="24"/>
        </w:rPr>
        <w:t xml:space="preserve">Full movement validation for every piece type</w:t>
      </w:r>
    </w:p>
    <w:p>
      <w:pPr>
        <w:pStyle w:val="ListParagraph"/>
        <w:numPr>
          <w:ilvl w:val="0"/>
          <w:numId w:val="2"/>
        </w:numPr>
        <w:spacing w:after="60" w:before="60"/>
      </w:pPr>
      <w:r>
        <w:rPr>
          <w:rFonts w:ascii="Arial" w:cs="Arial" w:eastAsia="Arial" w:hAnsi="Arial"/>
          <w:sz w:val="24"/>
          <w:szCs w:val="24"/>
        </w:rPr>
        <w:t xml:space="preserve">Turn-based gameplay with White moving first</w:t>
      </w:r>
    </w:p>
    <w:p>
      <w:pPr>
        <w:pStyle w:val="ListParagraph"/>
        <w:numPr>
          <w:ilvl w:val="0"/>
          <w:numId w:val="2"/>
        </w:numPr>
        <w:spacing w:after="60" w:before="60"/>
      </w:pPr>
      <w:r>
        <w:rPr>
          <w:rFonts w:ascii="Arial" w:cs="Arial" w:eastAsia="Arial" w:hAnsi="Arial"/>
          <w:sz w:val="24"/>
          <w:szCs w:val="24"/>
        </w:rPr>
        <w:t xml:space="preserve">Check detection with on-screen notification</w:t>
      </w:r>
    </w:p>
    <w:p>
      <w:pPr>
        <w:pStyle w:val="ListParagraph"/>
        <w:numPr>
          <w:ilvl w:val="0"/>
          <w:numId w:val="2"/>
        </w:numPr>
        <w:spacing w:after="60" w:before="60"/>
      </w:pPr>
      <w:r>
        <w:rPr>
          <w:rFonts w:ascii="Arial" w:cs="Arial" w:eastAsia="Arial" w:hAnsi="Arial"/>
          <w:sz w:val="24"/>
          <w:szCs w:val="24"/>
        </w:rPr>
        <w:t xml:space="preserve">Checkmate detection with game-over announcement</w:t>
      </w:r>
    </w:p>
    <w:p>
      <w:pPr>
        <w:pStyle w:val="ListParagraph"/>
        <w:numPr>
          <w:ilvl w:val="0"/>
          <w:numId w:val="2"/>
        </w:numPr>
        <w:spacing w:after="60" w:before="60"/>
      </w:pPr>
      <w:r>
        <w:rPr>
          <w:rFonts w:ascii="Arial" w:cs="Arial" w:eastAsia="Arial" w:hAnsi="Arial"/>
          <w:sz w:val="24"/>
          <w:szCs w:val="24"/>
        </w:rPr>
        <w:t xml:space="preserve">Stalemate detection resulting in a draw</w:t>
      </w:r>
    </w:p>
    <w:p>
      <w:pPr>
        <w:pStyle w:val="ListParagraph"/>
        <w:numPr>
          <w:ilvl w:val="0"/>
          <w:numId w:val="2"/>
        </w:numPr>
        <w:spacing w:after="60" w:before="60"/>
      </w:pPr>
      <w:r>
        <w:rPr>
          <w:rFonts w:ascii="Arial" w:cs="Arial" w:eastAsia="Arial" w:hAnsi="Arial"/>
          <w:sz w:val="24"/>
          <w:szCs w:val="24"/>
        </w:rPr>
        <w:t xml:space="preserve">En passant capture for pawns</w:t>
      </w:r>
    </w:p>
    <w:p>
      <w:pPr>
        <w:pStyle w:val="ListParagraph"/>
        <w:numPr>
          <w:ilvl w:val="0"/>
          <w:numId w:val="2"/>
        </w:numPr>
        <w:spacing w:after="60" w:before="60"/>
      </w:pPr>
      <w:r>
        <w:rPr>
          <w:rFonts w:ascii="Arial" w:cs="Arial" w:eastAsia="Arial" w:hAnsi="Arial"/>
          <w:sz w:val="24"/>
          <w:szCs w:val="24"/>
        </w:rPr>
        <w:t xml:space="preserve">Pawn promotion with player choice of piece</w:t>
      </w:r>
    </w:p>
    <w:p>
      <w:pPr>
        <w:pStyle w:val="ListParagraph"/>
        <w:numPr>
          <w:ilvl w:val="0"/>
          <w:numId w:val="2"/>
        </w:numPr>
        <w:spacing w:after="60" w:before="60"/>
      </w:pPr>
      <w:r>
        <w:rPr>
          <w:rFonts w:ascii="Arial" w:cs="Arial" w:eastAsia="Arial" w:hAnsi="Arial"/>
          <w:sz w:val="24"/>
          <w:szCs w:val="24"/>
        </w:rPr>
        <w:t xml:space="preserve">Arrow key cursor navigation and Enter key selection</w:t>
      </w:r>
    </w:p>
    <w:p>
      <w:pPr>
        <w:pStyle w:val="ListParagraph"/>
        <w:numPr>
          <w:ilvl w:val="0"/>
          <w:numId w:val="2"/>
        </w:numPr>
        <w:spacing w:after="60" w:before="60"/>
      </w:pPr>
      <w:r>
        <w:rPr>
          <w:rFonts w:ascii="Arial" w:cs="Arial" w:eastAsia="Arial" w:hAnsi="Arial"/>
          <w:sz w:val="24"/>
          <w:szCs w:val="24"/>
        </w:rPr>
        <w:t xml:space="preserve">Visual highlights for selected piece and valid move squares</w:t>
      </w:r>
    </w:p>
    <w:p>
      <w:pPr>
        <w:pStyle w:val="Heading2"/>
        <w:spacing w:after="120" w:before="240"/>
      </w:pPr>
      <w:r>
        <w:rPr>
          <w:rFonts w:ascii="Arial" w:cs="Arial" w:eastAsia="Arial" w:hAnsi="Arial"/>
          <w:b/>
          <w:bCs/>
          <w:sz w:val="26"/>
          <w:szCs w:val="26"/>
        </w:rPr>
        <w:t xml:space="preserve">1.2 Development Environment</w:t>
      </w:r>
    </w:p>
    <w:p>
      <w:pPr>
        <w:pStyle w:val="ListParagraph"/>
        <w:numPr>
          <w:ilvl w:val="0"/>
          <w:numId w:val="2"/>
        </w:numPr>
        <w:spacing w:after="60" w:before="60"/>
      </w:pPr>
      <w:r>
        <w:rPr>
          <w:rFonts w:ascii="Arial" w:cs="Arial" w:eastAsia="Arial" w:hAnsi="Arial"/>
          <w:sz w:val="24"/>
          <w:szCs w:val="24"/>
        </w:rPr>
        <w:t xml:space="preserve">Language: C++</w:t>
      </w:r>
    </w:p>
    <w:p>
      <w:pPr>
        <w:pStyle w:val="ListParagraph"/>
        <w:numPr>
          <w:ilvl w:val="0"/>
          <w:numId w:val="2"/>
        </w:numPr>
        <w:spacing w:after="60" w:before="60"/>
      </w:pPr>
      <w:r>
        <w:rPr>
          <w:rFonts w:ascii="Arial" w:cs="Arial" w:eastAsia="Arial" w:hAnsi="Arial"/>
          <w:sz w:val="24"/>
          <w:szCs w:val="24"/>
        </w:rPr>
        <w:t xml:space="preserve">Platform: Windows (uses conio.h for keyboard input)</w:t>
      </w:r>
    </w:p>
    <w:p>
      <w:pPr>
        <w:pStyle w:val="ListParagraph"/>
        <w:numPr>
          <w:ilvl w:val="0"/>
          <w:numId w:val="2"/>
        </w:numPr>
        <w:spacing w:after="60" w:before="60"/>
      </w:pPr>
      <w:r>
        <w:rPr>
          <w:rFonts w:ascii="Arial" w:cs="Arial" w:eastAsia="Arial" w:hAnsi="Arial"/>
          <w:sz w:val="24"/>
          <w:szCs w:val="24"/>
        </w:rPr>
        <w:t xml:space="preserve">Compiler: MSVC / MinGW</w:t>
      </w:r>
    </w:p>
    <w:p>
      <w:pPr>
        <w:pStyle w:val="ListParagraph"/>
        <w:numPr>
          <w:ilvl w:val="0"/>
          <w:numId w:val="2"/>
        </w:numPr>
        <w:spacing w:after="60" w:before="60"/>
      </w:pPr>
      <w:r>
        <w:rPr>
          <w:rFonts w:ascii="Arial" w:cs="Arial" w:eastAsia="Arial" w:hAnsi="Arial"/>
          <w:sz w:val="24"/>
          <w:szCs w:val="24"/>
        </w:rPr>
        <w:t xml:space="preserve">IDE: Visual Studio / Code::Blocks</w:t>
      </w:r>
    </w:p>
    <w:p>
      <w:r>
        <w:br w:type="page"/>
      </w:r>
    </w:p>
    <w:p>
      <w:pPr>
        <w:pStyle w:val="Heading1"/>
        <w:spacing w:after="150" w:before="300"/>
      </w:pPr>
      <w:r>
        <w:rPr>
          <w:rFonts w:ascii="Arial" w:cs="Arial" w:eastAsia="Arial" w:hAnsi="Arial"/>
          <w:b/>
          <w:bCs/>
          <w:sz w:val="32"/>
          <w:szCs w:val="32"/>
        </w:rPr>
        <w:t xml:space="preserve">2. OOP Concepts Used</w:t>
      </w:r>
    </w:p>
    <w:p>
      <w:pPr>
        <w:spacing w:after="80" w:before="80"/>
        <w:jc w:val="both"/>
      </w:pPr>
      <w:r>
        <w:rPr>
          <w:rFonts w:ascii="Arial" w:cs="Arial" w:eastAsia="Arial" w:hAnsi="Arial"/>
          <w:sz w:val="24"/>
          <w:szCs w:val="24"/>
        </w:rPr>
        <w:t xml:space="preserve">The following section explains how each OOP principle was applied in the design and implementation of the chess game.</w:t>
      </w:r>
    </w:p>
    <w:p>
      <w:pPr>
        <w:pStyle w:val="Heading2"/>
        <w:spacing w:after="120" w:before="240"/>
      </w:pPr>
      <w:r>
        <w:rPr>
          <w:rFonts w:ascii="Arial" w:cs="Arial" w:eastAsia="Arial" w:hAnsi="Arial"/>
          <w:b/>
          <w:bCs/>
          <w:sz w:val="26"/>
          <w:szCs w:val="26"/>
        </w:rPr>
        <w:t xml:space="preserve">2.1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OOP Concept</w:t>
            </w:r>
          </w:p>
        </w:tc>
        <w:tc>
          <w:tcPr>
            <w:tcW w:type="dxa" w:w="2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Where It Is Used</w:t>
            </w:r>
          </w:p>
        </w:tc>
        <w:tc>
          <w:tcPr>
            <w:tcW w:type="dxa" w:w="51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Example in 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Encapsulation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Piece base class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color and symbol are private, accessed via getColor() and getSymbol()</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b w:val="false"/>
                <w:bCs w:val="false"/>
                <w:color w:val="000000"/>
                <w:sz w:val="22"/>
                <w:szCs w:val="22"/>
              </w:rPr>
              <w:t xml:space="preserve">Inheritance</w:t>
            </w:r>
          </w:p>
        </w:tc>
        <w:tc>
          <w:tcPr>
            <w:tcW w:type="dxa" w:w="2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All piece classes</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b w:val="false"/>
                <w:bCs w:val="false"/>
                <w:color w:val="000000"/>
                <w:sz w:val="22"/>
                <w:szCs w:val="22"/>
              </w:rPr>
              <w:t xml:space="preserve">Knight, King, Pawn, Rook, Bishop, Queen all inherit from Piece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Polymorphism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isValidMove()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Each derived class overrides isValidMove() with its own movement logic</w:t>
            </w:r>
          </w:p>
        </w:tc>
      </w:tr>
      <w:tr>
        <w:tc>
          <w:tcPr>
            <w:tcW w:type="dxa" w:w="18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Composition</w:t>
            </w:r>
          </w:p>
        </w:tc>
        <w:tc>
          <w:tcPr>
            <w:tcW w:type="dxa" w:w="240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Board class</w:t>
            </w:r>
          </w:p>
        </w:tc>
        <w:tc>
          <w:tcPr>
            <w:tcW w:type="dxa" w:w="5160"/>
            <w:tcBorders>
              <w:top w:val="single" w:color="CCCCCC" w:sz="1"/>
              <w:left w:val="single" w:color="CCCCCC" w:sz="1"/>
              <w:bottom w:val="single" w:color="CCCCCC" w:sz="1"/>
              <w:right w:val="single" w:color="CCCCCC" w:sz="1"/>
            </w:tcBorders>
            <w:shd w:fill="EEF2F7" w:val="clear"/>
            <w:tcMar>
              <w:top w:type="dxa" w:w="100"/>
              <w:left w:type="dxa" w:w="150"/>
              <w:bottom w:type="dxa" w:w="100"/>
              <w:right w:type="dxa" w:w="150"/>
            </w:tcMar>
          </w:tcPr>
          <w:p>
            <w:r>
              <w:rPr>
                <w:rFonts w:ascii="Arial" w:cs="Arial" w:eastAsia="Arial" w:hAnsi="Arial"/>
                <w:b w:val="false"/>
                <w:bCs w:val="false"/>
                <w:color w:val="000000"/>
                <w:sz w:val="22"/>
                <w:szCs w:val="22"/>
              </w:rPr>
              <w:t xml:space="preserve">Board contains a 2D array of Piece pointers representing the game state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Abstraction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Pure virtual function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Piece declares isValidMove() as pure virtual forcing each piece to define its own rules</w:t>
            </w:r>
          </w:p>
        </w:tc>
      </w:tr>
    </w:tbl>
    <w:p>
      <w:pPr>
        <w:spacing w:before="200"/>
      </w:pPr>
    </w:p>
    <w:p>
      <w:pPr>
        <w:pStyle w:val="Heading2"/>
        <w:spacing w:after="120" w:before="240"/>
      </w:pPr>
      <w:r>
        <w:rPr>
          <w:rFonts w:ascii="Arial" w:cs="Arial" w:eastAsia="Arial" w:hAnsi="Arial"/>
          <w:b/>
          <w:bCs/>
          <w:sz w:val="26"/>
          <w:szCs w:val="26"/>
        </w:rPr>
        <w:t xml:space="preserve">2.2 Encapsulation</w:t>
      </w:r>
    </w:p>
    <w:p>
      <w:pPr>
        <w:spacing w:after="80" w:before="80"/>
        <w:jc w:val="both"/>
      </w:pPr>
      <w:r>
        <w:rPr>
          <w:rFonts w:ascii="Arial" w:cs="Arial" w:eastAsia="Arial" w:hAnsi="Arial"/>
          <w:sz w:val="24"/>
          <w:szCs w:val="24"/>
        </w:rPr>
        <w:t xml:space="preserve">The Piece base class stores color and symbol as private data members. Neither of these can be accessed or modified directly from outside the class. Access is provided through public getter functions getColor() and getSymbol(). This protects the internal state of each piece from unintended modification.</w:t>
      </w:r>
    </w:p>
    <w:p>
      <w:pPr>
        <w:pStyle w:val="Heading2"/>
        <w:spacing w:after="120" w:before="240"/>
      </w:pPr>
      <w:r>
        <w:rPr>
          <w:rFonts w:ascii="Arial" w:cs="Arial" w:eastAsia="Arial" w:hAnsi="Arial"/>
          <w:b/>
          <w:bCs/>
          <w:sz w:val="26"/>
          <w:szCs w:val="26"/>
        </w:rPr>
        <w:t xml:space="preserve">2.3 Inheritance</w:t>
      </w:r>
    </w:p>
    <w:p>
      <w:pPr>
        <w:spacing w:after="80" w:before="80"/>
        <w:jc w:val="both"/>
      </w:pPr>
      <w:r>
        <w:rPr>
          <w:rFonts w:ascii="Arial" w:cs="Arial" w:eastAsia="Arial" w:hAnsi="Arial"/>
          <w:sz w:val="24"/>
          <w:szCs w:val="24"/>
        </w:rPr>
        <w:t xml:space="preserve">All six piece classes inherit from the Piece base class. The base class holds the data and interface that all pieces share. Each derived class calls the Piece constructor through an initializer list to set its color and symbol. This eliminates duplicated code across the six piece types.</w:t>
      </w:r>
    </w:p>
    <w:p>
      <w:pPr>
        <w:pStyle w:val="Heading2"/>
        <w:spacing w:after="120" w:before="240"/>
      </w:pPr>
      <w:r>
        <w:rPr>
          <w:rFonts w:ascii="Arial" w:cs="Arial" w:eastAsia="Arial" w:hAnsi="Arial"/>
          <w:b/>
          <w:bCs/>
          <w:sz w:val="26"/>
          <w:szCs w:val="26"/>
        </w:rPr>
        <w:t xml:space="preserve">2.4 Polymorphism</w:t>
      </w:r>
    </w:p>
    <w:p>
      <w:pPr>
        <w:spacing w:after="80" w:before="80"/>
        <w:jc w:val="both"/>
      </w:pPr>
      <w:r>
        <w:rPr>
          <w:rFonts w:ascii="Arial" w:cs="Arial" w:eastAsia="Arial" w:hAnsi="Arial"/>
          <w:sz w:val="24"/>
          <w:szCs w:val="24"/>
        </w:rPr>
        <w:t xml:space="preserve">The isValidMove() function is declared as a pure virtual function in the Piece base class. Every derived piece class overrides this function with its own movement logic specific to that piece type. The Board class stores all pieces as Piece pointers, and when isValidMove() is called on any pointer, the correct derived class version executes at runtime. This is runtime polymorphism through virtual dispatch.</w:t>
      </w:r>
    </w:p>
    <w:p>
      <w:pPr>
        <w:pStyle w:val="Heading2"/>
        <w:spacing w:after="120" w:before="240"/>
      </w:pPr>
      <w:r>
        <w:rPr>
          <w:rFonts w:ascii="Arial" w:cs="Arial" w:eastAsia="Arial" w:hAnsi="Arial"/>
          <w:b/>
          <w:bCs/>
          <w:sz w:val="26"/>
          <w:szCs w:val="26"/>
        </w:rPr>
        <w:t xml:space="preserve">2.5 Abstraction</w:t>
      </w:r>
    </w:p>
    <w:p>
      <w:pPr>
        <w:spacing w:after="80" w:before="80"/>
        <w:jc w:val="both"/>
      </w:pPr>
      <w:r>
        <w:rPr>
          <w:rFonts w:ascii="Arial" w:cs="Arial" w:eastAsia="Arial" w:hAnsi="Arial"/>
          <w:sz w:val="24"/>
          <w:szCs w:val="24"/>
        </w:rPr>
        <w:t xml:space="preserve">The Piece class is an abstract class because it contains a pure virtual function. It cannot be instantiated directly. It defines the interface that every piece must follow without imposing any specific movement behavior. The rest of the program interacts with pieces through this interface without needing to know which specific piece type it is dealing with.</w:t>
      </w:r>
    </w:p>
    <w:p>
      <w:pPr>
        <w:pStyle w:val="Heading2"/>
        <w:spacing w:after="120" w:before="240"/>
      </w:pPr>
      <w:r>
        <w:rPr>
          <w:rFonts w:ascii="Arial" w:cs="Arial" w:eastAsia="Arial" w:hAnsi="Arial"/>
          <w:b/>
          <w:bCs/>
          <w:sz w:val="26"/>
          <w:szCs w:val="26"/>
        </w:rPr>
        <w:t xml:space="preserve">2.6 Composition</w:t>
      </w:r>
    </w:p>
    <w:p>
      <w:pPr>
        <w:spacing w:after="80" w:before="80"/>
        <w:jc w:val="both"/>
      </w:pPr>
      <w:r>
        <w:rPr>
          <w:rFonts w:ascii="Arial" w:cs="Arial" w:eastAsia="Arial" w:hAnsi="Arial"/>
          <w:sz w:val="24"/>
          <w:szCs w:val="24"/>
        </w:rPr>
        <w:t xml:space="preserve">The Board class contains a 2D array of Piece pointers as a private member. The board owns these pieces and is responsible for creating them in the constructor and deleting them in the destructor. All game logic including move validation, check detection, checkmate, stalemate, and rendering is managed through the Board class. This is a classic example of composition where the board is made up of pieces.</w:t>
      </w:r>
    </w:p>
    <w:p>
      <w:r>
        <w:br w:type="page"/>
      </w:r>
    </w:p>
    <w:p>
      <w:pPr>
        <w:pStyle w:val="Heading1"/>
        <w:spacing w:after="150" w:before="300"/>
      </w:pPr>
      <w:r>
        <w:rPr>
          <w:rFonts w:ascii="Arial" w:cs="Arial" w:eastAsia="Arial" w:hAnsi="Arial"/>
          <w:b/>
          <w:bCs/>
          <w:sz w:val="32"/>
          <w:szCs w:val="32"/>
        </w:rPr>
        <w:t xml:space="preserve">3. Program Design and Output</w:t>
      </w:r>
    </w:p>
    <w:p>
      <w:pPr>
        <w:pStyle w:val="Heading2"/>
        <w:spacing w:after="120" w:before="240"/>
      </w:pPr>
      <w:r>
        <w:rPr>
          <w:rFonts w:ascii="Arial" w:cs="Arial" w:eastAsia="Arial" w:hAnsi="Arial"/>
          <w:b/>
          <w:bCs/>
          <w:sz w:val="26"/>
          <w:szCs w:val="26"/>
        </w:rPr>
        <w:t xml:space="preserve">3.1 File Structure</w:t>
      </w:r>
    </w:p>
    <w:p>
      <w:pPr>
        <w:spacing w:after="80" w:before="80"/>
        <w:jc w:val="both"/>
      </w:pPr>
      <w:r>
        <w:rPr>
          <w:rFonts w:ascii="Arial" w:cs="Arial" w:eastAsia="Arial" w:hAnsi="Arial"/>
          <w:sz w:val="24"/>
          <w:szCs w:val="24"/>
        </w:rPr>
        <w:t xml:space="preserve">The project is organized into the following five files:</w:t>
      </w:r>
    </w:p>
    <w:p>
      <w:pPr>
        <w:pStyle w:val="ListParagraph"/>
        <w:numPr>
          <w:ilvl w:val="0"/>
          <w:numId w:val="2"/>
        </w:numPr>
        <w:spacing w:after="60" w:before="60"/>
      </w:pPr>
      <w:r>
        <w:rPr>
          <w:rFonts w:ascii="Arial" w:cs="Arial" w:eastAsia="Arial" w:hAnsi="Arial"/>
          <w:sz w:val="24"/>
          <w:szCs w:val="24"/>
        </w:rPr>
        <w:t xml:space="preserve">Pieces.h  -  Declares the Piece base class and all six derived piece classes</w:t>
      </w:r>
    </w:p>
    <w:p>
      <w:pPr>
        <w:pStyle w:val="ListParagraph"/>
        <w:numPr>
          <w:ilvl w:val="0"/>
          <w:numId w:val="2"/>
        </w:numPr>
        <w:spacing w:after="60" w:before="60"/>
      </w:pPr>
      <w:r>
        <w:rPr>
          <w:rFonts w:ascii="Arial" w:cs="Arial" w:eastAsia="Arial" w:hAnsi="Arial"/>
          <w:sz w:val="24"/>
          <w:szCs w:val="24"/>
        </w:rPr>
        <w:t xml:space="preserve">Pieces.cpp  -  Implements the constructor and isValidMove() logic for every piece</w:t>
      </w:r>
    </w:p>
    <w:p>
      <w:pPr>
        <w:pStyle w:val="ListParagraph"/>
        <w:numPr>
          <w:ilvl w:val="0"/>
          <w:numId w:val="2"/>
        </w:numPr>
        <w:spacing w:after="60" w:before="60"/>
      </w:pPr>
      <w:r>
        <w:rPr>
          <w:rFonts w:ascii="Arial" w:cs="Arial" w:eastAsia="Arial" w:hAnsi="Arial"/>
          <w:sz w:val="24"/>
          <w:szCs w:val="24"/>
        </w:rPr>
        <w:t xml:space="preserve">Board.h  -  Declares the Board class with all its public methods</w:t>
      </w:r>
    </w:p>
    <w:p>
      <w:pPr>
        <w:pStyle w:val="ListParagraph"/>
        <w:numPr>
          <w:ilvl w:val="0"/>
          <w:numId w:val="2"/>
        </w:numPr>
        <w:spacing w:after="60" w:before="60"/>
      </w:pPr>
      <w:r>
        <w:rPr>
          <w:rFonts w:ascii="Arial" w:cs="Arial" w:eastAsia="Arial" w:hAnsi="Arial"/>
          <w:sz w:val="24"/>
          <w:szCs w:val="24"/>
        </w:rPr>
        <w:t xml:space="preserve">Board.cpp  -  Implements board initialization, move execution, check/checkmate/stalemate logic, and display</w:t>
      </w:r>
    </w:p>
    <w:p>
      <w:pPr>
        <w:pStyle w:val="ListParagraph"/>
        <w:numPr>
          <w:ilvl w:val="0"/>
          <w:numId w:val="2"/>
        </w:numPr>
        <w:spacing w:after="60" w:before="60"/>
      </w:pPr>
      <w:r>
        <w:rPr>
          <w:rFonts w:ascii="Arial" w:cs="Arial" w:eastAsia="Arial" w:hAnsi="Arial"/>
          <w:sz w:val="24"/>
          <w:szCs w:val="24"/>
        </w:rPr>
        <w:t xml:space="preserve">main.cpp  -  Contains the game loop, keyboard input handling, and turn management</w:t>
      </w:r>
    </w:p>
    <w:p>
      <w:pPr>
        <w:pStyle w:val="Heading2"/>
        <w:spacing w:after="120" w:before="240"/>
      </w:pPr>
      <w:r>
        <w:rPr>
          <w:rFonts w:ascii="Arial" w:cs="Arial" w:eastAsia="Arial" w:hAnsi="Arial"/>
          <w:b/>
          <w:bCs/>
          <w:sz w:val="26"/>
          <w:szCs w:val="26"/>
        </w:rPr>
        <w:t xml:space="preserve">3.2 Class Hierarchy</w:t>
      </w:r>
    </w:p>
    <w:p>
      <w:pPr>
        <w:spacing w:after="80" w:before="80"/>
        <w:jc w:val="both"/>
      </w:pPr>
      <w:r>
        <w:rPr>
          <w:rFonts w:ascii="Arial" w:cs="Arial" w:eastAsia="Arial" w:hAnsi="Arial"/>
          <w:sz w:val="24"/>
          <w:szCs w:val="24"/>
        </w:rPr>
        <w:t xml:space="preserve">The class hierarchy is straightforward. Piece sits at the top as the abstract base. Knight, King, Pawn, Rook, Bishop, and Queen all derive from it. The Board class does not inherit from anything but uses composition to hold piece objects.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b/>
                <w:bCs/>
                <w:sz w:val="22"/>
                <w:szCs w:val="22"/>
              </w:rPr>
              <w:t xml:space="preserve">Piece  (abstract base class)</w:t>
            </w:r>
          </w:p>
          <w:p>
            <w:r>
              <w:rPr>
                <w:rFonts w:ascii="Courier New" w:cs="Courier New" w:eastAsia="Courier New" w:hAnsi="Courier New"/>
                <w:sz w:val="22"/>
                <w:szCs w:val="22"/>
              </w:rPr>
              <w:t xml:space="preserve">|</w:t>
            </w:r>
          </w:p>
          <w:p>
            <w:r>
              <w:rPr>
                <w:rFonts w:ascii="Courier New" w:cs="Courier New" w:eastAsia="Courier New" w:hAnsi="Courier New"/>
                <w:sz w:val="22"/>
                <w:szCs w:val="22"/>
              </w:rPr>
              <w:t xml:space="preserve">|-- Knight</w:t>
            </w:r>
          </w:p>
          <w:p>
            <w:r>
              <w:rPr>
                <w:rFonts w:ascii="Courier New" w:cs="Courier New" w:eastAsia="Courier New" w:hAnsi="Courier New"/>
                <w:sz w:val="22"/>
                <w:szCs w:val="22"/>
              </w:rPr>
              <w:t xml:space="preserve">|-- King</w:t>
            </w:r>
          </w:p>
          <w:p>
            <w:r>
              <w:rPr>
                <w:rFonts w:ascii="Courier New" w:cs="Courier New" w:eastAsia="Courier New" w:hAnsi="Courier New"/>
                <w:sz w:val="22"/>
                <w:szCs w:val="22"/>
              </w:rPr>
              <w:t xml:space="preserve">|-- Pawn</w:t>
            </w:r>
          </w:p>
          <w:p>
            <w:r>
              <w:rPr>
                <w:rFonts w:ascii="Courier New" w:cs="Courier New" w:eastAsia="Courier New" w:hAnsi="Courier New"/>
                <w:sz w:val="22"/>
                <w:szCs w:val="22"/>
              </w:rPr>
              <w:t xml:space="preserve">|-- Rook</w:t>
            </w:r>
          </w:p>
          <w:p>
            <w:r>
              <w:rPr>
                <w:rFonts w:ascii="Courier New" w:cs="Courier New" w:eastAsia="Courier New" w:hAnsi="Courier New"/>
                <w:sz w:val="22"/>
                <w:szCs w:val="22"/>
              </w:rPr>
              <w:t xml:space="preserve">|-- Bishop</w:t>
            </w:r>
          </w:p>
          <w:p>
            <w:r>
              <w:rPr>
                <w:rFonts w:ascii="Courier New" w:cs="Courier New" w:eastAsia="Courier New" w:hAnsi="Courier New"/>
                <w:sz w:val="22"/>
                <w:szCs w:val="22"/>
              </w:rPr>
              <w:t xml:space="preserve">|-- Queen</w:t>
            </w:r>
          </w:p>
          <w:p>
            <w:r>
              <w:rPr>
                <w:rFonts w:ascii="Courier New" w:cs="Courier New" w:eastAsia="Courier New" w:hAnsi="Courier New"/>
                <w:sz w:val="22"/>
                <w:szCs w:val="22"/>
              </w:rPr>
              <w:t xml:space="preserve"/>
            </w:r>
          </w:p>
          <w:p>
            <w:r>
              <w:rPr>
                <w:rFonts w:ascii="Courier New" w:cs="Courier New" w:eastAsia="Courier New" w:hAnsi="Courier New"/>
                <w:b/>
                <w:bCs/>
                <w:sz w:val="22"/>
                <w:szCs w:val="22"/>
              </w:rPr>
              <w:t xml:space="preserve">Board  (uses composition with Piece*)</w:t>
            </w:r>
          </w:p>
        </w:tc>
      </w:tr>
    </w:tbl>
    <w:p>
      <w:pPr>
        <w:spacing w:before="200"/>
      </w:pPr>
    </w:p>
    <w:p>
      <w:pPr>
        <w:pStyle w:val="Heading2"/>
        <w:spacing w:after="120" w:before="240"/>
      </w:pPr>
      <w:r>
        <w:rPr>
          <w:rFonts w:ascii="Arial" w:cs="Arial" w:eastAsia="Arial" w:hAnsi="Arial"/>
          <w:b/>
          <w:bCs/>
          <w:sz w:val="26"/>
          <w:szCs w:val="26"/>
        </w:rPr>
        <w:t xml:space="preserve">3.3 Console Output</w:t>
      </w:r>
    </w:p>
    <w:p>
      <w:pPr>
        <w:spacing w:after="80" w:before="80"/>
        <w:jc w:val="both"/>
      </w:pPr>
      <w:r>
        <w:rPr>
          <w:rFonts w:ascii="Arial" w:cs="Arial" w:eastAsia="Arial" w:hAnsi="Arial"/>
          <w:sz w:val="24"/>
          <w:szCs w:val="24"/>
        </w:rPr>
        <w:t xml:space="preserve">The board is displayed using ANSI escape codes for color. Each square is rendered with a different background color depending on its state:</w:t>
      </w:r>
    </w:p>
    <w:p>
      <w:pPr>
        <w:pStyle w:val="ListParagraph"/>
        <w:numPr>
          <w:ilvl w:val="0"/>
          <w:numId w:val="2"/>
        </w:numPr>
        <w:spacing w:after="60" w:before="60"/>
      </w:pPr>
      <w:r>
        <w:rPr>
          <w:rFonts w:ascii="Arial" w:cs="Arial" w:eastAsia="Arial" w:hAnsi="Arial"/>
          <w:sz w:val="24"/>
          <w:szCs w:val="24"/>
        </w:rPr>
        <w:t xml:space="preserve">Blue background  -  current cursor position</w:t>
      </w:r>
    </w:p>
    <w:p>
      <w:pPr>
        <w:pStyle w:val="ListParagraph"/>
        <w:numPr>
          <w:ilvl w:val="0"/>
          <w:numId w:val="2"/>
        </w:numPr>
        <w:spacing w:after="60" w:before="60"/>
      </w:pPr>
      <w:r>
        <w:rPr>
          <w:rFonts w:ascii="Arial" w:cs="Arial" w:eastAsia="Arial" w:hAnsi="Arial"/>
          <w:sz w:val="24"/>
          <w:szCs w:val="24"/>
        </w:rPr>
        <w:t xml:space="preserve">Green background  -  selected piece</w:t>
      </w:r>
    </w:p>
    <w:p>
      <w:pPr>
        <w:pStyle w:val="ListParagraph"/>
        <w:numPr>
          <w:ilvl w:val="0"/>
          <w:numId w:val="2"/>
        </w:numPr>
        <w:spacing w:after="60" w:before="60"/>
      </w:pPr>
      <w:r>
        <w:rPr>
          <w:rFonts w:ascii="Arial" w:cs="Arial" w:eastAsia="Arial" w:hAnsi="Arial"/>
          <w:sz w:val="24"/>
          <w:szCs w:val="24"/>
        </w:rPr>
        <w:t xml:space="preserve">Yellow background  -  valid move destination or capturable enemy piece</w:t>
      </w:r>
    </w:p>
    <w:p>
      <w:pPr>
        <w:pStyle w:val="ListParagraph"/>
        <w:numPr>
          <w:ilvl w:val="0"/>
          <w:numId w:val="2"/>
        </w:numPr>
        <w:spacing w:after="60" w:before="60"/>
      </w:pPr>
      <w:r>
        <w:rPr>
          <w:rFonts w:ascii="Arial" w:cs="Arial" w:eastAsia="Arial" w:hAnsi="Arial"/>
          <w:sz w:val="24"/>
          <w:szCs w:val="24"/>
        </w:rPr>
        <w:t xml:space="preserve">Light grey background  -  white pieces in normal state</w:t>
      </w:r>
    </w:p>
    <w:p>
      <w:pPr>
        <w:pStyle w:val="ListParagraph"/>
        <w:numPr>
          <w:ilvl w:val="0"/>
          <w:numId w:val="2"/>
        </w:numPr>
        <w:spacing w:after="60" w:before="60"/>
      </w:pPr>
      <w:r>
        <w:rPr>
          <w:rFonts w:ascii="Arial" w:cs="Arial" w:eastAsia="Arial" w:hAnsi="Arial"/>
          <w:sz w:val="24"/>
          <w:szCs w:val="24"/>
        </w:rPr>
        <w:t xml:space="preserve">Dark grey background  -  black pieces in normal state</w:t>
      </w:r>
    </w:p>
    <w:p>
      <w:pPr>
        <w:spacing w:after="80" w:before="80"/>
        <w:jc w:val="both"/>
      </w:pPr>
      <w:r>
        <w:rPr>
          <w:rFonts w:ascii="Arial" w:cs="Arial" w:eastAsia="Arial" w:hAnsi="Arial"/>
          <w:sz w:val="24"/>
          <w:szCs w:val="24"/>
        </w:rPr>
        <w:t xml:space="preserve">Column labels a through h appear on both the top and bottom of the board. Row numbers 1 through 8 appear on both the left and right sides. The current player's turn is shown above the board and a check warning appears immediately when the king is under attack.</w:t>
      </w:r>
    </w:p>
    <w:p>
      <w:pPr>
        <w:pStyle w:val="Heading2"/>
        <w:spacing w:after="120" w:before="240"/>
      </w:pPr>
      <w:r>
        <w:rPr>
          <w:rFonts w:ascii="Arial" w:cs="Arial" w:eastAsia="Arial" w:hAnsi="Arial"/>
          <w:b/>
          <w:bCs/>
          <w:sz w:val="26"/>
          <w:szCs w:val="26"/>
        </w:rPr>
        <w:t xml:space="preserve">3.4 Game Flow</w:t>
      </w:r>
    </w:p>
    <w:p>
      <w:pPr>
        <w:spacing w:after="80" w:before="80"/>
        <w:jc w:val="both"/>
      </w:pPr>
      <w:r>
        <w:rPr>
          <w:rFonts w:ascii="Arial" w:cs="Arial" w:eastAsia="Arial" w:hAnsi="Arial"/>
          <w:sz w:val="24"/>
          <w:szCs w:val="24"/>
        </w:rPr>
        <w:t xml:space="preserve">The game starts with White. The player uses arrow keys to move the cursor across the board. Pressing Enter on a friendly piece selects it and highlights all legal moves. Pressing Enter on a highlighted square executes the move. Pressing ESC or selecting a different friendly piece changes the selection. After each valid move the turn switches to the other player. The game ends when checkmate or stalemate is detected for the current player, and a final message is displayed.</w:t>
      </w:r>
    </w:p>
    <w:p>
      <w:pPr>
        <w:pBdr>
          <w:bottom w:val="single" w:color="2E4057" w:sz="6" w:space="1"/>
        </w:pBdr>
        <w:spacing w:after="200" w:before="200"/>
      </w:pPr>
    </w:p>
    <w:p>
      <w:pPr>
        <w:spacing w:before="200"/>
        <w:jc w:val="center"/>
      </w:pPr>
      <w:r>
        <w:rPr>
          <w:rFonts w:ascii="Arial" w:cs="Arial" w:eastAsia="Arial" w:hAnsi="Arial"/>
          <w:i/>
          <w:iCs/>
          <w:color w:val="888888"/>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2026-05-05T21:26:40.429Z</dcterms:created>
  <dcterms:modified xsi:type="dcterms:W3CDTF">2026-05-05T21:26:40.429Z</dcterms:modified>
</cp:coreProperties>
</file>

<file path=docProps/custom.xml><?xml version="1.0" encoding="utf-8"?>
<Properties xmlns="http://schemas.openxmlformats.org/officeDocument/2006/custom-properties" xmlns:vt="http://schemas.openxmlformats.org/officeDocument/2006/docPropsVTypes"/>
</file>